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033956" w:rsidRPr="00DA54E1" w:rsidTr="00F21A3F">
        <w:tc>
          <w:tcPr>
            <w:tcW w:w="6522" w:type="dxa"/>
          </w:tcPr>
          <w:p w:rsidR="00033956" w:rsidRPr="00DA54E1" w:rsidRDefault="00033956" w:rsidP="00F21A3F">
            <w:pPr>
              <w:rPr>
                <w:lang w:val="de-DE"/>
              </w:rPr>
            </w:pPr>
            <w:r w:rsidRPr="00DA54E1">
              <w:rPr>
                <w:noProof/>
              </w:rPr>
              <w:drawing>
                <wp:inline distT="0" distB="0" distL="0" distR="0" wp14:anchorId="4EC46F3B" wp14:editId="60EC0253">
                  <wp:extent cx="952031" cy="244054"/>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033956" w:rsidRPr="00DA54E1" w:rsidRDefault="00033956" w:rsidP="00F21A3F">
            <w:pPr>
              <w:pStyle w:val="Lettrine"/>
              <w:rPr>
                <w:lang w:val="de-DE"/>
              </w:rPr>
            </w:pPr>
            <w:r w:rsidRPr="00DA54E1">
              <w:rPr>
                <w:lang w:val="de-DE"/>
              </w:rPr>
              <w:t>G</w:t>
            </w:r>
          </w:p>
        </w:tc>
      </w:tr>
      <w:tr w:rsidR="00033956" w:rsidRPr="00DA54E1" w:rsidTr="00F21A3F">
        <w:trPr>
          <w:trHeight w:val="219"/>
        </w:trPr>
        <w:tc>
          <w:tcPr>
            <w:tcW w:w="6522" w:type="dxa"/>
          </w:tcPr>
          <w:p w:rsidR="00033956" w:rsidRPr="00DA54E1" w:rsidRDefault="00033956" w:rsidP="00F21A3F">
            <w:pPr>
              <w:pStyle w:val="upove"/>
              <w:rPr>
                <w:lang w:val="de-DE"/>
              </w:rPr>
            </w:pPr>
            <w:r w:rsidRPr="00DA54E1">
              <w:rPr>
                <w:lang w:val="de-DE"/>
              </w:rPr>
              <w:t>Internationaler Verband zum Schutz von Pflanzenzüchtungen</w:t>
            </w:r>
          </w:p>
        </w:tc>
        <w:tc>
          <w:tcPr>
            <w:tcW w:w="3117" w:type="dxa"/>
          </w:tcPr>
          <w:p w:rsidR="00033956" w:rsidRPr="00DA54E1" w:rsidRDefault="00033956" w:rsidP="00F21A3F">
            <w:pPr>
              <w:rPr>
                <w:lang w:val="de-DE"/>
              </w:rPr>
            </w:pPr>
          </w:p>
        </w:tc>
      </w:tr>
    </w:tbl>
    <w:p w:rsidR="00033956" w:rsidRPr="00DA54E1" w:rsidRDefault="00033956" w:rsidP="00033956">
      <w:pPr>
        <w:rPr>
          <w:lang w:val="de-DE"/>
        </w:rPr>
      </w:pPr>
    </w:p>
    <w:p w:rsidR="00033956" w:rsidRPr="00DA54E1" w:rsidRDefault="00033956" w:rsidP="00033956">
      <w:pPr>
        <w:rPr>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033956" w:rsidRPr="00DA54E1" w:rsidTr="00F21A3F">
        <w:tc>
          <w:tcPr>
            <w:tcW w:w="6512" w:type="dxa"/>
          </w:tcPr>
          <w:p w:rsidR="00033956" w:rsidRPr="00DA54E1" w:rsidRDefault="00033956" w:rsidP="00F21A3F">
            <w:pPr>
              <w:pStyle w:val="Sessiontcplacedate"/>
              <w:rPr>
                <w:sz w:val="22"/>
                <w:lang w:val="de-DE"/>
              </w:rPr>
            </w:pPr>
          </w:p>
        </w:tc>
        <w:tc>
          <w:tcPr>
            <w:tcW w:w="3127" w:type="dxa"/>
          </w:tcPr>
          <w:p w:rsidR="00033956" w:rsidRPr="001D3F04" w:rsidRDefault="00F830B4" w:rsidP="00F21A3F">
            <w:pPr>
              <w:pStyle w:val="Doccode"/>
              <w:rPr>
                <w:lang w:val="de-DE"/>
              </w:rPr>
            </w:pPr>
            <w:r w:rsidRPr="001D3F04">
              <w:rPr>
                <w:lang w:val="de-DE"/>
              </w:rPr>
              <w:t>TGP/14/5 Draft 1</w:t>
            </w:r>
          </w:p>
          <w:p w:rsidR="00033956" w:rsidRPr="001D3F04" w:rsidRDefault="00033956" w:rsidP="00F21A3F">
            <w:pPr>
              <w:pStyle w:val="Docoriginal"/>
              <w:rPr>
                <w:lang w:val="de-DE"/>
              </w:rPr>
            </w:pPr>
            <w:r w:rsidRPr="001D3F04">
              <w:rPr>
                <w:lang w:val="de-DE"/>
              </w:rPr>
              <w:t>Original:</w:t>
            </w:r>
            <w:r w:rsidRPr="001D3F04">
              <w:rPr>
                <w:b w:val="0"/>
                <w:spacing w:val="0"/>
                <w:lang w:val="de-DE"/>
              </w:rPr>
              <w:t xml:space="preserve">  englisch</w:t>
            </w:r>
          </w:p>
          <w:p w:rsidR="00033956" w:rsidRPr="00DA54E1" w:rsidRDefault="00033956" w:rsidP="001D3F04">
            <w:pPr>
              <w:pStyle w:val="Docoriginal"/>
              <w:rPr>
                <w:lang w:val="de-DE"/>
              </w:rPr>
            </w:pPr>
            <w:r w:rsidRPr="001D3F04">
              <w:rPr>
                <w:lang w:val="de-DE"/>
              </w:rPr>
              <w:t>Datum:</w:t>
            </w:r>
            <w:r w:rsidRPr="001D3F04">
              <w:rPr>
                <w:b w:val="0"/>
                <w:spacing w:val="0"/>
                <w:lang w:val="de-DE"/>
              </w:rPr>
              <w:t xml:space="preserve"> </w:t>
            </w:r>
            <w:r w:rsidR="001D3F04" w:rsidRPr="001D3F04">
              <w:rPr>
                <w:b w:val="0"/>
                <w:spacing w:val="0"/>
                <w:lang w:val="de-DE"/>
              </w:rPr>
              <w:t>10</w:t>
            </w:r>
            <w:r w:rsidRPr="001D3F04">
              <w:rPr>
                <w:b w:val="0"/>
                <w:spacing w:val="0"/>
                <w:lang w:val="de-DE"/>
              </w:rPr>
              <w:t xml:space="preserve">. </w:t>
            </w:r>
            <w:r w:rsidR="00F830B4" w:rsidRPr="001D3F04">
              <w:rPr>
                <w:b w:val="0"/>
                <w:spacing w:val="0"/>
                <w:lang w:val="de-DE"/>
              </w:rPr>
              <w:t>August 2020</w:t>
            </w:r>
            <w:bookmarkStart w:id="0" w:name="_GoBack"/>
            <w:bookmarkEnd w:id="0"/>
          </w:p>
        </w:tc>
      </w:tr>
      <w:tr w:rsidR="00F830B4" w:rsidRPr="00D8283E" w:rsidTr="00336332">
        <w:tc>
          <w:tcPr>
            <w:tcW w:w="6512" w:type="dxa"/>
            <w:tcBorders>
              <w:top w:val="single" w:sz="4" w:space="0" w:color="auto"/>
              <w:bottom w:val="single" w:sz="4" w:space="0" w:color="auto"/>
            </w:tcBorders>
          </w:tcPr>
          <w:p w:rsidR="00F830B4" w:rsidRPr="00E46F26" w:rsidRDefault="00F830B4" w:rsidP="00336332">
            <w:pPr>
              <w:pStyle w:val="Sessiontc"/>
              <w:spacing w:line="240" w:lineRule="auto"/>
              <w:rPr>
                <w:bCs w:val="0"/>
                <w:i/>
                <w:szCs w:val="24"/>
                <w:lang w:val="de-DE"/>
              </w:rPr>
            </w:pPr>
            <w:r w:rsidRPr="00962EB1">
              <w:rPr>
                <w:bCs w:val="0"/>
                <w:i/>
                <w:szCs w:val="24"/>
                <w:lang w:val="de-DE"/>
              </w:rPr>
              <w:t>zur Prüfung auf dem Schriftweg</w:t>
            </w:r>
          </w:p>
        </w:tc>
        <w:tc>
          <w:tcPr>
            <w:tcW w:w="3127" w:type="dxa"/>
            <w:tcBorders>
              <w:top w:val="single" w:sz="4" w:space="0" w:color="auto"/>
              <w:bottom w:val="single" w:sz="4" w:space="0" w:color="auto"/>
            </w:tcBorders>
          </w:tcPr>
          <w:p w:rsidR="00F830B4" w:rsidRPr="00D8283E" w:rsidRDefault="00F830B4" w:rsidP="00336332">
            <w:pPr>
              <w:pStyle w:val="Doccode"/>
              <w:rPr>
                <w:bCs w:val="0"/>
                <w:szCs w:val="24"/>
                <w:lang w:val="de-DE"/>
              </w:rPr>
            </w:pPr>
          </w:p>
        </w:tc>
      </w:tr>
    </w:tbl>
    <w:p w:rsidR="00033956" w:rsidRPr="00DA54E1" w:rsidRDefault="00033956" w:rsidP="00033956">
      <w:pPr>
        <w:rPr>
          <w:lang w:val="de-DE"/>
        </w:rPr>
      </w:pPr>
    </w:p>
    <w:p w:rsidR="00033956" w:rsidRPr="00DA54E1" w:rsidRDefault="00033956" w:rsidP="00033956">
      <w:pPr>
        <w:rPr>
          <w:lang w:val="de-DE"/>
        </w:rPr>
      </w:pPr>
    </w:p>
    <w:p w:rsidR="00033956" w:rsidRPr="00DA54E1" w:rsidRDefault="00033956" w:rsidP="00033956">
      <w:pPr>
        <w:pStyle w:val="TitleofDoc"/>
        <w:rPr>
          <w:lang w:val="de-DE"/>
        </w:rPr>
      </w:pPr>
    </w:p>
    <w:p w:rsidR="00033956" w:rsidRPr="00DA54E1" w:rsidRDefault="00033956" w:rsidP="00033956">
      <w:pPr>
        <w:pStyle w:val="TitleofDoc"/>
        <w:rPr>
          <w:lang w:val="de-DE"/>
        </w:rPr>
      </w:pPr>
    </w:p>
    <w:p w:rsidR="00033956" w:rsidRPr="00DA54E1" w:rsidRDefault="00033956" w:rsidP="00033956">
      <w:pPr>
        <w:pStyle w:val="TitleofDoc"/>
        <w:rPr>
          <w:lang w:val="de-DE"/>
        </w:rPr>
      </w:pPr>
      <w:r w:rsidRPr="00DA54E1">
        <w:rPr>
          <w:lang w:val="de-DE"/>
        </w:rPr>
        <w:t>Verbundenes Dokument zur</w:t>
      </w:r>
    </w:p>
    <w:p w:rsidR="00033956" w:rsidRPr="00DA54E1" w:rsidRDefault="00033956" w:rsidP="00033956">
      <w:pPr>
        <w:pStyle w:val="TitleofDoc"/>
        <w:rPr>
          <w:lang w:val="de-DE"/>
        </w:rPr>
      </w:pPr>
      <w:r w:rsidRPr="00DA54E1">
        <w:rPr>
          <w:lang w:val="de-DE"/>
        </w:rPr>
        <w:t xml:space="preserve">Allgemeinen Einführung zur Prüfung auf Unterscheidbarkeit, Homogenität und Beständigkeit </w:t>
      </w:r>
    </w:p>
    <w:p w:rsidR="00033956" w:rsidRPr="00DA54E1" w:rsidRDefault="00033956" w:rsidP="00033956">
      <w:pPr>
        <w:pStyle w:val="TitleofDoc"/>
        <w:rPr>
          <w:lang w:val="de-DE"/>
        </w:rPr>
      </w:pPr>
      <w:r w:rsidRPr="00DA54E1">
        <w:rPr>
          <w:lang w:val="de-DE"/>
        </w:rPr>
        <w:t>und zur Erarbeitung harmonisierter Beschreibungen von neuen Pflanzensorten (Dokument TG/1/3)</w:t>
      </w:r>
    </w:p>
    <w:p w:rsidR="00033956" w:rsidRPr="00DA54E1" w:rsidRDefault="00033956" w:rsidP="00033956">
      <w:pPr>
        <w:pStyle w:val="Titleofdoc0"/>
        <w:rPr>
          <w:lang w:val="de-DE"/>
        </w:rPr>
      </w:pPr>
      <w:r w:rsidRPr="00DA54E1">
        <w:rPr>
          <w:lang w:val="de-DE"/>
        </w:rPr>
        <w:t>DOKUMENT TGP/14</w:t>
      </w:r>
      <w:r w:rsidRPr="00DA54E1">
        <w:rPr>
          <w:lang w:val="de-DE"/>
        </w:rPr>
        <w:br/>
      </w:r>
      <w:r w:rsidRPr="00DA54E1">
        <w:rPr>
          <w:lang w:val="de-DE"/>
        </w:rPr>
        <w:br/>
      </w:r>
      <w:r w:rsidRPr="00DA54E1">
        <w:rPr>
          <w:rFonts w:cs="Arial"/>
          <w:lang w:val="de-DE"/>
        </w:rPr>
        <w:t>GLOSSAR DER IN DEN UPOV-DOKUMENTEN VERWENDETEN BEGRIFFE</w:t>
      </w:r>
    </w:p>
    <w:p w:rsidR="00943D1E" w:rsidRDefault="00943D1E" w:rsidP="00943D1E">
      <w:pPr>
        <w:pStyle w:val="preparedby1"/>
      </w:pPr>
      <w:r>
        <w:t>Vom Verbandsbüro erstelltes Dokument</w:t>
      </w:r>
    </w:p>
    <w:p w:rsidR="00943D1E" w:rsidRDefault="00943D1E" w:rsidP="00943D1E">
      <w:pPr>
        <w:pStyle w:val="preparedby1"/>
      </w:pPr>
    </w:p>
    <w:p w:rsidR="00943D1E" w:rsidRDefault="00943D1E" w:rsidP="00943D1E">
      <w:pPr>
        <w:pStyle w:val="preparedby1"/>
      </w:pPr>
      <w:r>
        <w:t>zu prüfen vom</w:t>
      </w:r>
    </w:p>
    <w:p w:rsidR="00943D1E" w:rsidRDefault="00943D1E" w:rsidP="00943D1E">
      <w:pPr>
        <w:pStyle w:val="preparedby1"/>
      </w:pPr>
      <w:r>
        <w:t>Technischen Ausschuss, Verwaltungs- und Rechtsausschuss, und vom Rat in 2020</w:t>
      </w:r>
    </w:p>
    <w:p w:rsidR="00943D1E" w:rsidRDefault="00943D1E" w:rsidP="00943D1E">
      <w:pPr>
        <w:pStyle w:val="preparedby1"/>
      </w:pPr>
    </w:p>
    <w:p w:rsidR="00943D1E" w:rsidRDefault="00943D1E" w:rsidP="00943D1E">
      <w:pPr>
        <w:pStyle w:val="preparedby1"/>
      </w:pPr>
    </w:p>
    <w:p w:rsidR="00943D1E" w:rsidRPr="006A644A" w:rsidRDefault="00943D1E" w:rsidP="00943D1E">
      <w:pPr>
        <w:pStyle w:val="Disclaimer"/>
      </w:pPr>
      <w:r w:rsidRPr="00BC0BD4">
        <w:t>Haftungsausschluss: dieses Dokument gibt nicht die Grundsätze oder eine Anleitung der UPOV wieder</w:t>
      </w:r>
    </w:p>
    <w:p w:rsidR="00C80278" w:rsidRPr="00DA54E1" w:rsidRDefault="008922C9" w:rsidP="00C80278">
      <w:pPr>
        <w:tabs>
          <w:tab w:val="right" w:pos="9639"/>
        </w:tabs>
        <w:spacing w:after="120"/>
        <w:rPr>
          <w:rFonts w:cs="Arial"/>
          <w:u w:val="single"/>
          <w:lang w:val="de-DE"/>
        </w:rPr>
      </w:pPr>
      <w:r w:rsidRPr="00DA54E1">
        <w:rPr>
          <w:lang w:val="de-DE"/>
        </w:rPr>
        <w:br w:type="page"/>
      </w:r>
      <w:r w:rsidR="00C80278" w:rsidRPr="00DA54E1">
        <w:rPr>
          <w:rFonts w:cs="Arial"/>
          <w:u w:val="single"/>
          <w:lang w:val="de-DE"/>
        </w:rPr>
        <w:lastRenderedPageBreak/>
        <w:t>INHALTSVERZEICHNIS</w:t>
      </w:r>
      <w:r w:rsidR="00C80278" w:rsidRPr="00DA54E1">
        <w:rPr>
          <w:rFonts w:cs="Arial"/>
          <w:lang w:val="de-DE"/>
        </w:rPr>
        <w:tab/>
      </w:r>
      <w:r w:rsidR="00C80278" w:rsidRPr="00DA54E1">
        <w:rPr>
          <w:rFonts w:cs="Arial"/>
          <w:u w:val="single"/>
          <w:lang w:val="de-DE"/>
        </w:rPr>
        <w:t>SEITE</w:t>
      </w:r>
    </w:p>
    <w:p w:rsidR="00151602" w:rsidRDefault="00C80278">
      <w:pPr>
        <w:pStyle w:val="TOC1"/>
        <w:rPr>
          <w:rFonts w:asciiTheme="minorHAnsi" w:eastAsiaTheme="minorEastAsia" w:hAnsiTheme="minorHAnsi" w:cstheme="minorBidi"/>
          <w:b w:val="0"/>
          <w:caps w:val="0"/>
          <w:sz w:val="22"/>
          <w:szCs w:val="22"/>
        </w:rPr>
      </w:pPr>
      <w:r w:rsidRPr="00DA54E1">
        <w:rPr>
          <w:smallCaps/>
          <w:lang w:val="de-DE"/>
        </w:rPr>
        <w:fldChar w:fldCharType="begin"/>
      </w:r>
      <w:r w:rsidRPr="00DA54E1">
        <w:rPr>
          <w:smallCaps/>
          <w:lang w:val="de-DE"/>
        </w:rPr>
        <w:instrText xml:space="preserve"> TOC \o "1-5" </w:instrText>
      </w:r>
      <w:r w:rsidRPr="00DA54E1">
        <w:rPr>
          <w:smallCaps/>
          <w:lang w:val="de-DE"/>
        </w:rPr>
        <w:fldChar w:fldCharType="separate"/>
      </w:r>
      <w:r w:rsidR="00151602" w:rsidRPr="00813020">
        <w:rPr>
          <w:lang w:val="de-DE"/>
        </w:rPr>
        <w:t xml:space="preserve">abschnitt 1.  </w:t>
      </w:r>
      <w:r w:rsidR="00151602" w:rsidRPr="00813020">
        <w:rPr>
          <w:bCs/>
          <w:lang w:val="de-DE"/>
        </w:rPr>
        <w:t xml:space="preserve">Institutionelle und </w:t>
      </w:r>
      <w:r w:rsidR="00151602" w:rsidRPr="00813020">
        <w:rPr>
          <w:lang w:val="de-DE"/>
        </w:rPr>
        <w:t>Technische begriffe</w:t>
      </w:r>
      <w:r w:rsidR="00151602">
        <w:tab/>
      </w:r>
      <w:r w:rsidR="00151602">
        <w:fldChar w:fldCharType="begin"/>
      </w:r>
      <w:r w:rsidR="00151602">
        <w:instrText xml:space="preserve"> PAGEREF _Toc15562691 \h </w:instrText>
      </w:r>
      <w:r w:rsidR="00151602">
        <w:fldChar w:fldCharType="separate"/>
      </w:r>
      <w:r w:rsidR="00151602">
        <w:t>4</w:t>
      </w:r>
      <w:r w:rsidR="00151602">
        <w:fldChar w:fldCharType="end"/>
      </w:r>
    </w:p>
    <w:p w:rsidR="00151602" w:rsidRDefault="00151602">
      <w:pPr>
        <w:pStyle w:val="TOC1"/>
        <w:rPr>
          <w:rFonts w:asciiTheme="minorHAnsi" w:eastAsiaTheme="minorEastAsia" w:hAnsiTheme="minorHAnsi" w:cstheme="minorBidi"/>
          <w:b w:val="0"/>
          <w:caps w:val="0"/>
          <w:sz w:val="22"/>
          <w:szCs w:val="22"/>
        </w:rPr>
      </w:pPr>
      <w:r w:rsidRPr="00813020">
        <w:rPr>
          <w:lang w:val="de-DE"/>
        </w:rPr>
        <w:t>ABSCHNITT 2.  BOTANISCHE BEGRIFFE</w:t>
      </w:r>
      <w:r>
        <w:tab/>
      </w:r>
      <w:r>
        <w:fldChar w:fldCharType="begin"/>
      </w:r>
      <w:r>
        <w:instrText xml:space="preserve"> PAGEREF _Toc15562692 \h </w:instrText>
      </w:r>
      <w:r>
        <w:fldChar w:fldCharType="separate"/>
      </w:r>
      <w:r>
        <w:t>14</w:t>
      </w:r>
      <w:r>
        <w:fldChar w:fldCharType="end"/>
      </w:r>
    </w:p>
    <w:p w:rsidR="00151602" w:rsidRDefault="00151602">
      <w:pPr>
        <w:pStyle w:val="TOC1"/>
        <w:rPr>
          <w:rFonts w:asciiTheme="minorHAnsi" w:eastAsiaTheme="minorEastAsia" w:hAnsiTheme="minorHAnsi" w:cstheme="minorBidi"/>
          <w:b w:val="0"/>
          <w:caps w:val="0"/>
          <w:sz w:val="22"/>
          <w:szCs w:val="22"/>
        </w:rPr>
      </w:pPr>
      <w:r w:rsidRPr="00813020">
        <w:rPr>
          <w:rFonts w:cs="Arial"/>
          <w:lang w:val="de-DE"/>
        </w:rPr>
        <w:t>Unterabschnitt 1.  EINFÜHRUNG</w:t>
      </w:r>
      <w:r>
        <w:tab/>
      </w:r>
      <w:r>
        <w:fldChar w:fldCharType="begin"/>
      </w:r>
      <w:r>
        <w:instrText xml:space="preserve"> PAGEREF _Toc15562693 \h </w:instrText>
      </w:r>
      <w:r>
        <w:fldChar w:fldCharType="separate"/>
      </w:r>
      <w:r>
        <w:t>14</w:t>
      </w:r>
      <w:r>
        <w:fldChar w:fldCharType="end"/>
      </w:r>
    </w:p>
    <w:p w:rsidR="00151602" w:rsidRDefault="00151602">
      <w:pPr>
        <w:pStyle w:val="TOC1"/>
        <w:rPr>
          <w:rFonts w:asciiTheme="minorHAnsi" w:eastAsiaTheme="minorEastAsia" w:hAnsiTheme="minorHAnsi" w:cstheme="minorBidi"/>
          <w:b w:val="0"/>
          <w:caps w:val="0"/>
          <w:sz w:val="22"/>
          <w:szCs w:val="22"/>
        </w:rPr>
      </w:pPr>
      <w:r w:rsidRPr="00813020">
        <w:rPr>
          <w:rFonts w:cs="Arial"/>
          <w:lang w:val="de-DE"/>
        </w:rPr>
        <w:t>Unterabschnitt 2.  FORMEN UND struKtureN</w:t>
      </w:r>
      <w:r>
        <w:tab/>
      </w:r>
      <w:r>
        <w:fldChar w:fldCharType="begin"/>
      </w:r>
      <w:r>
        <w:instrText xml:space="preserve"> PAGEREF _Toc15562694 \h </w:instrText>
      </w:r>
      <w:r>
        <w:fldChar w:fldCharType="separate"/>
      </w:r>
      <w:r>
        <w:t>15</w:t>
      </w:r>
      <w:r>
        <w:fldChar w:fldCharType="end"/>
      </w:r>
    </w:p>
    <w:p w:rsidR="00151602" w:rsidRDefault="00151602">
      <w:pPr>
        <w:pStyle w:val="TOC2"/>
        <w:rPr>
          <w:rFonts w:asciiTheme="minorHAnsi" w:eastAsiaTheme="minorEastAsia" w:hAnsiTheme="minorHAnsi" w:cstheme="minorBidi"/>
          <w:sz w:val="22"/>
          <w:szCs w:val="22"/>
        </w:rPr>
      </w:pPr>
      <w:r w:rsidRPr="00813020">
        <w:rPr>
          <w:rFonts w:cs="Arial"/>
          <w:lang w:val="de-DE"/>
        </w:rPr>
        <w:t>I.</w:t>
      </w:r>
      <w:r>
        <w:rPr>
          <w:rFonts w:asciiTheme="minorHAnsi" w:eastAsiaTheme="minorEastAsia" w:hAnsiTheme="minorHAnsi" w:cstheme="minorBidi"/>
          <w:sz w:val="22"/>
          <w:szCs w:val="22"/>
        </w:rPr>
        <w:tab/>
      </w:r>
      <w:r w:rsidRPr="00813020">
        <w:rPr>
          <w:rFonts w:cs="Arial"/>
          <w:lang w:val="de-DE"/>
        </w:rPr>
        <w:t>FORM</w:t>
      </w:r>
      <w:r>
        <w:tab/>
      </w:r>
      <w:r>
        <w:fldChar w:fldCharType="begin"/>
      </w:r>
      <w:r>
        <w:instrText xml:space="preserve"> PAGEREF _Toc15562695 \h </w:instrText>
      </w:r>
      <w:r>
        <w:fldChar w:fldCharType="separate"/>
      </w:r>
      <w:r>
        <w:t>15</w:t>
      </w:r>
      <w:r>
        <w:fldChar w:fldCharType="end"/>
      </w:r>
    </w:p>
    <w:p w:rsidR="00151602" w:rsidRDefault="00151602">
      <w:pPr>
        <w:pStyle w:val="TOC3"/>
        <w:rPr>
          <w:rFonts w:asciiTheme="minorHAnsi" w:eastAsiaTheme="minorEastAsia" w:hAnsiTheme="minorHAnsi" w:cstheme="minorBidi"/>
          <w:i w:val="0"/>
          <w:sz w:val="22"/>
          <w:szCs w:val="22"/>
        </w:rPr>
      </w:pPr>
      <w:r w:rsidRPr="00813020">
        <w:rPr>
          <w:rFonts w:cs="Arial"/>
          <w:lang w:val="de-DE"/>
        </w:rPr>
        <w:t>1.</w:t>
      </w:r>
      <w:r>
        <w:rPr>
          <w:rFonts w:asciiTheme="minorHAnsi" w:eastAsiaTheme="minorEastAsia" w:hAnsiTheme="minorHAnsi" w:cstheme="minorBidi"/>
          <w:i w:val="0"/>
          <w:sz w:val="22"/>
          <w:szCs w:val="22"/>
        </w:rPr>
        <w:tab/>
      </w:r>
      <w:r w:rsidRPr="00813020">
        <w:rPr>
          <w:rFonts w:cs="Arial"/>
          <w:lang w:val="de-DE"/>
        </w:rPr>
        <w:t>Bestandteile der Form</w:t>
      </w:r>
      <w:r>
        <w:tab/>
      </w:r>
      <w:r>
        <w:fldChar w:fldCharType="begin"/>
      </w:r>
      <w:r>
        <w:instrText xml:space="preserve"> PAGEREF _Toc15562696 \h </w:instrText>
      </w:r>
      <w:r>
        <w:fldChar w:fldCharType="separate"/>
      </w:r>
      <w:r>
        <w:t>15</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Darstellung einfacher symmetrischer zweidimensionaler Formen</w:t>
      </w:r>
      <w:r>
        <w:tab/>
      </w:r>
      <w:r>
        <w:fldChar w:fldCharType="begin"/>
      </w:r>
      <w:r>
        <w:instrText xml:space="preserve"> PAGEREF _Toc15562697 \h </w:instrText>
      </w:r>
      <w:r>
        <w:fldChar w:fldCharType="separate"/>
      </w:r>
      <w:r>
        <w:t>18</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Darstellung anderer zweidimensionaler Formen</w:t>
      </w:r>
      <w:r>
        <w:tab/>
      </w:r>
      <w:r>
        <w:fldChar w:fldCharType="begin"/>
      </w:r>
      <w:r>
        <w:instrText xml:space="preserve"> PAGEREF _Toc15562698 \h </w:instrText>
      </w:r>
      <w:r>
        <w:fldChar w:fldCharType="separate"/>
      </w:r>
      <w:r>
        <w:t>19</w:t>
      </w:r>
      <w:r>
        <w:fldChar w:fldCharType="end"/>
      </w:r>
    </w:p>
    <w:p w:rsidR="00151602" w:rsidRDefault="00151602">
      <w:pPr>
        <w:pStyle w:val="TOC3"/>
        <w:rPr>
          <w:rFonts w:asciiTheme="minorHAnsi" w:eastAsiaTheme="minorEastAsia" w:hAnsiTheme="minorHAnsi" w:cstheme="minorBidi"/>
          <w:i w:val="0"/>
          <w:sz w:val="22"/>
          <w:szCs w:val="22"/>
        </w:rPr>
      </w:pPr>
      <w:r w:rsidRPr="00813020">
        <w:rPr>
          <w:rFonts w:cs="Arial"/>
          <w:lang w:val="de-DE"/>
        </w:rPr>
        <w:t>2.</w:t>
      </w:r>
      <w:r>
        <w:rPr>
          <w:rFonts w:asciiTheme="minorHAnsi" w:eastAsiaTheme="minorEastAsia" w:hAnsiTheme="minorHAnsi" w:cstheme="minorBidi"/>
          <w:i w:val="0"/>
          <w:sz w:val="22"/>
          <w:szCs w:val="22"/>
        </w:rPr>
        <w:tab/>
      </w:r>
      <w:r w:rsidRPr="00813020">
        <w:rPr>
          <w:rFonts w:cs="Arial"/>
          <w:lang w:val="de-DE"/>
        </w:rPr>
        <w:t>Entwicklung formbezogener Merkmale</w:t>
      </w:r>
      <w:r>
        <w:tab/>
      </w:r>
      <w:r>
        <w:fldChar w:fldCharType="begin"/>
      </w:r>
      <w:r>
        <w:instrText xml:space="preserve"> PAGEREF _Toc15562699 \h </w:instrText>
      </w:r>
      <w:r>
        <w:fldChar w:fldCharType="separate"/>
      </w:r>
      <w:r>
        <w:t>20</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2.1</w:t>
      </w:r>
      <w:r>
        <w:rPr>
          <w:rFonts w:asciiTheme="minorHAnsi" w:eastAsiaTheme="minorEastAsia" w:hAnsiTheme="minorHAnsi" w:cstheme="minorBidi"/>
          <w:sz w:val="22"/>
          <w:szCs w:val="22"/>
        </w:rPr>
        <w:tab/>
      </w:r>
      <w:r w:rsidRPr="00813020">
        <w:rPr>
          <w:rFonts w:cs="Arial"/>
          <w:lang w:val="de-DE"/>
        </w:rPr>
        <w:t>Einführung</w:t>
      </w:r>
      <w:r>
        <w:tab/>
      </w:r>
      <w:r>
        <w:fldChar w:fldCharType="begin"/>
      </w:r>
      <w:r>
        <w:instrText xml:space="preserve"> PAGEREF _Toc15562700 \h </w:instrText>
      </w:r>
      <w:r>
        <w:fldChar w:fldCharType="separate"/>
      </w:r>
      <w:r>
        <w:t>20</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2.2</w:t>
      </w:r>
      <w:r>
        <w:rPr>
          <w:rFonts w:asciiTheme="minorHAnsi" w:eastAsiaTheme="minorEastAsia" w:hAnsiTheme="minorHAnsi" w:cstheme="minorBidi"/>
          <w:sz w:val="22"/>
          <w:szCs w:val="22"/>
        </w:rPr>
        <w:tab/>
      </w:r>
      <w:r w:rsidRPr="00813020">
        <w:rPr>
          <w:lang w:val="de-DE"/>
        </w:rPr>
        <w:t>Rein zweidimensionale Formmerkmale</w:t>
      </w:r>
      <w:r>
        <w:tab/>
      </w:r>
      <w:r>
        <w:fldChar w:fldCharType="begin"/>
      </w:r>
      <w:r>
        <w:instrText xml:space="preserve"> PAGEREF _Toc15562701 \h </w:instrText>
      </w:r>
      <w:r>
        <w:fldChar w:fldCharType="separate"/>
      </w:r>
      <w:r>
        <w:t>20</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2.3</w:t>
      </w:r>
      <w:r>
        <w:rPr>
          <w:rFonts w:asciiTheme="minorHAnsi" w:eastAsiaTheme="minorEastAsia" w:hAnsiTheme="minorHAnsi" w:cstheme="minorBidi"/>
          <w:sz w:val="22"/>
          <w:szCs w:val="22"/>
        </w:rPr>
        <w:tab/>
      </w:r>
      <w:r w:rsidRPr="00813020">
        <w:rPr>
          <w:lang w:val="de-DE"/>
        </w:rPr>
        <w:t>Merkmale für die Form der Basis</w:t>
      </w:r>
      <w:r>
        <w:tab/>
      </w:r>
      <w:r>
        <w:fldChar w:fldCharType="begin"/>
      </w:r>
      <w:r>
        <w:instrText xml:space="preserve"> PAGEREF _Toc15562702 \h </w:instrText>
      </w:r>
      <w:r>
        <w:fldChar w:fldCharType="separate"/>
      </w:r>
      <w:r>
        <w:t>30</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2.4</w:t>
      </w:r>
      <w:r>
        <w:rPr>
          <w:rFonts w:asciiTheme="minorHAnsi" w:eastAsiaTheme="minorEastAsia" w:hAnsiTheme="minorHAnsi" w:cstheme="minorBidi"/>
          <w:sz w:val="22"/>
          <w:szCs w:val="22"/>
        </w:rPr>
        <w:tab/>
      </w:r>
      <w:r w:rsidRPr="00813020">
        <w:rPr>
          <w:lang w:val="de-DE"/>
        </w:rPr>
        <w:t>Merkmale für die Form des Apex/der Spitze</w:t>
      </w:r>
      <w:r>
        <w:tab/>
      </w:r>
      <w:r>
        <w:fldChar w:fldCharType="begin"/>
      </w:r>
      <w:r>
        <w:instrText xml:space="preserve"> PAGEREF _Toc15562703 \h </w:instrText>
      </w:r>
      <w:r>
        <w:fldChar w:fldCharType="separate"/>
      </w:r>
      <w:r>
        <w:t>32</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2.5</w:t>
      </w:r>
      <w:r>
        <w:rPr>
          <w:rFonts w:asciiTheme="minorHAnsi" w:eastAsiaTheme="minorEastAsia" w:hAnsiTheme="minorHAnsi" w:cstheme="minorBidi"/>
          <w:sz w:val="22"/>
          <w:szCs w:val="22"/>
        </w:rPr>
        <w:tab/>
      </w:r>
      <w:r w:rsidRPr="00813020">
        <w:rPr>
          <w:lang w:val="de-DE"/>
        </w:rPr>
        <w:t>Kombination von Merkmalen für rein zweidimensionale Formen, Formen der Basis und Formen des Apex</w:t>
      </w:r>
      <w:r>
        <w:tab/>
      </w:r>
      <w:r>
        <w:fldChar w:fldCharType="begin"/>
      </w:r>
      <w:r>
        <w:instrText xml:space="preserve"> PAGEREF _Toc15562704 \h </w:instrText>
      </w:r>
      <w:r>
        <w:fldChar w:fldCharType="separate"/>
      </w:r>
      <w:r>
        <w:t>35</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2.6</w:t>
      </w:r>
      <w:r>
        <w:rPr>
          <w:rFonts w:asciiTheme="minorHAnsi" w:eastAsiaTheme="minorEastAsia" w:hAnsiTheme="minorHAnsi" w:cstheme="minorBidi"/>
          <w:sz w:val="22"/>
          <w:szCs w:val="22"/>
        </w:rPr>
        <w:tab/>
      </w:r>
      <w:r w:rsidRPr="00813020">
        <w:rPr>
          <w:lang w:val="de-DE"/>
        </w:rPr>
        <w:t>Merkmale für dreidimensionale Formen</w:t>
      </w:r>
      <w:r>
        <w:tab/>
      </w:r>
      <w:r>
        <w:fldChar w:fldCharType="begin"/>
      </w:r>
      <w:r>
        <w:instrText xml:space="preserve"> PAGEREF _Toc15562705 \h </w:instrText>
      </w:r>
      <w:r>
        <w:fldChar w:fldCharType="separate"/>
      </w:r>
      <w:r>
        <w:t>37</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2.7</w:t>
      </w:r>
      <w:r>
        <w:rPr>
          <w:rFonts w:asciiTheme="minorHAnsi" w:eastAsiaTheme="minorEastAsia" w:hAnsiTheme="minorHAnsi" w:cstheme="minorBidi"/>
          <w:sz w:val="22"/>
          <w:szCs w:val="22"/>
        </w:rPr>
        <w:tab/>
      </w:r>
      <w:r w:rsidRPr="00813020">
        <w:rPr>
          <w:lang w:val="de-DE"/>
        </w:rPr>
        <w:t>Symmetrie</w:t>
      </w:r>
      <w:r>
        <w:tab/>
      </w:r>
      <w:r>
        <w:fldChar w:fldCharType="begin"/>
      </w:r>
      <w:r>
        <w:instrText xml:space="preserve"> PAGEREF _Toc15562706 \h </w:instrText>
      </w:r>
      <w:r>
        <w:fldChar w:fldCharType="separate"/>
      </w:r>
      <w:r>
        <w:t>37</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2.8</w:t>
      </w:r>
      <w:r>
        <w:rPr>
          <w:rFonts w:asciiTheme="minorHAnsi" w:eastAsiaTheme="minorEastAsia" w:hAnsiTheme="minorHAnsi" w:cstheme="minorBidi"/>
          <w:sz w:val="22"/>
          <w:szCs w:val="22"/>
        </w:rPr>
        <w:tab/>
      </w:r>
      <w:r w:rsidRPr="00813020">
        <w:rPr>
          <w:lang w:val="de-DE"/>
        </w:rPr>
        <w:t>Perspektive, aus der die Pflanzenformen zu erfassen sind</w:t>
      </w:r>
      <w:r>
        <w:tab/>
      </w:r>
      <w:r>
        <w:fldChar w:fldCharType="begin"/>
      </w:r>
      <w:r>
        <w:instrText xml:space="preserve"> PAGEREF _Toc15562707 \h </w:instrText>
      </w:r>
      <w:r>
        <w:fldChar w:fldCharType="separate"/>
      </w:r>
      <w:r>
        <w:t>37</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2.9</w:t>
      </w:r>
      <w:r>
        <w:rPr>
          <w:rFonts w:asciiTheme="minorHAnsi" w:eastAsiaTheme="minorEastAsia" w:hAnsiTheme="minorHAnsi" w:cstheme="minorBidi"/>
          <w:sz w:val="22"/>
          <w:szCs w:val="22"/>
        </w:rPr>
        <w:tab/>
      </w:r>
      <w:r w:rsidRPr="00813020">
        <w:rPr>
          <w:lang w:val="de-DE"/>
        </w:rPr>
        <w:t>Verwendung von zusammengesetzten Merkmalen für die Bestimmung der Unterscheidbarkeit und Homogenität</w:t>
      </w:r>
      <w:r>
        <w:tab/>
      </w:r>
      <w:r>
        <w:fldChar w:fldCharType="begin"/>
      </w:r>
      <w:r>
        <w:instrText xml:space="preserve"> PAGEREF _Toc15562708 \h </w:instrText>
      </w:r>
      <w:r>
        <w:fldChar w:fldCharType="separate"/>
      </w:r>
      <w:r>
        <w:t>39</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2.10</w:t>
      </w:r>
      <w:r>
        <w:rPr>
          <w:rFonts w:asciiTheme="minorHAnsi" w:eastAsiaTheme="minorEastAsia" w:hAnsiTheme="minorHAnsi" w:cstheme="minorBidi"/>
          <w:sz w:val="22"/>
          <w:szCs w:val="22"/>
        </w:rPr>
        <w:tab/>
      </w:r>
      <w:r w:rsidRPr="00813020">
        <w:rPr>
          <w:lang w:val="de-DE"/>
        </w:rPr>
        <w:t>Form: Ausprägungstypen und -stufen/Anmerkungen</w:t>
      </w:r>
      <w:r>
        <w:tab/>
      </w:r>
      <w:r>
        <w:fldChar w:fldCharType="begin"/>
      </w:r>
      <w:r>
        <w:instrText xml:space="preserve"> PAGEREF _Toc15562709 \h </w:instrText>
      </w:r>
      <w:r>
        <w:fldChar w:fldCharType="separate"/>
      </w:r>
      <w:r>
        <w:t>39</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2.11</w:t>
      </w:r>
      <w:r>
        <w:rPr>
          <w:rFonts w:asciiTheme="minorHAnsi" w:eastAsiaTheme="minorEastAsia" w:hAnsiTheme="minorHAnsi" w:cstheme="minorBidi"/>
          <w:sz w:val="22"/>
          <w:szCs w:val="22"/>
        </w:rPr>
        <w:tab/>
      </w:r>
      <w:r w:rsidRPr="00813020">
        <w:rPr>
          <w:lang w:val="de-DE"/>
        </w:rPr>
        <w:t>Form: Definition des Merkmals</w:t>
      </w:r>
      <w:r>
        <w:tab/>
      </w:r>
      <w:r>
        <w:fldChar w:fldCharType="begin"/>
      </w:r>
      <w:r>
        <w:instrText xml:space="preserve"> PAGEREF _Toc15562710 \h </w:instrText>
      </w:r>
      <w:r>
        <w:fldChar w:fldCharType="separate"/>
      </w:r>
      <w:r>
        <w:t>40</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2.12</w:t>
      </w:r>
      <w:r>
        <w:rPr>
          <w:rFonts w:asciiTheme="minorHAnsi" w:eastAsiaTheme="minorEastAsia" w:hAnsiTheme="minorHAnsi" w:cstheme="minorBidi"/>
          <w:sz w:val="22"/>
          <w:szCs w:val="22"/>
        </w:rPr>
        <w:tab/>
      </w:r>
      <w:r w:rsidRPr="00813020">
        <w:rPr>
          <w:lang w:val="de-DE"/>
        </w:rPr>
        <w:t>Form: Merkmale im Technischen Fragebogen</w:t>
      </w:r>
      <w:r>
        <w:tab/>
      </w:r>
      <w:r>
        <w:fldChar w:fldCharType="begin"/>
      </w:r>
      <w:r>
        <w:instrText xml:space="preserve"> PAGEREF _Toc15562711 \h </w:instrText>
      </w:r>
      <w:r>
        <w:fldChar w:fldCharType="separate"/>
      </w:r>
      <w:r>
        <w:t>40</w:t>
      </w:r>
      <w:r>
        <w:fldChar w:fldCharType="end"/>
      </w:r>
    </w:p>
    <w:p w:rsidR="00151602" w:rsidRDefault="00151602">
      <w:pPr>
        <w:pStyle w:val="TOC3"/>
        <w:rPr>
          <w:rFonts w:asciiTheme="minorHAnsi" w:eastAsiaTheme="minorEastAsia" w:hAnsiTheme="minorHAnsi" w:cstheme="minorBidi"/>
          <w:i w:val="0"/>
          <w:sz w:val="22"/>
          <w:szCs w:val="22"/>
        </w:rPr>
      </w:pPr>
      <w:r w:rsidRPr="00813020">
        <w:rPr>
          <w:rFonts w:cs="Arial"/>
          <w:lang w:val="de-DE"/>
        </w:rPr>
        <w:t>3.</w:t>
      </w:r>
      <w:r>
        <w:rPr>
          <w:rFonts w:asciiTheme="minorHAnsi" w:eastAsiaTheme="minorEastAsia" w:hAnsiTheme="minorHAnsi" w:cstheme="minorBidi"/>
          <w:i w:val="0"/>
          <w:sz w:val="22"/>
          <w:szCs w:val="22"/>
        </w:rPr>
        <w:tab/>
      </w:r>
      <w:r w:rsidRPr="00813020">
        <w:rPr>
          <w:rFonts w:cs="Arial"/>
          <w:lang w:val="de-DE"/>
        </w:rPr>
        <w:t>Abbildungen von Formen</w:t>
      </w:r>
      <w:r>
        <w:tab/>
      </w:r>
      <w:r>
        <w:fldChar w:fldCharType="begin"/>
      </w:r>
      <w:r>
        <w:instrText xml:space="preserve"> PAGEREF _Toc15562712 \h </w:instrText>
      </w:r>
      <w:r>
        <w:fldChar w:fldCharType="separate"/>
      </w:r>
      <w:r>
        <w:t>41</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3.1</w:t>
      </w:r>
      <w:r>
        <w:rPr>
          <w:rFonts w:asciiTheme="minorHAnsi" w:eastAsiaTheme="minorEastAsia" w:hAnsiTheme="minorHAnsi" w:cstheme="minorBidi"/>
          <w:sz w:val="22"/>
          <w:szCs w:val="22"/>
        </w:rPr>
        <w:tab/>
      </w:r>
      <w:r w:rsidRPr="00813020">
        <w:rPr>
          <w:rFonts w:cs="Arial"/>
          <w:lang w:val="de-DE"/>
        </w:rPr>
        <w:t>Reine zweidimensionale Formen</w:t>
      </w:r>
      <w:r>
        <w:tab/>
      </w:r>
      <w:r>
        <w:fldChar w:fldCharType="begin"/>
      </w:r>
      <w:r>
        <w:instrText xml:space="preserve"> PAGEREF _Toc15562713 \h </w:instrText>
      </w:r>
      <w:r>
        <w:fldChar w:fldCharType="separate"/>
      </w:r>
      <w:r>
        <w:t>41</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3.2</w:t>
      </w:r>
      <w:r>
        <w:rPr>
          <w:rFonts w:asciiTheme="minorHAnsi" w:eastAsiaTheme="minorEastAsia" w:hAnsiTheme="minorHAnsi" w:cstheme="minorBidi"/>
          <w:sz w:val="22"/>
          <w:szCs w:val="22"/>
        </w:rPr>
        <w:tab/>
      </w:r>
      <w:r w:rsidRPr="00813020">
        <w:rPr>
          <w:rFonts w:cs="Arial"/>
          <w:lang w:val="de-DE"/>
        </w:rPr>
        <w:t>Formen der Basis</w:t>
      </w:r>
      <w:r>
        <w:tab/>
      </w:r>
      <w:r>
        <w:fldChar w:fldCharType="begin"/>
      </w:r>
      <w:r>
        <w:instrText xml:space="preserve"> PAGEREF _Toc15562714 \h </w:instrText>
      </w:r>
      <w:r>
        <w:fldChar w:fldCharType="separate"/>
      </w:r>
      <w:r>
        <w:t>41</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3.3</w:t>
      </w:r>
      <w:r>
        <w:rPr>
          <w:rFonts w:asciiTheme="minorHAnsi" w:eastAsiaTheme="minorEastAsia" w:hAnsiTheme="minorHAnsi" w:cstheme="minorBidi"/>
          <w:sz w:val="22"/>
          <w:szCs w:val="22"/>
        </w:rPr>
        <w:tab/>
      </w:r>
      <w:r w:rsidRPr="00813020">
        <w:rPr>
          <w:lang w:val="de-DE"/>
        </w:rPr>
        <w:t>Formen des Apex</w:t>
      </w:r>
      <w:r>
        <w:tab/>
      </w:r>
      <w:r>
        <w:fldChar w:fldCharType="begin"/>
      </w:r>
      <w:r>
        <w:instrText xml:space="preserve"> PAGEREF _Toc15562715 \h </w:instrText>
      </w:r>
      <w:r>
        <w:fldChar w:fldCharType="separate"/>
      </w:r>
      <w:r>
        <w:t>42</w:t>
      </w:r>
      <w:r>
        <w:fldChar w:fldCharType="end"/>
      </w:r>
    </w:p>
    <w:p w:rsidR="00151602" w:rsidRDefault="00151602">
      <w:pPr>
        <w:pStyle w:val="TOC5"/>
        <w:rPr>
          <w:rFonts w:asciiTheme="minorHAnsi" w:eastAsiaTheme="minorEastAsia" w:hAnsiTheme="minorHAnsi" w:cstheme="minorBidi"/>
          <w:sz w:val="22"/>
          <w:szCs w:val="22"/>
          <w:lang w:val="en-US"/>
        </w:rPr>
      </w:pPr>
      <w:r>
        <w:t>3.3.1</w:t>
      </w:r>
      <w:r>
        <w:rPr>
          <w:rFonts w:asciiTheme="minorHAnsi" w:eastAsiaTheme="minorEastAsia" w:hAnsiTheme="minorHAnsi" w:cstheme="minorBidi"/>
          <w:sz w:val="22"/>
          <w:szCs w:val="22"/>
          <w:lang w:val="en-US"/>
        </w:rPr>
        <w:tab/>
      </w:r>
      <w:r>
        <w:t>Apex</w:t>
      </w:r>
      <w:r>
        <w:tab/>
      </w:r>
      <w:r>
        <w:fldChar w:fldCharType="begin"/>
      </w:r>
      <w:r>
        <w:instrText xml:space="preserve"> PAGEREF _Toc15562716 \h </w:instrText>
      </w:r>
      <w:r>
        <w:fldChar w:fldCharType="separate"/>
      </w:r>
      <w:r>
        <w:t>42</w:t>
      </w:r>
      <w:r>
        <w:fldChar w:fldCharType="end"/>
      </w:r>
    </w:p>
    <w:p w:rsidR="00151602" w:rsidRDefault="00151602">
      <w:pPr>
        <w:pStyle w:val="TOC5"/>
        <w:rPr>
          <w:rFonts w:asciiTheme="minorHAnsi" w:eastAsiaTheme="minorEastAsia" w:hAnsiTheme="minorHAnsi" w:cstheme="minorBidi"/>
          <w:sz w:val="22"/>
          <w:szCs w:val="22"/>
          <w:lang w:val="en-US"/>
        </w:rPr>
      </w:pPr>
      <w:r>
        <w:t>3.3.2</w:t>
      </w:r>
      <w:r>
        <w:rPr>
          <w:rFonts w:asciiTheme="minorHAnsi" w:eastAsiaTheme="minorEastAsia" w:hAnsiTheme="minorHAnsi" w:cstheme="minorBidi"/>
          <w:sz w:val="22"/>
          <w:szCs w:val="22"/>
          <w:lang w:val="en-US"/>
        </w:rPr>
        <w:tab/>
      </w:r>
      <w:r>
        <w:t>Differenzierte Spitze</w:t>
      </w:r>
      <w:r>
        <w:tab/>
      </w:r>
      <w:r>
        <w:fldChar w:fldCharType="begin"/>
      </w:r>
      <w:r>
        <w:instrText xml:space="preserve"> PAGEREF _Toc15562717 \h </w:instrText>
      </w:r>
      <w:r>
        <w:fldChar w:fldCharType="separate"/>
      </w:r>
      <w:r>
        <w:t>42</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3.4</w:t>
      </w:r>
      <w:r>
        <w:rPr>
          <w:rFonts w:asciiTheme="minorHAnsi" w:eastAsiaTheme="minorEastAsia" w:hAnsiTheme="minorHAnsi" w:cstheme="minorBidi"/>
          <w:sz w:val="22"/>
          <w:szCs w:val="22"/>
        </w:rPr>
        <w:tab/>
      </w:r>
      <w:r w:rsidRPr="00813020">
        <w:rPr>
          <w:rFonts w:cs="Arial"/>
          <w:lang w:val="de-DE"/>
        </w:rPr>
        <w:t>Dreidimensionale Formen</w:t>
      </w:r>
      <w:r>
        <w:tab/>
      </w:r>
      <w:r>
        <w:fldChar w:fldCharType="begin"/>
      </w:r>
      <w:r>
        <w:instrText xml:space="preserve"> PAGEREF _Toc15562718 \h </w:instrText>
      </w:r>
      <w:r>
        <w:fldChar w:fldCharType="separate"/>
      </w:r>
      <w:r>
        <w:t>43</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3.5</w:t>
      </w:r>
      <w:r>
        <w:rPr>
          <w:rFonts w:asciiTheme="minorHAnsi" w:eastAsiaTheme="minorEastAsia" w:hAnsiTheme="minorHAnsi" w:cstheme="minorBidi"/>
          <w:sz w:val="22"/>
          <w:szCs w:val="22"/>
        </w:rPr>
        <w:tab/>
      </w:r>
      <w:r w:rsidRPr="00813020">
        <w:rPr>
          <w:rFonts w:cs="Arial"/>
          <w:lang w:val="de-DE"/>
        </w:rPr>
        <w:t>Symmetrie</w:t>
      </w:r>
      <w:r>
        <w:tab/>
      </w:r>
      <w:r>
        <w:fldChar w:fldCharType="begin"/>
      </w:r>
      <w:r>
        <w:instrText xml:space="preserve"> PAGEREF _Toc15562719 \h </w:instrText>
      </w:r>
      <w:r>
        <w:fldChar w:fldCharType="separate"/>
      </w:r>
      <w:r>
        <w:t>44</w:t>
      </w:r>
      <w:r>
        <w:fldChar w:fldCharType="end"/>
      </w:r>
    </w:p>
    <w:p w:rsidR="00151602" w:rsidRDefault="00151602">
      <w:pPr>
        <w:pStyle w:val="TOC2"/>
        <w:rPr>
          <w:rFonts w:asciiTheme="minorHAnsi" w:eastAsiaTheme="minorEastAsia" w:hAnsiTheme="minorHAnsi" w:cstheme="minorBidi"/>
          <w:sz w:val="22"/>
          <w:szCs w:val="22"/>
        </w:rPr>
      </w:pPr>
      <w:r w:rsidRPr="00813020">
        <w:rPr>
          <w:rFonts w:cs="Arial"/>
          <w:lang w:val="de-DE"/>
        </w:rPr>
        <w:t>II.</w:t>
      </w:r>
      <w:r>
        <w:rPr>
          <w:rFonts w:asciiTheme="minorHAnsi" w:eastAsiaTheme="minorEastAsia" w:hAnsiTheme="minorHAnsi" w:cstheme="minorBidi"/>
          <w:sz w:val="22"/>
          <w:szCs w:val="22"/>
        </w:rPr>
        <w:tab/>
      </w:r>
      <w:r w:rsidRPr="00813020">
        <w:rPr>
          <w:rFonts w:cs="Arial"/>
          <w:lang w:val="de-DE"/>
        </w:rPr>
        <w:t>STRUKTUR</w:t>
      </w:r>
      <w:r>
        <w:tab/>
      </w:r>
      <w:r>
        <w:fldChar w:fldCharType="begin"/>
      </w:r>
      <w:r>
        <w:instrText xml:space="preserve"> PAGEREF _Toc15562720 \h </w:instrText>
      </w:r>
      <w:r>
        <w:fldChar w:fldCharType="separate"/>
      </w:r>
      <w:r>
        <w:t>45</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1.</w:t>
      </w:r>
      <w:r>
        <w:rPr>
          <w:rFonts w:asciiTheme="minorHAnsi" w:eastAsiaTheme="minorEastAsia" w:hAnsiTheme="minorHAnsi" w:cstheme="minorBidi"/>
          <w:i w:val="0"/>
          <w:sz w:val="22"/>
          <w:szCs w:val="22"/>
        </w:rPr>
        <w:tab/>
      </w:r>
      <w:r w:rsidRPr="00813020">
        <w:rPr>
          <w:lang w:val="de-DE"/>
        </w:rPr>
        <w:t>Entwicklung von Merkmalen für Pflanzenstrukturen</w:t>
      </w:r>
      <w:r>
        <w:tab/>
      </w:r>
      <w:r>
        <w:fldChar w:fldCharType="begin"/>
      </w:r>
      <w:r>
        <w:instrText xml:space="preserve"> PAGEREF _Toc15562721 \h </w:instrText>
      </w:r>
      <w:r>
        <w:fldChar w:fldCharType="separate"/>
      </w:r>
      <w:r>
        <w:t>45</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1.1</w:t>
      </w:r>
      <w:r>
        <w:rPr>
          <w:rFonts w:asciiTheme="minorHAnsi" w:eastAsiaTheme="minorEastAsia" w:hAnsiTheme="minorHAnsi" w:cstheme="minorBidi"/>
          <w:sz w:val="22"/>
          <w:szCs w:val="22"/>
        </w:rPr>
        <w:tab/>
      </w:r>
      <w:r w:rsidRPr="00813020">
        <w:rPr>
          <w:rFonts w:cs="Arial"/>
          <w:lang w:val="de-DE"/>
        </w:rPr>
        <w:t>Wuchsform</w:t>
      </w:r>
      <w:r>
        <w:tab/>
      </w:r>
      <w:r>
        <w:fldChar w:fldCharType="begin"/>
      </w:r>
      <w:r>
        <w:instrText xml:space="preserve"> PAGEREF _Toc15562722 \h </w:instrText>
      </w:r>
      <w:r>
        <w:fldChar w:fldCharType="separate"/>
      </w:r>
      <w:r>
        <w:t>45</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1.2</w:t>
      </w:r>
      <w:r>
        <w:rPr>
          <w:rFonts w:asciiTheme="minorHAnsi" w:eastAsiaTheme="minorEastAsia" w:hAnsiTheme="minorHAnsi" w:cstheme="minorBidi"/>
          <w:sz w:val="22"/>
          <w:szCs w:val="22"/>
        </w:rPr>
        <w:tab/>
      </w:r>
      <w:r w:rsidRPr="00813020">
        <w:rPr>
          <w:rFonts w:cs="Arial"/>
          <w:lang w:val="de-DE"/>
        </w:rPr>
        <w:t>Haltung / Richtung (Pflanzenteile)</w:t>
      </w:r>
      <w:r>
        <w:tab/>
      </w:r>
      <w:r>
        <w:fldChar w:fldCharType="begin"/>
      </w:r>
      <w:r>
        <w:instrText xml:space="preserve"> PAGEREF _Toc15562723 \h </w:instrText>
      </w:r>
      <w:r>
        <w:fldChar w:fldCharType="separate"/>
      </w:r>
      <w:r>
        <w:t>46</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1.3</w:t>
      </w:r>
      <w:r>
        <w:rPr>
          <w:rFonts w:asciiTheme="minorHAnsi" w:eastAsiaTheme="minorEastAsia" w:hAnsiTheme="minorHAnsi" w:cstheme="minorBidi"/>
          <w:sz w:val="22"/>
          <w:szCs w:val="22"/>
        </w:rPr>
        <w:tab/>
      </w:r>
      <w:r w:rsidRPr="00813020">
        <w:rPr>
          <w:rFonts w:cs="Arial"/>
          <w:lang w:val="de-DE"/>
        </w:rPr>
        <w:t>Relative Position</w:t>
      </w:r>
      <w:r>
        <w:tab/>
      </w:r>
      <w:r>
        <w:fldChar w:fldCharType="begin"/>
      </w:r>
      <w:r>
        <w:instrText xml:space="preserve"> PAGEREF _Toc15562724 \h </w:instrText>
      </w:r>
      <w:r>
        <w:fldChar w:fldCharType="separate"/>
      </w:r>
      <w:r>
        <w:t>48</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1.4</w:t>
      </w:r>
      <w:r>
        <w:rPr>
          <w:rFonts w:asciiTheme="minorHAnsi" w:eastAsiaTheme="minorEastAsia" w:hAnsiTheme="minorHAnsi" w:cstheme="minorBidi"/>
          <w:sz w:val="22"/>
          <w:szCs w:val="22"/>
        </w:rPr>
        <w:tab/>
      </w:r>
      <w:r w:rsidRPr="00813020">
        <w:rPr>
          <w:rFonts w:cs="Arial"/>
          <w:lang w:val="de-DE"/>
        </w:rPr>
        <w:t>Ränder</w:t>
      </w:r>
      <w:r>
        <w:tab/>
      </w:r>
      <w:r>
        <w:fldChar w:fldCharType="begin"/>
      </w:r>
      <w:r>
        <w:instrText xml:space="preserve"> PAGEREF _Toc15562725 \h </w:instrText>
      </w:r>
      <w:r>
        <w:fldChar w:fldCharType="separate"/>
      </w:r>
      <w:r>
        <w:t>48</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1.5</w:t>
      </w:r>
      <w:r>
        <w:rPr>
          <w:rFonts w:asciiTheme="minorHAnsi" w:eastAsiaTheme="minorEastAsia" w:hAnsiTheme="minorHAnsi" w:cstheme="minorBidi"/>
          <w:sz w:val="22"/>
          <w:szCs w:val="22"/>
        </w:rPr>
        <w:tab/>
      </w:r>
      <w:r w:rsidRPr="00813020">
        <w:rPr>
          <w:rFonts w:cs="Arial"/>
          <w:lang w:val="de-DE"/>
        </w:rPr>
        <w:t>Haare und Stacheln</w:t>
      </w:r>
      <w:r>
        <w:tab/>
      </w:r>
      <w:r>
        <w:fldChar w:fldCharType="begin"/>
      </w:r>
      <w:r>
        <w:instrText xml:space="preserve"> PAGEREF _Toc15562726 \h </w:instrText>
      </w:r>
      <w:r>
        <w:fldChar w:fldCharType="separate"/>
      </w:r>
      <w:r>
        <w:t>49</w:t>
      </w:r>
      <w:r>
        <w:fldChar w:fldCharType="end"/>
      </w:r>
    </w:p>
    <w:p w:rsidR="00151602" w:rsidRDefault="00151602">
      <w:pPr>
        <w:pStyle w:val="TOC3"/>
        <w:rPr>
          <w:rFonts w:asciiTheme="minorHAnsi" w:eastAsiaTheme="minorEastAsia" w:hAnsiTheme="minorHAnsi" w:cstheme="minorBidi"/>
          <w:i w:val="0"/>
          <w:sz w:val="22"/>
          <w:szCs w:val="22"/>
        </w:rPr>
      </w:pPr>
      <w:r w:rsidRPr="00813020">
        <w:rPr>
          <w:rFonts w:cs="Arial"/>
          <w:lang w:val="de-DE"/>
        </w:rPr>
        <w:t>2.</w:t>
      </w:r>
      <w:r>
        <w:rPr>
          <w:rFonts w:asciiTheme="minorHAnsi" w:eastAsiaTheme="minorEastAsia" w:hAnsiTheme="minorHAnsi" w:cstheme="minorBidi"/>
          <w:i w:val="0"/>
          <w:sz w:val="22"/>
          <w:szCs w:val="22"/>
        </w:rPr>
        <w:tab/>
      </w:r>
      <w:r w:rsidRPr="00813020">
        <w:rPr>
          <w:rFonts w:cs="Arial"/>
          <w:lang w:val="de-DE"/>
        </w:rPr>
        <w:t>Abbildungen von Pflanzenstrukturen</w:t>
      </w:r>
      <w:r>
        <w:tab/>
      </w:r>
      <w:r>
        <w:fldChar w:fldCharType="begin"/>
      </w:r>
      <w:r>
        <w:instrText xml:space="preserve"> PAGEREF _Toc15562727 \h </w:instrText>
      </w:r>
      <w:r>
        <w:fldChar w:fldCharType="separate"/>
      </w:r>
      <w:r>
        <w:t>50</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2.1</w:t>
      </w:r>
      <w:r>
        <w:rPr>
          <w:rFonts w:asciiTheme="minorHAnsi" w:eastAsiaTheme="minorEastAsia" w:hAnsiTheme="minorHAnsi" w:cstheme="minorBidi"/>
          <w:sz w:val="22"/>
          <w:szCs w:val="22"/>
        </w:rPr>
        <w:tab/>
      </w:r>
      <w:r w:rsidRPr="00813020">
        <w:rPr>
          <w:rFonts w:cs="Arial"/>
          <w:lang w:val="de-DE"/>
        </w:rPr>
        <w:t>Wuchsform</w:t>
      </w:r>
      <w:r>
        <w:tab/>
      </w:r>
      <w:r>
        <w:fldChar w:fldCharType="begin"/>
      </w:r>
      <w:r>
        <w:instrText xml:space="preserve"> PAGEREF _Toc15562728 \h </w:instrText>
      </w:r>
      <w:r>
        <w:fldChar w:fldCharType="separate"/>
      </w:r>
      <w:r>
        <w:t>50</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2.2</w:t>
      </w:r>
      <w:r>
        <w:rPr>
          <w:rFonts w:asciiTheme="minorHAnsi" w:eastAsiaTheme="minorEastAsia" w:hAnsiTheme="minorHAnsi" w:cstheme="minorBidi"/>
          <w:sz w:val="22"/>
          <w:szCs w:val="22"/>
        </w:rPr>
        <w:tab/>
      </w:r>
      <w:r w:rsidRPr="00813020">
        <w:rPr>
          <w:rFonts w:cs="Arial"/>
          <w:lang w:val="de-DE"/>
        </w:rPr>
        <w:t>Haltung / Richtung (Pflanzenteile)</w:t>
      </w:r>
      <w:r>
        <w:tab/>
      </w:r>
      <w:r>
        <w:fldChar w:fldCharType="begin"/>
      </w:r>
      <w:r>
        <w:instrText xml:space="preserve"> PAGEREF _Toc15562729 \h </w:instrText>
      </w:r>
      <w:r>
        <w:fldChar w:fldCharType="separate"/>
      </w:r>
      <w:r>
        <w:t>51</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2.3</w:t>
      </w:r>
      <w:r>
        <w:rPr>
          <w:rFonts w:asciiTheme="minorHAnsi" w:eastAsiaTheme="minorEastAsia" w:hAnsiTheme="minorHAnsi" w:cstheme="minorBidi"/>
          <w:sz w:val="22"/>
          <w:szCs w:val="22"/>
        </w:rPr>
        <w:tab/>
      </w:r>
      <w:r w:rsidRPr="00813020">
        <w:rPr>
          <w:rFonts w:cs="Arial"/>
          <w:lang w:val="de-DE"/>
        </w:rPr>
        <w:t>Relative Position</w:t>
      </w:r>
      <w:r>
        <w:tab/>
      </w:r>
      <w:r>
        <w:fldChar w:fldCharType="begin"/>
      </w:r>
      <w:r>
        <w:instrText xml:space="preserve"> PAGEREF _Toc15562730 \h </w:instrText>
      </w:r>
      <w:r>
        <w:fldChar w:fldCharType="separate"/>
      </w:r>
      <w:r>
        <w:t>52</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2.4</w:t>
      </w:r>
      <w:r>
        <w:rPr>
          <w:rFonts w:asciiTheme="minorHAnsi" w:eastAsiaTheme="minorEastAsia" w:hAnsiTheme="minorHAnsi" w:cstheme="minorBidi"/>
          <w:sz w:val="22"/>
          <w:szCs w:val="22"/>
        </w:rPr>
        <w:tab/>
      </w:r>
      <w:r w:rsidRPr="00813020">
        <w:rPr>
          <w:rFonts w:cs="Arial"/>
          <w:lang w:val="de-DE"/>
        </w:rPr>
        <w:t>Typen von Blütenständen</w:t>
      </w:r>
      <w:r>
        <w:tab/>
      </w:r>
      <w:r>
        <w:fldChar w:fldCharType="begin"/>
      </w:r>
      <w:r>
        <w:instrText xml:space="preserve"> PAGEREF _Toc15562731 \h </w:instrText>
      </w:r>
      <w:r>
        <w:fldChar w:fldCharType="separate"/>
      </w:r>
      <w:r>
        <w:t>53</w:t>
      </w:r>
      <w:r>
        <w:fldChar w:fldCharType="end"/>
      </w:r>
    </w:p>
    <w:p w:rsidR="00151602" w:rsidRDefault="00151602">
      <w:pPr>
        <w:pStyle w:val="TOC5"/>
        <w:rPr>
          <w:rFonts w:asciiTheme="minorHAnsi" w:eastAsiaTheme="minorEastAsia" w:hAnsiTheme="minorHAnsi" w:cstheme="minorBidi"/>
          <w:sz w:val="22"/>
          <w:szCs w:val="22"/>
          <w:lang w:val="en-US"/>
        </w:rPr>
      </w:pPr>
      <w:r>
        <w:t>2.4.1</w:t>
      </w:r>
      <w:r>
        <w:rPr>
          <w:rFonts w:asciiTheme="minorHAnsi" w:eastAsiaTheme="minorEastAsia" w:hAnsiTheme="minorHAnsi" w:cstheme="minorBidi"/>
          <w:sz w:val="22"/>
          <w:szCs w:val="22"/>
          <w:lang w:val="en-US"/>
        </w:rPr>
        <w:tab/>
      </w:r>
      <w:r>
        <w:t>Einfache Blütenstände</w:t>
      </w:r>
      <w:r>
        <w:tab/>
      </w:r>
      <w:r>
        <w:fldChar w:fldCharType="begin"/>
      </w:r>
      <w:r>
        <w:instrText xml:space="preserve"> PAGEREF _Toc15562732 \h </w:instrText>
      </w:r>
      <w:r>
        <w:fldChar w:fldCharType="separate"/>
      </w:r>
      <w:r>
        <w:t>53</w:t>
      </w:r>
      <w:r>
        <w:fldChar w:fldCharType="end"/>
      </w:r>
    </w:p>
    <w:p w:rsidR="00151602" w:rsidRDefault="00151602">
      <w:pPr>
        <w:pStyle w:val="TOC5"/>
        <w:rPr>
          <w:rFonts w:asciiTheme="minorHAnsi" w:eastAsiaTheme="minorEastAsia" w:hAnsiTheme="minorHAnsi" w:cstheme="minorBidi"/>
          <w:sz w:val="22"/>
          <w:szCs w:val="22"/>
          <w:lang w:val="en-US"/>
        </w:rPr>
      </w:pPr>
      <w:r>
        <w:t>2.4.2</w:t>
      </w:r>
      <w:r>
        <w:rPr>
          <w:rFonts w:asciiTheme="minorHAnsi" w:eastAsiaTheme="minorEastAsia" w:hAnsiTheme="minorHAnsi" w:cstheme="minorBidi"/>
          <w:sz w:val="22"/>
          <w:szCs w:val="22"/>
          <w:lang w:val="en-US"/>
        </w:rPr>
        <w:tab/>
      </w:r>
      <w:r>
        <w:t>Zusammengesetzte Blütenstände</w:t>
      </w:r>
      <w:r>
        <w:tab/>
      </w:r>
      <w:r>
        <w:fldChar w:fldCharType="begin"/>
      </w:r>
      <w:r>
        <w:instrText xml:space="preserve"> PAGEREF _Toc15562733 \h </w:instrText>
      </w:r>
      <w:r>
        <w:fldChar w:fldCharType="separate"/>
      </w:r>
      <w:r>
        <w:t>53</w:t>
      </w:r>
      <w:r>
        <w:fldChar w:fldCharType="end"/>
      </w:r>
    </w:p>
    <w:p w:rsidR="00151602" w:rsidRDefault="00151602">
      <w:pPr>
        <w:pStyle w:val="TOC5"/>
        <w:rPr>
          <w:rFonts w:asciiTheme="minorHAnsi" w:eastAsiaTheme="minorEastAsia" w:hAnsiTheme="minorHAnsi" w:cstheme="minorBidi"/>
          <w:sz w:val="22"/>
          <w:szCs w:val="22"/>
          <w:lang w:val="en-US"/>
        </w:rPr>
      </w:pPr>
      <w:r w:rsidRPr="00813020">
        <w:rPr>
          <w:rFonts w:cs="Arial"/>
        </w:rPr>
        <w:t>2.4.3</w:t>
      </w:r>
      <w:r>
        <w:rPr>
          <w:rFonts w:asciiTheme="minorHAnsi" w:eastAsiaTheme="minorEastAsia" w:hAnsiTheme="minorHAnsi" w:cstheme="minorBidi"/>
          <w:sz w:val="22"/>
          <w:szCs w:val="22"/>
          <w:lang w:val="en-US"/>
        </w:rPr>
        <w:tab/>
      </w:r>
      <w:r>
        <w:t>Ränder</w:t>
      </w:r>
      <w:r>
        <w:tab/>
      </w:r>
      <w:r>
        <w:fldChar w:fldCharType="begin"/>
      </w:r>
      <w:r>
        <w:instrText xml:space="preserve"> PAGEREF _Toc15562734 \h </w:instrText>
      </w:r>
      <w:r>
        <w:fldChar w:fldCharType="separate"/>
      </w:r>
      <w:r>
        <w:t>55</w:t>
      </w:r>
      <w:r>
        <w:fldChar w:fldCharType="end"/>
      </w:r>
    </w:p>
    <w:p w:rsidR="00151602" w:rsidRDefault="00151602">
      <w:pPr>
        <w:pStyle w:val="TOC5"/>
        <w:rPr>
          <w:rFonts w:asciiTheme="minorHAnsi" w:eastAsiaTheme="minorEastAsia" w:hAnsiTheme="minorHAnsi" w:cstheme="minorBidi"/>
          <w:sz w:val="22"/>
          <w:szCs w:val="22"/>
          <w:lang w:val="en-US"/>
        </w:rPr>
      </w:pPr>
      <w:r>
        <w:t>2.4.4</w:t>
      </w:r>
      <w:r>
        <w:rPr>
          <w:rFonts w:asciiTheme="minorHAnsi" w:eastAsiaTheme="minorEastAsia" w:hAnsiTheme="minorHAnsi" w:cstheme="minorBidi"/>
          <w:sz w:val="22"/>
          <w:szCs w:val="22"/>
          <w:lang w:val="en-US"/>
        </w:rPr>
        <w:tab/>
      </w:r>
      <w:r>
        <w:t>Behaarung (Typen von Anhangsgebilden, die in den Prüfungsrichtlinien von dem allgemeinen Begriff „Haar“ abgedeckt werden)</w:t>
      </w:r>
      <w:r>
        <w:tab/>
      </w:r>
      <w:r>
        <w:fldChar w:fldCharType="begin"/>
      </w:r>
      <w:r>
        <w:instrText xml:space="preserve"> PAGEREF _Toc15562735 \h </w:instrText>
      </w:r>
      <w:r>
        <w:fldChar w:fldCharType="separate"/>
      </w:r>
      <w:r>
        <w:t>56</w:t>
      </w:r>
      <w:r>
        <w:fldChar w:fldCharType="end"/>
      </w:r>
    </w:p>
    <w:p w:rsidR="00151602" w:rsidRDefault="00151602">
      <w:pPr>
        <w:pStyle w:val="TOC5"/>
        <w:rPr>
          <w:rFonts w:asciiTheme="minorHAnsi" w:eastAsiaTheme="minorEastAsia" w:hAnsiTheme="minorHAnsi" w:cstheme="minorBidi"/>
          <w:sz w:val="22"/>
          <w:szCs w:val="22"/>
          <w:lang w:val="en-US"/>
        </w:rPr>
      </w:pPr>
      <w:r>
        <w:t>2.4.5</w:t>
      </w:r>
      <w:r>
        <w:rPr>
          <w:rFonts w:asciiTheme="minorHAnsi" w:eastAsiaTheme="minorEastAsia" w:hAnsiTheme="minorHAnsi" w:cstheme="minorBidi"/>
          <w:sz w:val="22"/>
          <w:szCs w:val="22"/>
          <w:lang w:val="en-US"/>
        </w:rPr>
        <w:tab/>
      </w:r>
      <w:r>
        <w:t>Stacheln (Typen von Anhangsgebilden, die von dem allgemeinen Begriff „Stachel“ („Dorn“) in den Prüfungsrichtlinien abgedeckt werden)</w:t>
      </w:r>
      <w:r>
        <w:tab/>
      </w:r>
      <w:r>
        <w:fldChar w:fldCharType="begin"/>
      </w:r>
      <w:r>
        <w:instrText xml:space="preserve"> PAGEREF _Toc15562736 \h </w:instrText>
      </w:r>
      <w:r>
        <w:fldChar w:fldCharType="separate"/>
      </w:r>
      <w:r>
        <w:t>56</w:t>
      </w:r>
      <w:r>
        <w:fldChar w:fldCharType="end"/>
      </w:r>
    </w:p>
    <w:p w:rsidR="00151602" w:rsidRDefault="00151602">
      <w:pPr>
        <w:pStyle w:val="TOC5"/>
        <w:rPr>
          <w:rFonts w:asciiTheme="minorHAnsi" w:eastAsiaTheme="minorEastAsia" w:hAnsiTheme="minorHAnsi" w:cstheme="minorBidi"/>
          <w:sz w:val="22"/>
          <w:szCs w:val="22"/>
          <w:lang w:val="en-US"/>
        </w:rPr>
      </w:pPr>
      <w:r>
        <w:t>2.4.6</w:t>
      </w:r>
      <w:r>
        <w:rPr>
          <w:rFonts w:asciiTheme="minorHAnsi" w:eastAsiaTheme="minorEastAsia" w:hAnsiTheme="minorHAnsi" w:cstheme="minorBidi"/>
          <w:sz w:val="22"/>
          <w:szCs w:val="22"/>
          <w:lang w:val="en-US"/>
        </w:rPr>
        <w:tab/>
      </w:r>
      <w:r>
        <w:t>Sonstige Anhangsgebilde</w:t>
      </w:r>
      <w:r>
        <w:tab/>
      </w:r>
      <w:r>
        <w:fldChar w:fldCharType="begin"/>
      </w:r>
      <w:r>
        <w:instrText xml:space="preserve"> PAGEREF _Toc15562737 \h </w:instrText>
      </w:r>
      <w:r>
        <w:fldChar w:fldCharType="separate"/>
      </w:r>
      <w:r>
        <w:t>57</w:t>
      </w:r>
      <w:r>
        <w:fldChar w:fldCharType="end"/>
      </w:r>
    </w:p>
    <w:p w:rsidR="00151602" w:rsidRDefault="00151602">
      <w:pPr>
        <w:pStyle w:val="TOC5"/>
        <w:rPr>
          <w:rFonts w:asciiTheme="minorHAnsi" w:eastAsiaTheme="minorEastAsia" w:hAnsiTheme="minorHAnsi" w:cstheme="minorBidi"/>
          <w:sz w:val="22"/>
          <w:szCs w:val="22"/>
          <w:lang w:val="en-US"/>
        </w:rPr>
      </w:pPr>
      <w:r>
        <w:t>2.4.7</w:t>
      </w:r>
      <w:r>
        <w:rPr>
          <w:rFonts w:asciiTheme="minorHAnsi" w:eastAsiaTheme="minorEastAsia" w:hAnsiTheme="minorHAnsi" w:cstheme="minorBidi"/>
          <w:sz w:val="22"/>
          <w:szCs w:val="22"/>
          <w:lang w:val="en-US"/>
        </w:rPr>
        <w:tab/>
      </w:r>
      <w:r>
        <w:t>Textur</w:t>
      </w:r>
      <w:r>
        <w:tab/>
      </w:r>
      <w:r>
        <w:fldChar w:fldCharType="begin"/>
      </w:r>
      <w:r>
        <w:instrText xml:space="preserve"> PAGEREF _Toc15562738 \h </w:instrText>
      </w:r>
      <w:r>
        <w:fldChar w:fldCharType="separate"/>
      </w:r>
      <w:r>
        <w:t>57</w:t>
      </w:r>
      <w:r>
        <w:fldChar w:fldCharType="end"/>
      </w:r>
    </w:p>
    <w:p w:rsidR="00151602" w:rsidRDefault="00151602">
      <w:pPr>
        <w:pStyle w:val="TOC1"/>
        <w:rPr>
          <w:rFonts w:asciiTheme="minorHAnsi" w:eastAsiaTheme="minorEastAsia" w:hAnsiTheme="minorHAnsi" w:cstheme="minorBidi"/>
          <w:b w:val="0"/>
          <w:caps w:val="0"/>
          <w:sz w:val="22"/>
          <w:szCs w:val="22"/>
        </w:rPr>
      </w:pPr>
      <w:r w:rsidRPr="00813020">
        <w:rPr>
          <w:rFonts w:cs="Arial"/>
          <w:lang w:val="de-DE"/>
        </w:rPr>
        <w:lastRenderedPageBreak/>
        <w:t>Unterabschnitt 3.  Farbe</w:t>
      </w:r>
      <w:r>
        <w:tab/>
      </w:r>
      <w:r>
        <w:fldChar w:fldCharType="begin"/>
      </w:r>
      <w:r>
        <w:instrText xml:space="preserve"> PAGEREF _Toc15562739 \h </w:instrText>
      </w:r>
      <w:r>
        <w:fldChar w:fldCharType="separate"/>
      </w:r>
      <w:r>
        <w:t>58</w:t>
      </w:r>
      <w:r>
        <w:fldChar w:fldCharType="end"/>
      </w:r>
    </w:p>
    <w:p w:rsidR="00151602" w:rsidRDefault="00151602">
      <w:pPr>
        <w:pStyle w:val="TOC2"/>
        <w:rPr>
          <w:rFonts w:asciiTheme="minorHAnsi" w:eastAsiaTheme="minorEastAsia" w:hAnsiTheme="minorHAnsi" w:cstheme="minorBidi"/>
          <w:sz w:val="22"/>
          <w:szCs w:val="22"/>
        </w:rPr>
      </w:pPr>
      <w:r w:rsidRPr="00813020">
        <w:rPr>
          <w:lang w:val="de-DE"/>
        </w:rPr>
        <w:t>1.</w:t>
      </w:r>
      <w:r>
        <w:rPr>
          <w:rFonts w:asciiTheme="minorHAnsi" w:eastAsiaTheme="minorEastAsia" w:hAnsiTheme="minorHAnsi" w:cstheme="minorBidi"/>
          <w:sz w:val="22"/>
          <w:szCs w:val="22"/>
        </w:rPr>
        <w:tab/>
      </w:r>
      <w:r w:rsidRPr="00813020">
        <w:rPr>
          <w:lang w:val="de-DE"/>
        </w:rPr>
        <w:t>EINFÜHRUNG</w:t>
      </w:r>
      <w:r>
        <w:tab/>
      </w:r>
      <w:r>
        <w:fldChar w:fldCharType="begin"/>
      </w:r>
      <w:r>
        <w:instrText xml:space="preserve"> PAGEREF _Toc15562740 \h </w:instrText>
      </w:r>
      <w:r>
        <w:fldChar w:fldCharType="separate"/>
      </w:r>
      <w:r>
        <w:t>58</w:t>
      </w:r>
      <w:r>
        <w:fldChar w:fldCharType="end"/>
      </w:r>
    </w:p>
    <w:p w:rsidR="00151602" w:rsidRDefault="00151602">
      <w:pPr>
        <w:pStyle w:val="TOC2"/>
        <w:rPr>
          <w:rFonts w:asciiTheme="minorHAnsi" w:eastAsiaTheme="minorEastAsia" w:hAnsiTheme="minorHAnsi" w:cstheme="minorBidi"/>
          <w:sz w:val="22"/>
          <w:szCs w:val="22"/>
        </w:rPr>
      </w:pPr>
      <w:r w:rsidRPr="00813020">
        <w:rPr>
          <w:lang w:val="de-DE"/>
        </w:rPr>
        <w:t>2.</w:t>
      </w:r>
      <w:r>
        <w:rPr>
          <w:rFonts w:asciiTheme="minorHAnsi" w:eastAsiaTheme="minorEastAsia" w:hAnsiTheme="minorHAnsi" w:cstheme="minorBidi"/>
          <w:sz w:val="22"/>
          <w:szCs w:val="22"/>
        </w:rPr>
        <w:tab/>
      </w:r>
      <w:r w:rsidRPr="00813020">
        <w:rPr>
          <w:lang w:val="de-DE"/>
        </w:rPr>
        <w:t>FARBE</w:t>
      </w:r>
      <w:r>
        <w:tab/>
      </w:r>
      <w:r>
        <w:fldChar w:fldCharType="begin"/>
      </w:r>
      <w:r>
        <w:instrText xml:space="preserve"> PAGEREF _Toc15562741 \h </w:instrText>
      </w:r>
      <w:r>
        <w:fldChar w:fldCharType="separate"/>
      </w:r>
      <w:r>
        <w:t>59</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2.1</w:t>
      </w:r>
      <w:r>
        <w:rPr>
          <w:rFonts w:asciiTheme="minorHAnsi" w:eastAsiaTheme="minorEastAsia" w:hAnsiTheme="minorHAnsi" w:cstheme="minorBidi"/>
          <w:i w:val="0"/>
          <w:sz w:val="22"/>
          <w:szCs w:val="22"/>
        </w:rPr>
        <w:tab/>
      </w:r>
      <w:r w:rsidRPr="00813020">
        <w:rPr>
          <w:rFonts w:eastAsia="Calibri"/>
          <w:lang w:val="de-DE" w:eastAsia="de-DE" w:bidi="de-DE"/>
        </w:rPr>
        <w:t>Begriffe, die für Farbe verwendet werden</w:t>
      </w:r>
      <w:r>
        <w:tab/>
      </w:r>
      <w:r>
        <w:fldChar w:fldCharType="begin"/>
      </w:r>
      <w:r>
        <w:instrText xml:space="preserve"> PAGEREF _Toc15562742 \h </w:instrText>
      </w:r>
      <w:r>
        <w:fldChar w:fldCharType="separate"/>
      </w:r>
      <w:r>
        <w:t>59</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2.2</w:t>
      </w:r>
      <w:r>
        <w:rPr>
          <w:rFonts w:asciiTheme="minorHAnsi" w:eastAsiaTheme="minorEastAsia" w:hAnsiTheme="minorHAnsi" w:cstheme="minorBidi"/>
          <w:i w:val="0"/>
          <w:sz w:val="22"/>
          <w:szCs w:val="22"/>
        </w:rPr>
        <w:tab/>
      </w:r>
      <w:r w:rsidRPr="00813020">
        <w:rPr>
          <w:lang w:val="de-DE"/>
        </w:rPr>
        <w:t>Ausprägungsstufen für Farbmerkmale</w:t>
      </w:r>
      <w:r>
        <w:tab/>
      </w:r>
      <w:r>
        <w:fldChar w:fldCharType="begin"/>
      </w:r>
      <w:r>
        <w:instrText xml:space="preserve"> PAGEREF _Toc15562743 \h </w:instrText>
      </w:r>
      <w:r>
        <w:fldChar w:fldCharType="separate"/>
      </w:r>
      <w:r>
        <w:t>59</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2.2.1</w:t>
      </w:r>
      <w:r>
        <w:rPr>
          <w:rFonts w:asciiTheme="minorHAnsi" w:eastAsiaTheme="minorEastAsia" w:hAnsiTheme="minorHAnsi" w:cstheme="minorBidi"/>
          <w:sz w:val="22"/>
          <w:szCs w:val="22"/>
        </w:rPr>
        <w:tab/>
      </w:r>
      <w:r w:rsidRPr="00813020">
        <w:rPr>
          <w:lang w:val="de-DE"/>
        </w:rPr>
        <w:t>Einzelne Farbe</w:t>
      </w:r>
      <w:r>
        <w:tab/>
      </w:r>
      <w:r>
        <w:fldChar w:fldCharType="begin"/>
      </w:r>
      <w:r>
        <w:instrText xml:space="preserve"> PAGEREF _Toc15562744 \h </w:instrText>
      </w:r>
      <w:r>
        <w:fldChar w:fldCharType="separate"/>
      </w:r>
      <w:r>
        <w:t>59</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2.2.2</w:t>
      </w:r>
      <w:r>
        <w:rPr>
          <w:rFonts w:asciiTheme="minorHAnsi" w:eastAsiaTheme="minorEastAsia" w:hAnsiTheme="minorHAnsi" w:cstheme="minorBidi"/>
          <w:sz w:val="22"/>
          <w:szCs w:val="22"/>
        </w:rPr>
        <w:tab/>
      </w:r>
      <w:r w:rsidRPr="00813020">
        <w:rPr>
          <w:lang w:val="de-DE"/>
        </w:rPr>
        <w:t>Farbbereich</w:t>
      </w:r>
      <w:r>
        <w:tab/>
      </w:r>
      <w:r>
        <w:fldChar w:fldCharType="begin"/>
      </w:r>
      <w:r>
        <w:instrText xml:space="preserve"> PAGEREF _Toc15562745 \h </w:instrText>
      </w:r>
      <w:r>
        <w:fldChar w:fldCharType="separate"/>
      </w:r>
      <w:r>
        <w:t>59</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2.2.3</w:t>
      </w:r>
      <w:r>
        <w:rPr>
          <w:rFonts w:asciiTheme="minorHAnsi" w:eastAsiaTheme="minorEastAsia" w:hAnsiTheme="minorHAnsi" w:cstheme="minorBidi"/>
          <w:sz w:val="22"/>
          <w:szCs w:val="22"/>
        </w:rPr>
        <w:tab/>
      </w:r>
      <w:r w:rsidRPr="00813020">
        <w:rPr>
          <w:lang w:val="de-DE"/>
        </w:rPr>
        <w:t>Intensität</w:t>
      </w:r>
      <w:r>
        <w:tab/>
      </w:r>
      <w:r>
        <w:fldChar w:fldCharType="begin"/>
      </w:r>
      <w:r>
        <w:instrText xml:space="preserve"> PAGEREF _Toc15562746 \h </w:instrText>
      </w:r>
      <w:r>
        <w:fldChar w:fldCharType="separate"/>
      </w:r>
      <w:r>
        <w:t>60</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2.2.4</w:t>
      </w:r>
      <w:r>
        <w:rPr>
          <w:rFonts w:asciiTheme="minorHAnsi" w:eastAsiaTheme="minorEastAsia" w:hAnsiTheme="minorHAnsi" w:cstheme="minorBidi"/>
          <w:sz w:val="22"/>
          <w:szCs w:val="22"/>
        </w:rPr>
        <w:tab/>
      </w:r>
      <w:r w:rsidRPr="00813020">
        <w:rPr>
          <w:lang w:val="de-DE"/>
        </w:rPr>
        <w:t>Farbkarte</w:t>
      </w:r>
      <w:r>
        <w:tab/>
      </w:r>
      <w:r>
        <w:fldChar w:fldCharType="begin"/>
      </w:r>
      <w:r>
        <w:instrText xml:space="preserve"> PAGEREF _Toc15562747 \h </w:instrText>
      </w:r>
      <w:r>
        <w:fldChar w:fldCharType="separate"/>
      </w:r>
      <w:r>
        <w:t>60</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2.3</w:t>
      </w:r>
      <w:r>
        <w:rPr>
          <w:rFonts w:asciiTheme="minorHAnsi" w:eastAsiaTheme="minorEastAsia" w:hAnsiTheme="minorHAnsi" w:cstheme="minorBidi"/>
          <w:i w:val="0"/>
          <w:sz w:val="22"/>
          <w:szCs w:val="22"/>
        </w:rPr>
        <w:tab/>
      </w:r>
      <w:r w:rsidRPr="00813020">
        <w:rPr>
          <w:lang w:val="de-DE"/>
        </w:rPr>
        <w:t>Erstellung von Merkmalen</w:t>
      </w:r>
      <w:r>
        <w:tab/>
      </w:r>
      <w:r>
        <w:fldChar w:fldCharType="begin"/>
      </w:r>
      <w:r>
        <w:instrText xml:space="preserve"> PAGEREF _Toc15562748 \h </w:instrText>
      </w:r>
      <w:r>
        <w:fldChar w:fldCharType="separate"/>
      </w:r>
      <w:r>
        <w:t>60</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2.3.1</w:t>
      </w:r>
      <w:r>
        <w:rPr>
          <w:rFonts w:asciiTheme="minorHAnsi" w:eastAsiaTheme="minorEastAsia" w:hAnsiTheme="minorHAnsi" w:cstheme="minorBidi"/>
          <w:sz w:val="22"/>
          <w:szCs w:val="22"/>
        </w:rPr>
        <w:tab/>
      </w:r>
      <w:r w:rsidRPr="00813020">
        <w:rPr>
          <w:lang w:val="de-DE"/>
        </w:rPr>
        <w:t>Ausprägungstyp</w:t>
      </w:r>
      <w:r>
        <w:tab/>
      </w:r>
      <w:r>
        <w:fldChar w:fldCharType="begin"/>
      </w:r>
      <w:r>
        <w:instrText xml:space="preserve"> PAGEREF _Toc15562749 \h </w:instrText>
      </w:r>
      <w:r>
        <w:fldChar w:fldCharType="separate"/>
      </w:r>
      <w:r>
        <w:t>60</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2.3.2</w:t>
      </w:r>
      <w:r>
        <w:rPr>
          <w:rFonts w:asciiTheme="minorHAnsi" w:eastAsiaTheme="minorEastAsia" w:hAnsiTheme="minorHAnsi" w:cstheme="minorBidi"/>
          <w:sz w:val="22"/>
          <w:szCs w:val="22"/>
        </w:rPr>
        <w:tab/>
      </w:r>
      <w:r w:rsidRPr="00813020">
        <w:rPr>
          <w:lang w:val="de-DE"/>
        </w:rPr>
        <w:t>Reihenfolge der Ausprägungsstufen</w:t>
      </w:r>
      <w:r>
        <w:tab/>
      </w:r>
      <w:r>
        <w:fldChar w:fldCharType="begin"/>
      </w:r>
      <w:r>
        <w:instrText xml:space="preserve"> PAGEREF _Toc15562750 \h </w:instrText>
      </w:r>
      <w:r>
        <w:fldChar w:fldCharType="separate"/>
      </w:r>
      <w:r>
        <w:t>61</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2.3.3</w:t>
      </w:r>
      <w:r>
        <w:rPr>
          <w:rFonts w:asciiTheme="minorHAnsi" w:eastAsiaTheme="minorEastAsia" w:hAnsiTheme="minorHAnsi" w:cstheme="minorBidi"/>
          <w:sz w:val="22"/>
          <w:szCs w:val="22"/>
        </w:rPr>
        <w:tab/>
      </w:r>
      <w:r w:rsidRPr="00813020">
        <w:rPr>
          <w:lang w:val="de-DE"/>
        </w:rPr>
        <w:t>Faktoren, die bei der Erstellung von Farbgruppen zu berücksichtigen sind:</w:t>
      </w:r>
      <w:r>
        <w:tab/>
      </w:r>
      <w:r>
        <w:fldChar w:fldCharType="begin"/>
      </w:r>
      <w:r>
        <w:instrText xml:space="preserve"> PAGEREF _Toc15562751 \h </w:instrText>
      </w:r>
      <w:r>
        <w:fldChar w:fldCharType="separate"/>
      </w:r>
      <w:r>
        <w:t>61</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2.4</w:t>
      </w:r>
      <w:r>
        <w:rPr>
          <w:rFonts w:asciiTheme="minorHAnsi" w:eastAsiaTheme="minorEastAsia" w:hAnsiTheme="minorHAnsi" w:cstheme="minorBidi"/>
          <w:i w:val="0"/>
          <w:sz w:val="22"/>
          <w:szCs w:val="22"/>
        </w:rPr>
        <w:tab/>
      </w:r>
      <w:r w:rsidRPr="00813020">
        <w:rPr>
          <w:lang w:val="de-DE"/>
        </w:rPr>
        <w:t>Unpassende Farbbezeichnungen</w:t>
      </w:r>
      <w:r>
        <w:tab/>
      </w:r>
      <w:r>
        <w:fldChar w:fldCharType="begin"/>
      </w:r>
      <w:r>
        <w:instrText xml:space="preserve"> PAGEREF _Toc15562752 \h </w:instrText>
      </w:r>
      <w:r>
        <w:fldChar w:fldCharType="separate"/>
      </w:r>
      <w:r>
        <w:t>62</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2.5</w:t>
      </w:r>
      <w:r>
        <w:rPr>
          <w:rFonts w:asciiTheme="minorHAnsi" w:eastAsiaTheme="minorEastAsia" w:hAnsiTheme="minorHAnsi" w:cstheme="minorBidi"/>
          <w:i w:val="0"/>
          <w:sz w:val="22"/>
          <w:szCs w:val="22"/>
        </w:rPr>
        <w:tab/>
      </w:r>
      <w:r w:rsidRPr="00813020">
        <w:rPr>
          <w:lang w:val="de-DE"/>
        </w:rPr>
        <w:t>Zeitpunkt für die Erfassungen</w:t>
      </w:r>
      <w:r>
        <w:tab/>
      </w:r>
      <w:r>
        <w:fldChar w:fldCharType="begin"/>
      </w:r>
      <w:r>
        <w:instrText xml:space="preserve"> PAGEREF _Toc15562753 \h </w:instrText>
      </w:r>
      <w:r>
        <w:fldChar w:fldCharType="separate"/>
      </w:r>
      <w:r>
        <w:t>62</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2.6</w:t>
      </w:r>
      <w:r>
        <w:rPr>
          <w:rFonts w:asciiTheme="minorHAnsi" w:eastAsiaTheme="minorEastAsia" w:hAnsiTheme="minorHAnsi" w:cstheme="minorBidi"/>
          <w:i w:val="0"/>
          <w:sz w:val="22"/>
          <w:szCs w:val="22"/>
        </w:rPr>
        <w:tab/>
      </w:r>
      <w:r w:rsidRPr="00813020">
        <w:rPr>
          <w:lang w:val="de-DE"/>
        </w:rPr>
        <w:t>Organelemente, die die Farbe verfälschen können</w:t>
      </w:r>
      <w:r>
        <w:tab/>
      </w:r>
      <w:r>
        <w:fldChar w:fldCharType="begin"/>
      </w:r>
      <w:r>
        <w:instrText xml:space="preserve"> PAGEREF _Toc15562754 \h </w:instrText>
      </w:r>
      <w:r>
        <w:fldChar w:fldCharType="separate"/>
      </w:r>
      <w:r>
        <w:t>62</w:t>
      </w:r>
      <w:r>
        <w:fldChar w:fldCharType="end"/>
      </w:r>
    </w:p>
    <w:p w:rsidR="00151602" w:rsidRDefault="00151602">
      <w:pPr>
        <w:pStyle w:val="TOC2"/>
        <w:rPr>
          <w:rFonts w:asciiTheme="minorHAnsi" w:eastAsiaTheme="minorEastAsia" w:hAnsiTheme="minorHAnsi" w:cstheme="minorBidi"/>
          <w:sz w:val="22"/>
          <w:szCs w:val="22"/>
        </w:rPr>
      </w:pPr>
      <w:r w:rsidRPr="00813020">
        <w:rPr>
          <w:lang w:val="de-DE"/>
        </w:rPr>
        <w:t>3.</w:t>
      </w:r>
      <w:r>
        <w:rPr>
          <w:rFonts w:asciiTheme="minorHAnsi" w:eastAsiaTheme="minorEastAsia" w:hAnsiTheme="minorHAnsi" w:cstheme="minorBidi"/>
          <w:sz w:val="22"/>
          <w:szCs w:val="22"/>
        </w:rPr>
        <w:tab/>
      </w:r>
      <w:r w:rsidRPr="00813020">
        <w:rPr>
          <w:lang w:val="de-DE"/>
        </w:rPr>
        <w:t>ANSÄTZE ZUR BESCHREIBUNG VON FARBEN UND FARBMUSTERN</w:t>
      </w:r>
      <w:r>
        <w:tab/>
      </w:r>
      <w:r>
        <w:fldChar w:fldCharType="begin"/>
      </w:r>
      <w:r>
        <w:instrText xml:space="preserve"> PAGEREF _Toc15562755 \h </w:instrText>
      </w:r>
      <w:r>
        <w:fldChar w:fldCharType="separate"/>
      </w:r>
      <w:r>
        <w:t>63</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3.1</w:t>
      </w:r>
      <w:r>
        <w:rPr>
          <w:rFonts w:asciiTheme="minorHAnsi" w:eastAsiaTheme="minorEastAsia" w:hAnsiTheme="minorHAnsi" w:cstheme="minorBidi"/>
          <w:i w:val="0"/>
          <w:sz w:val="22"/>
          <w:szCs w:val="22"/>
        </w:rPr>
        <w:tab/>
      </w:r>
      <w:r w:rsidRPr="00813020">
        <w:rPr>
          <w:lang w:val="de-DE"/>
        </w:rPr>
        <w:t>Auf der Größe der Fläche basierendes Vorgehen</w:t>
      </w:r>
      <w:r>
        <w:tab/>
      </w:r>
      <w:r>
        <w:fldChar w:fldCharType="begin"/>
      </w:r>
      <w:r>
        <w:instrText xml:space="preserve"> PAGEREF _Toc15562756 \h </w:instrText>
      </w:r>
      <w:r>
        <w:fldChar w:fldCharType="separate"/>
      </w:r>
      <w:r>
        <w:t>63</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3.2</w:t>
      </w:r>
      <w:r>
        <w:rPr>
          <w:rFonts w:asciiTheme="minorHAnsi" w:eastAsiaTheme="minorEastAsia" w:hAnsiTheme="minorHAnsi" w:cstheme="minorBidi"/>
          <w:i w:val="0"/>
          <w:sz w:val="22"/>
          <w:szCs w:val="22"/>
        </w:rPr>
        <w:tab/>
      </w:r>
      <w:r w:rsidRPr="00813020">
        <w:rPr>
          <w:lang w:val="de-DE"/>
        </w:rPr>
        <w:t>Auf Gewebeschichten basierendes Vorgehen</w:t>
      </w:r>
      <w:r>
        <w:tab/>
      </w:r>
      <w:r>
        <w:fldChar w:fldCharType="begin"/>
      </w:r>
      <w:r>
        <w:instrText xml:space="preserve"> PAGEREF _Toc15562757 \h </w:instrText>
      </w:r>
      <w:r>
        <w:fldChar w:fldCharType="separate"/>
      </w:r>
      <w:r>
        <w:t>63</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3.3</w:t>
      </w:r>
      <w:r>
        <w:rPr>
          <w:rFonts w:asciiTheme="minorHAnsi" w:eastAsiaTheme="minorEastAsia" w:hAnsiTheme="minorHAnsi" w:cstheme="minorBidi"/>
          <w:i w:val="0"/>
          <w:sz w:val="22"/>
          <w:szCs w:val="22"/>
        </w:rPr>
        <w:tab/>
      </w:r>
      <w:r w:rsidRPr="00813020">
        <w:rPr>
          <w:lang w:val="de-DE"/>
        </w:rPr>
        <w:t>Auf einem bestimmten Teil eines Organs basierendes Vorgehen</w:t>
      </w:r>
      <w:r>
        <w:tab/>
      </w:r>
      <w:r>
        <w:fldChar w:fldCharType="begin"/>
      </w:r>
      <w:r>
        <w:instrText xml:space="preserve"> PAGEREF _Toc15562758 \h </w:instrText>
      </w:r>
      <w:r>
        <w:fldChar w:fldCharType="separate"/>
      </w:r>
      <w:r>
        <w:t>64</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3.4</w:t>
      </w:r>
      <w:r>
        <w:rPr>
          <w:rFonts w:asciiTheme="minorHAnsi" w:eastAsiaTheme="minorEastAsia" w:hAnsiTheme="minorHAnsi" w:cstheme="minorBidi"/>
          <w:i w:val="0"/>
          <w:sz w:val="22"/>
          <w:szCs w:val="22"/>
        </w:rPr>
        <w:tab/>
      </w:r>
      <w:r w:rsidRPr="00813020">
        <w:rPr>
          <w:lang w:val="de-DE"/>
        </w:rPr>
        <w:t>Auf der RHS-Farbkartennummer basierendes Vorgehen („Lissabon“-Ansatz)</w:t>
      </w:r>
      <w:r>
        <w:tab/>
      </w:r>
      <w:r>
        <w:fldChar w:fldCharType="begin"/>
      </w:r>
      <w:r>
        <w:instrText xml:space="preserve"> PAGEREF _Toc15562759 \h </w:instrText>
      </w:r>
      <w:r>
        <w:fldChar w:fldCharType="separate"/>
      </w:r>
      <w:r>
        <w:t>64</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3.5</w:t>
      </w:r>
      <w:r>
        <w:rPr>
          <w:rFonts w:asciiTheme="minorHAnsi" w:eastAsiaTheme="minorEastAsia" w:hAnsiTheme="minorHAnsi" w:cstheme="minorBidi"/>
          <w:i w:val="0"/>
          <w:sz w:val="22"/>
          <w:szCs w:val="22"/>
        </w:rPr>
        <w:tab/>
      </w:r>
      <w:r w:rsidRPr="00813020">
        <w:rPr>
          <w:lang w:val="de-DE"/>
        </w:rPr>
        <w:t>Besondere Begriffe, die für Farbmerkmale verwendet werden</w:t>
      </w:r>
      <w:r>
        <w:tab/>
      </w:r>
      <w:r>
        <w:fldChar w:fldCharType="begin"/>
      </w:r>
      <w:r>
        <w:instrText xml:space="preserve"> PAGEREF _Toc15562760 \h </w:instrText>
      </w:r>
      <w:r>
        <w:fldChar w:fldCharType="separate"/>
      </w:r>
      <w:r>
        <w:t>67</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3.5.1</w:t>
      </w:r>
      <w:r>
        <w:rPr>
          <w:rFonts w:asciiTheme="minorHAnsi" w:eastAsiaTheme="minorEastAsia" w:hAnsiTheme="minorHAnsi" w:cstheme="minorBidi"/>
          <w:sz w:val="22"/>
          <w:szCs w:val="22"/>
        </w:rPr>
        <w:tab/>
      </w:r>
      <w:r w:rsidRPr="00813020">
        <w:rPr>
          <w:lang w:val="de-DE"/>
        </w:rPr>
        <w:t>Panaschierung</w:t>
      </w:r>
      <w:r>
        <w:tab/>
      </w:r>
      <w:r>
        <w:fldChar w:fldCharType="begin"/>
      </w:r>
      <w:r>
        <w:instrText xml:space="preserve"> PAGEREF _Toc15562761 \h </w:instrText>
      </w:r>
      <w:r>
        <w:fldChar w:fldCharType="separate"/>
      </w:r>
      <w:r>
        <w:t>67</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3.5.2</w:t>
      </w:r>
      <w:r>
        <w:rPr>
          <w:rFonts w:asciiTheme="minorHAnsi" w:eastAsiaTheme="minorEastAsia" w:hAnsiTheme="minorHAnsi" w:cstheme="minorBidi"/>
          <w:sz w:val="22"/>
          <w:szCs w:val="22"/>
        </w:rPr>
        <w:tab/>
      </w:r>
      <w:r w:rsidRPr="00813020">
        <w:rPr>
          <w:lang w:val="de-DE"/>
        </w:rPr>
        <w:t>Pigmente (Anthocyan, Karotenoid)</w:t>
      </w:r>
      <w:r>
        <w:tab/>
      </w:r>
      <w:r>
        <w:fldChar w:fldCharType="begin"/>
      </w:r>
      <w:r>
        <w:instrText xml:space="preserve"> PAGEREF _Toc15562762 \h </w:instrText>
      </w:r>
      <w:r>
        <w:fldChar w:fldCharType="separate"/>
      </w:r>
      <w:r>
        <w:t>68</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3.5.3</w:t>
      </w:r>
      <w:r>
        <w:rPr>
          <w:rFonts w:asciiTheme="minorHAnsi" w:eastAsiaTheme="minorEastAsia" w:hAnsiTheme="minorHAnsi" w:cstheme="minorBidi"/>
          <w:sz w:val="22"/>
          <w:szCs w:val="22"/>
        </w:rPr>
        <w:tab/>
      </w:r>
      <w:r w:rsidRPr="00813020">
        <w:rPr>
          <w:lang w:val="de-DE"/>
        </w:rPr>
        <w:t>Ausprägung</w:t>
      </w:r>
      <w:r>
        <w:tab/>
      </w:r>
      <w:r>
        <w:fldChar w:fldCharType="begin"/>
      </w:r>
      <w:r>
        <w:instrText xml:space="preserve"> PAGEREF _Toc15562763 \h </w:instrText>
      </w:r>
      <w:r>
        <w:fldChar w:fldCharType="separate"/>
      </w:r>
      <w:r>
        <w:t>68</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3.6</w:t>
      </w:r>
      <w:r>
        <w:rPr>
          <w:rFonts w:asciiTheme="minorHAnsi" w:eastAsiaTheme="minorEastAsia" w:hAnsiTheme="minorHAnsi" w:cstheme="minorBidi"/>
          <w:i w:val="0"/>
          <w:sz w:val="22"/>
          <w:szCs w:val="22"/>
        </w:rPr>
        <w:tab/>
      </w:r>
      <w:r w:rsidRPr="00813020">
        <w:rPr>
          <w:lang w:val="de-DE"/>
        </w:rPr>
        <w:t>Farbveränderung über einen gewissen Zeitraum</w:t>
      </w:r>
      <w:r>
        <w:tab/>
      </w:r>
      <w:r>
        <w:fldChar w:fldCharType="begin"/>
      </w:r>
      <w:r>
        <w:instrText xml:space="preserve"> PAGEREF _Toc15562764 \h </w:instrText>
      </w:r>
      <w:r>
        <w:fldChar w:fldCharType="separate"/>
      </w:r>
      <w:r>
        <w:t>68</w:t>
      </w:r>
      <w:r>
        <w:fldChar w:fldCharType="end"/>
      </w:r>
    </w:p>
    <w:p w:rsidR="00151602" w:rsidRDefault="00151602">
      <w:pPr>
        <w:pStyle w:val="TOC2"/>
        <w:rPr>
          <w:rFonts w:asciiTheme="minorHAnsi" w:eastAsiaTheme="minorEastAsia" w:hAnsiTheme="minorHAnsi" w:cstheme="minorBidi"/>
          <w:sz w:val="22"/>
          <w:szCs w:val="22"/>
        </w:rPr>
      </w:pPr>
      <w:r w:rsidRPr="00813020">
        <w:rPr>
          <w:lang w:val="de-DE"/>
        </w:rPr>
        <w:t>4.</w:t>
      </w:r>
      <w:r>
        <w:rPr>
          <w:rFonts w:asciiTheme="minorHAnsi" w:eastAsiaTheme="minorEastAsia" w:hAnsiTheme="minorHAnsi" w:cstheme="minorBidi"/>
          <w:sz w:val="22"/>
          <w:szCs w:val="22"/>
        </w:rPr>
        <w:tab/>
      </w:r>
      <w:r w:rsidRPr="00813020">
        <w:rPr>
          <w:lang w:val="de-DE"/>
        </w:rPr>
        <w:t>FARBVERTEILUNG UND FARBMUSTER</w:t>
      </w:r>
      <w:r>
        <w:tab/>
      </w:r>
      <w:r>
        <w:fldChar w:fldCharType="begin"/>
      </w:r>
      <w:r>
        <w:instrText xml:space="preserve"> PAGEREF _Toc15562765 \h </w:instrText>
      </w:r>
      <w:r>
        <w:fldChar w:fldCharType="separate"/>
      </w:r>
      <w:r>
        <w:t>69</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4.1</w:t>
      </w:r>
      <w:r>
        <w:rPr>
          <w:rFonts w:asciiTheme="minorHAnsi" w:eastAsiaTheme="minorEastAsia" w:hAnsiTheme="minorHAnsi" w:cstheme="minorBidi"/>
          <w:i w:val="0"/>
          <w:sz w:val="22"/>
          <w:szCs w:val="22"/>
        </w:rPr>
        <w:tab/>
      </w:r>
      <w:r w:rsidRPr="00813020">
        <w:rPr>
          <w:lang w:val="de-DE"/>
        </w:rPr>
        <w:t>Schematischer Überblick</w:t>
      </w:r>
      <w:r>
        <w:tab/>
      </w:r>
      <w:r>
        <w:fldChar w:fldCharType="begin"/>
      </w:r>
      <w:r>
        <w:instrText xml:space="preserve"> PAGEREF _Toc15562766 \h </w:instrText>
      </w:r>
      <w:r>
        <w:fldChar w:fldCharType="separate"/>
      </w:r>
      <w:r>
        <w:t>69</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4.2</w:t>
      </w:r>
      <w:r>
        <w:rPr>
          <w:rFonts w:asciiTheme="minorHAnsi" w:eastAsiaTheme="minorEastAsia" w:hAnsiTheme="minorHAnsi" w:cstheme="minorBidi"/>
          <w:i w:val="0"/>
          <w:sz w:val="22"/>
          <w:szCs w:val="22"/>
        </w:rPr>
        <w:tab/>
      </w:r>
      <w:r w:rsidRPr="00813020">
        <w:rPr>
          <w:lang w:val="de-DE"/>
        </w:rPr>
        <w:t>Abbildungen</w:t>
      </w:r>
      <w:r>
        <w:tab/>
      </w:r>
      <w:r>
        <w:fldChar w:fldCharType="begin"/>
      </w:r>
      <w:r>
        <w:instrText xml:space="preserve"> PAGEREF _Toc15562767 \h </w:instrText>
      </w:r>
      <w:r>
        <w:fldChar w:fldCharType="separate"/>
      </w:r>
      <w:r>
        <w:t>70</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4.2.1</w:t>
      </w:r>
      <w:r>
        <w:rPr>
          <w:rFonts w:asciiTheme="minorHAnsi" w:eastAsiaTheme="minorEastAsia" w:hAnsiTheme="minorHAnsi" w:cstheme="minorBidi"/>
          <w:sz w:val="22"/>
          <w:szCs w:val="22"/>
        </w:rPr>
        <w:tab/>
      </w:r>
      <w:r w:rsidRPr="00813020">
        <w:rPr>
          <w:lang w:val="de-DE"/>
        </w:rPr>
        <w:t>Farbmuster</w:t>
      </w:r>
      <w:r>
        <w:tab/>
      </w:r>
      <w:r>
        <w:fldChar w:fldCharType="begin"/>
      </w:r>
      <w:r>
        <w:instrText xml:space="preserve"> PAGEREF _Toc15562768 \h </w:instrText>
      </w:r>
      <w:r>
        <w:fldChar w:fldCharType="separate"/>
      </w:r>
      <w:r>
        <w:t>70</w:t>
      </w:r>
      <w:r>
        <w:fldChar w:fldCharType="end"/>
      </w:r>
    </w:p>
    <w:p w:rsidR="00151602" w:rsidRDefault="00151602">
      <w:pPr>
        <w:pStyle w:val="TOC5"/>
        <w:rPr>
          <w:rFonts w:asciiTheme="minorHAnsi" w:eastAsiaTheme="minorEastAsia" w:hAnsiTheme="minorHAnsi" w:cstheme="minorBidi"/>
          <w:sz w:val="22"/>
          <w:szCs w:val="22"/>
          <w:lang w:val="en-US"/>
        </w:rPr>
      </w:pPr>
      <w:r>
        <w:t>4.2.1.1</w:t>
      </w:r>
      <w:r>
        <w:rPr>
          <w:rFonts w:asciiTheme="minorHAnsi" w:eastAsiaTheme="minorEastAsia" w:hAnsiTheme="minorHAnsi" w:cstheme="minorBidi"/>
          <w:sz w:val="22"/>
          <w:szCs w:val="22"/>
          <w:lang w:val="en-US"/>
        </w:rPr>
        <w:tab/>
      </w:r>
      <w:r>
        <w:t>Flammung</w:t>
      </w:r>
      <w:r>
        <w:tab/>
      </w:r>
      <w:r>
        <w:fldChar w:fldCharType="begin"/>
      </w:r>
      <w:r>
        <w:instrText xml:space="preserve"> PAGEREF _Toc15562769 \h </w:instrText>
      </w:r>
      <w:r>
        <w:fldChar w:fldCharType="separate"/>
      </w:r>
      <w:r>
        <w:t>70</w:t>
      </w:r>
      <w:r>
        <w:fldChar w:fldCharType="end"/>
      </w:r>
    </w:p>
    <w:p w:rsidR="00151602" w:rsidRDefault="00151602">
      <w:pPr>
        <w:pStyle w:val="TOC5"/>
        <w:rPr>
          <w:rFonts w:asciiTheme="minorHAnsi" w:eastAsiaTheme="minorEastAsia" w:hAnsiTheme="minorHAnsi" w:cstheme="minorBidi"/>
          <w:sz w:val="22"/>
          <w:szCs w:val="22"/>
          <w:lang w:val="en-US"/>
        </w:rPr>
      </w:pPr>
      <w:r>
        <w:t>4.2.1.2</w:t>
      </w:r>
      <w:r>
        <w:rPr>
          <w:rFonts w:asciiTheme="minorHAnsi" w:eastAsiaTheme="minorEastAsia" w:hAnsiTheme="minorHAnsi" w:cstheme="minorBidi"/>
          <w:sz w:val="22"/>
          <w:szCs w:val="22"/>
          <w:lang w:val="en-US"/>
        </w:rPr>
        <w:tab/>
      </w:r>
      <w:r>
        <w:rPr>
          <w:lang w:eastAsia="de-DE"/>
        </w:rPr>
        <w:t>Gepunktet / gefleckt / gesprenkelt</w:t>
      </w:r>
      <w:r>
        <w:tab/>
      </w:r>
      <w:r>
        <w:fldChar w:fldCharType="begin"/>
      </w:r>
      <w:r>
        <w:instrText xml:space="preserve"> PAGEREF _Toc15562770 \h </w:instrText>
      </w:r>
      <w:r>
        <w:fldChar w:fldCharType="separate"/>
      </w:r>
      <w:r>
        <w:t>70</w:t>
      </w:r>
      <w:r>
        <w:fldChar w:fldCharType="end"/>
      </w:r>
    </w:p>
    <w:p w:rsidR="00151602" w:rsidRDefault="00151602">
      <w:pPr>
        <w:pStyle w:val="TOC5"/>
        <w:rPr>
          <w:rFonts w:asciiTheme="minorHAnsi" w:eastAsiaTheme="minorEastAsia" w:hAnsiTheme="minorHAnsi" w:cstheme="minorBidi"/>
          <w:sz w:val="22"/>
          <w:szCs w:val="22"/>
          <w:lang w:val="en-US"/>
        </w:rPr>
      </w:pPr>
      <w:r>
        <w:t>4.2.1.3</w:t>
      </w:r>
      <w:r>
        <w:rPr>
          <w:rFonts w:asciiTheme="minorHAnsi" w:eastAsiaTheme="minorEastAsia" w:hAnsiTheme="minorHAnsi" w:cstheme="minorBidi"/>
          <w:sz w:val="22"/>
          <w:szCs w:val="22"/>
          <w:lang w:val="en-US"/>
        </w:rPr>
        <w:tab/>
      </w:r>
      <w:r>
        <w:t>Mittelstreifen</w:t>
      </w:r>
      <w:r>
        <w:tab/>
      </w:r>
      <w:r>
        <w:fldChar w:fldCharType="begin"/>
      </w:r>
      <w:r>
        <w:instrText xml:space="preserve"> PAGEREF _Toc15562771 \h </w:instrText>
      </w:r>
      <w:r>
        <w:fldChar w:fldCharType="separate"/>
      </w:r>
      <w:r>
        <w:t>71</w:t>
      </w:r>
      <w:r>
        <w:fldChar w:fldCharType="end"/>
      </w:r>
    </w:p>
    <w:p w:rsidR="00151602" w:rsidRDefault="00151602">
      <w:pPr>
        <w:pStyle w:val="TOC5"/>
        <w:rPr>
          <w:rFonts w:asciiTheme="minorHAnsi" w:eastAsiaTheme="minorEastAsia" w:hAnsiTheme="minorHAnsi" w:cstheme="minorBidi"/>
          <w:sz w:val="22"/>
          <w:szCs w:val="22"/>
          <w:lang w:val="en-US"/>
        </w:rPr>
      </w:pPr>
      <w:r>
        <w:t>4.2.1.4</w:t>
      </w:r>
      <w:r>
        <w:rPr>
          <w:rFonts w:asciiTheme="minorHAnsi" w:eastAsiaTheme="minorEastAsia" w:hAnsiTheme="minorHAnsi" w:cstheme="minorBidi"/>
          <w:sz w:val="22"/>
          <w:szCs w:val="22"/>
          <w:lang w:val="en-US"/>
        </w:rPr>
        <w:tab/>
      </w:r>
      <w:r w:rsidRPr="00813020">
        <w:rPr>
          <w:rFonts w:eastAsia="Calibri"/>
          <w:lang w:eastAsia="de-DE" w:bidi="de-DE"/>
        </w:rPr>
        <w:t>Nadelförmig / gestreift</w:t>
      </w:r>
      <w:r>
        <w:tab/>
      </w:r>
      <w:r>
        <w:fldChar w:fldCharType="begin"/>
      </w:r>
      <w:r>
        <w:instrText xml:space="preserve"> PAGEREF _Toc15562772 \h </w:instrText>
      </w:r>
      <w:r>
        <w:fldChar w:fldCharType="separate"/>
      </w:r>
      <w:r>
        <w:t>71</w:t>
      </w:r>
      <w:r>
        <w:fldChar w:fldCharType="end"/>
      </w:r>
    </w:p>
    <w:p w:rsidR="00151602" w:rsidRDefault="00151602">
      <w:pPr>
        <w:pStyle w:val="TOC5"/>
        <w:rPr>
          <w:rFonts w:asciiTheme="minorHAnsi" w:eastAsiaTheme="minorEastAsia" w:hAnsiTheme="minorHAnsi" w:cstheme="minorBidi"/>
          <w:sz w:val="22"/>
          <w:szCs w:val="22"/>
          <w:lang w:val="en-US"/>
        </w:rPr>
      </w:pPr>
      <w:r>
        <w:t>4.2.1.5</w:t>
      </w:r>
      <w:r>
        <w:rPr>
          <w:rFonts w:asciiTheme="minorHAnsi" w:eastAsiaTheme="minorEastAsia" w:hAnsiTheme="minorHAnsi" w:cstheme="minorBidi"/>
          <w:sz w:val="22"/>
          <w:szCs w:val="22"/>
          <w:lang w:val="en-US"/>
        </w:rPr>
        <w:tab/>
      </w:r>
      <w:r>
        <w:t>Transversales Band / in Banden</w:t>
      </w:r>
      <w:r>
        <w:tab/>
      </w:r>
      <w:r>
        <w:fldChar w:fldCharType="begin"/>
      </w:r>
      <w:r>
        <w:instrText xml:space="preserve"> PAGEREF _Toc15562773 \h </w:instrText>
      </w:r>
      <w:r>
        <w:fldChar w:fldCharType="separate"/>
      </w:r>
      <w:r>
        <w:t>71</w:t>
      </w:r>
      <w:r>
        <w:fldChar w:fldCharType="end"/>
      </w:r>
    </w:p>
    <w:p w:rsidR="00151602" w:rsidRDefault="00151602">
      <w:pPr>
        <w:pStyle w:val="TOC5"/>
        <w:rPr>
          <w:rFonts w:asciiTheme="minorHAnsi" w:eastAsiaTheme="minorEastAsia" w:hAnsiTheme="minorHAnsi" w:cstheme="minorBidi"/>
          <w:sz w:val="22"/>
          <w:szCs w:val="22"/>
          <w:lang w:val="en-US"/>
        </w:rPr>
      </w:pPr>
      <w:r>
        <w:t>4.2.1.6</w:t>
      </w:r>
      <w:r>
        <w:rPr>
          <w:rFonts w:asciiTheme="minorHAnsi" w:eastAsiaTheme="minorEastAsia" w:hAnsiTheme="minorHAnsi" w:cstheme="minorBidi"/>
          <w:sz w:val="22"/>
          <w:szCs w:val="22"/>
          <w:lang w:val="en-US"/>
        </w:rPr>
        <w:tab/>
      </w:r>
      <w:r w:rsidRPr="00813020">
        <w:rPr>
          <w:rFonts w:eastAsia="Calibri"/>
          <w:lang w:eastAsia="de-DE" w:bidi="de-DE"/>
        </w:rPr>
        <w:t>Randstreifen (Am Rand)</w:t>
      </w:r>
      <w:r>
        <w:t xml:space="preserve"> </w:t>
      </w:r>
      <w:r w:rsidRPr="00813020">
        <w:rPr>
          <w:rFonts w:eastAsia="Calibri"/>
          <w:lang w:eastAsia="de-DE" w:bidi="de-DE"/>
        </w:rPr>
        <w:t xml:space="preserve"> / Randzone</w:t>
      </w:r>
      <w:r>
        <w:tab/>
      </w:r>
      <w:r>
        <w:fldChar w:fldCharType="begin"/>
      </w:r>
      <w:r>
        <w:instrText xml:space="preserve"> PAGEREF _Toc15562774 \h </w:instrText>
      </w:r>
      <w:r>
        <w:fldChar w:fldCharType="separate"/>
      </w:r>
      <w:r>
        <w:t>71</w:t>
      </w:r>
      <w:r>
        <w:fldChar w:fldCharType="end"/>
      </w:r>
    </w:p>
    <w:p w:rsidR="00151602" w:rsidRDefault="00151602">
      <w:pPr>
        <w:pStyle w:val="TOC5"/>
        <w:rPr>
          <w:rFonts w:asciiTheme="minorHAnsi" w:eastAsiaTheme="minorEastAsia" w:hAnsiTheme="minorHAnsi" w:cstheme="minorBidi"/>
          <w:sz w:val="22"/>
          <w:szCs w:val="22"/>
          <w:lang w:val="en-US"/>
        </w:rPr>
      </w:pPr>
      <w:r>
        <w:t>4.2.1.7</w:t>
      </w:r>
      <w:r>
        <w:rPr>
          <w:rFonts w:asciiTheme="minorHAnsi" w:eastAsiaTheme="minorEastAsia" w:hAnsiTheme="minorHAnsi" w:cstheme="minorBidi"/>
          <w:sz w:val="22"/>
          <w:szCs w:val="22"/>
          <w:lang w:val="en-US"/>
        </w:rPr>
        <w:tab/>
      </w:r>
      <w:r w:rsidRPr="00813020">
        <w:rPr>
          <w:rFonts w:eastAsia="Calibri"/>
          <w:lang w:eastAsia="de-DE" w:bidi="de-DE"/>
        </w:rPr>
        <w:t>Mosaikartig / netzartig / marmoriert / geadert</w:t>
      </w:r>
      <w:r>
        <w:tab/>
      </w:r>
      <w:r>
        <w:fldChar w:fldCharType="begin"/>
      </w:r>
      <w:r>
        <w:instrText xml:space="preserve"> PAGEREF _Toc15562775 \h </w:instrText>
      </w:r>
      <w:r>
        <w:fldChar w:fldCharType="separate"/>
      </w:r>
      <w:r>
        <w:t>72</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4.2.2</w:t>
      </w:r>
      <w:r>
        <w:rPr>
          <w:rFonts w:asciiTheme="minorHAnsi" w:eastAsiaTheme="minorEastAsia" w:hAnsiTheme="minorHAnsi" w:cstheme="minorBidi"/>
          <w:sz w:val="22"/>
          <w:szCs w:val="22"/>
        </w:rPr>
        <w:tab/>
      </w:r>
      <w:r w:rsidRPr="00813020">
        <w:rPr>
          <w:rFonts w:eastAsia="Calibri"/>
          <w:lang w:val="de-DE" w:eastAsia="de-DE" w:bidi="de-DE"/>
        </w:rPr>
        <w:t>Farbverteilung</w:t>
      </w:r>
      <w:r>
        <w:tab/>
      </w:r>
      <w:r>
        <w:fldChar w:fldCharType="begin"/>
      </w:r>
      <w:r>
        <w:instrText xml:space="preserve"> PAGEREF _Toc15562776 \h </w:instrText>
      </w:r>
      <w:r>
        <w:fldChar w:fldCharType="separate"/>
      </w:r>
      <w:r>
        <w:t>72</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4.3</w:t>
      </w:r>
      <w:r>
        <w:rPr>
          <w:rFonts w:asciiTheme="minorHAnsi" w:eastAsiaTheme="minorEastAsia" w:hAnsiTheme="minorHAnsi" w:cstheme="minorBidi"/>
          <w:i w:val="0"/>
          <w:sz w:val="22"/>
          <w:szCs w:val="22"/>
        </w:rPr>
        <w:tab/>
      </w:r>
      <w:r w:rsidRPr="00813020">
        <w:rPr>
          <w:lang w:val="de-DE"/>
        </w:rPr>
        <w:t>Die Verwendung von Fotoaufnahmen zur Illustration der Farbverteilung oder Farbmuster</w:t>
      </w:r>
      <w:r>
        <w:tab/>
      </w:r>
      <w:r>
        <w:fldChar w:fldCharType="begin"/>
      </w:r>
      <w:r>
        <w:instrText xml:space="preserve"> PAGEREF _Toc15562777 \h </w:instrText>
      </w:r>
      <w:r>
        <w:fldChar w:fldCharType="separate"/>
      </w:r>
      <w:r>
        <w:t>73</w:t>
      </w:r>
      <w:r>
        <w:fldChar w:fldCharType="end"/>
      </w:r>
    </w:p>
    <w:p w:rsidR="00151602" w:rsidRDefault="00151602">
      <w:pPr>
        <w:pStyle w:val="TOC2"/>
        <w:rPr>
          <w:rFonts w:asciiTheme="minorHAnsi" w:eastAsiaTheme="minorEastAsia" w:hAnsiTheme="minorHAnsi" w:cstheme="minorBidi"/>
          <w:sz w:val="22"/>
          <w:szCs w:val="22"/>
        </w:rPr>
      </w:pPr>
      <w:r w:rsidRPr="00813020">
        <w:rPr>
          <w:lang w:val="de-DE"/>
        </w:rPr>
        <w:t>5.</w:t>
      </w:r>
      <w:r>
        <w:rPr>
          <w:rFonts w:asciiTheme="minorHAnsi" w:eastAsiaTheme="minorEastAsia" w:hAnsiTheme="minorHAnsi" w:cstheme="minorBidi"/>
          <w:sz w:val="22"/>
          <w:szCs w:val="22"/>
        </w:rPr>
        <w:tab/>
      </w:r>
      <w:r w:rsidRPr="00813020">
        <w:rPr>
          <w:lang w:val="de-DE"/>
        </w:rPr>
        <w:t>LITERATUR</w:t>
      </w:r>
      <w:r>
        <w:tab/>
      </w:r>
      <w:r>
        <w:fldChar w:fldCharType="begin"/>
      </w:r>
      <w:r>
        <w:instrText xml:space="preserve"> PAGEREF _Toc15562778 \h </w:instrText>
      </w:r>
      <w:r>
        <w:fldChar w:fldCharType="separate"/>
      </w:r>
      <w:r>
        <w:t>74</w:t>
      </w:r>
      <w:r>
        <w:fldChar w:fldCharType="end"/>
      </w:r>
    </w:p>
    <w:p w:rsidR="00151602" w:rsidRDefault="00151602">
      <w:pPr>
        <w:pStyle w:val="TOC2"/>
        <w:rPr>
          <w:rFonts w:asciiTheme="minorHAnsi" w:eastAsiaTheme="minorEastAsia" w:hAnsiTheme="minorHAnsi" w:cstheme="minorBidi"/>
          <w:sz w:val="22"/>
          <w:szCs w:val="22"/>
        </w:rPr>
      </w:pPr>
      <w:r w:rsidRPr="00813020">
        <w:rPr>
          <w:lang w:val="de-DE"/>
        </w:rPr>
        <w:t>ANLAGE     FARBBEZEICHNUNGEN FÜR DIE RHS-FARBKARTE</w:t>
      </w:r>
      <w:r>
        <w:tab/>
      </w:r>
      <w:r>
        <w:fldChar w:fldCharType="begin"/>
      </w:r>
      <w:r>
        <w:instrText xml:space="preserve"> PAGEREF _Toc15562779 \h </w:instrText>
      </w:r>
      <w:r>
        <w:fldChar w:fldCharType="separate"/>
      </w:r>
      <w:r>
        <w:t>75</w:t>
      </w:r>
      <w:r>
        <w:fldChar w:fldCharType="end"/>
      </w:r>
    </w:p>
    <w:p w:rsidR="00151602" w:rsidRDefault="00151602">
      <w:pPr>
        <w:pStyle w:val="TOC2"/>
        <w:rPr>
          <w:rFonts w:asciiTheme="minorHAnsi" w:eastAsiaTheme="minorEastAsia" w:hAnsiTheme="minorHAnsi" w:cstheme="minorBidi"/>
          <w:sz w:val="22"/>
          <w:szCs w:val="22"/>
        </w:rPr>
      </w:pPr>
      <w:r w:rsidRPr="00813020">
        <w:rPr>
          <w:lang w:val="de-DE"/>
        </w:rPr>
        <w:t>Anhang I zur Anlage    </w:t>
      </w:r>
      <w:r w:rsidRPr="00813020">
        <w:rPr>
          <w:b/>
          <w:lang w:val="de-DE"/>
        </w:rPr>
        <w:t xml:space="preserve"> </w:t>
      </w:r>
      <w:r w:rsidRPr="00813020">
        <w:rPr>
          <w:lang w:val="de-DE"/>
        </w:rPr>
        <w:t>Zuteilung der UPOV-Farbgruppen für jede RHS-Farbe in der Reihenfolge der RHS-Nummern</w:t>
      </w:r>
      <w:r>
        <w:tab/>
      </w:r>
      <w:r>
        <w:fldChar w:fldCharType="begin"/>
      </w:r>
      <w:r>
        <w:instrText xml:space="preserve"> PAGEREF _Toc15562780 \h </w:instrText>
      </w:r>
      <w:r>
        <w:fldChar w:fldCharType="separate"/>
      </w:r>
      <w:r>
        <w:t>78</w:t>
      </w:r>
      <w:r>
        <w:fldChar w:fldCharType="end"/>
      </w:r>
    </w:p>
    <w:p w:rsidR="00151602" w:rsidRDefault="00151602">
      <w:pPr>
        <w:pStyle w:val="TOC2"/>
        <w:rPr>
          <w:rFonts w:asciiTheme="minorHAnsi" w:eastAsiaTheme="minorEastAsia" w:hAnsiTheme="minorHAnsi" w:cstheme="minorBidi"/>
          <w:sz w:val="22"/>
          <w:szCs w:val="22"/>
        </w:rPr>
      </w:pPr>
      <w:r w:rsidRPr="00813020">
        <w:rPr>
          <w:lang w:val="de-DE"/>
        </w:rPr>
        <w:t>Anhang II zur Anlage    </w:t>
      </w:r>
      <w:r w:rsidRPr="00813020">
        <w:rPr>
          <w:b/>
          <w:lang w:val="de-DE"/>
        </w:rPr>
        <w:t xml:space="preserve"> </w:t>
      </w:r>
      <w:r w:rsidRPr="00813020">
        <w:rPr>
          <w:lang w:val="de-DE"/>
        </w:rPr>
        <w:t>RHS-Farben in jeder UPOV-Farbgruppe</w:t>
      </w:r>
      <w:r>
        <w:tab/>
      </w:r>
      <w:r>
        <w:fldChar w:fldCharType="begin"/>
      </w:r>
      <w:r>
        <w:instrText xml:space="preserve"> PAGEREF _Toc15562781 \h </w:instrText>
      </w:r>
      <w:r>
        <w:fldChar w:fldCharType="separate"/>
      </w:r>
      <w:r>
        <w:t>93</w:t>
      </w:r>
      <w:r>
        <w:fldChar w:fldCharType="end"/>
      </w:r>
    </w:p>
    <w:p w:rsidR="00151602" w:rsidRDefault="00151602">
      <w:pPr>
        <w:pStyle w:val="TOC1"/>
        <w:rPr>
          <w:rFonts w:asciiTheme="minorHAnsi" w:eastAsiaTheme="minorEastAsia" w:hAnsiTheme="minorHAnsi" w:cstheme="minorBidi"/>
          <w:b w:val="0"/>
          <w:caps w:val="0"/>
          <w:sz w:val="22"/>
          <w:szCs w:val="22"/>
        </w:rPr>
      </w:pPr>
      <w:r w:rsidRPr="00813020">
        <w:rPr>
          <w:rFonts w:cs="Arial"/>
          <w:spacing w:val="-2"/>
          <w:lang w:val="de-DE"/>
        </w:rPr>
        <w:t xml:space="preserve">Unterabschnitt 4.  </w:t>
      </w:r>
      <w:r w:rsidRPr="00813020">
        <w:rPr>
          <w:spacing w:val="-2"/>
          <w:lang w:val="de-DE"/>
        </w:rPr>
        <w:t>BEGRIFFSBESTIMMUNGEN DER BEGRIFFE FÜR FORM, STRUKTUR UND farbe</w:t>
      </w:r>
      <w:r>
        <w:tab/>
      </w:r>
      <w:r>
        <w:fldChar w:fldCharType="begin"/>
      </w:r>
      <w:r>
        <w:instrText xml:space="preserve"> PAGEREF _Toc15562782 \h </w:instrText>
      </w:r>
      <w:r>
        <w:fldChar w:fldCharType="separate"/>
      </w:r>
      <w:r>
        <w:t>108</w:t>
      </w:r>
      <w:r>
        <w:fldChar w:fldCharType="end"/>
      </w:r>
    </w:p>
    <w:p w:rsidR="00151602" w:rsidRDefault="00151602">
      <w:pPr>
        <w:pStyle w:val="TOC1"/>
        <w:rPr>
          <w:rFonts w:asciiTheme="minorHAnsi" w:eastAsiaTheme="minorEastAsia" w:hAnsiTheme="minorHAnsi" w:cstheme="minorBidi"/>
          <w:b w:val="0"/>
          <w:caps w:val="0"/>
          <w:sz w:val="22"/>
          <w:szCs w:val="22"/>
        </w:rPr>
      </w:pPr>
      <w:r w:rsidRPr="00813020">
        <w:rPr>
          <w:lang w:val="de-DE"/>
        </w:rPr>
        <w:t>ABSCHNITT 3.  statistiSCHE BEGRIFFE</w:t>
      </w:r>
      <w:r>
        <w:tab/>
      </w:r>
      <w:r>
        <w:fldChar w:fldCharType="begin"/>
      </w:r>
      <w:r>
        <w:instrText xml:space="preserve"> PAGEREF _Toc15562783 \h </w:instrText>
      </w:r>
      <w:r>
        <w:fldChar w:fldCharType="separate"/>
      </w:r>
      <w:r>
        <w:t>123</w:t>
      </w:r>
      <w:r>
        <w:fldChar w:fldCharType="end"/>
      </w:r>
    </w:p>
    <w:p w:rsidR="00151602" w:rsidRDefault="00151602">
      <w:pPr>
        <w:pStyle w:val="TOC1"/>
        <w:rPr>
          <w:rFonts w:asciiTheme="minorHAnsi" w:eastAsiaTheme="minorEastAsia" w:hAnsiTheme="minorHAnsi" w:cstheme="minorBidi"/>
          <w:b w:val="0"/>
          <w:caps w:val="0"/>
          <w:sz w:val="22"/>
          <w:szCs w:val="22"/>
        </w:rPr>
      </w:pPr>
      <w:r w:rsidRPr="00813020">
        <w:rPr>
          <w:lang w:val="de-DE"/>
        </w:rPr>
        <w:t>Index Aller Begriffe</w:t>
      </w:r>
      <w:r>
        <w:tab/>
      </w:r>
      <w:r>
        <w:fldChar w:fldCharType="begin"/>
      </w:r>
      <w:r>
        <w:instrText xml:space="preserve"> PAGEREF _Toc15562784 \h </w:instrText>
      </w:r>
      <w:r>
        <w:fldChar w:fldCharType="separate"/>
      </w:r>
      <w:r>
        <w:t>140</w:t>
      </w:r>
      <w:r>
        <w:fldChar w:fldCharType="end"/>
      </w:r>
    </w:p>
    <w:p w:rsidR="00C80278" w:rsidRPr="00DA54E1" w:rsidRDefault="00C80278" w:rsidP="00F76D86">
      <w:pPr>
        <w:rPr>
          <w:lang w:val="de-DE"/>
        </w:rPr>
      </w:pPr>
      <w:r w:rsidRPr="00DA54E1">
        <w:rPr>
          <w:lang w:val="de-DE"/>
        </w:rPr>
        <w:fldChar w:fldCharType="end"/>
      </w:r>
    </w:p>
    <w:p w:rsidR="00C80278" w:rsidRPr="00DA54E1" w:rsidRDefault="00C80278" w:rsidP="00C80278">
      <w:pPr>
        <w:pStyle w:val="preparedby0"/>
        <w:spacing w:before="0" w:after="0"/>
        <w:rPr>
          <w:rFonts w:cs="Arial"/>
          <w:lang w:val="de-DE"/>
        </w:rPr>
        <w:sectPr w:rsidR="00C80278" w:rsidRPr="00DA54E1" w:rsidSect="00F76D86">
          <w:headerReference w:type="default" r:id="rId9"/>
          <w:endnotePr>
            <w:numFmt w:val="lowerLetter"/>
          </w:endnotePr>
          <w:pgSz w:w="11907" w:h="16840" w:code="9"/>
          <w:pgMar w:top="510" w:right="1134" w:bottom="1134" w:left="1134" w:header="510" w:footer="680" w:gutter="0"/>
          <w:cols w:space="720"/>
          <w:titlePg/>
        </w:sectPr>
      </w:pPr>
    </w:p>
    <w:p w:rsidR="00C80278" w:rsidRPr="00DA54E1" w:rsidRDefault="00C80278" w:rsidP="00C80278">
      <w:pPr>
        <w:pStyle w:val="Headingsectiontitle"/>
        <w:tabs>
          <w:tab w:val="clear" w:pos="1276"/>
          <w:tab w:val="left" w:pos="1985"/>
        </w:tabs>
        <w:rPr>
          <w:lang w:val="de-DE"/>
        </w:rPr>
      </w:pPr>
      <w:bookmarkStart w:id="1" w:name="_Toc225766523"/>
      <w:bookmarkStart w:id="2" w:name="_Toc15562691"/>
      <w:r w:rsidRPr="00DA54E1">
        <w:rPr>
          <w:lang w:val="de-DE"/>
        </w:rPr>
        <w:lastRenderedPageBreak/>
        <w:t xml:space="preserve">abschnitt 1.  </w:t>
      </w:r>
      <w:r w:rsidRPr="00DA54E1">
        <w:rPr>
          <w:bCs/>
          <w:lang w:val="de-DE"/>
        </w:rPr>
        <w:t xml:space="preserve">Institutionelle und </w:t>
      </w:r>
      <w:r w:rsidRPr="00DA54E1">
        <w:rPr>
          <w:lang w:val="de-DE"/>
        </w:rPr>
        <w:t>Technische begriffe</w:t>
      </w:r>
      <w:bookmarkEnd w:id="1"/>
      <w:bookmarkEnd w:id="2"/>
    </w:p>
    <w:tbl>
      <w:tblPr>
        <w:tblW w:w="9698" w:type="dxa"/>
        <w:tblInd w:w="-34"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ayout w:type="fixed"/>
        <w:tblLook w:val="0000" w:firstRow="0" w:lastRow="0" w:firstColumn="0" w:lastColumn="0" w:noHBand="0" w:noVBand="0"/>
      </w:tblPr>
      <w:tblGrid>
        <w:gridCol w:w="2788"/>
        <w:gridCol w:w="6910"/>
      </w:tblGrid>
      <w:tr w:rsidR="00C80278" w:rsidRPr="00DA54E1" w:rsidTr="00F21A3F">
        <w:trPr>
          <w:cantSplit/>
        </w:trPr>
        <w:tc>
          <w:tcPr>
            <w:tcW w:w="2788" w:type="dxa"/>
            <w:tcMar>
              <w:top w:w="57" w:type="dxa"/>
              <w:bottom w:w="57" w:type="dxa"/>
            </w:tcMar>
          </w:tcPr>
          <w:p w:rsidR="00C80278" w:rsidRPr="00DA54E1" w:rsidRDefault="00C80278" w:rsidP="00F21A3F">
            <w:pPr>
              <w:keepNext/>
              <w:jc w:val="left"/>
              <w:rPr>
                <w:rFonts w:cs="Arial"/>
                <w:color w:val="FF0000"/>
                <w:lang w:val="de-DE"/>
              </w:rPr>
            </w:pPr>
            <w:r w:rsidRPr="00DA54E1">
              <w:rPr>
                <w:rFonts w:cs="Arial"/>
                <w:color w:val="FF0000"/>
                <w:lang w:val="de-DE"/>
              </w:rPr>
              <w:t>Abweicher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Abweicher</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keepNext/>
              <w:rPr>
                <w:rFonts w:cs="Arial"/>
                <w:lang w:val="de-DE"/>
              </w:rPr>
            </w:pPr>
            <w:r w:rsidRPr="00DA54E1">
              <w:rPr>
                <w:rFonts w:cs="Arial"/>
                <w:lang w:val="de-DE"/>
              </w:rPr>
              <w:t>Sind sich alle Pflanzen einer Sorte sehr ähnlich, insbesondere bei vegetativ vermehrten und selbstbefruchtenden Sorten, ist es möglich, die Homogenität aufgrund der Anzahl der auftretenden, offensichtlich unterschiedlichen Pflanzen – „der Abweicher“– zu prüfen.</w:t>
            </w:r>
          </w:p>
          <w:p w:rsidR="00C80278" w:rsidRPr="00DA54E1" w:rsidRDefault="00C80278" w:rsidP="00F21A3F">
            <w:pPr>
              <w:keepNext/>
              <w:rPr>
                <w:rFonts w:cs="Arial"/>
                <w:lang w:val="de-DE"/>
              </w:rPr>
            </w:pPr>
            <w:r w:rsidRPr="00DA54E1">
              <w:rPr>
                <w:rFonts w:cs="Arial"/>
                <w:lang w:val="de-DE"/>
              </w:rPr>
              <w:t>Bei Bestimmung der Abweicher durch visuelle Erfassung ist eine Pflanze als Abweicher anzusehen, wenn sie, unter Berücksichtigung der Besonderheiten der Vermehrung, in der Ausprägung eines bei der Unterscheidbarkeitsprüfung verwendeten Merkmals der ganzen Pflanze oder eines Pflanzenteils von der Sorte deutlich unterscheidbar ist. Diese Begriffsbestimmung stellt klar, daß bei der Prüfung der Homogenität der Standard für die Unterscheidbarkeit zwischen Abweichern und einer Kandidatensorte der gleiche ist wie für die Unterscheidbarkeit zwischen einer Kandidatensorte und anderen Sorten.</w:t>
            </w:r>
          </w:p>
          <w:p w:rsidR="00C80278" w:rsidRPr="00DA54E1" w:rsidRDefault="00C80278" w:rsidP="00F21A3F">
            <w:pPr>
              <w:keepNext/>
              <w:rPr>
                <w:rFonts w:cs="Arial"/>
                <w:snapToGrid w:val="0"/>
                <w:lang w:val="de-DE"/>
              </w:rPr>
            </w:pPr>
            <w:r w:rsidRPr="00DA54E1">
              <w:rPr>
                <w:rFonts w:cs="Arial"/>
                <w:lang w:val="de-DE"/>
              </w:rPr>
              <w:t>(vgl. Allgemeine Einführung, Kapitel 6.4 und Dokument TGP/10 „Prüfung der Homogenität“)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Ährennachkommenschaft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Ährennachkommenschaft</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keepNext/>
              <w:tabs>
                <w:tab w:val="clear" w:pos="360"/>
              </w:tabs>
              <w:ind w:left="0" w:firstLine="0"/>
              <w:jc w:val="both"/>
              <w:rPr>
                <w:rFonts w:cs="Arial"/>
                <w:snapToGrid w:val="0"/>
                <w:szCs w:val="20"/>
                <w:lang w:val="de-DE"/>
              </w:rPr>
            </w:pPr>
            <w:r w:rsidRPr="00DA54E1">
              <w:rPr>
                <w:rFonts w:cs="Arial"/>
                <w:snapToGrid w:val="0"/>
                <w:szCs w:val="20"/>
                <w:lang w:val="de-DE"/>
              </w:rPr>
              <w:t>Eine Reihe von Pflanzen aus den Samen einer Ähre von einer Pflanze.</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Allgemein bekannte Sorte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Allgemein bekannte Sorte</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color w:val="000000"/>
                <w:szCs w:val="20"/>
                <w:lang w:val="de-DE"/>
              </w:rPr>
            </w:pPr>
            <w:r w:rsidRPr="00DA54E1">
              <w:rPr>
                <w:rFonts w:cs="Arial"/>
                <w:szCs w:val="20"/>
                <w:lang w:val="de-DE"/>
              </w:rPr>
              <w:t>eine Abkürzung von „</w:t>
            </w:r>
            <w:r w:rsidRPr="00DA54E1">
              <w:rPr>
                <w:rFonts w:cs="Arial"/>
                <w:color w:val="000000"/>
                <w:szCs w:val="20"/>
                <w:lang w:val="de-DE"/>
              </w:rPr>
              <w:t>Sorte, deren Vorhandensein am Tag der Einreichung des Antrags allgemein bekannt ist“.</w:t>
            </w:r>
          </w:p>
          <w:p w:rsidR="00C80278" w:rsidRPr="00DA54E1" w:rsidRDefault="00C80278" w:rsidP="00F21A3F">
            <w:pPr>
              <w:pStyle w:val="indentpara"/>
              <w:tabs>
                <w:tab w:val="clear" w:pos="360"/>
              </w:tabs>
              <w:ind w:left="0" w:firstLine="0"/>
              <w:jc w:val="both"/>
              <w:rPr>
                <w:rFonts w:cs="Arial"/>
                <w:szCs w:val="20"/>
                <w:lang w:val="de-DE"/>
              </w:rPr>
            </w:pPr>
            <w:r w:rsidRPr="00DA54E1">
              <w:rPr>
                <w:rFonts w:cs="Arial"/>
                <w:color w:val="000000"/>
                <w:szCs w:val="20"/>
                <w:lang w:val="de-DE"/>
              </w:rPr>
              <w:t>(vgl. „Unterscheidbarkeit“)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Allgemeine Einführung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Allgemeine Einführung</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Abkürzung von Dokument TG/1/3 „Allgemeine Einführung zur Prüfung auf Unterscheidbarkeit, Homogenität und Beständigkeit</w:t>
            </w:r>
            <w:r w:rsidRPr="00DA54E1">
              <w:rPr>
                <w:rFonts w:cs="Arial"/>
                <w:szCs w:val="20"/>
                <w:lang w:val="de-DE"/>
              </w:rPr>
              <w:t xml:space="preserve"> und Erarbeitung harmonisierter Beschreibungen</w:t>
            </w:r>
            <w:r w:rsidRPr="00DA54E1">
              <w:rPr>
                <w:rFonts w:cs="Arial"/>
                <w:snapToGrid w:val="0"/>
                <w:szCs w:val="20"/>
                <w:lang w:val="de-DE"/>
              </w:rPr>
              <w:t xml:space="preserve"> von neuen Pflanzensorten“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 xml:space="preserve">Anleitung für TG-Verfasser </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Anleitung für TG-Verfasser</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r w:rsidRPr="00DA54E1">
              <w:rPr>
                <w:rFonts w:cs="Arial"/>
                <w:color w:val="000000"/>
                <w:szCs w:val="20"/>
                <w:lang w:val="de-DE"/>
              </w:rPr>
              <w:t>Anleitung für Verfasser von Prüfungsrichtlinien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Anleitung für Verfasser von Prüfungsrichtlinien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Anleitung für Verfasser von Prüfungsrichtlinien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color w:val="000000"/>
                <w:szCs w:val="20"/>
                <w:lang w:val="de-DE"/>
              </w:rPr>
            </w:pPr>
            <w:r w:rsidRPr="00DA54E1">
              <w:rPr>
                <w:rFonts w:cs="Arial"/>
                <w:snapToGrid w:val="0"/>
                <w:szCs w:val="20"/>
                <w:lang w:val="de-DE"/>
              </w:rPr>
              <w:t xml:space="preserve">Eine Sammlung von Dokumenten zur Anleitung und Information, die für Verfasser von </w:t>
            </w:r>
            <w:r w:rsidRPr="00DA54E1">
              <w:rPr>
                <w:rFonts w:cs="Arial"/>
                <w:snapToGrid w:val="0"/>
                <w:color w:val="000000"/>
                <w:szCs w:val="20"/>
                <w:lang w:val="de-DE"/>
              </w:rPr>
              <w:t>Prüfungsrichtlinien auf der UPOV-Website bereitgestellt sind</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w:t>
            </w:r>
            <w:hyperlink r:id="rId10" w:history="1">
              <w:r w:rsidRPr="00DA54E1">
                <w:rPr>
                  <w:rStyle w:val="Hyperlink"/>
                  <w:rFonts w:cs="Arial"/>
                  <w:snapToGrid w:val="0"/>
                  <w:szCs w:val="20"/>
                  <w:lang w:val="de-DE"/>
                </w:rPr>
                <w:t>http://www.upov.int/restricted_temporary/tg/index.html</w:t>
              </w:r>
            </w:hyperlink>
            <w:r w:rsidRPr="00DA54E1">
              <w:rPr>
                <w:rFonts w:cs="Arial"/>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Arbeitsgruppe für biochemische und molekulare Verfahren und insbesondere für DNS-Profilierungs-verfahren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Arbeitsgruppe für biochemische und molekulare Verfahren und insbesondere für DNS-Profilierungsverfahren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i/>
                <w:snapToGrid w:val="0"/>
                <w:szCs w:val="20"/>
                <w:lang w:val="de-DE"/>
              </w:rPr>
              <w:t>Arbeitsgruppe der UPOV für biochemische und molekulare Verfahren und insbesondere für DNS-Profilierungsverfahren (BMT)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(englische Abkürzung „BMT“) </w:t>
            </w:r>
          </w:p>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szCs w:val="20"/>
                <w:lang w:val="de-DE"/>
              </w:rPr>
              <w:t xml:space="preserve">(vgl. </w:t>
            </w:r>
            <w:hyperlink r:id="rId11" w:history="1">
              <w:r w:rsidRPr="00DA54E1">
                <w:rPr>
                  <w:rStyle w:val="Hyperlink"/>
                  <w:rFonts w:cs="Arial"/>
                  <w:iCs/>
                  <w:snapToGrid w:val="0"/>
                  <w:szCs w:val="20"/>
                  <w:lang w:val="de-DE"/>
                </w:rPr>
                <w:t>http://www.upov.int/about/de/organigram.html</w:t>
              </w:r>
            </w:hyperlink>
            <w:r w:rsidRPr="00DA54E1">
              <w:rPr>
                <w:rFonts w:cs="Arial"/>
                <w:iCs/>
                <w:snapToGrid w:val="0"/>
                <w:szCs w:val="2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 xml:space="preserve">ASW </w:t>
            </w:r>
            <w:r w:rsidRPr="00DA54E1">
              <w:rPr>
                <w:rFonts w:cs="Arial"/>
                <w:color w:val="FF0000"/>
                <w:lang w:val="de-DE"/>
              </w:rPr>
              <w:br/>
              <w:t>(Prüfungsrichtlinien)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ASW (Prüfungsrichtlinien)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color w:val="000000"/>
                <w:szCs w:val="20"/>
                <w:lang w:val="de-DE"/>
              </w:rPr>
            </w:pPr>
            <w:r w:rsidRPr="00DA54E1">
              <w:rPr>
                <w:rFonts w:cs="Arial"/>
                <w:snapToGrid w:val="0"/>
                <w:color w:val="000000"/>
                <w:szCs w:val="20"/>
                <w:lang w:val="de-DE"/>
              </w:rPr>
              <w:t xml:space="preserve">Abkürzung von „Zusätzlicher Standardwortlaut“ </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color w:val="000000"/>
                <w:szCs w:val="20"/>
                <w:lang w:val="de-DE"/>
              </w:rPr>
              <w:t>(vgl. oben)</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Atypische Pflanze</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Atypische Pflanze</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color w:val="000000"/>
                <w:szCs w:val="20"/>
                <w:lang w:val="de-DE"/>
              </w:rPr>
            </w:pPr>
            <w:r w:rsidRPr="00DA54E1">
              <w:rPr>
                <w:rFonts w:cs="Arial"/>
                <w:color w:val="000000"/>
                <w:szCs w:val="20"/>
                <w:lang w:val="de-DE"/>
              </w:rPr>
              <w:t xml:space="preserve">vgl. Allgemeine Einführung, Kapitel 6.4 </w:t>
            </w:r>
            <w:r w:rsidRPr="00DA54E1">
              <w:rPr>
                <w:rFonts w:cs="Arial"/>
                <w:snapToGrid w:val="0"/>
                <w:color w:val="000000"/>
                <w:szCs w:val="20"/>
                <w:lang w:val="de-DE"/>
              </w:rPr>
              <w:t>„</w:t>
            </w:r>
            <w:r w:rsidRPr="00DA54E1">
              <w:rPr>
                <w:rFonts w:cs="Arial"/>
                <w:szCs w:val="20"/>
                <w:lang w:val="de-DE"/>
              </w:rPr>
              <w:t>Methoden für die Prüfung der Homogenität</w:t>
            </w:r>
            <w:r w:rsidRPr="00DA54E1">
              <w:rPr>
                <w:rFonts w:cs="Arial"/>
                <w:snapToGrid w:val="0"/>
                <w:color w:val="000000"/>
                <w:szCs w:val="20"/>
                <w:lang w:val="de-DE"/>
              </w:rPr>
              <w:t>“</w:t>
            </w:r>
            <w:r w:rsidRPr="00DA54E1">
              <w:rPr>
                <w:rFonts w:cs="Arial"/>
                <w:color w:val="000000"/>
                <w:szCs w:val="20"/>
                <w:lang w:val="de-DE"/>
              </w:rPr>
              <w:t xml:space="preserve"> und Kapitel 6.5 </w:t>
            </w:r>
            <w:r w:rsidRPr="00DA54E1">
              <w:rPr>
                <w:rFonts w:cs="Arial"/>
                <w:snapToGrid w:val="0"/>
                <w:color w:val="000000"/>
                <w:szCs w:val="20"/>
                <w:lang w:val="de-DE"/>
              </w:rPr>
              <w:t>„</w:t>
            </w:r>
            <w:r w:rsidRPr="00DA54E1">
              <w:rPr>
                <w:rFonts w:cs="Arial"/>
                <w:szCs w:val="20"/>
                <w:lang w:val="de-DE"/>
              </w:rPr>
              <w:t>Nicht verwandte und stark atypische Pflanzen“,</w:t>
            </w:r>
            <w:r w:rsidRPr="00DA54E1">
              <w:rPr>
                <w:rFonts w:cs="Arial"/>
                <w:color w:val="000000"/>
                <w:szCs w:val="20"/>
                <w:lang w:val="de-DE"/>
              </w:rPr>
              <w:t xml:space="preserve"> und</w:t>
            </w:r>
          </w:p>
          <w:p w:rsidR="00C80278" w:rsidRPr="00DA54E1" w:rsidRDefault="00C80278" w:rsidP="00F21A3F">
            <w:pPr>
              <w:pStyle w:val="indentpara"/>
              <w:tabs>
                <w:tab w:val="clear" w:pos="360"/>
              </w:tabs>
              <w:ind w:left="0" w:firstLine="0"/>
              <w:jc w:val="both"/>
              <w:rPr>
                <w:rFonts w:cs="Arial"/>
                <w:color w:val="000000"/>
                <w:szCs w:val="20"/>
                <w:lang w:val="de-DE"/>
              </w:rPr>
            </w:pPr>
            <w:r w:rsidRPr="00DA54E1">
              <w:rPr>
                <w:rFonts w:cs="Arial"/>
                <w:color w:val="000000"/>
                <w:szCs w:val="20"/>
                <w:lang w:val="de-DE"/>
              </w:rPr>
              <w:t>TGP/10/1 Abschnitt 4.2.2 „</w:t>
            </w:r>
            <w:r w:rsidRPr="00DA54E1">
              <w:rPr>
                <w:rFonts w:cs="Arial"/>
                <w:szCs w:val="20"/>
                <w:lang w:val="de-DE"/>
              </w:rPr>
              <w:t>Anleitung für die Bestimmung von Abweichern“</w:t>
            </w:r>
            <w:r w:rsidRPr="00DA54E1">
              <w:rPr>
                <w:rFonts w:cs="Arial"/>
                <w:color w:val="000000"/>
                <w:szCs w:val="20"/>
                <w:lang w:val="de-DE"/>
              </w:rPr>
              <w:t>, Abschnitt 4.2.3 „</w:t>
            </w:r>
            <w:r w:rsidRPr="00DA54E1">
              <w:rPr>
                <w:rFonts w:cs="Arial"/>
                <w:szCs w:val="20"/>
                <w:lang w:val="de-DE"/>
              </w:rPr>
              <w:t>Untersuchung von Pflanzen mit atypischer Ausprägung“ und Abschnitt 4.6 „Pflanzen, die nicht als Abweicher angesehen werden</w:t>
            </w:r>
            <w:r w:rsidRPr="00DA54E1">
              <w:rPr>
                <w:rFonts w:cs="Arial"/>
                <w:snapToGrid w:val="0"/>
                <w:color w:val="00000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lastRenderedPageBreak/>
              <w:t>Ausprägungsstufe</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Ausprägungsstufe</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 xml:space="preserve">In den </w:t>
            </w:r>
            <w:r w:rsidRPr="00DA54E1">
              <w:rPr>
                <w:rFonts w:cs="Arial"/>
                <w:color w:val="000000"/>
                <w:szCs w:val="20"/>
                <w:lang w:val="de-DE"/>
              </w:rPr>
              <w:t xml:space="preserve">Prüfungsrichtlinien werden für jedes Merkmal </w:t>
            </w:r>
            <w:r w:rsidRPr="00DA54E1">
              <w:rPr>
                <w:rFonts w:cs="Arial"/>
                <w:szCs w:val="20"/>
                <w:lang w:val="de-DE"/>
              </w:rPr>
              <w:t>Ausprägungsstufen (z. B. niedrig/mittel/hoch; weiß/gelb/rot; früh/mittel/spät) angegeben, um das Merkmal zu definieren und die Sortenbeschreibungen zu harmonisieren. Jeder Ausprägungsstufe wird eine entsprechende numerische „Note“ zur leichteren Erfassung von Daten und für die Erstellung und den Austausch von Sortenbeschreibungen zugeordnet. (vgl. „Note“)</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Behörde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Behörde</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„Behörde“ bedeutet die Behörde, die mit der Erteilung von Züchterrechten beauftragt ist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Artikel 30 Absatz 1 Nummer ii der Akte von 1991 des UPOV</w:t>
            </w:r>
            <w:r w:rsidRPr="00DA54E1">
              <w:rPr>
                <w:rFonts w:cs="Arial"/>
                <w:szCs w:val="20"/>
                <w:lang w:val="de-DE"/>
              </w:rPr>
              <w:noBreakHyphen/>
              <w:t>Übereinkommens)</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Beispielssorte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Beispielssorte</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Beispielssorten werden in den Prüfungsrichtlinien angegeben, um die Ausprägungsstufen eines Merkmals zu verdeutlichen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Allgemeine Einführung, Kapitel 4.3 und TGP/7)</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Beratender Ausschuß</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Beratender Ausschuß</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i/>
                <w:snapToGrid w:val="0"/>
                <w:color w:val="000000"/>
                <w:szCs w:val="20"/>
                <w:lang w:val="de-DE"/>
              </w:rPr>
              <w:t>„</w:t>
            </w:r>
            <w:r w:rsidRPr="00DA54E1">
              <w:rPr>
                <w:rFonts w:cs="Arial"/>
                <w:i/>
                <w:snapToGrid w:val="0"/>
                <w:szCs w:val="20"/>
                <w:lang w:val="de-DE"/>
              </w:rPr>
              <w:t xml:space="preserve">Beratender Ausschuß der UPOV“ </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 xml:space="preserve">(vgl. </w:t>
            </w:r>
            <w:hyperlink r:id="rId12" w:history="1">
              <w:hyperlink r:id="rId13"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Besonderes Merkmal</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Besonderes Merkmal</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i/>
                <w:szCs w:val="20"/>
                <w:lang w:val="de-DE"/>
              </w:rPr>
              <w:t>Besondere Merkmale</w:t>
            </w:r>
            <w:r w:rsidRPr="00DA54E1">
              <w:rPr>
                <w:rFonts w:cs="Arial"/>
                <w:szCs w:val="20"/>
                <w:lang w:val="de-DE"/>
              </w:rPr>
              <w:t xml:space="preserve"> sind Merkmale, die auf der Reaktion auf äußere Faktoren beruhen, wie Lebendorganismen (z. B. Krankheitsresistenzmerkmale) oder Chemikalien (z. B. Herbizidresistenzmerkmale) (vgl. Allgemeine Einführung, Kapitel 4.6.1); Merkmale, die auf chemischen Bestandteilen beruhen (vgl. Allgemeine Einführung, Kapitel 4.6.2) und kombinierte Merkmale (vgl. Allgemeine Einführung, Kapitel 4.6.3 und „Kombinierte Merkmale“ in diesem Dokument)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TGP/12 „Besondere Merkmale“)</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Beständigkeit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Beständigkeit</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snapToGrid w:val="0"/>
                <w:lang w:val="de-DE"/>
              </w:rPr>
            </w:pPr>
            <w:r w:rsidRPr="00DA54E1">
              <w:rPr>
                <w:rFonts w:cs="Arial"/>
                <w:lang w:val="de-DE"/>
              </w:rPr>
              <w:t xml:space="preserve">Artikel 9 </w:t>
            </w:r>
            <w:r w:rsidRPr="00DA54E1">
              <w:rPr>
                <w:rFonts w:cs="Arial"/>
                <w:i/>
                <w:lang w:val="de-DE"/>
              </w:rPr>
              <w:t>„Beständigkeit“</w:t>
            </w:r>
            <w:r w:rsidRPr="00DA54E1">
              <w:rPr>
                <w:rFonts w:cs="Arial"/>
                <w:lang w:val="de-DE"/>
              </w:rPr>
              <w:t xml:space="preserve"> der Akte von 1991 besagt: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„Die Sorte wird als beständig angesehen, wenn ihre maßgebenden Merkmale nach aufeinanderfolgenden Vermehrungen oder, im Falle eines besonderen Vermehrungszyklus, am Ende eines jeden Zyklus unverändert bleiben.“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 xml:space="preserve">Beteiligter Sachverständiger </w:t>
            </w:r>
            <w:r w:rsidRPr="00DA54E1">
              <w:rPr>
                <w:rFonts w:cs="Arial"/>
                <w:color w:val="FF0000"/>
                <w:lang w:val="de-DE"/>
              </w:rPr>
              <w:br/>
              <w:t>(Prüfungsrichtlinien)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Beteiligter Sachverständiger (Prüfungsrichtlinien)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Die Abfassung von Prüfungsrichtlinien wird von einem oder mehreren Sachverständigen („federführende Sachverständige“) aus einer der Technischen Arbeitsgruppen der UPOV („TWP“) geleitet. Der federführende Sachverständige arbeitet die Prüfungsrichtlinien in enger Zusammenarbeit mit all jenen Sachverständigen der TWP aus, die Interesse bekundet haben („</w:t>
            </w:r>
            <w:r w:rsidRPr="00DA54E1">
              <w:rPr>
                <w:rFonts w:cs="Arial"/>
                <w:i/>
                <w:szCs w:val="20"/>
                <w:lang w:val="de-DE"/>
              </w:rPr>
              <w:t>beteiligte Sachverständige</w:t>
            </w:r>
            <w:r w:rsidRPr="00DA54E1">
              <w:rPr>
                <w:rFonts w:cs="Arial"/>
                <w:szCs w:val="20"/>
                <w:lang w:val="de-DE"/>
              </w:rPr>
              <w: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TGP/7 „Erstellung von Prüfungsrichtlinien“: Abschnitt 2.1)</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BMT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BMT</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 xml:space="preserve">Abkürzung von </w:t>
            </w:r>
            <w:r w:rsidRPr="00DA54E1">
              <w:rPr>
                <w:rFonts w:cs="Arial"/>
                <w:i/>
                <w:snapToGrid w:val="0"/>
                <w:color w:val="000000"/>
                <w:szCs w:val="20"/>
                <w:lang w:val="de-DE"/>
              </w:rPr>
              <w:t>„</w:t>
            </w:r>
            <w:r w:rsidRPr="00DA54E1">
              <w:rPr>
                <w:rFonts w:cs="Arial"/>
                <w:i/>
                <w:snapToGrid w:val="0"/>
                <w:szCs w:val="20"/>
                <w:lang w:val="de-DE"/>
              </w:rPr>
              <w:t>UPOV-Arbeitsgruppe für biochemische und molekulare Verfahren und insbesondere für DNS-Profilierungsverfahren“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hyperlink r:id="rId14" w:history="1">
              <w:hyperlink r:id="rId15"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 xml:space="preserve">) </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CAJ</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CAJ</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Abkürzung von „</w:t>
            </w:r>
            <w:r w:rsidRPr="00DA54E1">
              <w:rPr>
                <w:rFonts w:cs="Arial"/>
                <w:i/>
                <w:snapToGrid w:val="0"/>
                <w:szCs w:val="20"/>
                <w:lang w:val="de-DE"/>
              </w:rPr>
              <w:t xml:space="preserve">Verwaltungs- und Rechtsausschuß der UPOV“ </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hyperlink r:id="rId16" w:history="1">
              <w:hyperlink r:id="rId17"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CC</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CC</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 xml:space="preserve">Abkürzung von </w:t>
            </w:r>
            <w:r w:rsidRPr="00DA54E1">
              <w:rPr>
                <w:rFonts w:cs="Arial"/>
                <w:i/>
                <w:snapToGrid w:val="0"/>
                <w:color w:val="000000"/>
                <w:szCs w:val="20"/>
                <w:lang w:val="de-DE"/>
              </w:rPr>
              <w:t>„</w:t>
            </w:r>
            <w:r w:rsidRPr="00DA54E1">
              <w:rPr>
                <w:rFonts w:cs="Arial"/>
                <w:i/>
                <w:snapToGrid w:val="0"/>
                <w:szCs w:val="20"/>
                <w:lang w:val="de-DE"/>
              </w:rPr>
              <w:t>Beratender Ausschuß der UPOV“</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 xml:space="preserve">(vgl. </w:t>
            </w:r>
            <w:hyperlink r:id="rId18" w:history="1">
              <w:hyperlink r:id="rId19"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Datenbank für Pflanzensorten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Datenbank für Pflanzensorten</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„Pluto-Datenbank“</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Drillparzelle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Drillparzelle</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Eine Drillparzelle ist eine Parzellein der das Saatgut mit einer Maschine ausgesät wird, die den Samen nicht als Einzelpflanzen plaziert. Vergleiche mit „</w:t>
            </w:r>
            <w:r w:rsidRPr="00DA54E1">
              <w:rPr>
                <w:rFonts w:cs="Arial"/>
                <w:color w:val="000000"/>
                <w:szCs w:val="20"/>
                <w:lang w:val="de-DE"/>
              </w:rPr>
              <w:t>Parzelle/Anbauversuch mit Einzelpflanzen“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DUS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DUS</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color w:val="000000"/>
                <w:lang w:val="de-DE"/>
              </w:rPr>
            </w:pPr>
            <w:r w:rsidRPr="00DA54E1">
              <w:rPr>
                <w:rFonts w:cs="Arial"/>
                <w:color w:val="000000"/>
                <w:lang w:val="de-DE"/>
              </w:rPr>
              <w:t>Abkürzung von Unterscheidbarkeit, Homogenität und Beständigkeit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DUS-Prüfung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DUS-Prüfung</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color w:val="000000"/>
                <w:lang w:val="de-DE"/>
              </w:rPr>
            </w:pPr>
            <w:r w:rsidRPr="00DA54E1">
              <w:rPr>
                <w:rFonts w:cs="Arial"/>
                <w:color w:val="000000"/>
                <w:lang w:val="de-DE"/>
              </w:rPr>
              <w:t>Prüfung der Unterscheidbarkeit, Homogenität und Beständigkeit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lastRenderedPageBreak/>
              <w:t>DUST/</w:t>
            </w:r>
            <w:r w:rsidRPr="00DA54E1">
              <w:rPr>
                <w:rFonts w:cs="Arial"/>
                <w:color w:val="FF0000"/>
                <w:lang w:val="de-DE"/>
              </w:rPr>
              <w:br/>
              <w:t xml:space="preserve">DUSTNT </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DUST, DUSTNT</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color w:val="000000"/>
                <w:szCs w:val="20"/>
                <w:lang w:val="de-DE"/>
              </w:rPr>
              <w:t>Software für die Anwendung von COYD und COYU bei der DUS-Prüfung vergleiche Dokument TGP/8 „Prüfungsanlage und Verfahren zur Prüfung der Unterscheidbarkeit, der Homogenität und der Beständigkeit“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Einzelpflanzenparzelle/</w:t>
            </w:r>
            <w:r w:rsidRPr="00DA54E1">
              <w:rPr>
                <w:rFonts w:cs="Arial"/>
                <w:color w:val="FF0000"/>
                <w:lang w:val="de-DE"/>
              </w:rPr>
              <w:br/>
              <w:t xml:space="preserve">Anbau mit Einzelpflanzen </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Parzelle/Anbauversuch mit Einzelpflanzen</w:instrText>
            </w:r>
            <w:r w:rsidRPr="00DA54E1">
              <w:rPr>
                <w:rFonts w:cs="Arial"/>
                <w:lang w:val="de-DE"/>
              </w:rPr>
              <w:instrText xml:space="preserve"> " </w:instrText>
            </w:r>
            <w:r w:rsidRPr="00DA54E1">
              <w:rPr>
                <w:rFonts w:cs="Arial"/>
                <w:color w:val="FF0000"/>
                <w:lang w:val="de-DE"/>
              </w:rPr>
              <w:fldChar w:fldCharType="end"/>
            </w:r>
            <w:r w:rsidRPr="00DA54E1">
              <w:rPr>
                <w:rFonts w:cs="Arial"/>
                <w:color w:val="FF0000"/>
                <w:lang w:val="de-DE"/>
              </w:rPr>
              <w:t xml:space="preserve"> </w:t>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Eine Einzelpflanzenparzelle/ein Anbau mit Einzelpflanzen liegt vor, wenn die Pflanzen oder Samen in festgelegten Abständen angebaut werden.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w:t>
            </w:r>
            <w:r w:rsidRPr="00DA54E1">
              <w:rPr>
                <w:rFonts w:cs="Arial"/>
                <w:color w:val="000000"/>
                <w:szCs w:val="20"/>
                <w:lang w:val="de-DE"/>
              </w:rPr>
              <w:t>Drillparzelle“)</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Elternformel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Elternformel</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color w:val="000000"/>
                <w:szCs w:val="20"/>
                <w:lang w:val="de-DE"/>
              </w:rPr>
              <w:t>vgl. TGP/8 „Prüfungsanlage und Verfahren zur Prüfung der Unterscheidbarkeit, der Homogenität und der Beständigkeit“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Erläuternde Anmerkung</w:t>
            </w:r>
            <w:r w:rsidRPr="00DA54E1">
              <w:rPr>
                <w:rFonts w:cs="Arial"/>
                <w:snapToGrid w:val="0"/>
                <w:color w:val="FF0000"/>
                <w:lang w:val="de-DE"/>
              </w:rPr>
              <w:br/>
              <w:t>(Prüfungsrichtlinien)</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Erläuternde Anmerkung (Prüfungsrichtlinien)</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Neben der TG-Mustervorlage wird weitere Anleitung für die Verfasser von Prüfungsrichtlinien darüber gegeben, wie die einzelnen Prüfungsrichtlinien ausgehend von der TG-Mustervorlage zu erstellen sind. Diese Anleitung erfolgt durch einen zusätzlichen Standardwortlaut (ASW) und erläuternde Anmerkungen (GN), und die TG</w:t>
            </w:r>
            <w:r w:rsidRPr="00DA54E1">
              <w:rPr>
                <w:rFonts w:cs="Arial"/>
                <w:szCs w:val="20"/>
                <w:lang w:val="de-DE"/>
              </w:rPr>
              <w:noBreakHyphen/>
              <w:t>Mustervorlage enthält Angaben darüber, wo diese weitere Anleitung zu finden ist.</w:t>
            </w:r>
          </w:p>
          <w:p w:rsidR="00C80278" w:rsidRPr="00DA54E1" w:rsidRDefault="00C80278" w:rsidP="00F21A3F">
            <w:pPr>
              <w:pStyle w:val="indentpara"/>
              <w:keepNext/>
              <w:tabs>
                <w:tab w:val="clear" w:pos="360"/>
              </w:tabs>
              <w:ind w:left="0" w:firstLine="0"/>
              <w:jc w:val="both"/>
              <w:rPr>
                <w:rFonts w:cs="Arial"/>
                <w:snapToGrid w:val="0"/>
                <w:szCs w:val="20"/>
                <w:lang w:val="de-DE"/>
              </w:rPr>
            </w:pPr>
            <w:r w:rsidRPr="00DA54E1">
              <w:rPr>
                <w:rFonts w:cs="Arial"/>
                <w:szCs w:val="20"/>
                <w:lang w:val="de-DE"/>
              </w:rPr>
              <w:t>(vgl. Dokument TGP/7 „Erstellung von Prüfungsrichtlinien“: Abschnitt 3.3).</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Erweiterter Redaktionsausschuß</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Erweiterter Redaktionsausschuß</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6910" w:type="dxa"/>
            <w:shd w:val="clear" w:color="auto" w:fill="auto"/>
            <w:tcMar>
              <w:top w:w="57" w:type="dxa"/>
              <w:bottom w:w="57" w:type="dxa"/>
            </w:tcMar>
          </w:tcPr>
          <w:p w:rsidR="00C80278" w:rsidRPr="00DA54E1" w:rsidRDefault="00C80278" w:rsidP="00F21A3F">
            <w:pPr>
              <w:rPr>
                <w:rFonts w:cs="Arial"/>
                <w:iCs/>
                <w:snapToGrid w:val="0"/>
                <w:lang w:val="de-DE"/>
              </w:rPr>
            </w:pPr>
            <w:r w:rsidRPr="00DA54E1">
              <w:rPr>
                <w:rFonts w:cs="Arial"/>
                <w:iCs/>
                <w:snapToGrid w:val="0"/>
                <w:lang w:val="de-DE"/>
              </w:rPr>
              <w:t>Erweiterter Redaktionsausschuß des Technischen Ausschusses (TC</w:t>
            </w:r>
            <w:r w:rsidRPr="00DA54E1">
              <w:rPr>
                <w:rFonts w:cs="Arial"/>
                <w:iCs/>
                <w:snapToGrid w:val="0"/>
                <w:lang w:val="de-DE"/>
              </w:rPr>
              <w:noBreakHyphen/>
              <w:t>EDC)</w:t>
            </w:r>
          </w:p>
          <w:p w:rsidR="00C80278" w:rsidRPr="00DA54E1" w:rsidRDefault="00C80278" w:rsidP="00F21A3F">
            <w:pPr>
              <w:rPr>
                <w:rFonts w:cs="Arial"/>
                <w:iCs/>
                <w:snapToGrid w:val="0"/>
                <w:lang w:val="de-DE"/>
              </w:rPr>
            </w:pPr>
            <w:r w:rsidRPr="00DA54E1">
              <w:rPr>
                <w:rFonts w:cs="Arial"/>
                <w:iCs/>
                <w:snapToGrid w:val="0"/>
                <w:lang w:val="de-DE"/>
              </w:rPr>
              <w:t xml:space="preserve">(englische Abkürzung „TC-EDC“) </w:t>
            </w:r>
          </w:p>
          <w:p w:rsidR="00C80278" w:rsidRPr="00DA54E1" w:rsidRDefault="00C80278" w:rsidP="00F21A3F">
            <w:pPr>
              <w:rPr>
                <w:rFonts w:cs="Arial"/>
                <w:lang w:val="de-DE"/>
              </w:rPr>
            </w:pPr>
            <w:r w:rsidRPr="00DA54E1">
              <w:rPr>
                <w:rFonts w:cs="Arial"/>
                <w:iCs/>
                <w:snapToGrid w:val="0"/>
                <w:lang w:val="de-DE"/>
              </w:rPr>
              <w:t xml:space="preserve">(vgl. </w:t>
            </w:r>
            <w:hyperlink r:id="rId20" w:history="1">
              <w:hyperlink r:id="rId21" w:history="1">
                <w:r w:rsidRPr="00DA54E1">
                  <w:rPr>
                    <w:rStyle w:val="Hyperlink"/>
                    <w:rFonts w:cs="Arial"/>
                    <w:iCs/>
                    <w:snapToGrid w:val="0"/>
                    <w:lang w:val="de-DE"/>
                  </w:rPr>
                  <w:t>http://www.upov.int/about/de/organigram.html</w:t>
                </w:r>
              </w:hyperlink>
            </w:hyperlink>
            <w:r w:rsidRPr="00DA54E1">
              <w:rPr>
                <w:rFonts w:cs="Arial"/>
                <w:i/>
                <w:iCs/>
                <w:snapToGrid w:val="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Federführender Sachverständiger</w:t>
            </w:r>
            <w:r w:rsidRPr="00DA54E1">
              <w:rPr>
                <w:rFonts w:cs="Arial"/>
                <w:snapToGrid w:val="0"/>
                <w:color w:val="FF0000"/>
                <w:lang w:val="de-DE"/>
              </w:rPr>
              <w:br/>
              <w:t>(Prüfungsrichtlinien)</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Federführender Sachverständiger (Prüfungsrichtlinien)</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Die Abfassung von Prüfungsrichtlinien wird von einem oder mehreren Sachverständigen (</w:t>
            </w:r>
            <w:r w:rsidRPr="00DA54E1">
              <w:rPr>
                <w:rFonts w:cs="Arial"/>
                <w:i/>
                <w:szCs w:val="20"/>
                <w:lang w:val="de-DE"/>
              </w:rPr>
              <w:t>„federführende Sachverständige“</w:t>
            </w:r>
            <w:r w:rsidRPr="00DA54E1">
              <w:rPr>
                <w:rFonts w:cs="Arial"/>
                <w:szCs w:val="20"/>
                <w:lang w:val="de-DE"/>
              </w:rPr>
              <w:t>) aus einer der Technischen Arbeitsgruppen der UPOV („TWP“) geleitet. Der federführende Sachverständige arbeitet die Prüfungsrichtlinien in enger Zusammenarbeit mit all jenen Sachverständigen der TWP aus, die Interesse bekundet haben („beteiligte Sachverständige“).</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TGP/7 „Erstellung von Prüfungsrichtlinien“: Abschnitt 2.1)</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auto"/>
            <w:tcMar>
              <w:top w:w="57" w:type="dxa"/>
              <w:bottom w:w="57" w:type="dxa"/>
            </w:tcMar>
          </w:tcPr>
          <w:p w:rsidR="00C80278" w:rsidRPr="00DA54E1" w:rsidRDefault="00C80278" w:rsidP="00F21A3F">
            <w:pPr>
              <w:pStyle w:val="indentpara"/>
              <w:tabs>
                <w:tab w:val="clear" w:pos="360"/>
              </w:tabs>
              <w:ind w:left="34" w:firstLine="0"/>
              <w:jc w:val="both"/>
              <w:rPr>
                <w:rFonts w:cs="Arial"/>
                <w:color w:val="000000"/>
                <w:szCs w:val="20"/>
                <w:lang w:val="de-DE"/>
              </w:rPr>
            </w:pPr>
            <w:r w:rsidRPr="00DA54E1">
              <w:rPr>
                <w:rFonts w:cs="Arial"/>
                <w:color w:val="000000"/>
                <w:szCs w:val="20"/>
                <w:lang w:val="de-DE"/>
              </w:rPr>
              <w:t xml:space="preserve">Dokument TGP/9/1, Abschnitt 4.3 „Art der Erfassung(en)“ erläutert: </w:t>
            </w:r>
            <w:r w:rsidRPr="00DA54E1">
              <w:rPr>
                <w:rFonts w:cs="Arial"/>
                <w:szCs w:val="20"/>
                <w:lang w:val="de-DE"/>
              </w:rPr>
              <w:t>Zum Zwecke der Unterscheidbarkeit können die Beobachtungen als einmalige Erfassung für eine Gruppe von Pflanzen oder Pflanzenteilen (G) oder als Erfassung für eine Anzahl individueller Einzelpflanzen oder Pflanzenteile (S) erfaßt werden.</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GAIA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GAIA</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color w:val="000000"/>
                <w:szCs w:val="20"/>
                <w:lang w:val="de-DE"/>
              </w:rPr>
            </w:pPr>
            <w:r w:rsidRPr="00DA54E1">
              <w:rPr>
                <w:rFonts w:cs="Arial"/>
                <w:color w:val="000000"/>
                <w:szCs w:val="20"/>
                <w:lang w:val="de-DE"/>
              </w:rPr>
              <w:t>Software für die Verwaltung von Sortensammlungen:  vergleiche Dokument TGP/8 „Prüfungsanlage und Verfahren zur Prüfung der Unterscheidbarkeit, der Homogenität und der Beständigkeit“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Genie-Datenbank</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Genie-Datenbank</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lang w:val="de-DE"/>
              </w:rPr>
            </w:pPr>
            <w:r w:rsidRPr="00DA54E1">
              <w:rPr>
                <w:lang w:val="de-DE"/>
              </w:rPr>
              <w:t>Die Genie-Datenbank wurde entwickelt, um Online-Informationen über den Stand des Schutzes, die Zusammenarbeit bei der Prüfung, die Erfahrung mit der DUS-Prüfung und das Vorhandensein von UPOV-Prüfungsrichtlinien für verschiedene Gattungen und Arten (GENera und specIEs, daher GENIE) zu erteilen. Außerdem ist die GENIE-Datenbank die Sammelstelle für die UPOV-Codes und erteilt Informationen über alternative botanische Namen und landesübliche Namen.</w:t>
            </w:r>
          </w:p>
          <w:p w:rsidR="00C80278" w:rsidRPr="00DA54E1" w:rsidRDefault="00C80278" w:rsidP="00F21A3F">
            <w:pPr>
              <w:pStyle w:val="indentpara"/>
              <w:tabs>
                <w:tab w:val="clear" w:pos="360"/>
              </w:tabs>
              <w:ind w:left="0" w:firstLine="0"/>
              <w:jc w:val="both"/>
              <w:rPr>
                <w:rFonts w:cs="Arial"/>
                <w:snapToGrid w:val="0"/>
                <w:color w:val="000000"/>
                <w:szCs w:val="20"/>
                <w:lang w:val="de-DE"/>
              </w:rPr>
            </w:pPr>
            <w:r w:rsidRPr="00DA54E1">
              <w:rPr>
                <w:rFonts w:cs="Arial"/>
                <w:snapToGrid w:val="0"/>
                <w:color w:val="000000"/>
                <w:lang w:val="de-DE"/>
              </w:rPr>
              <w:t xml:space="preserve">(see </w:t>
            </w:r>
            <w:hyperlink r:id="rId22" w:history="1">
              <w:r w:rsidRPr="00DA54E1">
                <w:rPr>
                  <w:rStyle w:val="Hyperlink"/>
                  <w:rFonts w:cs="Arial"/>
                  <w:snapToGrid w:val="0"/>
                  <w:lang w:val="de-DE"/>
                </w:rPr>
                <w:t>http://www.upov.int/genie/de/</w:t>
              </w:r>
            </w:hyperlink>
            <w:r w:rsidRPr="00DA54E1">
              <w:rPr>
                <w:rFonts w:cs="Arial"/>
                <w:snapToGrid w:val="0"/>
                <w:color w:val="00000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 xml:space="preserve">GN </w:t>
            </w:r>
            <w:r w:rsidRPr="00DA54E1">
              <w:rPr>
                <w:rFonts w:cs="Arial"/>
                <w:color w:val="FF0000"/>
                <w:lang w:val="de-DE"/>
              </w:rPr>
              <w:br/>
              <w:t>(Prüfungsrichtlinien)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GN (Prüfungsrichtlinien)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color w:val="000000"/>
                <w:szCs w:val="20"/>
                <w:lang w:val="de-DE"/>
              </w:rPr>
              <w:t>Abkürzung von „Erläuternde Anmerkung</w:t>
            </w:r>
            <w:r w:rsidRPr="00DA54E1">
              <w:rPr>
                <w:rFonts w:cs="Arial"/>
                <w:snapToGrid w:val="0"/>
                <w:szCs w:val="2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Gruppierung von Sorten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Gruppierung von Sorten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Dokument TGP/9 „Prüfung der Unterscheidbarkeit“, Abschnitte 2 und 3 und die Begriffsbestimmung von „Gruppierungsmerkmal“</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Gruppierungs-</w:t>
            </w:r>
            <w:r w:rsidRPr="00DA54E1">
              <w:rPr>
                <w:rFonts w:cs="Arial"/>
                <w:color w:val="FF0000"/>
                <w:lang w:val="de-DE"/>
              </w:rPr>
              <w:br/>
              <w:t>merkmal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Gruppierungsmerkmal</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Normaltg"/>
              <w:rPr>
                <w:rFonts w:cs="Arial"/>
                <w:lang w:val="de-DE"/>
              </w:rPr>
            </w:pPr>
            <w:r w:rsidRPr="00DA54E1">
              <w:rPr>
                <w:rFonts w:cs="Arial"/>
                <w:i/>
                <w:lang w:val="de-DE"/>
              </w:rPr>
              <w:t>Gruppierungsmerkmale</w:t>
            </w:r>
            <w:r w:rsidRPr="00DA54E1">
              <w:rPr>
                <w:rFonts w:cs="Arial"/>
                <w:lang w:val="de-DE"/>
              </w:rPr>
              <w:t xml:space="preserve"> sind </w:t>
            </w:r>
            <w:r w:rsidRPr="00DA54E1">
              <w:rPr>
                <w:rFonts w:cs="Arial"/>
                <w:spacing w:val="-2"/>
                <w:lang w:val="de-DE"/>
              </w:rPr>
              <w:t>Merkmale, deren dokumentierte Ausprägungsstufen, selbst wenn sie an verschiedenen Orten erfaßt wurden, einzeln oder in Kombination mit anderen derartigen Merkmalen dafür verwendet werden können, a) allgemein bekannte Sorten auszuwählen, die von der Anbauprüfung zur Prüfung der Unterscheidbarkeit ausgeschlossen werden können, und b) die Anbauprüfung so zu organisieren, daß ähnliche Sorten gruppiert werden.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Allgemeine Einführung, Kapitel 4.8)</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Hoheitsgebiet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Hoheitsgebiet</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Style1"/>
              <w:rPr>
                <w:rFonts w:cs="Arial"/>
                <w:szCs w:val="20"/>
                <w:lang w:val="de-DE"/>
              </w:rPr>
            </w:pPr>
            <w:r w:rsidRPr="00DA54E1">
              <w:rPr>
                <w:rFonts w:cs="Arial"/>
                <w:i/>
                <w:szCs w:val="20"/>
                <w:lang w:val="de-DE"/>
              </w:rPr>
              <w:t>„Hoheitsgebiet“</w:t>
            </w:r>
            <w:r w:rsidRPr="00DA54E1">
              <w:rPr>
                <w:rFonts w:cs="Arial"/>
                <w:szCs w:val="20"/>
                <w:lang w:val="de-DE"/>
              </w:rPr>
              <w:t>, im Zusammenhang mit einem UPOV-Mitglied: wenn dieses ein Staat ist, das Hoheitsgebiet dieses Staates, und wenn dieses eine zwischenstaatliche Organisation ist, das Hoheitsgebiet, in dem der diese zwischenstaatliche Organisation gründende Vertrag Anwendung findet.</w:t>
            </w:r>
          </w:p>
          <w:p w:rsidR="00C80278" w:rsidRPr="00DA54E1" w:rsidRDefault="00C80278" w:rsidP="00F21A3F">
            <w:pPr>
              <w:rPr>
                <w:rFonts w:cs="Arial"/>
                <w:color w:val="000000"/>
                <w:lang w:val="de-DE"/>
              </w:rPr>
            </w:pPr>
            <w:r w:rsidRPr="00DA54E1">
              <w:rPr>
                <w:rFonts w:cs="Arial"/>
                <w:lang w:val="de-DE"/>
              </w:rPr>
              <w:t>(vgl. Artikel 1 Nummer viii der Akte von 1991)</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Homogenität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Homogenität</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snapToGrid w:val="0"/>
                <w:lang w:val="de-DE"/>
              </w:rPr>
            </w:pPr>
            <w:r w:rsidRPr="00DA54E1">
              <w:rPr>
                <w:rFonts w:cs="Arial"/>
                <w:lang w:val="de-DE"/>
              </w:rPr>
              <w:t xml:space="preserve">Artikel 8 </w:t>
            </w:r>
            <w:r w:rsidRPr="00DA54E1">
              <w:rPr>
                <w:rFonts w:cs="Arial"/>
                <w:i/>
                <w:lang w:val="de-DE"/>
              </w:rPr>
              <w:t>„Homogenität“</w:t>
            </w:r>
            <w:r w:rsidRPr="00DA54E1">
              <w:rPr>
                <w:rFonts w:cs="Arial"/>
                <w:lang w:val="de-DE"/>
              </w:rPr>
              <w:t xml:space="preserve"> der Akte von 1991 besagt: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„Die Sorte wird als homogen angesehen, wenn sie hinreichend einheitlich in ihren maßgebenden Merkmalen ist, abgesehen von Abweichungen, die auf Grund der Besonderheiten ihrer Vermehrung zu erwarten sind.“</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Kombiniertes Merkmal</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color w:val="FF0000"/>
                <w:lang w:val="de-DE"/>
              </w:rPr>
              <w:instrText>Kombiniertes Merkmal</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 xml:space="preserve">Ein </w:t>
            </w:r>
            <w:r w:rsidRPr="00DA54E1">
              <w:rPr>
                <w:rFonts w:cs="Arial"/>
                <w:i/>
                <w:szCs w:val="20"/>
                <w:lang w:val="de-DE"/>
              </w:rPr>
              <w:t>kombiniertes Merkmal</w:t>
            </w:r>
            <w:r w:rsidRPr="00DA54E1">
              <w:rPr>
                <w:rFonts w:cs="Arial"/>
                <w:szCs w:val="20"/>
                <w:lang w:val="de-DE"/>
              </w:rPr>
              <w:t xml:space="preserve"> ist eine einfache Kombination weniger Merkmale. Sofern die Kombination biologisch sinnvoll ist, können Merkmale, die getrennt erfaßt werden, anschließend kombiniert werden beispielsweise das Verhältnis von Länge und Breite, um ein derartiges, kombiniertes Merkmal zu bilden. Kombinierte Merkmale müssen im gleichen Umfang wie andere Merkmale auf Unterscheidbarkeit, Homogenität und Beständigkeit geprüft werden. Kombinierte Merkmale sind nicht mit der Anwendung von Verfahren wie der „multivariaten Analyse“ zu verwechseln.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Allgemeine Einführung, Kapitel 4.6.3)</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M, MG, MS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 MG, MS</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auto"/>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Erläuterungen für „Messung (M)“, „G“ und „S“</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Maßgebendes Merkmal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Maßgebendes Merkmal</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rPr>
                <w:rFonts w:cs="Arial"/>
                <w:lang w:val="de-DE"/>
              </w:rPr>
            </w:pPr>
            <w:r w:rsidRPr="00DA54E1">
              <w:rPr>
                <w:rFonts w:cs="Arial"/>
                <w:lang w:val="de-DE"/>
              </w:rPr>
              <w:t xml:space="preserve">Artikel 8 der Akte von 1991 sieht vor, daß eine Sorte homogen ist, wenn sie „hinreichend einheitlich in ihren </w:t>
            </w:r>
            <w:r w:rsidRPr="00DA54E1">
              <w:rPr>
                <w:rFonts w:cs="Arial"/>
                <w:i/>
                <w:lang w:val="de-DE"/>
              </w:rPr>
              <w:t>maßgebenden Merkmalen</w:t>
            </w:r>
            <w:r w:rsidRPr="00DA54E1">
              <w:rPr>
                <w:rFonts w:cs="Arial"/>
                <w:lang w:val="de-DE"/>
              </w:rPr>
              <w:t xml:space="preserve"> ist, abgesehen von Abweichungen, die auf Grund der Besonderheiten ihrer Vermehrung zu erwarten sind“. Entsprechend schreibt Artikel 9 der Akte von 1991 vor, daß eine Sorte „als beständig angesehen wird, wenn ihre </w:t>
            </w:r>
            <w:r w:rsidRPr="00DA54E1">
              <w:rPr>
                <w:rFonts w:cs="Arial"/>
                <w:i/>
                <w:lang w:val="de-DE"/>
              </w:rPr>
              <w:t>maßgebenden Merkmale</w:t>
            </w:r>
            <w:r w:rsidRPr="00DA54E1">
              <w:rPr>
                <w:rFonts w:cs="Arial"/>
                <w:lang w:val="de-DE"/>
              </w:rPr>
              <w:t xml:space="preserve"> nach aufeinanderfolgenden Vermehrungen oder, im Falle eines besonderen Vermehrungszyklus, am Ende eines jeden Zyklus unverändert bleiben.“</w:t>
            </w:r>
          </w:p>
          <w:p w:rsidR="00C80278" w:rsidRPr="00DA54E1" w:rsidRDefault="00C80278" w:rsidP="00F21A3F">
            <w:pPr>
              <w:pStyle w:val="indentpara"/>
              <w:tabs>
                <w:tab w:val="clear" w:pos="360"/>
              </w:tabs>
              <w:ind w:left="0" w:firstLine="0"/>
              <w:jc w:val="both"/>
              <w:rPr>
                <w:rFonts w:cs="Arial"/>
                <w:snapToGrid w:val="0"/>
                <w:color w:val="000000"/>
                <w:szCs w:val="20"/>
                <w:lang w:val="de-DE"/>
              </w:rPr>
            </w:pPr>
            <w:r w:rsidRPr="00DA54E1">
              <w:rPr>
                <w:rFonts w:cs="Arial"/>
                <w:szCs w:val="20"/>
                <w:lang w:val="de-DE"/>
              </w:rPr>
              <w:t>Dokument TGP/10/1, Abschnitt 1.2 sagt aus: „Die ‚Allgemeine Einführung zur Prüfung auf Unterscheidbarkeit, Homogenität und Beständigkeit und zur Erarbeitung harmonisierter Beschreibungen von neuen Pflanzensorten‘ (Dokument TG/1/3), nachstehend die ‚Allgemeine Einführung‘, Kapitel 6.2, stellt klar: ‚Die maßgebenden Merkmale einer Sorte umfassen mindestens alle Merkmale, die für die DUS</w:t>
            </w:r>
            <w:r w:rsidRPr="00DA54E1">
              <w:rPr>
                <w:rFonts w:cs="Arial"/>
                <w:szCs w:val="20"/>
                <w:lang w:val="de-DE"/>
              </w:rPr>
              <w:noBreakHyphen/>
              <w:t>Prüfung verwendet werden oder die zum Zeitpunkt der Erteilung des Schutzes für diese Sorte in der Sortenbeschreibung enthalten sind. Daher können alle offensichtlichen Merkmale als maßgebend betrachtet werden, ungeachtet dessen, ob sie in den Prüfungsrichtlinien erscheinen oder nicht.‘ Daher obliegt es der Behörde zu entscheiden, welche anderen Merkmale, die für die Homogenität und Beständigkeit ebenfalls geprüft werden müssen, sie zusätzlich zu den in den UPOV-Prüfungsrichtlinien oder in den nationalen Richtlinien enthaltenen Merkmalen in ihre Unterscheidbarkeitsprüfung einbeziehen kann.“</w:t>
            </w:r>
          </w:p>
        </w:tc>
      </w:tr>
      <w:tr w:rsidR="00C80278" w:rsidRPr="00DA54E1" w:rsidTr="00F21A3F">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Merkmal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Merkmal</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keepNext/>
              <w:rPr>
                <w:rFonts w:cs="Arial"/>
                <w:lang w:val="de-DE"/>
              </w:rPr>
            </w:pPr>
            <w:r w:rsidRPr="00DA54E1">
              <w:rPr>
                <w:rFonts w:cs="Arial"/>
                <w:lang w:val="de-DE"/>
              </w:rPr>
              <w:t>Die Allgemeine Einführung sieht vor:</w:t>
            </w:r>
          </w:p>
          <w:p w:rsidR="00C80278" w:rsidRPr="00DA54E1" w:rsidRDefault="00C80278" w:rsidP="00F21A3F">
            <w:pPr>
              <w:keepNext/>
              <w:rPr>
                <w:rFonts w:cs="Arial"/>
                <w:lang w:val="de-DE"/>
              </w:rPr>
            </w:pPr>
          </w:p>
          <w:p w:rsidR="00C80278" w:rsidRPr="00DA54E1" w:rsidRDefault="00C80278" w:rsidP="00F21A3F">
            <w:pPr>
              <w:rPr>
                <w:rFonts w:cs="Arial"/>
                <w:lang w:val="de-DE"/>
              </w:rPr>
            </w:pPr>
            <w:r w:rsidRPr="00DA54E1">
              <w:rPr>
                <w:rFonts w:cs="Arial"/>
                <w:snapToGrid w:val="0"/>
                <w:color w:val="000000"/>
                <w:lang w:val="de-DE"/>
              </w:rPr>
              <w:t>„</w:t>
            </w:r>
            <w:r w:rsidRPr="00DA54E1">
              <w:rPr>
                <w:rFonts w:cs="Arial"/>
                <w:lang w:val="de-DE"/>
              </w:rPr>
              <w:t>4.2.1</w:t>
            </w:r>
            <w:r w:rsidRPr="00DA54E1">
              <w:rPr>
                <w:rFonts w:cs="Arial"/>
                <w:lang w:val="de-DE"/>
              </w:rPr>
              <w:tab/>
              <w:t>Die grundlegenden Anforderungen, die ein Merkmal vor seiner Verwendung zur DUS</w:t>
            </w:r>
            <w:r w:rsidRPr="00DA54E1">
              <w:rPr>
                <w:rFonts w:cs="Arial"/>
                <w:lang w:val="de-DE"/>
              </w:rPr>
              <w:noBreakHyphen/>
              <w:t>Prüfung oder Erstellung einer Sortenbeschreibung zu erfüllen hat, ist, daß seine Ausprägung</w:t>
            </w:r>
          </w:p>
          <w:p w:rsidR="00C80278" w:rsidRPr="00DA54E1" w:rsidRDefault="00C80278" w:rsidP="00F21A3F">
            <w:pPr>
              <w:rPr>
                <w:rFonts w:cs="Arial"/>
                <w:lang w:val="de-DE"/>
              </w:rPr>
            </w:pPr>
          </w:p>
          <w:p w:rsidR="00C80278" w:rsidRPr="00DA54E1" w:rsidRDefault="00C80278" w:rsidP="00F21A3F">
            <w:pPr>
              <w:pStyle w:val="indentpara"/>
              <w:tabs>
                <w:tab w:val="clear" w:pos="360"/>
              </w:tabs>
              <w:ind w:left="720"/>
              <w:jc w:val="both"/>
              <w:rPr>
                <w:rFonts w:cs="Arial"/>
                <w:szCs w:val="20"/>
                <w:lang w:val="de-DE"/>
              </w:rPr>
            </w:pPr>
            <w:r w:rsidRPr="00DA54E1">
              <w:rPr>
                <w:rFonts w:cs="Arial"/>
                <w:szCs w:val="20"/>
                <w:lang w:val="de-DE"/>
              </w:rPr>
              <w:t>a)</w:t>
            </w:r>
            <w:r w:rsidRPr="00DA54E1">
              <w:rPr>
                <w:rFonts w:cs="Arial"/>
                <w:szCs w:val="20"/>
                <w:lang w:val="de-DE"/>
              </w:rPr>
              <w:tab/>
              <w:t>sich aus einem gegebenen Genotyp oder einer Kombination von Genotypen ergibt</w:t>
            </w:r>
          </w:p>
          <w:p w:rsidR="00C80278" w:rsidRPr="00DA54E1" w:rsidRDefault="00C80278" w:rsidP="00F21A3F">
            <w:pPr>
              <w:pStyle w:val="indentpara"/>
              <w:tabs>
                <w:tab w:val="clear" w:pos="360"/>
              </w:tabs>
              <w:ind w:left="720" w:firstLine="0"/>
              <w:jc w:val="both"/>
              <w:rPr>
                <w:rFonts w:cs="Arial"/>
                <w:szCs w:val="20"/>
                <w:lang w:val="de-DE"/>
              </w:rPr>
            </w:pPr>
            <w:r w:rsidRPr="00DA54E1">
              <w:rPr>
                <w:rFonts w:cs="Arial"/>
                <w:szCs w:val="20"/>
                <w:lang w:val="de-DE"/>
              </w:rPr>
              <w:t>(diese Anforderung ist in Artikel 1 Nummer vi der Akte von 1991 des UPOV</w:t>
            </w:r>
            <w:r w:rsidRPr="00DA54E1">
              <w:rPr>
                <w:rFonts w:cs="Arial"/>
                <w:szCs w:val="20"/>
                <w:lang w:val="de-DE"/>
              </w:rPr>
              <w:noBreakHyphen/>
              <w:t>Übereinkommens dargelegt, ist jedoch in allen Fällen eine grundlegende Anforderung);</w:t>
            </w:r>
          </w:p>
          <w:p w:rsidR="00C80278" w:rsidRPr="00DA54E1" w:rsidRDefault="00C80278" w:rsidP="00F21A3F">
            <w:pPr>
              <w:pStyle w:val="indentpara"/>
              <w:tabs>
                <w:tab w:val="clear" w:pos="360"/>
              </w:tabs>
              <w:ind w:left="720"/>
              <w:jc w:val="both"/>
              <w:rPr>
                <w:rFonts w:cs="Arial"/>
                <w:szCs w:val="20"/>
                <w:lang w:val="de-DE"/>
              </w:rPr>
            </w:pPr>
            <w:r w:rsidRPr="00DA54E1">
              <w:rPr>
                <w:rFonts w:cs="Arial"/>
                <w:szCs w:val="20"/>
                <w:lang w:val="de-DE"/>
              </w:rPr>
              <w:t>b)</w:t>
            </w:r>
            <w:r w:rsidRPr="00DA54E1">
              <w:rPr>
                <w:rFonts w:cs="Arial"/>
                <w:szCs w:val="20"/>
                <w:lang w:val="de-DE"/>
              </w:rPr>
              <w:tab/>
              <w:t>in einer bestimmten Umgebung hinreichend stabil und wiederholbar ist;</w:t>
            </w:r>
          </w:p>
          <w:p w:rsidR="00C80278" w:rsidRPr="00DA54E1" w:rsidRDefault="00C80278" w:rsidP="00F21A3F">
            <w:pPr>
              <w:pStyle w:val="indentpara"/>
              <w:tabs>
                <w:tab w:val="clear" w:pos="360"/>
              </w:tabs>
              <w:ind w:left="720"/>
              <w:jc w:val="both"/>
              <w:rPr>
                <w:rFonts w:cs="Arial"/>
                <w:szCs w:val="20"/>
                <w:lang w:val="de-DE"/>
              </w:rPr>
            </w:pPr>
            <w:r w:rsidRPr="00DA54E1">
              <w:rPr>
                <w:rFonts w:cs="Arial"/>
                <w:szCs w:val="20"/>
                <w:lang w:val="de-DE"/>
              </w:rPr>
              <w:t>c)</w:t>
            </w:r>
            <w:r w:rsidRPr="00DA54E1">
              <w:rPr>
                <w:rFonts w:cs="Arial"/>
                <w:szCs w:val="20"/>
                <w:lang w:val="de-DE"/>
              </w:rPr>
              <w:tab/>
              <w:t>eine hinreichende Variation zwischen den Sorten aufweist, um die Unterscheidbarkeit begründen zu können;</w:t>
            </w:r>
          </w:p>
          <w:p w:rsidR="00C80278" w:rsidRPr="00DA54E1" w:rsidRDefault="00C80278" w:rsidP="00F21A3F">
            <w:pPr>
              <w:pStyle w:val="indentpara"/>
              <w:tabs>
                <w:tab w:val="clear" w:pos="360"/>
              </w:tabs>
              <w:ind w:left="720"/>
              <w:jc w:val="both"/>
              <w:rPr>
                <w:rFonts w:cs="Arial"/>
                <w:szCs w:val="20"/>
                <w:lang w:val="de-DE"/>
              </w:rPr>
            </w:pPr>
            <w:r w:rsidRPr="00DA54E1">
              <w:rPr>
                <w:rFonts w:cs="Arial"/>
                <w:szCs w:val="20"/>
                <w:lang w:val="de-DE"/>
              </w:rPr>
              <w:t>d)</w:t>
            </w:r>
            <w:r w:rsidRPr="00DA54E1">
              <w:rPr>
                <w:rFonts w:cs="Arial"/>
                <w:szCs w:val="20"/>
                <w:lang w:val="de-DE"/>
              </w:rPr>
              <w:tab/>
              <w:t>genau beschrieben und erkannt werden kann</w:t>
            </w:r>
          </w:p>
          <w:p w:rsidR="00C80278" w:rsidRPr="00DA54E1" w:rsidRDefault="00C80278" w:rsidP="00F21A3F">
            <w:pPr>
              <w:pStyle w:val="indentpara"/>
              <w:tabs>
                <w:tab w:val="clear" w:pos="360"/>
              </w:tabs>
              <w:ind w:left="720" w:firstLine="0"/>
              <w:jc w:val="both"/>
              <w:rPr>
                <w:rFonts w:cs="Arial"/>
                <w:szCs w:val="20"/>
                <w:lang w:val="de-DE"/>
              </w:rPr>
            </w:pPr>
            <w:r w:rsidRPr="00DA54E1">
              <w:rPr>
                <w:rFonts w:cs="Arial"/>
                <w:szCs w:val="20"/>
                <w:lang w:val="de-DE"/>
              </w:rPr>
              <w:t>(diese Anforderung ist in Artikel 6 der Akte von 1961/1972 und 1978 des UPOV</w:t>
            </w:r>
            <w:r w:rsidRPr="00DA54E1">
              <w:rPr>
                <w:rFonts w:cs="Arial"/>
                <w:szCs w:val="20"/>
                <w:lang w:val="de-DE"/>
              </w:rPr>
              <w:noBreakHyphen/>
              <w:t>Übereinkommens enthalten, ist jedoch in allen Fällen eine grundlegende Anforderung);</w:t>
            </w:r>
          </w:p>
          <w:p w:rsidR="00C80278" w:rsidRPr="00DA54E1" w:rsidRDefault="00C80278" w:rsidP="00F21A3F">
            <w:pPr>
              <w:pStyle w:val="indentpara"/>
              <w:tabs>
                <w:tab w:val="clear" w:pos="360"/>
              </w:tabs>
              <w:ind w:left="720"/>
              <w:jc w:val="both"/>
              <w:rPr>
                <w:rFonts w:cs="Arial"/>
                <w:szCs w:val="20"/>
                <w:lang w:val="de-DE"/>
              </w:rPr>
            </w:pPr>
            <w:r w:rsidRPr="00DA54E1">
              <w:rPr>
                <w:rFonts w:cs="Arial"/>
                <w:szCs w:val="20"/>
                <w:lang w:val="de-DE"/>
              </w:rPr>
              <w:t>e)</w:t>
            </w:r>
            <w:r w:rsidRPr="00DA54E1">
              <w:rPr>
                <w:rFonts w:cs="Arial"/>
                <w:szCs w:val="20"/>
                <w:lang w:val="de-DE"/>
              </w:rPr>
              <w:tab/>
              <w:t>es erlaubt, die Homogenitätsvoraussetzungen zu erfüllen;</w:t>
            </w:r>
          </w:p>
          <w:p w:rsidR="00C80278" w:rsidRPr="00DA54E1" w:rsidRDefault="00C80278" w:rsidP="00F21A3F">
            <w:pPr>
              <w:pStyle w:val="indentpara"/>
              <w:tabs>
                <w:tab w:val="clear" w:pos="360"/>
              </w:tabs>
              <w:ind w:left="720"/>
              <w:jc w:val="both"/>
              <w:rPr>
                <w:rFonts w:cs="Arial"/>
                <w:szCs w:val="20"/>
                <w:lang w:val="de-DE"/>
              </w:rPr>
            </w:pPr>
            <w:r w:rsidRPr="00DA54E1">
              <w:rPr>
                <w:rFonts w:cs="Arial"/>
                <w:szCs w:val="20"/>
                <w:lang w:val="de-DE"/>
              </w:rPr>
              <w:t>f)</w:t>
            </w:r>
            <w:r w:rsidRPr="00DA54E1">
              <w:rPr>
                <w:rFonts w:cs="Arial"/>
                <w:szCs w:val="20"/>
                <w:lang w:val="de-DE"/>
              </w:rPr>
              <w:tab/>
              <w:t>es erlaubt, die Beständigkeitsvoraussetzungen zu erfüllen, d. h. nach aufeinanderfolgenden Vermehrungen oder gegebenenfalls am Ende eines jeden Vermehrungszyklus übereinstimmende Ergebnisse zu erzielen.</w:t>
            </w:r>
          </w:p>
          <w:p w:rsidR="00C80278" w:rsidRPr="00DA54E1" w:rsidRDefault="00C80278" w:rsidP="00F21A3F">
            <w:pPr>
              <w:rPr>
                <w:rFonts w:cs="Arial"/>
                <w:lang w:val="de-DE"/>
              </w:rPr>
            </w:pPr>
          </w:p>
          <w:p w:rsidR="00C80278" w:rsidRPr="00DA54E1" w:rsidRDefault="00C80278" w:rsidP="00F21A3F">
            <w:pPr>
              <w:jc w:val="right"/>
              <w:rPr>
                <w:rFonts w:cs="Arial"/>
                <w:lang w:val="de-DE"/>
              </w:rPr>
            </w:pPr>
            <w:r w:rsidRPr="00DA54E1">
              <w:rPr>
                <w:rFonts w:cs="Arial"/>
                <w:lang w:val="de-DE"/>
              </w:rPr>
              <w:t>/…</w:t>
            </w:r>
          </w:p>
          <w:p w:rsidR="00C80278" w:rsidRPr="00DA54E1" w:rsidRDefault="00C80278" w:rsidP="00F21A3F">
            <w:pPr>
              <w:rPr>
                <w:rFonts w:cs="Arial"/>
                <w:lang w:val="de-DE"/>
              </w:rPr>
            </w:pPr>
            <w:r w:rsidRPr="00DA54E1">
              <w:rPr>
                <w:rFonts w:cs="Arial"/>
                <w:lang w:val="de-DE"/>
              </w:rPr>
              <w:t>4.2.2</w:t>
            </w:r>
            <w:r w:rsidRPr="00DA54E1">
              <w:rPr>
                <w:rFonts w:cs="Arial"/>
                <w:lang w:val="de-DE"/>
              </w:rPr>
              <w:tab/>
              <w:t xml:space="preserve">Es ist anzumerken, daß es </w:t>
            </w:r>
            <w:r w:rsidRPr="00DA54E1">
              <w:rPr>
                <w:rFonts w:cs="Arial"/>
                <w:i/>
                <w:lang w:val="de-DE"/>
              </w:rPr>
              <w:t>keine</w:t>
            </w:r>
            <w:r w:rsidRPr="00DA54E1">
              <w:rPr>
                <w:rFonts w:cs="Arial"/>
                <w:lang w:val="de-DE"/>
              </w:rPr>
              <w:t xml:space="preserve"> Anforderung dafür gibt, daß ein Merkmal einen wesentlichen gewerbsmäßigen Wert aufweist. Wenn ein Merkmal, das von gewerbsmäßigem Wert ist, alle Kriterien für die Aufnahme erfüllt, kann es jedoch auf dem üblichen Weg geprüft werden.</w:t>
            </w:r>
          </w:p>
          <w:p w:rsidR="00C80278" w:rsidRPr="00DA54E1" w:rsidRDefault="00C80278" w:rsidP="00F21A3F">
            <w:pPr>
              <w:rPr>
                <w:rFonts w:cs="Arial"/>
                <w:lang w:val="de-DE"/>
              </w:rPr>
            </w:pPr>
          </w:p>
          <w:p w:rsidR="00C80278" w:rsidRPr="00DA54E1" w:rsidRDefault="00C80278" w:rsidP="00F21A3F">
            <w:pPr>
              <w:rPr>
                <w:rFonts w:cs="Arial"/>
                <w:lang w:val="de-DE"/>
              </w:rPr>
            </w:pPr>
            <w:r w:rsidRPr="00DA54E1">
              <w:rPr>
                <w:rFonts w:cs="Arial"/>
                <w:lang w:val="de-DE"/>
              </w:rPr>
              <w:t>4.2.3</w:t>
            </w:r>
            <w:r w:rsidRPr="00DA54E1">
              <w:rPr>
                <w:rFonts w:cs="Arial"/>
                <w:lang w:val="de-DE"/>
              </w:rPr>
              <w:tab/>
              <w:t>Weitere Kriterien für die Aufnahme in die Prüfungsrichtlinien sind in Abschnitt 4.8, ‚Kategorisierung der Merkmale nach Funktionen‘, und in Dokument TGP/7, ‚Erstellung von Prüfungsrichtlinien‘, dargelegt. Die in den individuellen Prüfungsrichtlinien enthaltenen Merkmale sind nicht unbedingt erschöpfend und können um zusätzliche Merkmale erweitert werden, wenn sich dies als zweckmäßig erweist und die Merkmale die obenerwähnten Bedingungen erfüllen.</w:t>
            </w:r>
            <w:r w:rsidRPr="00DA54E1">
              <w:rPr>
                <w:rFonts w:cs="Arial"/>
                <w:snapToGrid w:val="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 xml:space="preserve">Merkmal in den Prüfungsrichtlinien </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 xml:space="preserve">Merkmal in den Prüfungsrichtlinien </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color w:val="000000"/>
                <w:szCs w:val="20"/>
                <w:lang w:val="de-DE"/>
              </w:rPr>
            </w:pPr>
            <w:r w:rsidRPr="00DA54E1">
              <w:rPr>
                <w:rFonts w:cs="Arial"/>
                <w:snapToGrid w:val="0"/>
                <w:szCs w:val="20"/>
                <w:lang w:val="de-DE"/>
              </w:rPr>
              <w:t xml:space="preserve">vgl. auch </w:t>
            </w:r>
            <w:r w:rsidRPr="00DA54E1">
              <w:rPr>
                <w:rFonts w:cs="Arial"/>
                <w:i/>
                <w:snapToGrid w:val="0"/>
                <w:szCs w:val="20"/>
                <w:lang w:val="de-DE"/>
              </w:rPr>
              <w:t>„</w:t>
            </w:r>
            <w:r w:rsidRPr="00DA54E1">
              <w:rPr>
                <w:rFonts w:cs="Arial"/>
                <w:i/>
                <w:szCs w:val="20"/>
                <w:lang w:val="de-DE"/>
              </w:rPr>
              <w:t>Standardmerkmal in den Prüfungsrichtlinien“</w:t>
            </w:r>
            <w:r w:rsidRPr="00DA54E1">
              <w:rPr>
                <w:rFonts w:cs="Arial"/>
                <w:szCs w:val="20"/>
                <w:lang w:val="de-DE"/>
              </w:rPr>
              <w:t xml:space="preserve">, </w:t>
            </w:r>
            <w:r w:rsidRPr="00DA54E1">
              <w:rPr>
                <w:rFonts w:cs="Arial"/>
                <w:i/>
                <w:szCs w:val="20"/>
                <w:lang w:val="de-DE"/>
              </w:rPr>
              <w:t>„</w:t>
            </w:r>
            <w:r w:rsidRPr="00DA54E1">
              <w:rPr>
                <w:rFonts w:cs="Arial"/>
                <w:i/>
                <w:color w:val="000000"/>
                <w:szCs w:val="20"/>
                <w:lang w:val="de-DE"/>
              </w:rPr>
              <w:t>Gruppierungsmerkmal“</w:t>
            </w:r>
            <w:r w:rsidRPr="00DA54E1">
              <w:rPr>
                <w:rFonts w:cs="Arial"/>
                <w:color w:val="000000"/>
                <w:szCs w:val="20"/>
                <w:lang w:val="de-DE"/>
              </w:rPr>
              <w:t xml:space="preserve"> und </w:t>
            </w:r>
            <w:r w:rsidRPr="00DA54E1">
              <w:rPr>
                <w:rFonts w:cs="Arial"/>
                <w:i/>
                <w:color w:val="000000"/>
                <w:szCs w:val="20"/>
                <w:lang w:val="de-DE"/>
              </w:rPr>
              <w:t>„Merkmal mit Sternchen“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color w:val="000000"/>
                <w:szCs w:val="20"/>
                <w:lang w:val="de-DE"/>
              </w:rPr>
              <w:t>(vgl. Allgemeine Einführung, Kapitel 4.8)</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Merkmal mit Sternchen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Merkmal mit Sternchen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i/>
                <w:szCs w:val="20"/>
                <w:lang w:val="de-DE"/>
              </w:rPr>
              <w:t>Merkmale mit Sternchen</w:t>
            </w:r>
            <w:r w:rsidRPr="00DA54E1">
              <w:rPr>
                <w:rFonts w:cs="Arial"/>
                <w:szCs w:val="20"/>
                <w:lang w:val="de-DE"/>
              </w:rPr>
              <w:t xml:space="preserve"> (gekennzeichnet durch *) sind diejenigen Merkmale in den Prüfungsrichtlinien, die für die internationale Harmonisierung der Sortenbeschreibungen wichtig sind und </w:t>
            </w:r>
            <w:r w:rsidRPr="00DA54E1">
              <w:rPr>
                <w:rFonts w:cs="Arial"/>
                <w:spacing w:val="-2"/>
                <w:szCs w:val="20"/>
                <w:lang w:val="de-DE"/>
              </w:rPr>
              <w:t xml:space="preserve">von allen Verbandsmitgliedern </w:t>
            </w:r>
            <w:r w:rsidRPr="00DA54E1">
              <w:rPr>
                <w:rFonts w:cs="Arial"/>
                <w:szCs w:val="20"/>
                <w:lang w:val="de-DE"/>
              </w:rPr>
              <w:t>stets</w:t>
            </w:r>
            <w:r w:rsidRPr="00DA54E1">
              <w:rPr>
                <w:rFonts w:cs="Arial"/>
                <w:spacing w:val="-2"/>
                <w:szCs w:val="20"/>
                <w:lang w:val="de-DE"/>
              </w:rPr>
              <w:t xml:space="preserve"> auf DUS geprüft und in die Sortenbeschreibung aufgenommen werden sollten, sofern die Ausprägungsstufe eines vorausgehenden Merkmals oder regionale Umweltbedingungen dies nicht ausschließen</w:t>
            </w:r>
            <w:r w:rsidRPr="00DA54E1">
              <w:rPr>
                <w:rFonts w:cs="Arial"/>
                <w:szCs w:val="20"/>
                <w:lang w:val="de-DE"/>
              </w:rPr>
              <w: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(Allgemeine Einführung, Kapitel 4.8)</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Messung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Messung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(M)</w:t>
            </w:r>
          </w:p>
        </w:tc>
        <w:tc>
          <w:tcPr>
            <w:tcW w:w="6910" w:type="dxa"/>
            <w:shd w:val="clear" w:color="auto" w:fill="auto"/>
            <w:tcMar>
              <w:top w:w="57" w:type="dxa"/>
              <w:bottom w:w="57" w:type="dxa"/>
            </w:tcMar>
          </w:tcPr>
          <w:p w:rsidR="00C80278" w:rsidRPr="00DA54E1" w:rsidRDefault="00C80278" w:rsidP="00F21A3F">
            <w:pPr>
              <w:pStyle w:val="indentpara"/>
              <w:tabs>
                <w:tab w:val="clear" w:pos="360"/>
              </w:tabs>
              <w:ind w:left="0" w:firstLine="0"/>
              <w:jc w:val="both"/>
              <w:rPr>
                <w:rFonts w:cs="Arial"/>
                <w:iCs/>
                <w:color w:val="000000"/>
                <w:szCs w:val="20"/>
                <w:lang w:val="de-DE"/>
              </w:rPr>
            </w:pPr>
            <w:r w:rsidRPr="00DA54E1">
              <w:rPr>
                <w:rFonts w:cs="Arial"/>
                <w:iCs/>
                <w:color w:val="000000"/>
                <w:szCs w:val="20"/>
                <w:lang w:val="de-DE"/>
              </w:rPr>
              <w:t>Dokument TGP/9/1, Abschnitt 4.2 „</w:t>
            </w:r>
            <w:r w:rsidRPr="00DA54E1">
              <w:rPr>
                <w:rFonts w:cs="Arial"/>
                <w:szCs w:val="20"/>
                <w:lang w:val="de-DE"/>
              </w:rPr>
              <w:t>Beobachtungsmethode (visuell oder Messung)</w:t>
            </w:r>
            <w:r w:rsidRPr="00DA54E1">
              <w:rPr>
                <w:rFonts w:cs="Arial"/>
                <w:iCs/>
                <w:color w:val="000000"/>
                <w:szCs w:val="20"/>
                <w:lang w:val="de-DE"/>
              </w:rPr>
              <w:t>“ erläutert, daß „</w:t>
            </w:r>
            <w:r w:rsidRPr="00DA54E1">
              <w:rPr>
                <w:rFonts w:cs="Arial"/>
                <w:i/>
                <w:color w:val="000000"/>
                <w:szCs w:val="20"/>
                <w:lang w:val="de-DE"/>
              </w:rPr>
              <w:t>Messung</w:t>
            </w:r>
            <w:r w:rsidRPr="00DA54E1">
              <w:rPr>
                <w:rFonts w:cs="Arial"/>
                <w:iCs/>
                <w:color w:val="000000"/>
                <w:szCs w:val="20"/>
                <w:lang w:val="de-DE"/>
              </w:rPr>
              <w:t xml:space="preserve"> (M) </w:t>
            </w:r>
            <w:r w:rsidRPr="00DA54E1">
              <w:rPr>
                <w:rFonts w:cs="Arial"/>
                <w:szCs w:val="20"/>
                <w:lang w:val="de-DE"/>
              </w:rPr>
              <w:t>eine objektive Beobachtung ist, die an einer kalibrierten, linearen Skala erfolgt, z. B. unter Verwendung eines Lineals, einer Wiegeschale, eines Farbenmessers, von Daten, Zählungen usw.</w:t>
            </w:r>
            <w:r w:rsidRPr="00DA54E1">
              <w:rPr>
                <w:rFonts w:cs="Arial"/>
                <w:iCs/>
                <w:color w:val="000000"/>
                <w:szCs w:val="2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Note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Note</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Jeder Ausprägungsstufe in den P</w:t>
            </w:r>
            <w:r w:rsidRPr="00DA54E1">
              <w:rPr>
                <w:rFonts w:cs="Arial"/>
                <w:color w:val="000000"/>
                <w:szCs w:val="20"/>
                <w:lang w:val="de-DE"/>
              </w:rPr>
              <w:t>rüfungsrichtlinien</w:t>
            </w:r>
            <w:r w:rsidRPr="00DA54E1">
              <w:rPr>
                <w:rFonts w:cs="Arial"/>
                <w:szCs w:val="20"/>
                <w:lang w:val="de-DE"/>
              </w:rPr>
              <w:t xml:space="preserve"> wird eine entsprechende numerische „Note“ zur leichteren Erfassung von Daten und für die Erstellung und den Austausch von Sortenbeschreibungen zugeordnet.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w:t>
            </w:r>
            <w:r w:rsidRPr="00DA54E1">
              <w:rPr>
                <w:rFonts w:cs="Arial"/>
                <w:snapToGrid w:val="0"/>
                <w:szCs w:val="20"/>
                <w:lang w:val="de-DE"/>
              </w:rPr>
              <w:t>vgl. Ausprägungsstufe)</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PBR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PBR</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color w:val="000000"/>
                <w:lang w:val="de-DE"/>
              </w:rPr>
            </w:pPr>
            <w:r w:rsidRPr="00DA54E1">
              <w:rPr>
                <w:rFonts w:cs="Arial"/>
                <w:color w:val="000000"/>
                <w:lang w:val="de-DE"/>
              </w:rPr>
              <w:t>Englische Abkürzung von „Pflanzenzüchterrecht“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Pflanze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Pflanze</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Im System von Linné waren Lebewesen in die Reiche Vegetabilia (später Plantae) und Animalia eingeteilt. Pilze und mehrere Gruppen von Algen wurden mitunter als neue Reiche klassifiziert. Für Zwecke der Züchterrechte werden diese von vielen Verbandsmitgliedern jedoch als Pflanzen angesehen.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Pflanzliche Gesamtheit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Pflanzliche Gesamtheit</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„Sorte“</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color w:val="FF0000"/>
                <w:lang w:val="de-DE"/>
              </w:rPr>
              <w:t>PLUTO-Datenbank</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PLUTO-Datenbank</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lang w:val="de-DE"/>
              </w:rPr>
            </w:pPr>
            <w:r w:rsidRPr="00DA54E1">
              <w:rPr>
                <w:lang w:val="de-DE"/>
              </w:rPr>
              <w:t>Die PLUTO-Datenbank enthält Angaben über Pflanzensorten von beitragsleistenden Verbandsmitgliedern und der Organisation für Wirtschaftliche Zusammenarbeit und Entwicklung (OECD).  Da die Datenbank in erster Linie zum Zwecke der Überprüfung von Sortenbezeichnungen erstellt wurde, beschränkt sie sich nicht nur auf Sorten, für die Schutz erteilt oder beantragt wurde, sondern sie bezieht sich auf alle Sorten, die zum Zwecke der Sortenbezeichnung als wichtig erachtet werden. Sie enthält beispielsweise die Sorten der nationalen Listen der für den Handel zugelassenen Sorten sowie auch Sorten, die in keiner offiziellen Liste enthalten sind, aber auch andere Sorten, deren Bezeichnung nicht wieder für Sorten derselben Bezeichnungsklasse verwendet werden sollte.</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Prüfungsrichtlinien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Prüfungsrichtlinien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lang w:val="de-DE"/>
              </w:rPr>
            </w:pPr>
            <w:r w:rsidRPr="00DA54E1">
              <w:rPr>
                <w:rFonts w:cs="Arial"/>
                <w:lang w:val="de-DE"/>
              </w:rPr>
              <w:t xml:space="preserve">Abkürzung von „UPOV-Richtlinien für die Durchführung der Prüfung auf Unterscheidbarkeit, Homogenität und Beständigkeit“. Zweck der </w:t>
            </w:r>
            <w:r w:rsidRPr="00DA54E1">
              <w:rPr>
                <w:rFonts w:cs="Arial"/>
                <w:i/>
                <w:snapToGrid w:val="0"/>
                <w:lang w:val="de-DE"/>
              </w:rPr>
              <w:t>Prüfungsrichtlinien</w:t>
            </w:r>
            <w:r w:rsidRPr="00DA54E1">
              <w:rPr>
                <w:rFonts w:cs="Arial"/>
                <w:snapToGrid w:val="0"/>
                <w:lang w:val="de-DE"/>
              </w:rPr>
              <w:t xml:space="preserve"> </w:t>
            </w:r>
            <w:r w:rsidRPr="00DA54E1">
              <w:rPr>
                <w:rFonts w:cs="Arial"/>
                <w:lang w:val="de-DE"/>
              </w:rPr>
              <w:t xml:space="preserve">ist es, einzelne </w:t>
            </w:r>
            <w:r w:rsidRPr="00DA54E1">
              <w:rPr>
                <w:rFonts w:cs="Arial"/>
                <w:snapToGrid w:val="0"/>
                <w:lang w:val="de-DE"/>
              </w:rPr>
              <w:t xml:space="preserve">in der Allgemeinen Einführung (Dokument TG/1/3) </w:t>
            </w:r>
            <w:r w:rsidRPr="00DA54E1">
              <w:rPr>
                <w:rFonts w:cs="Arial"/>
                <w:lang w:val="de-DE"/>
              </w:rPr>
              <w:t>und den damit verbundenen TGP</w:t>
            </w:r>
            <w:r w:rsidRPr="00DA54E1">
              <w:rPr>
                <w:rFonts w:cs="Arial"/>
                <w:lang w:val="de-DE"/>
              </w:rPr>
              <w:noBreakHyphen/>
              <w:t>Dokumenten enthaltene Grundsätze zu einer detaillierten praktischen Anleitung für die harmonisierte DUS</w:t>
            </w:r>
            <w:r w:rsidRPr="00DA54E1">
              <w:rPr>
                <w:rFonts w:cs="Arial"/>
                <w:lang w:val="de-DE"/>
              </w:rPr>
              <w:noBreakHyphen/>
              <w:t>Prüfung zu entwickeln. Insbesondere gilt dieses für die Identifizierung der für die DUS</w:t>
            </w:r>
            <w:r w:rsidRPr="00DA54E1">
              <w:rPr>
                <w:rFonts w:cs="Arial"/>
                <w:lang w:val="de-DE"/>
              </w:rPr>
              <w:noBreakHyphen/>
              <w:t>Prüfung und die Erarbeitung harmonisierter Sortenbeschreibungen geeigneten Merkmale.</w:t>
            </w:r>
          </w:p>
          <w:p w:rsidR="00C80278" w:rsidRPr="00DA54E1" w:rsidRDefault="00C80278" w:rsidP="00F21A3F">
            <w:pPr>
              <w:rPr>
                <w:rFonts w:cs="Arial"/>
                <w:color w:val="000000"/>
                <w:lang w:val="de-DE"/>
              </w:rPr>
            </w:pPr>
            <w:r w:rsidRPr="00DA54E1">
              <w:rPr>
                <w:rFonts w:cs="Arial"/>
                <w:lang w:val="de-DE"/>
              </w:rPr>
              <w:t>(vgl. Allgemeine Einführung)</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Pseudoqualitatives Merkmal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Pseudoqualitatives Merkmal</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lang w:val="de-DE"/>
              </w:rPr>
            </w:pPr>
            <w:r w:rsidRPr="00DA54E1">
              <w:rPr>
                <w:rFonts w:cs="Arial"/>
                <w:lang w:val="de-DE"/>
              </w:rPr>
              <w:t>Bei „pseudoqualitativen Merkmalen“ variiert die Ausprägung mindestens teilweise kontinuierlich, sie variiert jedoch in mehr als einer Dimension (z. B. Form: eiförmig (1), elliptisch (2), rund (3), verkehrt eiförmig (4)) und kann durch die bloße Festlegung zweier Enden eines linearen Bereiches nicht angemessen beschrieben werden. Ähnlich wie bei qualitativen (diskontinuierlichen) Merkmalen – deshalb der Begriff „pseudoqualitativ“ – muß jede einzelne Ausprägungsstufe ausgewiesen werden, um die Variation des Merkmals angemessen zu beschreiben.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Allgemeine Einführung, Kapitel 4.4.3)</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Qualitatives Merkmal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Qualitatives Merkmal</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„Qualitative Merkmale“ sind Merkmale, die sich in diskontinuierlichen Stufen ausprägen (z. B. Pflanze: Geschlecht: zweihäusig weiblich (1), zweihäusig männlich (2), einhäusig eingeschlechtlich (3), einhäusig zwittrig (4)). Diese Stufen erklären sich selbst und sind unabhängig voneinander aussagekräftig. Alle Stufen sind für die Beschreibung der vollständigen Variationsbreite des Merkmals notwendig, und jede Ausprägung kann durch eine einzige Stufe beschrieben werden. Die Reihenfolge der Stufen ist unbedeutend. In der Regel werden die Merkmale nicht durch die Umwelt beeinflußt.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Allgemeine Einführung, Kapitel 4.4.1)</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Quantitatives Merkmal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Quantitatives Merkmal</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„Quantitative Merkmale“ sind Merkmale, deren Ausprägungen die gesamte Variationsbreite von einem Extrem zum anderen zeigen. Ihre Ausprägungen können auf einer eindimensionalen, kontinuierlichen oder diskreten, linearen Skala gemessen werden. Die Variationsbreite der Ausprägung wird zum Zwecke der Beschreibung in eine Anzahl Ausprägungsstufen eingeteilt (z. B. Länge des Stiels: sehr kurz (1), kurz (3), mittel (5), lang (7), sehr lang (9)). Die Aufteilung erfolgt, soweit möglich, gleichmäßig über die Variationsbreite. Die Prüfungsrichtlinien geben den für die Unterscheidbarkeit erforderlichen Unterschied nicht an. Die Ausprägungsstufen sollten jedoch für die DUS</w:t>
            </w:r>
            <w:r w:rsidRPr="00DA54E1">
              <w:rPr>
                <w:rFonts w:cs="Arial"/>
                <w:szCs w:val="20"/>
                <w:lang w:val="de-DE"/>
              </w:rPr>
              <w:noBreakHyphen/>
              <w:t>Prüfung sinnvoll sein.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Allgemeine Einführung, Kapitel 4.4.2)</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Rat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Rat</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i/>
                <w:szCs w:val="20"/>
                <w:lang w:val="de-DE"/>
              </w:rPr>
              <w:t>Rat der UPOV</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 xml:space="preserve">(vgl. </w:t>
            </w:r>
            <w:hyperlink r:id="rId23" w:history="1">
              <w:hyperlink r:id="rId24"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Redaktionsausschuß</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Redaktionsausschuß</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6910" w:type="dxa"/>
            <w:shd w:val="clear" w:color="auto" w:fill="auto"/>
            <w:tcMar>
              <w:top w:w="57" w:type="dxa"/>
              <w:bottom w:w="57" w:type="dxa"/>
            </w:tcMar>
          </w:tcPr>
          <w:p w:rsidR="00C80278" w:rsidRPr="00DA54E1" w:rsidRDefault="00C80278" w:rsidP="00F21A3F">
            <w:pPr>
              <w:rPr>
                <w:rFonts w:cs="Arial"/>
                <w:lang w:val="de-DE"/>
              </w:rPr>
            </w:pPr>
            <w:r w:rsidRPr="00DA54E1">
              <w:rPr>
                <w:rFonts w:cs="Arial"/>
                <w:lang w:val="de-DE"/>
              </w:rPr>
              <w:t>vgl. „Erweiterter Redaktionsausschuß (TC</w:t>
            </w:r>
            <w:r w:rsidRPr="00DA54E1">
              <w:rPr>
                <w:rFonts w:cs="Arial"/>
                <w:lang w:val="de-DE"/>
              </w:rPr>
              <w:noBreakHyphen/>
              <w:t>EDC)“</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auto"/>
            <w:tcMar>
              <w:top w:w="57" w:type="dxa"/>
              <w:bottom w:w="57" w:type="dxa"/>
            </w:tcMar>
          </w:tcPr>
          <w:p w:rsidR="00C80278" w:rsidRPr="00DA54E1" w:rsidRDefault="00C80278" w:rsidP="00F21A3F">
            <w:pPr>
              <w:pStyle w:val="indentpara"/>
              <w:tabs>
                <w:tab w:val="clear" w:pos="360"/>
              </w:tabs>
              <w:ind w:left="34" w:firstLine="0"/>
              <w:jc w:val="both"/>
              <w:rPr>
                <w:rFonts w:cs="Arial"/>
                <w:color w:val="000000"/>
                <w:szCs w:val="20"/>
                <w:lang w:val="de-DE"/>
              </w:rPr>
            </w:pPr>
            <w:r w:rsidRPr="00DA54E1">
              <w:rPr>
                <w:rFonts w:cs="Arial"/>
                <w:color w:val="000000"/>
                <w:szCs w:val="20"/>
                <w:lang w:val="de-DE"/>
              </w:rPr>
              <w:t xml:space="preserve">Dokument TGP/9/1, Abschnitt 4.3 „Art der Erfassung(en)“ erläutert: </w:t>
            </w:r>
            <w:r w:rsidRPr="00DA54E1">
              <w:rPr>
                <w:rFonts w:cs="Arial"/>
                <w:szCs w:val="20"/>
                <w:lang w:val="de-DE"/>
              </w:rPr>
              <w:t>Zum Zwecke der Unterscheidbarkeit können die Beobachtungen als einmalige Erfassung für eine Gruppe von Pflanzen oder Pflanzenteilen (G) oder als Erfassung für eine Anzahl individueller Einzelpflanzen oder Pflanzenteile (S) erfaßt werden.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Sorte</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Sorte</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pStyle w:val="Style1"/>
              <w:rPr>
                <w:rFonts w:cs="Arial"/>
                <w:szCs w:val="20"/>
                <w:lang w:val="de-DE"/>
              </w:rPr>
            </w:pPr>
            <w:r w:rsidRPr="00DA54E1">
              <w:rPr>
                <w:rFonts w:cs="Arial"/>
                <w:szCs w:val="20"/>
                <w:lang w:val="de-DE"/>
              </w:rPr>
              <w:t>Artikel 1 Nummer vi der Akte von 1991 sagt aus:</w:t>
            </w:r>
          </w:p>
          <w:p w:rsidR="00C80278" w:rsidRPr="00DA54E1" w:rsidRDefault="00C80278" w:rsidP="00F21A3F">
            <w:pPr>
              <w:tabs>
                <w:tab w:val="decimal" w:pos="851"/>
                <w:tab w:val="left" w:pos="1134"/>
              </w:tabs>
              <w:rPr>
                <w:rFonts w:cs="Arial"/>
                <w:lang w:val="de-DE"/>
              </w:rPr>
            </w:pPr>
            <w:r w:rsidRPr="00DA54E1">
              <w:rPr>
                <w:rFonts w:cs="Arial"/>
                <w:lang w:val="de-DE"/>
              </w:rPr>
              <w:t>„vi) ‚Sorte‘: eine pflanzliche Gesamtheit innerhalb eines einzigen botanischen Taxons der untersten bekannten Rangstufe, die, unabhängig davon, ob sie voll den Voraussetzungen für die Erteilung eines Züchterrechts entspricht,</w:t>
            </w:r>
          </w:p>
          <w:p w:rsidR="00C80278" w:rsidRPr="00DA54E1" w:rsidRDefault="00C80278" w:rsidP="00F21A3F">
            <w:pPr>
              <w:tabs>
                <w:tab w:val="left" w:pos="851"/>
              </w:tabs>
              <w:ind w:left="1134" w:hanging="1134"/>
              <w:rPr>
                <w:rFonts w:cs="Arial"/>
                <w:lang w:val="de-DE"/>
              </w:rPr>
            </w:pPr>
            <w:r w:rsidRPr="00DA54E1">
              <w:rPr>
                <w:rFonts w:cs="Arial"/>
                <w:lang w:val="de-DE"/>
              </w:rPr>
              <w:tab/>
              <w:t>-</w:t>
            </w:r>
            <w:r w:rsidRPr="00DA54E1">
              <w:rPr>
                <w:rFonts w:cs="Arial"/>
                <w:lang w:val="de-DE"/>
              </w:rPr>
              <w:tab/>
              <w:t>durch die sich aus einem bestimmten Genotyp oder einer bestimmten Kombination von Genotypen ergebende Ausprägung der Merkmale definiert werden kann,</w:t>
            </w:r>
          </w:p>
          <w:p w:rsidR="00C80278" w:rsidRPr="00DA54E1" w:rsidRDefault="00C80278" w:rsidP="00F21A3F">
            <w:pPr>
              <w:tabs>
                <w:tab w:val="left" w:pos="851"/>
              </w:tabs>
              <w:ind w:left="1134" w:hanging="1134"/>
              <w:rPr>
                <w:rFonts w:cs="Arial"/>
                <w:lang w:val="de-DE"/>
              </w:rPr>
            </w:pPr>
            <w:r w:rsidRPr="00DA54E1">
              <w:rPr>
                <w:rFonts w:cs="Arial"/>
                <w:lang w:val="de-DE"/>
              </w:rPr>
              <w:tab/>
              <w:t>-</w:t>
            </w:r>
            <w:r w:rsidRPr="00DA54E1">
              <w:rPr>
                <w:rFonts w:cs="Arial"/>
                <w:lang w:val="de-DE"/>
              </w:rPr>
              <w:tab/>
              <w:t xml:space="preserve">zumindest durch die Ausprägung eines der erwähnten Merkmale von jeder anderen pflanzlichen Gesamtheit unterschieden werden kann und </w:t>
            </w:r>
          </w:p>
          <w:p w:rsidR="00C80278" w:rsidRPr="00DA54E1" w:rsidRDefault="00C80278" w:rsidP="00F21A3F">
            <w:pPr>
              <w:tabs>
                <w:tab w:val="left" w:pos="884"/>
              </w:tabs>
              <w:ind w:left="1168" w:hanging="1168"/>
              <w:rPr>
                <w:rFonts w:cs="Arial"/>
                <w:snapToGrid w:val="0"/>
                <w:lang w:val="de-DE"/>
              </w:rPr>
            </w:pPr>
            <w:r w:rsidRPr="00DA54E1">
              <w:rPr>
                <w:rFonts w:cs="Arial"/>
                <w:lang w:val="de-DE"/>
              </w:rPr>
              <w:tab/>
              <w:t>-</w:t>
            </w:r>
            <w:r w:rsidRPr="00DA54E1">
              <w:rPr>
                <w:rFonts w:cs="Arial"/>
                <w:lang w:val="de-DE"/>
              </w:rPr>
              <w:tab/>
              <w:t>in Anbetracht ihrer Eignung, unverändert vermehrt zu werden, als Einheit angesehen werden kann;“</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Sortenbezeichnung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Sortenbezeichnung</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napToGrid w:val="0"/>
                <w:szCs w:val="20"/>
                <w:lang w:val="de-DE"/>
              </w:rPr>
              <w:t xml:space="preserve">Das UPOV-Übereinkommen schreibt vor, daß eine Sorte </w:t>
            </w:r>
            <w:r w:rsidRPr="00DA54E1">
              <w:rPr>
                <w:rFonts w:cs="Arial"/>
                <w:szCs w:val="20"/>
                <w:lang w:val="de-DE"/>
              </w:rPr>
              <w:t>mit einer Sortenbezeichnung als Gattungsbezeichnung zu kennzeichnen</w:t>
            </w:r>
            <w:r w:rsidRPr="00DA54E1">
              <w:rPr>
                <w:rFonts w:cs="Arial"/>
                <w:snapToGrid w:val="0"/>
                <w:szCs w:val="20"/>
                <w:lang w:val="de-DE"/>
              </w:rPr>
              <w:t xml:space="preserve"> </w:t>
            </w:r>
            <w:r w:rsidRPr="00DA54E1">
              <w:rPr>
                <w:rFonts w:cs="Arial"/>
                <w:szCs w:val="20"/>
                <w:lang w:val="de-DE"/>
              </w:rPr>
              <w:t>ist.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 xml:space="preserve">(vgl. Artikel 20 Absatz 1 der Akte von 1991 / Artikel 13 Absatz 1 der Akte von 1978) </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Sortensammlung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Sortensammlung</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color w:val="000000"/>
                <w:szCs w:val="20"/>
                <w:lang w:val="de-DE"/>
              </w:rPr>
            </w:pPr>
            <w:r w:rsidRPr="00DA54E1">
              <w:rPr>
                <w:rFonts w:cs="Arial"/>
                <w:color w:val="000000"/>
                <w:szCs w:val="20"/>
                <w:lang w:val="de-DE"/>
              </w:rPr>
              <w:t xml:space="preserve">Dokument TGP/4/1, Abschnitt 1.3 erläutert, daß eine </w:t>
            </w:r>
            <w:r w:rsidRPr="00DA54E1">
              <w:rPr>
                <w:rFonts w:cs="Arial"/>
                <w:i/>
                <w:iCs/>
                <w:color w:val="000000"/>
                <w:szCs w:val="20"/>
                <w:lang w:val="de-DE"/>
              </w:rPr>
              <w:t>Sortensammlung</w:t>
            </w:r>
            <w:r w:rsidRPr="00DA54E1">
              <w:rPr>
                <w:rFonts w:cs="Arial"/>
                <w:color w:val="000000"/>
                <w:szCs w:val="20"/>
                <w:lang w:val="de-DE"/>
              </w:rPr>
              <w:t xml:space="preserve"> eine Sammlung allgemein bekannter Sorten* ist, die für die Prüfung der Unterscheidbarkeit von Kandidatensorten gemäß Dokument TGP/4/1, Abschnitt 2 „Errichtung von Sortensammlungen“ von Belang sind.</w:t>
            </w:r>
          </w:p>
          <w:p w:rsidR="00C80278" w:rsidRPr="00DA54E1" w:rsidRDefault="00C80278" w:rsidP="00F21A3F">
            <w:pPr>
              <w:pStyle w:val="indentpara"/>
              <w:tabs>
                <w:tab w:val="clear" w:pos="360"/>
              </w:tabs>
              <w:ind w:left="0" w:firstLine="0"/>
              <w:jc w:val="both"/>
              <w:rPr>
                <w:rFonts w:cs="Arial"/>
                <w:color w:val="000000"/>
                <w:szCs w:val="20"/>
                <w:lang w:val="de-DE"/>
              </w:rPr>
            </w:pPr>
            <w:r w:rsidRPr="00DA54E1">
              <w:rPr>
                <w:rFonts w:cs="Arial"/>
                <w:color w:val="000000"/>
                <w:szCs w:val="20"/>
                <w:lang w:val="de-DE"/>
              </w:rPr>
              <w:t>(*</w:t>
            </w:r>
            <w:r w:rsidRPr="00DA54E1">
              <w:rPr>
                <w:rFonts w:cs="Arial"/>
                <w:i/>
                <w:iCs/>
                <w:snapToGrid w:val="0"/>
                <w:color w:val="000000"/>
                <w:szCs w:val="20"/>
                <w:shd w:val="clear" w:color="auto" w:fill="FFFFFF"/>
                <w:lang w:val="de-DE"/>
              </w:rPr>
              <w:t>allgemein bekannte Sorte</w:t>
            </w:r>
            <w:r w:rsidRPr="00DA54E1">
              <w:rPr>
                <w:rFonts w:cs="Arial"/>
                <w:color w:val="000000"/>
                <w:szCs w:val="20"/>
                <w:lang w:val="de-DE"/>
              </w:rPr>
              <w:t xml:space="preserve"> ist eine Abkürzung von „Sorte, deren Vorhandensein am Tag der Einreichung des Antrags allgemein bekannt ist“ (vgl. „Unterscheidbarkeit“))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Standardmerkmal in den Prüfungsrichtlinien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Standardmerkmal in den Prüfungsrichtlinien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 xml:space="preserve">Standardmerkmale in den Prüfungsrichtlinien sind </w:t>
            </w:r>
            <w:r w:rsidRPr="00DA54E1">
              <w:rPr>
                <w:rFonts w:cs="Arial"/>
                <w:spacing w:val="-2"/>
                <w:szCs w:val="20"/>
                <w:lang w:val="de-DE"/>
              </w:rPr>
              <w:t>Merkmale, die von der UPOV für die DUS</w:t>
            </w:r>
            <w:r w:rsidRPr="00DA54E1">
              <w:rPr>
                <w:rFonts w:cs="Arial"/>
                <w:spacing w:val="-2"/>
                <w:szCs w:val="20"/>
                <w:lang w:val="de-DE"/>
              </w:rPr>
              <w:noBreakHyphen/>
              <w:t>Prüfung akzeptiert wurden und aus denen die Verbandsmitglieder jene auswählen können, die für ihre besonderen Verhältnisse geeignet sind.</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Allgemeine Einführung, Kapitel 4.8)</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TC</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TC</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Abkürzung von „</w:t>
            </w:r>
            <w:r w:rsidRPr="00DA54E1">
              <w:rPr>
                <w:rFonts w:cs="Arial"/>
                <w:i/>
                <w:snapToGrid w:val="0"/>
                <w:szCs w:val="20"/>
                <w:lang w:val="de-DE"/>
              </w:rPr>
              <w:t>Technischer Ausschuß der UPOV“</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hyperlink r:id="rId25" w:history="1">
              <w:hyperlink r:id="rId26"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TC-EDC</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TC-EDC</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auto"/>
            <w:tcMar>
              <w:top w:w="57" w:type="dxa"/>
              <w:bottom w:w="57" w:type="dxa"/>
            </w:tcMar>
          </w:tcPr>
          <w:p w:rsidR="00C80278" w:rsidRPr="00DA54E1" w:rsidRDefault="00C80278" w:rsidP="00F21A3F">
            <w:pPr>
              <w:pStyle w:val="indentpara"/>
              <w:tabs>
                <w:tab w:val="clear" w:pos="360"/>
              </w:tabs>
              <w:ind w:left="0" w:firstLine="0"/>
              <w:jc w:val="both"/>
              <w:rPr>
                <w:rFonts w:cs="Arial"/>
                <w:iCs/>
                <w:snapToGrid w:val="0"/>
                <w:szCs w:val="20"/>
                <w:lang w:val="de-DE"/>
              </w:rPr>
            </w:pPr>
            <w:r w:rsidRPr="00DA54E1">
              <w:rPr>
                <w:rFonts w:cs="Arial"/>
                <w:iCs/>
                <w:snapToGrid w:val="0"/>
                <w:szCs w:val="20"/>
                <w:lang w:val="de-DE"/>
              </w:rPr>
              <w:t>Abkürzung von „Erweiterter Redaktionsausschuß“</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snapToGrid w:val="0"/>
                <w:color w:val="FF0000"/>
                <w:lang w:val="de-DE"/>
              </w:rPr>
            </w:pPr>
            <w:r w:rsidRPr="00DA54E1">
              <w:rPr>
                <w:rFonts w:cs="Arial"/>
                <w:snapToGrid w:val="0"/>
                <w:color w:val="FF0000"/>
                <w:lang w:val="de-DE"/>
              </w:rPr>
              <w:t>Technische Arbeitsgruppe</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Technische Arbeitsgruppe</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rPr>
                <w:rFonts w:cs="Arial"/>
                <w:i/>
                <w:lang w:val="de-DE"/>
              </w:rPr>
            </w:pPr>
            <w:r w:rsidRPr="00DA54E1">
              <w:rPr>
                <w:rFonts w:cs="Arial"/>
                <w:i/>
                <w:lang w:val="de-DE"/>
              </w:rPr>
              <w:t>Technische Arbeitsgruppe der UPOV</w:t>
            </w:r>
          </w:p>
          <w:p w:rsidR="00C80278" w:rsidRPr="00DA54E1" w:rsidRDefault="00C80278" w:rsidP="00F21A3F">
            <w:pPr>
              <w:rPr>
                <w:rFonts w:cs="Arial"/>
                <w:lang w:val="de-DE"/>
              </w:rPr>
            </w:pPr>
            <w:r w:rsidRPr="00DA54E1">
              <w:rPr>
                <w:rFonts w:cs="Arial"/>
                <w:snapToGrid w:val="0"/>
                <w:lang w:val="de-DE"/>
              </w:rPr>
              <w:t>(englische Abkürzung „TWP“)</w:t>
            </w:r>
          </w:p>
          <w:p w:rsidR="00C80278" w:rsidRPr="00DA54E1" w:rsidRDefault="00C80278" w:rsidP="00F21A3F">
            <w:pPr>
              <w:rPr>
                <w:rFonts w:cs="Arial"/>
                <w:i/>
                <w:lang w:val="de-DE"/>
              </w:rPr>
            </w:pPr>
            <w:r w:rsidRPr="00DA54E1">
              <w:rPr>
                <w:rFonts w:cs="Arial"/>
                <w:lang w:val="de-DE"/>
              </w:rPr>
              <w:t xml:space="preserve">(vgl. </w:t>
            </w:r>
            <w:hyperlink r:id="rId27" w:history="1">
              <w:hyperlink r:id="rId28" w:history="1">
                <w:r w:rsidRPr="00DA54E1">
                  <w:rPr>
                    <w:rStyle w:val="Hyperlink"/>
                    <w:rFonts w:cs="Arial"/>
                    <w:iCs/>
                    <w:snapToGrid w:val="0"/>
                    <w:lang w:val="de-DE"/>
                  </w:rPr>
                  <w:t>http://www.upov.int/about/de/organigram.html</w:t>
                </w:r>
              </w:hyperlink>
            </w:hyperlink>
            <w:r w:rsidRPr="00DA54E1">
              <w:rPr>
                <w:rFonts w:cs="Arial"/>
                <w:iCs/>
                <w:snapToGrid w:val="0"/>
                <w:lang w:val="de-DE"/>
              </w:rPr>
              <w:t xml:space="preserve">) </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Technische Arbeitsgruppe für Automatisierung und Computer-programme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Technische Arbeitsgruppe für Automatisierung und Computerprogramme</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color w:val="000000"/>
                <w:szCs w:val="20"/>
                <w:lang w:val="de-DE"/>
              </w:rPr>
            </w:pPr>
            <w:r w:rsidRPr="00DA54E1">
              <w:rPr>
                <w:rFonts w:cs="Arial"/>
                <w:i/>
                <w:snapToGrid w:val="0"/>
                <w:szCs w:val="20"/>
                <w:lang w:val="de-DE"/>
              </w:rPr>
              <w:t>Technische Arbeitsgruppe der UPOV</w:t>
            </w:r>
            <w:r w:rsidRPr="00DA54E1">
              <w:rPr>
                <w:rFonts w:cs="Arial"/>
                <w:i/>
                <w:snapToGrid w:val="0"/>
                <w:color w:val="000000"/>
                <w:szCs w:val="20"/>
                <w:lang w:val="de-DE"/>
              </w:rPr>
              <w:t xml:space="preserve"> für Automatisierung und Computerprogramme</w:t>
            </w:r>
          </w:p>
          <w:p w:rsidR="00C80278" w:rsidRPr="00DA54E1" w:rsidRDefault="00C80278" w:rsidP="00F21A3F">
            <w:pPr>
              <w:pStyle w:val="indentpara"/>
              <w:tabs>
                <w:tab w:val="clear" w:pos="360"/>
              </w:tabs>
              <w:ind w:left="0" w:firstLine="0"/>
              <w:jc w:val="both"/>
              <w:rPr>
                <w:rFonts w:cs="Arial"/>
                <w:snapToGrid w:val="0"/>
                <w:color w:val="000000"/>
                <w:szCs w:val="20"/>
                <w:lang w:val="de-DE"/>
              </w:rPr>
            </w:pPr>
            <w:r w:rsidRPr="00DA54E1">
              <w:rPr>
                <w:rFonts w:cs="Arial"/>
                <w:snapToGrid w:val="0"/>
                <w:szCs w:val="20"/>
                <w:lang w:val="de-DE"/>
              </w:rPr>
              <w:t>(englische Abkürzung „TWC“)</w:t>
            </w:r>
            <w:r w:rsidRPr="00DA54E1">
              <w:rPr>
                <w:rFonts w:cs="Arial"/>
                <w:snapToGrid w:val="0"/>
                <w:color w:val="000000"/>
                <w:szCs w:val="20"/>
                <w:lang w:val="de-DE"/>
              </w:rPr>
              <w:t xml:space="preserve"> </w:t>
            </w:r>
          </w:p>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 xml:space="preserve">(vgl. </w:t>
            </w:r>
            <w:hyperlink r:id="rId29" w:history="1">
              <w:hyperlink r:id="rId30"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Technische Arbeitsgruppe für Gemüsearten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Technische Arbeitsgruppe für Gemüsearten</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rPr>
                <w:rFonts w:cs="Arial"/>
                <w:i/>
                <w:snapToGrid w:val="0"/>
                <w:szCs w:val="20"/>
                <w:lang w:val="de-DE"/>
              </w:rPr>
            </w:pPr>
            <w:r w:rsidRPr="00DA54E1">
              <w:rPr>
                <w:rFonts w:cs="Arial"/>
                <w:i/>
                <w:snapToGrid w:val="0"/>
                <w:szCs w:val="20"/>
                <w:lang w:val="de-DE"/>
              </w:rPr>
              <w:t>Technische Arbeitsgruppe der UPOV für Gemüsearten</w:t>
            </w:r>
          </w:p>
          <w:p w:rsidR="00C80278" w:rsidRPr="00DA54E1" w:rsidRDefault="00C80278" w:rsidP="00F21A3F">
            <w:pPr>
              <w:pStyle w:val="indentpara"/>
              <w:tabs>
                <w:tab w:val="clear" w:pos="360"/>
              </w:tabs>
              <w:ind w:left="0" w:firstLine="0"/>
              <w:rPr>
                <w:rFonts w:cs="Arial"/>
                <w:snapToGrid w:val="0"/>
                <w:szCs w:val="20"/>
                <w:lang w:val="de-DE"/>
              </w:rPr>
            </w:pPr>
            <w:r w:rsidRPr="00DA54E1">
              <w:rPr>
                <w:rFonts w:cs="Arial"/>
                <w:snapToGrid w:val="0"/>
                <w:szCs w:val="20"/>
                <w:lang w:val="de-DE"/>
              </w:rPr>
              <w:t xml:space="preserve">(englische Abkürzung „TWV“) </w:t>
            </w:r>
            <w:r w:rsidRPr="00DA54E1">
              <w:rPr>
                <w:rFonts w:cs="Arial"/>
                <w:snapToGrid w:val="0"/>
                <w:szCs w:val="20"/>
                <w:lang w:val="de-DE"/>
              </w:rPr>
              <w:br/>
              <w:t xml:space="preserve">(vgl. </w:t>
            </w:r>
            <w:hyperlink r:id="rId31" w:history="1">
              <w:hyperlink r:id="rId32"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Technische Arbeitsgruppe für landwirtschaftliche Arten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Technische Arbeitsgruppe für landwirtschaftliche Arten</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i/>
                <w:snapToGrid w:val="0"/>
                <w:szCs w:val="20"/>
                <w:lang w:val="de-DE"/>
              </w:rPr>
              <w:t>Technische Arbeitsgruppe der UPOV für landwirtschaftliche Arten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(englische Abkürzung „TWA“) </w:t>
            </w:r>
          </w:p>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szCs w:val="20"/>
                <w:lang w:val="de-DE"/>
              </w:rPr>
              <w:t xml:space="preserve">(vgl. </w:t>
            </w:r>
            <w:hyperlink r:id="rId33" w:history="1">
              <w:hyperlink r:id="rId34"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Technische Arbeitsgruppe für Obstarten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Technische Arbeitsgruppe für Obstarten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i/>
                <w:snapToGrid w:val="0"/>
                <w:szCs w:val="20"/>
                <w:lang w:val="de-DE"/>
              </w:rPr>
              <w:t>Technische Arbeitsgruppe der UPOV für Obstarten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(englische Abkürzung „TWF“)</w:t>
            </w:r>
          </w:p>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szCs w:val="20"/>
                <w:lang w:val="de-DE"/>
              </w:rPr>
              <w:t xml:space="preserve">(vgl. </w:t>
            </w:r>
            <w:hyperlink r:id="rId35" w:history="1">
              <w:hyperlink r:id="rId36"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Technische Arbeitsgruppe für Zierpflanzen und forstliche Baumarten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Technische Arbeitsgruppe für Zierpflanzen und forstliche Baumarten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i/>
                <w:snapToGrid w:val="0"/>
                <w:szCs w:val="20"/>
                <w:lang w:val="de-DE"/>
              </w:rPr>
              <w:t>Technische Arbeitsgruppe der UPOV für Zierpflanzen und forstliche Baumarten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(englische Abkürzung „TWO“)</w:t>
            </w:r>
          </w:p>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szCs w:val="20"/>
                <w:lang w:val="de-DE"/>
              </w:rPr>
              <w:t xml:space="preserve">(vgl. </w:t>
            </w:r>
            <w:hyperlink r:id="rId37" w:history="1">
              <w:hyperlink r:id="rId38"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Technischer Ausschuß</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Technischer Ausschuß</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i/>
                <w:snapToGrid w:val="0"/>
                <w:szCs w:val="20"/>
                <w:lang w:val="de-DE"/>
              </w:rPr>
              <w:t>Technischer Ausschuß der UPOV</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(englische Abkürzung „TC“) </w:t>
            </w:r>
          </w:p>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szCs w:val="20"/>
                <w:lang w:val="de-DE"/>
              </w:rPr>
              <w:t xml:space="preserve">(vgl. </w:t>
            </w:r>
            <w:hyperlink r:id="rId39" w:history="1">
              <w:hyperlink r:id="rId40"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Technischer Fragebogen</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Technischer Fragebogen</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rPr>
                <w:lang w:val="de-DE"/>
              </w:rPr>
            </w:pPr>
            <w:r w:rsidRPr="00DA54E1">
              <w:rPr>
                <w:lang w:val="de-DE"/>
              </w:rPr>
              <w:t>Zur Unterstützung des Prozesses der Sortenprüfung werden vom Züchter bestimmte Auskünfte verlangt, in der Regel mittels eines Technischen Fragebogens, der mit dem Antrag einzureichen ist. Der Technische Muster</w:t>
            </w:r>
            <w:r w:rsidRPr="00DA54E1">
              <w:rPr>
                <w:lang w:val="de-DE"/>
              </w:rPr>
              <w:noBreakHyphen/>
              <w:t>Fragebogen, der in den Prüfungsrichtlinien enthalten ist, verlangt Informationen über besondere Merkmale, die von Bedeutung für die Unterscheidung der Sorten sind, Informationen über das Züchtungsschema der Sorte und sonstige Informationen, die die Unterscheidung der Sorte erleichtern können. Ferner wird der Züchter ersucht, ähnliche Sorten und Merkmale auszuweisen, anhand derer die Kandidatensorte von diesen ähnlichen Sorten unterschieden werden kann. (Englische Abkürzung „TQ“)</w:t>
            </w:r>
          </w:p>
          <w:p w:rsidR="00C80278" w:rsidRPr="00DA54E1" w:rsidRDefault="00C80278" w:rsidP="00F21A3F">
            <w:pPr>
              <w:rPr>
                <w:lang w:val="de-DE"/>
              </w:rPr>
            </w:pPr>
            <w:r w:rsidRPr="00DA54E1">
              <w:rPr>
                <w:lang w:val="de-DE"/>
              </w:rPr>
              <w:t>(Allgemeine Einführung, Kapitel 5.3.1.4)</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TG</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color w:val="000000"/>
                <w:szCs w:val="20"/>
                <w:lang w:val="de-DE"/>
              </w:rPr>
              <w:t>Prüfungsrichtlinien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TG-Mustervorlage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TG-Mustervorlage</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Die UPOV entwickelte eine Mustervorlage (</w:t>
            </w:r>
            <w:r w:rsidRPr="00DA54E1">
              <w:rPr>
                <w:rFonts w:cs="Arial"/>
                <w:i/>
                <w:szCs w:val="20"/>
                <w:lang w:val="de-DE"/>
              </w:rPr>
              <w:t>„TG-Mustervorlage“</w:t>
            </w:r>
            <w:r w:rsidRPr="00DA54E1">
              <w:rPr>
                <w:rFonts w:cs="Arial"/>
                <w:szCs w:val="20"/>
                <w:lang w:val="de-DE"/>
              </w:rPr>
              <w:t>), die den für alle UPOV-Prüfungsrichtlinien geeigneten allgemeingültigen Standardwortlaut enthält und im entsprechenden Format erstellt ist. Die TG-Mustervorlage ist in Dokument TGP/7 „Erstellung von Prüfungsrichtlinien“, Anlage 1, wiedergegeben.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TGP-Dokumente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TGP-Dokumente</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Eine Reihe von Dokumenten, die mit der Allgemeinen Einführung verbunden sind und die Verfahren der Prüfungsrichtlinien darlegen (TGP, engl. „Test Guidelines Procedures“)</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Allgemeine Einführung, Kapitel 1 und Anlage)</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TQ</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TQ</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color w:val="000000"/>
                <w:szCs w:val="20"/>
                <w:lang w:val="de-DE"/>
              </w:rPr>
            </w:pPr>
            <w:r w:rsidRPr="00DA54E1">
              <w:rPr>
                <w:rFonts w:cs="Arial"/>
                <w:snapToGrid w:val="0"/>
                <w:color w:val="000000"/>
                <w:szCs w:val="20"/>
                <w:lang w:val="de-DE"/>
              </w:rPr>
              <w:t>Englische Abkürzung von „Technischer Fragebogen“</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TWA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TWA</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 xml:space="preserve">Englische Abkürzung von </w:t>
            </w:r>
            <w:r w:rsidRPr="00DA54E1">
              <w:rPr>
                <w:rFonts w:cs="Arial"/>
                <w:i/>
                <w:snapToGrid w:val="0"/>
                <w:color w:val="000000"/>
                <w:szCs w:val="20"/>
                <w:lang w:val="de-DE"/>
              </w:rPr>
              <w:t>„</w:t>
            </w:r>
            <w:r w:rsidRPr="00DA54E1">
              <w:rPr>
                <w:rFonts w:cs="Arial"/>
                <w:i/>
                <w:snapToGrid w:val="0"/>
                <w:szCs w:val="20"/>
                <w:lang w:val="de-DE"/>
              </w:rPr>
              <w:t xml:space="preserve">Technische Arbeitsgruppe der UPOV für landwirtschaftliche Arten“ </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hyperlink r:id="rId41" w:history="1">
              <w:hyperlink r:id="rId42"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TWC</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TWC</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color w:val="000000"/>
                <w:szCs w:val="20"/>
                <w:lang w:val="de-DE"/>
              </w:rPr>
            </w:pPr>
            <w:r w:rsidRPr="00DA54E1">
              <w:rPr>
                <w:rFonts w:cs="Arial"/>
                <w:snapToGrid w:val="0"/>
                <w:color w:val="000000"/>
                <w:szCs w:val="20"/>
                <w:lang w:val="de-DE"/>
              </w:rPr>
              <w:t xml:space="preserve">Englische Abkürzung von </w:t>
            </w:r>
            <w:r w:rsidRPr="00DA54E1">
              <w:rPr>
                <w:rFonts w:cs="Arial"/>
                <w:i/>
                <w:snapToGrid w:val="0"/>
                <w:color w:val="000000"/>
                <w:szCs w:val="20"/>
                <w:lang w:val="de-DE"/>
              </w:rPr>
              <w:t>„</w:t>
            </w:r>
            <w:r w:rsidRPr="00DA54E1">
              <w:rPr>
                <w:rFonts w:cs="Arial"/>
                <w:i/>
                <w:snapToGrid w:val="0"/>
                <w:szCs w:val="20"/>
                <w:lang w:val="de-DE"/>
              </w:rPr>
              <w:t>Technische Arbeitsgruppe der UPOV</w:t>
            </w:r>
            <w:r w:rsidRPr="00DA54E1">
              <w:rPr>
                <w:rFonts w:cs="Arial"/>
                <w:i/>
                <w:snapToGrid w:val="0"/>
                <w:color w:val="000000"/>
                <w:szCs w:val="20"/>
                <w:lang w:val="de-DE"/>
              </w:rPr>
              <w:t xml:space="preserve"> für Automatisierung und Computerprogramme</w:t>
            </w:r>
            <w:r w:rsidRPr="00DA54E1">
              <w:rPr>
                <w:rFonts w:cs="Arial"/>
                <w:i/>
                <w:snapToGrid w:val="0"/>
                <w:szCs w:val="20"/>
                <w:lang w:val="de-DE"/>
              </w:rPr>
              <w: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hyperlink r:id="rId43" w:history="1">
              <w:hyperlink r:id="rId44"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TWF</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TWF</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 xml:space="preserve">Englische Abkürzung von </w:t>
            </w:r>
            <w:r w:rsidRPr="00DA54E1">
              <w:rPr>
                <w:rFonts w:cs="Arial"/>
                <w:i/>
                <w:snapToGrid w:val="0"/>
                <w:color w:val="000000"/>
                <w:szCs w:val="20"/>
                <w:lang w:val="de-DE"/>
              </w:rPr>
              <w:t>„</w:t>
            </w:r>
            <w:r w:rsidRPr="00DA54E1">
              <w:rPr>
                <w:rFonts w:cs="Arial"/>
                <w:i/>
                <w:snapToGrid w:val="0"/>
                <w:szCs w:val="20"/>
                <w:lang w:val="de-DE"/>
              </w:rPr>
              <w:t>Technische Arbeitsgruppe der UPOV für Obstarten“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hyperlink r:id="rId45" w:history="1">
              <w:hyperlink r:id="rId46"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TWO</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TWO</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 xml:space="preserve">Englische Abkürzung von </w:t>
            </w:r>
            <w:r w:rsidRPr="00DA54E1">
              <w:rPr>
                <w:rFonts w:cs="Arial"/>
                <w:i/>
                <w:snapToGrid w:val="0"/>
                <w:color w:val="000000"/>
                <w:szCs w:val="20"/>
                <w:lang w:val="de-DE"/>
              </w:rPr>
              <w:t>„</w:t>
            </w:r>
            <w:r w:rsidRPr="00DA54E1">
              <w:rPr>
                <w:rFonts w:cs="Arial"/>
                <w:i/>
                <w:snapToGrid w:val="0"/>
                <w:szCs w:val="20"/>
                <w:lang w:val="de-DE"/>
              </w:rPr>
              <w:t>Technische Arbeitsgruppe der UPOV für Zierpflanzen und forstliche Baumarten“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hyperlink r:id="rId47" w:history="1">
              <w:hyperlink r:id="rId48"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snapToGrid w:val="0"/>
                <w:color w:val="FF0000"/>
                <w:lang w:val="de-DE"/>
              </w:rPr>
            </w:pPr>
            <w:r w:rsidRPr="00DA54E1">
              <w:rPr>
                <w:rFonts w:cs="Arial"/>
                <w:snapToGrid w:val="0"/>
                <w:color w:val="FF0000"/>
                <w:lang w:val="de-DE"/>
              </w:rPr>
              <w:t>TWP</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TWP</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rPr>
                <w:rFonts w:cs="Arial"/>
                <w:i/>
                <w:lang w:val="de-DE"/>
              </w:rPr>
            </w:pPr>
            <w:r w:rsidRPr="00DA54E1">
              <w:rPr>
                <w:rFonts w:cs="Arial"/>
                <w:snapToGrid w:val="0"/>
                <w:color w:val="000000"/>
                <w:lang w:val="de-DE"/>
              </w:rPr>
              <w:t xml:space="preserve">Englische Abkürzung von </w:t>
            </w:r>
            <w:r w:rsidRPr="00DA54E1">
              <w:rPr>
                <w:rFonts w:cs="Arial"/>
                <w:i/>
                <w:snapToGrid w:val="0"/>
                <w:color w:val="000000"/>
                <w:lang w:val="de-DE"/>
              </w:rPr>
              <w:t>„</w:t>
            </w:r>
            <w:r w:rsidRPr="00DA54E1">
              <w:rPr>
                <w:rFonts w:cs="Arial"/>
                <w:i/>
                <w:lang w:val="de-DE"/>
              </w:rPr>
              <w:t>Technische Arbeitsgruppe der UPOV</w:t>
            </w:r>
            <w:r w:rsidRPr="00DA54E1">
              <w:rPr>
                <w:rFonts w:cs="Arial"/>
                <w:i/>
                <w:snapToGrid w:val="0"/>
                <w:lang w:val="de-DE"/>
              </w:rPr>
              <w:t>“</w:t>
            </w:r>
            <w:r w:rsidRPr="00DA54E1">
              <w:rPr>
                <w:rFonts w:cs="Arial"/>
                <w:i/>
                <w:lang w:val="de-DE"/>
              </w:rPr>
              <w:t xml:space="preserve"> </w:t>
            </w:r>
          </w:p>
          <w:p w:rsidR="00C80278" w:rsidRPr="00DA54E1" w:rsidRDefault="00C80278" w:rsidP="00F21A3F">
            <w:pPr>
              <w:rPr>
                <w:rFonts w:cs="Arial"/>
                <w:lang w:val="de-DE"/>
              </w:rPr>
            </w:pPr>
            <w:r w:rsidRPr="00DA54E1">
              <w:rPr>
                <w:rFonts w:cs="Arial"/>
                <w:snapToGrid w:val="0"/>
                <w:lang w:val="de-DE"/>
              </w:rPr>
              <w:t xml:space="preserve">(vgl. </w:t>
            </w:r>
            <w:hyperlink r:id="rId49" w:history="1">
              <w:hyperlink r:id="rId50" w:history="1">
                <w:r w:rsidRPr="00DA54E1">
                  <w:rPr>
                    <w:rStyle w:val="Hyperlink"/>
                    <w:rFonts w:cs="Arial"/>
                    <w:iCs/>
                    <w:snapToGrid w:val="0"/>
                    <w:lang w:val="de-DE"/>
                  </w:rPr>
                  <w:t>http://www.upov.int/about/de/organigram.html</w:t>
                </w:r>
              </w:hyperlink>
            </w:hyperlink>
            <w:r w:rsidRPr="00DA54E1">
              <w:rPr>
                <w:rFonts w:cs="Arial"/>
                <w:iCs/>
                <w:snapToGrid w:val="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TWV</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TWV</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 xml:space="preserve">Englische Abkürzung von </w:t>
            </w:r>
            <w:r w:rsidRPr="00DA54E1">
              <w:rPr>
                <w:rFonts w:cs="Arial"/>
                <w:i/>
                <w:snapToGrid w:val="0"/>
                <w:color w:val="000000"/>
                <w:szCs w:val="20"/>
                <w:lang w:val="de-DE"/>
              </w:rPr>
              <w:t>„</w:t>
            </w:r>
            <w:r w:rsidRPr="00DA54E1">
              <w:rPr>
                <w:rFonts w:cs="Arial"/>
                <w:i/>
                <w:snapToGrid w:val="0"/>
                <w:szCs w:val="20"/>
                <w:lang w:val="de-DE"/>
              </w:rPr>
              <w:t xml:space="preserve">Technische Arbeitsgruppe der UPOV für Gemüsearten“ </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hyperlink r:id="rId51" w:history="1">
              <w:hyperlink r:id="rId52"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Übereinkommen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Übereinkommen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br/>
            </w:r>
          </w:p>
        </w:tc>
        <w:tc>
          <w:tcPr>
            <w:tcW w:w="6910" w:type="dxa"/>
            <w:tcMar>
              <w:top w:w="57" w:type="dxa"/>
              <w:bottom w:w="57" w:type="dxa"/>
            </w:tcMar>
          </w:tcPr>
          <w:p w:rsidR="00C80278" w:rsidRPr="00DA54E1" w:rsidRDefault="00C80278" w:rsidP="00F21A3F">
            <w:pPr>
              <w:rPr>
                <w:rFonts w:cs="Arial"/>
                <w:color w:val="000000"/>
                <w:lang w:val="de-DE"/>
              </w:rPr>
            </w:pPr>
            <w:r w:rsidRPr="00DA54E1">
              <w:rPr>
                <w:rFonts w:cs="Arial"/>
                <w:lang w:val="de-DE"/>
              </w:rPr>
              <w:t>Internationales Übereinkommen zum Schutz von Pflanzenzüchtungen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 xml:space="preserve">Unterarbeitsgruppe (Prüfungsrichtlinien) </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 xml:space="preserve"> Untergruppe (Prüfungsrichtlinien) </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w:t>
            </w:r>
            <w:r w:rsidRPr="00DA54E1">
              <w:rPr>
                <w:rFonts w:cs="Arial"/>
                <w:color w:val="000000"/>
                <w:szCs w:val="20"/>
                <w:lang w:val="de-DE"/>
              </w:rPr>
              <w:t>Unterarbeitsgruppe für Prüfungsrichtlinien“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 xml:space="preserve">Unterarbeitsgruppe für Prüfungsrichtlinien </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Untergruppe für Prüfungsrichtlinien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Die Technische Arbeitsgruppe (TWP) setzt eine Unterarbeitsgruppe ein, die sich aus dem federführenden Sachverständigen und den übrigen beteiligten Sachverständigen zusammensetzt, die sich an der Erstellung der betreffenden Prüfungsrichtlinien zu beteiligen wünschen.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TGP/7 „Erstellung von Prüfungsrichtlinien“: Abschnitt 2.1)</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 xml:space="preserve">Untergruppe für Prüfungsrichtlinien </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Untergruppe für Prüfungsrichtlinien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Die Technische Arbeitsgruppe (TWP) setzt eine Untergruppe ein, die sich aus dem führenden Sachverständigen und den übrigen beteiligten Sachverständigen zusammensetzt, die sich an der Erstellung der betreffenden Prüfungsrichtlinien zu beteiligen wünschen.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TGP/7 „Erstellung von Prüfungsrichtlinien“: Abschnitt 2.1)</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Unterscheidbar / Unterscheidbarkeit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Unterscheidbar / Unterscheidbarkeit</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Artikel 7 „</w:t>
            </w:r>
            <w:r w:rsidRPr="00DA54E1">
              <w:rPr>
                <w:rFonts w:cs="Arial"/>
                <w:i/>
                <w:szCs w:val="20"/>
                <w:lang w:val="de-DE"/>
              </w:rPr>
              <w:t>Unterscheidbarkeit</w:t>
            </w:r>
            <w:r w:rsidRPr="00DA54E1">
              <w:rPr>
                <w:rFonts w:cs="Arial"/>
                <w:szCs w:val="20"/>
                <w:lang w:val="de-DE"/>
              </w:rPr>
              <w:t>“ der Akte von 1991 besagt:</w:t>
            </w:r>
          </w:p>
          <w:p w:rsidR="00C80278" w:rsidRPr="00DA54E1" w:rsidRDefault="00C80278" w:rsidP="00F21A3F">
            <w:pPr>
              <w:pStyle w:val="indentpara"/>
              <w:tabs>
                <w:tab w:val="clear" w:pos="360"/>
              </w:tabs>
              <w:ind w:left="0" w:firstLine="0"/>
              <w:jc w:val="both"/>
              <w:rPr>
                <w:rFonts w:cs="Arial"/>
                <w:szCs w:val="20"/>
                <w:lang w:val="de-DE"/>
              </w:rPr>
            </w:pP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„Die Sorte wird als unterscheidbar angesehen, wenn sie sich von jeder anderen Sorte deutlich unterscheiden läßt, deren Vorhandensein am Tag der Einreichung des Antrags allgemein bekannt ist. Insbesondere gilt die Einreichung eines Antrags auf Erteilung eines Züchterrechts für eine andere Sorte oder auf Eintragung einer anderen Sorte in ein amtliches Sortenregister in irgendeinem Land als Tatbestand, der diese andere Sorte allgemein bekannt macht, sofern dieser Antrag zur Erteilung des Züchterrechts oder zur Eintragung dieser anderen Sorte in das amtliche Sortenregister führt.“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UPOV</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UPOV</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rPr>
                <w:rFonts w:cs="Arial"/>
                <w:color w:val="000000"/>
                <w:lang w:val="de-DE"/>
              </w:rPr>
            </w:pPr>
            <w:r w:rsidRPr="00DA54E1">
              <w:rPr>
                <w:rFonts w:cs="Arial"/>
                <w:color w:val="000000"/>
                <w:lang w:val="de-DE"/>
              </w:rPr>
              <w:t>Internationaler Verband zum Schutz von Pflanzenzüchtungen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UPOV-Code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UPOV-Code</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UPOV-Code-System</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UPOV-Code-System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UPOV-Code-System</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Hauptzweck des UPOV-Code-System ist es, die Zweckmäßigkeit der Datenbank für Pflanzensorten („</w:t>
            </w:r>
            <w:r w:rsidRPr="00DA54E1">
              <w:rPr>
                <w:lang w:val="de-DE"/>
              </w:rPr>
              <w:t>PLUTO-Datenbank</w:t>
            </w:r>
            <w:r w:rsidRPr="00DA54E1">
              <w:rPr>
                <w:rFonts w:cs="Arial"/>
                <w:szCs w:val="20"/>
                <w:lang w:val="de-DE"/>
              </w:rPr>
              <w:t>“) zu erhöhen, indem das Problem der Synonyme für Pflanzentaxa behoben wird. Dies wird erreicht, indem jedem Taxon ein Code gemäß dem UPOV</w:t>
            </w:r>
            <w:r w:rsidRPr="00DA54E1">
              <w:rPr>
                <w:rFonts w:cs="Arial"/>
                <w:szCs w:val="20"/>
                <w:lang w:val="de-DE"/>
              </w:rPr>
              <w:noBreakHyphen/>
              <w:t>Code</w:t>
            </w:r>
            <w:r w:rsidRPr="00DA54E1">
              <w:rPr>
                <w:rFonts w:cs="Arial"/>
                <w:szCs w:val="20"/>
                <w:lang w:val="de-DE"/>
              </w:rPr>
              <w:noBreakHyphen/>
              <w:t xml:space="preserve">System („UPOV-Code“) zugeordnet wird; Synonymen für dieselben Pflanzentaxa wird derselbe UPOV-Code zugeordnet. Eine Erläuterung des UPOV-Code-Systems ist unter </w:t>
            </w:r>
            <w:hyperlink r:id="rId53" w:history="1">
              <w:r w:rsidRPr="00DA54E1">
                <w:rPr>
                  <w:rStyle w:val="Hyperlink"/>
                  <w:rFonts w:cs="Arial"/>
                  <w:snapToGrid w:val="0"/>
                  <w:szCs w:val="20"/>
                  <w:lang w:val="de-DE"/>
                </w:rPr>
                <w:t>http://www.upov.int/genie/de/pdf/upov_code_system.pdf</w:t>
              </w:r>
            </w:hyperlink>
            <w:r w:rsidRPr="00DA54E1">
              <w:rPr>
                <w:rFonts w:cs="Arial"/>
                <w:i/>
                <w:snapToGrid w:val="0"/>
                <w:szCs w:val="20"/>
                <w:lang w:val="de-DE"/>
              </w:rPr>
              <w:t xml:space="preserve"> </w:t>
            </w:r>
            <w:r w:rsidRPr="00DA54E1">
              <w:rPr>
                <w:rFonts w:cs="Arial"/>
                <w:snapToGrid w:val="0"/>
                <w:szCs w:val="20"/>
                <w:lang w:val="de-DE"/>
              </w:rPr>
              <w:t>zu finden.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UPOV Lex</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UPOV Lex</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rPr>
                <w:lang w:val="de-DE"/>
              </w:rPr>
            </w:pPr>
            <w:r w:rsidRPr="00DA54E1">
              <w:rPr>
                <w:lang w:val="de-DE"/>
              </w:rPr>
              <w:t>UPOV Lex enthält Gesetze von Verbandsmitgliedern, die in Einklang mit dem UPOV Übereinkommen eingereicht wurden, offizielle Mitteilungen zum UPOV Übereinkommen betreffend einzelne Verbandsmitglieder (z.B. Beitritte, Ratifizierungen) und die Texte des UPOV Übereinkommens und seine Akte.</w:t>
            </w:r>
          </w:p>
          <w:p w:rsidR="00C80278" w:rsidRPr="00DA54E1" w:rsidRDefault="00C80278" w:rsidP="00F21A3F">
            <w:pPr>
              <w:rPr>
                <w:rFonts w:cs="Arial"/>
                <w:color w:val="000000"/>
                <w:lang w:val="de-DE"/>
              </w:rPr>
            </w:pPr>
            <w:r w:rsidRPr="00DA54E1">
              <w:rPr>
                <w:rFonts w:cs="Arial"/>
                <w:color w:val="000000"/>
                <w:lang w:val="de-DE"/>
              </w:rPr>
              <w:t xml:space="preserve">(see </w:t>
            </w:r>
            <w:hyperlink r:id="rId54" w:history="1">
              <w:r w:rsidRPr="00DA54E1">
                <w:rPr>
                  <w:rStyle w:val="Hyperlink"/>
                  <w:rFonts w:cs="Arial"/>
                  <w:lang w:val="de-DE"/>
                </w:rPr>
                <w:t>http://www.upov.int/upovlex/de/</w:t>
              </w:r>
            </w:hyperlink>
            <w:r w:rsidRPr="00DA54E1">
              <w:rPr>
                <w:rFonts w:cs="Arial"/>
                <w:color w:val="00000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UPOV-Mitglied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UPOV-Mitglied</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color w:val="000000"/>
                <w:lang w:val="de-DE"/>
              </w:rPr>
            </w:pPr>
            <w:r w:rsidRPr="00DA54E1">
              <w:rPr>
                <w:rFonts w:cs="Arial"/>
                <w:color w:val="000000"/>
                <w:lang w:val="de-DE"/>
              </w:rPr>
              <w:t xml:space="preserve">vgl. </w:t>
            </w:r>
            <w:r w:rsidRPr="00DA54E1">
              <w:rPr>
                <w:rFonts w:cs="Arial"/>
                <w:i/>
                <w:color w:val="000000"/>
                <w:lang w:val="de-DE"/>
              </w:rPr>
              <w:t>„Verbandsmitglied“</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V, VG, VS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 VG, VS</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auto"/>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Erläuterungen zu „visuelle Erfassung (V)“, „G“ und „S“</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Verbandsmitglied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Verbandsmitglied</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lang w:val="de-DE"/>
              </w:rPr>
            </w:pPr>
            <w:r w:rsidRPr="00DA54E1">
              <w:rPr>
                <w:rFonts w:cs="Arial"/>
                <w:color w:val="000000"/>
                <w:lang w:val="de-DE"/>
              </w:rPr>
              <w:t xml:space="preserve">Mitglied des Internationalen Verbandes zum Schutz von Pflanzenzüchtungen: </w:t>
            </w:r>
            <w:r w:rsidRPr="00DA54E1">
              <w:rPr>
                <w:rFonts w:cs="Arial"/>
                <w:lang w:val="de-DE"/>
              </w:rPr>
              <w:t>Vertragsstaat des Übereinkommens von 1961, der Akte von 1972 oder der Akte von 1978 oder ein Staat oder eine zwischenstaatliche Organisation, der/die Vertragspartei der Akte von 1991 ist</w:t>
            </w:r>
          </w:p>
          <w:p w:rsidR="00C80278" w:rsidRPr="00DA54E1" w:rsidRDefault="00C80278" w:rsidP="00F21A3F">
            <w:pPr>
              <w:rPr>
                <w:rFonts w:cs="Arial"/>
                <w:color w:val="000000"/>
                <w:lang w:val="de-DE"/>
              </w:rPr>
            </w:pPr>
            <w:r w:rsidRPr="00DA54E1">
              <w:rPr>
                <w:rFonts w:cs="Arial"/>
                <w:lang w:val="de-DE"/>
              </w:rPr>
              <w:t>(vgl. Artikel 1 Nummer xi der Akte von 1991).</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Vergleichbare Sorten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Vergleichbare Sorten</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color w:val="000000"/>
                <w:szCs w:val="20"/>
                <w:lang w:val="de-DE"/>
              </w:rPr>
            </w:pPr>
            <w:r w:rsidRPr="00DA54E1">
              <w:rPr>
                <w:rFonts w:cs="Arial"/>
                <w:szCs w:val="20"/>
                <w:lang w:val="de-DE"/>
              </w:rPr>
              <w:t>Vergleichbare Sorten sind Sorten desselben Typs innerhalb derselben oder einer verwandten Art, die zuvor geprüft und für hinreichend homogen befunden wurden. (vgl. Dokument TGP/10 „Prüfung der Homogenität“, Abschnitt 5.2.1)</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Vertragspartei</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Vertragspartei</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color w:val="000000"/>
                <w:lang w:val="de-DE"/>
              </w:rPr>
            </w:pPr>
            <w:r w:rsidRPr="00DA54E1">
              <w:rPr>
                <w:rFonts w:cs="Arial"/>
                <w:color w:val="000000"/>
                <w:lang w:val="de-DE"/>
              </w:rPr>
              <w:t>Staat oder zwischenstaatliche Organisation, der/die Vertragspartei der Akte von 1991 ist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Verwaltungs- und Rechtsausschuß</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Verwaltungs- und Rechtsausschuß</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Cs/>
                <w:snapToGrid w:val="0"/>
                <w:szCs w:val="20"/>
                <w:lang w:val="de-DE"/>
              </w:rPr>
            </w:pPr>
            <w:r w:rsidRPr="00DA54E1">
              <w:rPr>
                <w:rFonts w:cs="Arial"/>
                <w:iCs/>
                <w:snapToGrid w:val="0"/>
                <w:szCs w:val="20"/>
                <w:lang w:val="de-DE"/>
              </w:rPr>
              <w:t xml:space="preserve">UPOV-Verwaltungs- und Rechtsausschuß </w:t>
            </w:r>
          </w:p>
          <w:p w:rsidR="00C80278" w:rsidRPr="00DA54E1" w:rsidRDefault="00C80278" w:rsidP="00F21A3F">
            <w:pPr>
              <w:pStyle w:val="indentpara"/>
              <w:tabs>
                <w:tab w:val="clear" w:pos="360"/>
              </w:tabs>
              <w:ind w:left="0" w:firstLine="0"/>
              <w:jc w:val="both"/>
              <w:rPr>
                <w:rFonts w:cs="Arial"/>
                <w:iCs/>
                <w:snapToGrid w:val="0"/>
                <w:szCs w:val="20"/>
                <w:lang w:val="de-DE"/>
              </w:rPr>
            </w:pPr>
            <w:r w:rsidRPr="00DA54E1">
              <w:rPr>
                <w:rFonts w:cs="Arial"/>
                <w:iCs/>
                <w:snapToGrid w:val="0"/>
                <w:szCs w:val="20"/>
                <w:lang w:val="de-DE"/>
              </w:rPr>
              <w:t xml:space="preserve">(englische Abkürzung „CAJ“) </w:t>
            </w:r>
          </w:p>
          <w:p w:rsidR="00C80278" w:rsidRPr="00DA54E1" w:rsidRDefault="00C80278" w:rsidP="00F21A3F">
            <w:pPr>
              <w:pStyle w:val="indentpara"/>
              <w:tabs>
                <w:tab w:val="clear" w:pos="360"/>
              </w:tabs>
              <w:ind w:left="0" w:firstLine="0"/>
              <w:jc w:val="both"/>
              <w:rPr>
                <w:rFonts w:cs="Arial"/>
                <w:iCs/>
                <w:snapToGrid w:val="0"/>
                <w:szCs w:val="20"/>
                <w:lang w:val="de-DE"/>
              </w:rPr>
            </w:pPr>
            <w:r w:rsidRPr="00DA54E1">
              <w:rPr>
                <w:rFonts w:cs="Arial"/>
                <w:iCs/>
                <w:snapToGrid w:val="0"/>
                <w:szCs w:val="20"/>
                <w:lang w:val="de-DE"/>
              </w:rPr>
              <w:t xml:space="preserve">(vgl. </w:t>
            </w:r>
            <w:hyperlink r:id="rId55" w:history="1">
              <w:r w:rsidRPr="00DA54E1">
                <w:rPr>
                  <w:rStyle w:val="Hyperlink"/>
                  <w:rFonts w:cs="Arial"/>
                  <w:iCs/>
                  <w:snapToGrid w:val="0"/>
                  <w:szCs w:val="20"/>
                  <w:lang w:val="de-DE"/>
                </w:rPr>
                <w:t>http://www.upov.int/about/de/organigram.html</w:t>
              </w:r>
            </w:hyperlink>
            <w:r w:rsidRPr="00DA54E1">
              <w:rPr>
                <w:rFonts w:cs="Arial"/>
                <w:iCs/>
                <w:snapToGrid w:val="0"/>
                <w:szCs w:val="20"/>
                <w:lang w:val="de-DE"/>
              </w:rPr>
              <w:t>)</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Visuelle Erfassung (V</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Visuelle Erfassung (V)</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w:t>
            </w:r>
          </w:p>
        </w:tc>
        <w:tc>
          <w:tcPr>
            <w:tcW w:w="6910" w:type="dxa"/>
            <w:shd w:val="clear" w:color="auto" w:fill="auto"/>
            <w:tcMar>
              <w:top w:w="57" w:type="dxa"/>
              <w:bottom w:w="57" w:type="dxa"/>
            </w:tcMar>
          </w:tcPr>
          <w:p w:rsidR="00C80278" w:rsidRPr="00DA54E1" w:rsidRDefault="00C80278" w:rsidP="00F21A3F">
            <w:pPr>
              <w:pStyle w:val="indentpara"/>
              <w:tabs>
                <w:tab w:val="clear" w:pos="360"/>
              </w:tabs>
              <w:ind w:left="0" w:firstLine="0"/>
              <w:jc w:val="both"/>
              <w:rPr>
                <w:rFonts w:cs="Arial"/>
                <w:iCs/>
                <w:color w:val="000000"/>
                <w:szCs w:val="20"/>
                <w:lang w:val="de-DE"/>
              </w:rPr>
            </w:pPr>
            <w:r w:rsidRPr="00DA54E1">
              <w:rPr>
                <w:rFonts w:cs="Arial"/>
                <w:iCs/>
                <w:color w:val="000000"/>
                <w:szCs w:val="20"/>
                <w:lang w:val="de-DE"/>
              </w:rPr>
              <w:t>Dokument TGP/9/1, Abschnitt 4.2 „</w:t>
            </w:r>
            <w:r w:rsidRPr="00DA54E1">
              <w:rPr>
                <w:rFonts w:cs="Arial"/>
                <w:szCs w:val="20"/>
                <w:lang w:val="de-DE"/>
              </w:rPr>
              <w:t>Beobachtungsmethode (visuell oder Messung)</w:t>
            </w:r>
            <w:r w:rsidRPr="00DA54E1">
              <w:rPr>
                <w:rFonts w:cs="Arial"/>
                <w:iCs/>
                <w:color w:val="000000"/>
                <w:szCs w:val="20"/>
                <w:lang w:val="de-DE"/>
              </w:rPr>
              <w:t>“ erläutert: „</w:t>
            </w:r>
            <w:r w:rsidRPr="00DA54E1">
              <w:rPr>
                <w:rFonts w:cs="Arial"/>
                <w:szCs w:val="20"/>
                <w:lang w:val="de-DE"/>
              </w:rPr>
              <w:t xml:space="preserve">Die </w:t>
            </w:r>
            <w:r w:rsidRPr="00DA54E1">
              <w:rPr>
                <w:rFonts w:cs="Arial"/>
                <w:i/>
                <w:szCs w:val="20"/>
                <w:lang w:val="de-DE"/>
              </w:rPr>
              <w:t>visuelle Beobachtung</w:t>
            </w:r>
            <w:r w:rsidRPr="00DA54E1">
              <w:rPr>
                <w:rFonts w:cs="Arial"/>
                <w:szCs w:val="20"/>
                <w:lang w:val="de-DE"/>
              </w:rPr>
              <w:t xml:space="preserve"> (V) beruht auf der Beurteilung des Sachverständigen. Im Sinne dieses Dokuments bezieht sich die ‚visuelle‘ Beobachtung auf die sensorische Beobachtung durch die Sachverständigen und umfaßt daher auch Geruchs-, Geschmacks- und Tastsinn. Die visuelle Beobachtung umfaßt auch Beobachtungen, bei denen der Sachverständige Referenzen (z. B. Diagramme, Beispielssorten, Seite-an-Seite-Vergleich) oder nichtlineare Diagramme (z. B. Farbkarten) benutzt.“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Wachstumsperiode / unabhängige Wachstumsperiode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Wachstumsperiode / unabhängige Wachstumsperiode</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rPr>
                <w:rFonts w:cs="Arial"/>
                <w:snapToGrid w:val="0"/>
                <w:lang w:val="de-DE"/>
              </w:rPr>
            </w:pPr>
            <w:r w:rsidRPr="00DA54E1">
              <w:rPr>
                <w:rFonts w:cs="Arial"/>
                <w:lang w:val="de-DE"/>
              </w:rPr>
              <w:t xml:space="preserve">Kapitel 3.1 der </w:t>
            </w:r>
            <w:r w:rsidRPr="00DA54E1">
              <w:rPr>
                <w:rFonts w:cs="Arial"/>
                <w:color w:val="000000"/>
                <w:lang w:val="de-DE"/>
              </w:rPr>
              <w:t>Prüfungsrichtlinien</w:t>
            </w:r>
            <w:r w:rsidRPr="00DA54E1">
              <w:rPr>
                <w:rFonts w:cs="Arial"/>
                <w:lang w:val="de-DE"/>
              </w:rPr>
              <w:t xml:space="preserve"> gibt die Anzahl unabhängiger Wachstumsperioden für die DUS-Prüfung an.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Weitere Prüfung</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 xml:space="preserve"> Weitere Prüfung</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Eine </w:t>
            </w:r>
            <w:r w:rsidRPr="00DA54E1">
              <w:rPr>
                <w:rFonts w:cs="Arial"/>
                <w:i/>
                <w:snapToGrid w:val="0"/>
                <w:szCs w:val="20"/>
                <w:lang w:val="de-DE"/>
              </w:rPr>
              <w:t>weitere Prüfung</w:t>
            </w:r>
            <w:r w:rsidRPr="00DA54E1">
              <w:rPr>
                <w:rFonts w:cs="Arial"/>
                <w:snapToGrid w:val="0"/>
                <w:szCs w:val="20"/>
                <w:lang w:val="de-DE"/>
              </w:rPr>
              <w:t xml:space="preserve"> ist eine Prüfung zur Erfassung maßgebender Merkmale, die zusätzlich zur DUS-Anbauprüfung durchgeführt wird.</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TGP/7 „Erstellung von Prüfungsrichtlinien“, Anlage I: TG</w:t>
            </w:r>
            <w:r w:rsidRPr="00DA54E1">
              <w:rPr>
                <w:rFonts w:cs="Arial"/>
                <w:snapToGrid w:val="0"/>
                <w:szCs w:val="20"/>
                <w:lang w:val="de-DE"/>
              </w:rPr>
              <w:noBreakHyphen/>
              <w:t>Mustervorlage, Kapitel 3.6)</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Wesentliches Merkmal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Wesentliches Merkmal</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lang w:val="de-DE"/>
              </w:rPr>
            </w:pPr>
            <w:r w:rsidRPr="00DA54E1">
              <w:rPr>
                <w:rFonts w:cs="Arial"/>
                <w:lang w:val="de-DE"/>
              </w:rPr>
              <w:t>Artikel 6 Absatz 1 Buchstabe d des Übereinkommens von 1961 / der Akte von 1972 und der Akte von 1978 schreibt vor, daß eine Sorte „in ihren wesentlichen Merkmalen beständig sein muß, d. h. nach ihren aufeinanderfolgenden Vermehrungen oder, wenn der Züchter einen besonderen Vermehrungszyklus festgelegt hat, am Ende eines jeden Zyklus weiterhin ihrer Beschreibung entsprechen.“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Die Allgemeine Einführung (Kapitel 7.2) stellt klar, daß die maßgebenden oder wesentlichen Merkmale mindestens alle Merkmale umfassen, die für die DUS</w:t>
            </w:r>
            <w:r w:rsidRPr="00DA54E1">
              <w:rPr>
                <w:rFonts w:cs="Arial"/>
                <w:szCs w:val="20"/>
                <w:lang w:val="de-DE"/>
              </w:rPr>
              <w:noBreakHyphen/>
              <w:t>Prüfung verwendet werden oder zum Zeitpunkt der Erteilung des Schutzes für diese Sorte in der Sortenbeschreibung enthalten sind. Daher können alle offensichtlichen Merkmale berücksichtigt werden, ungeachtet dessen, ob sie in den Prüfungsrichtlinien erscheinen oder nicht.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Züchter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Züchter</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Style1"/>
              <w:rPr>
                <w:rFonts w:cs="Arial"/>
                <w:szCs w:val="20"/>
                <w:lang w:val="de-DE"/>
              </w:rPr>
            </w:pPr>
            <w:r w:rsidRPr="00DA54E1">
              <w:rPr>
                <w:rFonts w:cs="Arial"/>
                <w:szCs w:val="20"/>
                <w:lang w:val="de-DE"/>
              </w:rPr>
              <w:t>Artikel 1 Nummer iv der Akte von 1991 besagt:</w:t>
            </w:r>
          </w:p>
          <w:p w:rsidR="00C80278" w:rsidRPr="00DA54E1" w:rsidRDefault="00C80278" w:rsidP="00F21A3F">
            <w:pPr>
              <w:tabs>
                <w:tab w:val="decimal" w:pos="851"/>
                <w:tab w:val="left" w:pos="1134"/>
              </w:tabs>
              <w:rPr>
                <w:rFonts w:cs="Arial"/>
                <w:lang w:val="de-DE"/>
              </w:rPr>
            </w:pPr>
            <w:r w:rsidRPr="00DA54E1">
              <w:rPr>
                <w:rFonts w:cs="Arial"/>
                <w:snapToGrid w:val="0"/>
                <w:color w:val="000000"/>
                <w:lang w:val="de-DE"/>
              </w:rPr>
              <w:t>„</w:t>
            </w:r>
            <w:r w:rsidRPr="00DA54E1">
              <w:rPr>
                <w:rFonts w:cs="Arial"/>
                <w:lang w:val="de-DE"/>
              </w:rPr>
              <w:t>Züchter:</w:t>
            </w:r>
          </w:p>
          <w:p w:rsidR="00C80278" w:rsidRPr="00DA54E1" w:rsidRDefault="00C80278" w:rsidP="00F21A3F">
            <w:pPr>
              <w:tabs>
                <w:tab w:val="left" w:pos="851"/>
              </w:tabs>
              <w:ind w:left="1168" w:hanging="1168"/>
              <w:rPr>
                <w:rFonts w:cs="Arial"/>
                <w:lang w:val="de-DE"/>
              </w:rPr>
            </w:pPr>
            <w:r w:rsidRPr="00DA54E1">
              <w:rPr>
                <w:rFonts w:cs="Arial"/>
                <w:lang w:val="de-DE"/>
              </w:rPr>
              <w:tab/>
              <w:t>-</w:t>
            </w:r>
            <w:r w:rsidRPr="00DA54E1">
              <w:rPr>
                <w:rFonts w:cs="Arial"/>
                <w:lang w:val="de-DE"/>
              </w:rPr>
              <w:tab/>
              <w:t>die Person, die eine Sorte hervorgebracht oder sie entdeckt und entwickelt hat,</w:t>
            </w:r>
          </w:p>
          <w:p w:rsidR="00C80278" w:rsidRPr="00DA54E1" w:rsidRDefault="00C80278" w:rsidP="00F21A3F">
            <w:pPr>
              <w:tabs>
                <w:tab w:val="left" w:pos="851"/>
              </w:tabs>
              <w:ind w:left="1168" w:hanging="1168"/>
              <w:rPr>
                <w:rFonts w:cs="Arial"/>
                <w:lang w:val="de-DE"/>
              </w:rPr>
            </w:pPr>
            <w:r w:rsidRPr="00DA54E1">
              <w:rPr>
                <w:rFonts w:cs="Arial"/>
                <w:lang w:val="de-DE"/>
              </w:rPr>
              <w:tab/>
              <w:t>-</w:t>
            </w:r>
            <w:r w:rsidRPr="00DA54E1">
              <w:rPr>
                <w:rFonts w:cs="Arial"/>
                <w:lang w:val="de-DE"/>
              </w:rPr>
              <w:tab/>
              <w:t xml:space="preserve">die Person, die der Arbeitgeber oder Auftraggeber der vorgenannten Person ist, falls die Rechtsvorschriften der betreffenden Vertragspartei entsprechendes vorsehen, oder </w:t>
            </w:r>
          </w:p>
          <w:p w:rsidR="00C80278" w:rsidRPr="00DA54E1" w:rsidRDefault="00C80278" w:rsidP="00F21A3F">
            <w:pPr>
              <w:tabs>
                <w:tab w:val="left" w:pos="851"/>
              </w:tabs>
              <w:ind w:left="1168" w:hanging="1168"/>
              <w:rPr>
                <w:rFonts w:cs="Arial"/>
                <w:lang w:val="de-DE"/>
              </w:rPr>
            </w:pPr>
            <w:r w:rsidRPr="00DA54E1">
              <w:rPr>
                <w:rFonts w:cs="Arial"/>
                <w:lang w:val="de-DE"/>
              </w:rPr>
              <w:tab/>
              <w:t>-</w:t>
            </w:r>
            <w:r w:rsidRPr="00DA54E1">
              <w:rPr>
                <w:rFonts w:cs="Arial"/>
                <w:lang w:val="de-DE"/>
              </w:rPr>
              <w:tab/>
              <w:t>der Rechtsnachfolger der erst- oder zweitgenannten Person;</w:t>
            </w:r>
            <w:r w:rsidRPr="00DA54E1">
              <w:rPr>
                <w:rFonts w:cs="Arial"/>
                <w:snapToGrid w:val="0"/>
                <w:color w:val="00000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Züchterrecht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Züchterrecht</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lang w:val="de-DE"/>
              </w:rPr>
            </w:pPr>
            <w:r w:rsidRPr="00DA54E1">
              <w:rPr>
                <w:rFonts w:cs="Arial"/>
                <w:lang w:val="de-DE"/>
              </w:rPr>
              <w:t>„Züchterrecht“ bedeutet das im UPOV-Übereinkommen vorgesehene Recht des Züchters. Gleichbedeutend mit „Pflanzenzüchterrecht“.</w:t>
            </w:r>
          </w:p>
          <w:p w:rsidR="00C80278" w:rsidRPr="00DA54E1" w:rsidRDefault="00C80278" w:rsidP="00F21A3F">
            <w:pPr>
              <w:rPr>
                <w:rFonts w:cs="Arial"/>
                <w:color w:val="000000"/>
                <w:lang w:val="de-DE"/>
              </w:rPr>
            </w:pPr>
            <w:r w:rsidRPr="00DA54E1">
              <w:rPr>
                <w:rFonts w:cs="Arial"/>
                <w:lang w:val="de-DE"/>
              </w:rPr>
              <w:t>(vgl. Artikel 1 Nummer v der Akte von 1991 des UPOV</w:t>
            </w:r>
            <w:r w:rsidRPr="00DA54E1">
              <w:rPr>
                <w:rFonts w:cs="Arial"/>
                <w:lang w:val="de-DE"/>
              </w:rPr>
              <w:noBreakHyphen/>
              <w:t>Übereinkommens)</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Züchterrecht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Züchterrecht</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color w:val="000000"/>
                <w:lang w:val="de-DE"/>
              </w:rPr>
            </w:pPr>
            <w:r w:rsidRPr="00DA54E1">
              <w:rPr>
                <w:rFonts w:cs="Arial"/>
                <w:color w:val="000000"/>
                <w:lang w:val="de-DE"/>
              </w:rPr>
              <w:t>vgl. „Züchterrecht“ (englische Abkürzung „PBR“)</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snapToGrid w:val="0"/>
                <w:color w:val="FF0000"/>
                <w:lang w:val="de-DE"/>
              </w:rPr>
            </w:pPr>
            <w:r w:rsidRPr="00DA54E1">
              <w:rPr>
                <w:rFonts w:cs="Arial"/>
                <w:snapToGrid w:val="0"/>
                <w:color w:val="FF0000"/>
                <w:lang w:val="de-DE"/>
              </w:rPr>
              <w:t>Zusammengesetztes Merkmal</w:t>
            </w:r>
            <w:r w:rsidRPr="00DA54E1">
              <w:rPr>
                <w:rFonts w:cs="Arial"/>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Zusammengesetztes Merkmal</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Es ist möglich, durch Berechnung „zusammengesetzter“ Merkmale, die mathematische Kombinationen bestehender unabhängig voneinander untersuchter Merkmale darstellen, zusätzliche Merkmale zum Vergleich unterschiedlicher Sorten abzuleiten. Kann diese Vorgehensweise auch die Erfassung wichtiger Unterschiede zwischen Sorten erleichtern, so sind zur Gewährleistung einer angemessenen Verwendung gewisse Vorkehrungen notwendig. Daher sollten zusammengesetzte Merkmale:</w:t>
            </w:r>
          </w:p>
          <w:p w:rsidR="00C80278" w:rsidRPr="00DA54E1" w:rsidRDefault="00C80278" w:rsidP="00F21A3F">
            <w:pPr>
              <w:pStyle w:val="indentpara"/>
              <w:tabs>
                <w:tab w:val="clear" w:pos="360"/>
              </w:tabs>
              <w:ind w:left="0" w:firstLine="0"/>
              <w:jc w:val="both"/>
              <w:rPr>
                <w:rFonts w:cs="Arial"/>
                <w:szCs w:val="20"/>
                <w:lang w:val="de-DE"/>
              </w:rPr>
            </w:pPr>
          </w:p>
          <w:p w:rsidR="00C80278" w:rsidRPr="00DA54E1" w:rsidRDefault="00C80278" w:rsidP="00F21A3F">
            <w:pPr>
              <w:pStyle w:val="indentpara"/>
              <w:tabs>
                <w:tab w:val="clear" w:pos="360"/>
              </w:tabs>
              <w:ind w:left="0" w:firstLine="0"/>
              <w:jc w:val="both"/>
              <w:rPr>
                <w:lang w:val="de-DE"/>
              </w:rPr>
            </w:pPr>
            <w:r w:rsidRPr="00DA54E1">
              <w:rPr>
                <w:lang w:val="de-DE"/>
              </w:rPr>
              <w:t>a)</w:t>
            </w:r>
            <w:r w:rsidRPr="00DA54E1">
              <w:rPr>
                <w:lang w:val="de-DE"/>
              </w:rPr>
              <w:tab/>
              <w:t>ein definierbares Pflanzenmerkmal beschreiben; und</w:t>
            </w:r>
          </w:p>
          <w:p w:rsidR="00C80278" w:rsidRPr="00DA54E1" w:rsidRDefault="00C80278" w:rsidP="00F21A3F">
            <w:pPr>
              <w:pStyle w:val="indentpara"/>
              <w:tabs>
                <w:tab w:val="clear" w:pos="360"/>
              </w:tabs>
              <w:ind w:left="0" w:firstLine="0"/>
              <w:jc w:val="both"/>
              <w:rPr>
                <w:lang w:val="de-DE"/>
              </w:rPr>
            </w:pPr>
            <w:r w:rsidRPr="00DA54E1">
              <w:rPr>
                <w:lang w:val="de-DE"/>
              </w:rPr>
              <w:t>b)</w:t>
            </w:r>
            <w:r w:rsidRPr="00DA54E1">
              <w:rPr>
                <w:lang w:val="de-DE"/>
              </w:rPr>
              <w:tab/>
              <w:t>zusätzliche Informationen zu ihren Einzelmerkmalen beinhalten.</w:t>
            </w:r>
          </w:p>
          <w:p w:rsidR="00C80278" w:rsidRPr="00DA54E1" w:rsidRDefault="00C80278" w:rsidP="00F21A3F">
            <w:pPr>
              <w:pStyle w:val="indentpara"/>
              <w:tabs>
                <w:tab w:val="clear" w:pos="360"/>
              </w:tabs>
              <w:ind w:left="0" w:firstLine="0"/>
              <w:jc w:val="both"/>
              <w:rPr>
                <w:lang w:val="de-DE"/>
              </w:rPr>
            </w:pPr>
          </w:p>
          <w:p w:rsidR="00C80278" w:rsidRPr="00DA54E1" w:rsidRDefault="00C80278" w:rsidP="00F21A3F">
            <w:pPr>
              <w:pStyle w:val="indentpara"/>
              <w:tabs>
                <w:tab w:val="clear" w:pos="360"/>
              </w:tabs>
              <w:ind w:left="0" w:firstLine="0"/>
              <w:jc w:val="both"/>
              <w:rPr>
                <w:rFonts w:cs="Arial"/>
                <w:szCs w:val="20"/>
                <w:lang w:val="de-DE"/>
              </w:rPr>
            </w:pPr>
            <w:r w:rsidRPr="00DA54E1">
              <w:rPr>
                <w:lang w:val="de-DE"/>
              </w:rPr>
              <w:t>(vgl. Abschnitt 2, Unterabschnitt 2, Teil I, Kapitel 2.9 dieses Dokuments)</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Zusätzlicher Standard-wortlaut</w:t>
            </w:r>
            <w:r w:rsidRPr="00DA54E1">
              <w:rPr>
                <w:rFonts w:cs="Arial"/>
                <w:snapToGrid w:val="0"/>
                <w:color w:val="FF0000"/>
                <w:lang w:val="de-DE"/>
              </w:rPr>
              <w:br/>
              <w:t>(Prüfungsrichtlinien)</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Zusätzlicher Standardwortlaut</w:instrText>
            </w:r>
            <w:r w:rsidRPr="00DA54E1">
              <w:rPr>
                <w:rFonts w:cs="Arial"/>
                <w:snapToGrid w:val="0"/>
                <w:color w:val="FF0000"/>
                <w:lang w:val="de-DE"/>
              </w:rPr>
              <w:br/>
              <w:instrText>(Prüfungsrichtlinien)</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 xml:space="preserve">Zusätzlich zur TG-Mustervorlage wird weitere Anleitung für Verfasser von Prüfungsrichtlinien darüber erteilt, wie die einzelnen Prüfungsrichtlinien aufgrund der TG-Mustervorlage zu erstellen sind. Diese wird mittels des </w:t>
            </w:r>
            <w:r w:rsidRPr="00DA54E1">
              <w:rPr>
                <w:rFonts w:cs="Arial"/>
                <w:i/>
                <w:szCs w:val="20"/>
                <w:lang w:val="de-DE"/>
              </w:rPr>
              <w:t>zusätzlichen Standardwortlauts</w:t>
            </w:r>
            <w:r w:rsidRPr="00DA54E1">
              <w:rPr>
                <w:rFonts w:cs="Arial"/>
                <w:szCs w:val="20"/>
                <w:lang w:val="de-DE"/>
              </w:rPr>
              <w:t xml:space="preserve"> (ASW, engl. </w:t>
            </w:r>
            <w:r w:rsidRPr="00DA54E1">
              <w:rPr>
                <w:rFonts w:cs="Arial"/>
                <w:i/>
                <w:szCs w:val="20"/>
                <w:lang w:val="de-DE"/>
              </w:rPr>
              <w:t>„additional standard wording</w:t>
            </w:r>
            <w:r w:rsidRPr="00DA54E1">
              <w:rPr>
                <w:rFonts w:cs="Arial"/>
                <w:szCs w:val="20"/>
                <w:lang w:val="de-DE"/>
              </w:rPr>
              <w:t xml:space="preserve">“) und erläuternder Anmerkungen (GN, engl. </w:t>
            </w:r>
            <w:r w:rsidRPr="00DA54E1">
              <w:rPr>
                <w:rFonts w:cs="Arial"/>
                <w:i/>
                <w:szCs w:val="20"/>
                <w:lang w:val="de-DE"/>
              </w:rPr>
              <w:t>„guidance notes“</w:t>
            </w:r>
            <w:r w:rsidRPr="00DA54E1">
              <w:rPr>
                <w:rFonts w:cs="Arial"/>
                <w:szCs w:val="20"/>
                <w:lang w:val="de-DE"/>
              </w:rPr>
              <w:t>) gegeben, und Angaben darüber, wo weitere Anleitung zu finden ist, sind in der TG</w:t>
            </w:r>
            <w:r w:rsidRPr="00DA54E1">
              <w:rPr>
                <w:rFonts w:cs="Arial"/>
                <w:szCs w:val="20"/>
                <w:lang w:val="de-DE"/>
              </w:rPr>
              <w:noBreakHyphen/>
              <w:t>Mustervorlage enthalten.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Dokument TGP/7 „Erstellung von Prüfungsrichtlinien“: Abschnitt 3.2)</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Zusätzliches Merkmal</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Zusätzliches Merkmal</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rPr>
                <w:rFonts w:cs="Arial"/>
                <w:lang w:val="de-DE"/>
              </w:rPr>
            </w:pPr>
            <w:r w:rsidRPr="00DA54E1">
              <w:rPr>
                <w:rFonts w:cs="Arial"/>
                <w:lang w:val="de-DE"/>
              </w:rPr>
              <w:t xml:space="preserve">Die Allgemeine Einführung sieht in Kapitel 4.2.3 vor: „Die in den individuellen Prüfungsrichtlinien enthaltenen Merkmale sind nicht unbedingt erschöpfend und können um zusätzliche Merkmale erweitert werden, wenn sich dies als zweckmäßig erweist und die Merkmale die [in Kapitel 4.2.1] dargelegten Bedingungen erfüllen.“ Sie stellt in Kapitel 4.8, „Kategorisierung der Merkmale nach Funktionen“ zudem die Funktion der </w:t>
            </w:r>
            <w:r w:rsidRPr="00DA54E1">
              <w:rPr>
                <w:rFonts w:cs="Arial"/>
                <w:i/>
                <w:lang w:val="de-DE"/>
              </w:rPr>
              <w:t>zusätzlichen Merkmale</w:t>
            </w:r>
            <w:r w:rsidRPr="00DA54E1">
              <w:rPr>
                <w:rFonts w:cs="Arial"/>
                <w:lang w:val="de-DE"/>
              </w:rPr>
              <w:t xml:space="preserve"> klar:</w:t>
            </w:r>
          </w:p>
          <w:p w:rsidR="00C80278" w:rsidRPr="00DA54E1" w:rsidRDefault="00C80278" w:rsidP="00F21A3F">
            <w:pPr>
              <w:rPr>
                <w:rFonts w:cs="Arial"/>
                <w:lang w:val="de-DE"/>
              </w:rPr>
            </w:pPr>
          </w:p>
          <w:p w:rsidR="00C80278" w:rsidRPr="00DA54E1" w:rsidRDefault="00C80278" w:rsidP="00F21A3F">
            <w:pPr>
              <w:spacing w:before="40" w:after="40"/>
              <w:ind w:left="932" w:hanging="567"/>
              <w:rPr>
                <w:rFonts w:cs="Arial"/>
                <w:spacing w:val="-2"/>
                <w:lang w:val="de-DE"/>
              </w:rPr>
            </w:pPr>
            <w:r w:rsidRPr="00DA54E1">
              <w:rPr>
                <w:rFonts w:cs="Arial"/>
                <w:lang w:val="de-DE"/>
              </w:rPr>
              <w:t>„</w:t>
            </w:r>
            <w:r w:rsidRPr="00DA54E1">
              <w:rPr>
                <w:rFonts w:cs="Arial"/>
                <w:spacing w:val="-2"/>
                <w:lang w:val="de-DE"/>
              </w:rPr>
              <w:t>1.</w:t>
            </w:r>
            <w:r w:rsidRPr="00DA54E1">
              <w:rPr>
                <w:rFonts w:cs="Arial"/>
                <w:spacing w:val="-2"/>
                <w:lang w:val="de-DE"/>
              </w:rPr>
              <w:tab/>
              <w:t>Zur Identifizierung neuer, nicht in den Prüfungsrichtlinien enthaltener Merkmale, die von Verbandsmitgliedern bei der DUS</w:t>
            </w:r>
            <w:r w:rsidRPr="00DA54E1">
              <w:rPr>
                <w:rFonts w:cs="Arial"/>
                <w:spacing w:val="-2"/>
                <w:lang w:val="de-DE"/>
              </w:rPr>
              <w:noBreakHyphen/>
              <w:t>Prüfung verwendet wurden und die für die Aufnahme in künftige Prüfungsrichtlinien in Betracht gezogen werden sollten.</w:t>
            </w:r>
          </w:p>
          <w:p w:rsidR="00C80278" w:rsidRPr="00DA54E1" w:rsidRDefault="00C80278" w:rsidP="00F21A3F">
            <w:pPr>
              <w:ind w:left="932" w:hanging="567"/>
              <w:rPr>
                <w:rFonts w:cs="Arial"/>
                <w:lang w:val="de-DE"/>
              </w:rPr>
            </w:pPr>
            <w:r w:rsidRPr="00DA54E1">
              <w:rPr>
                <w:rFonts w:cs="Arial"/>
                <w:spacing w:val="-2"/>
                <w:lang w:val="de-DE"/>
              </w:rPr>
              <w:t>2.</w:t>
            </w:r>
            <w:r w:rsidRPr="00DA54E1">
              <w:rPr>
                <w:rFonts w:cs="Arial"/>
                <w:spacing w:val="-2"/>
                <w:lang w:val="de-DE"/>
              </w:rPr>
              <w:tab/>
              <w:t>Zur Erleichterung der Harmonisierung bei der Entwicklung und Verwendung neuer Merkmale, und um den Sachverständigen Gelegenheit zur sachverständigen Überprüfung zu geben.</w:t>
            </w:r>
            <w:r w:rsidRPr="00DA54E1">
              <w:rPr>
                <w:rFonts w:cs="Arial"/>
                <w:lang w:val="de-DE"/>
              </w:rPr>
              <w:t>“</w:t>
            </w:r>
          </w:p>
        </w:tc>
      </w:tr>
    </w:tbl>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jc w:val="right"/>
        <w:rPr>
          <w:rFonts w:cs="Arial"/>
          <w:lang w:val="de-DE"/>
        </w:rPr>
      </w:pPr>
      <w:r w:rsidRPr="00DA54E1">
        <w:rPr>
          <w:rFonts w:cs="Arial"/>
          <w:lang w:val="de-DE"/>
        </w:rPr>
        <w:t>[Abschnitt 2 folgt]</w:t>
      </w:r>
    </w:p>
    <w:p w:rsidR="00C80278" w:rsidRPr="00DA54E1" w:rsidRDefault="00C80278" w:rsidP="00C80278">
      <w:pPr>
        <w:rPr>
          <w:rFonts w:cs="Arial"/>
          <w:color w:val="000000"/>
          <w:lang w:val="de-DE"/>
        </w:rPr>
      </w:pPr>
    </w:p>
    <w:p w:rsidR="00C80278" w:rsidRPr="00DA54E1" w:rsidRDefault="00C80278" w:rsidP="00C80278">
      <w:pPr>
        <w:rPr>
          <w:rFonts w:cs="Arial"/>
          <w:color w:val="000000"/>
          <w:lang w:val="de-DE"/>
        </w:rPr>
        <w:sectPr w:rsidR="00C80278" w:rsidRPr="00DA54E1" w:rsidSect="00794BBC">
          <w:headerReference w:type="default" r:id="rId56"/>
          <w:headerReference w:type="first" r:id="rId57"/>
          <w:footerReference w:type="first" r:id="rId58"/>
          <w:endnotePr>
            <w:numFmt w:val="lowerLetter"/>
          </w:endnotePr>
          <w:type w:val="nextColumn"/>
          <w:pgSz w:w="11907" w:h="16840" w:code="9"/>
          <w:pgMar w:top="510" w:right="1134" w:bottom="1134" w:left="1134" w:header="510" w:footer="680" w:gutter="0"/>
          <w:cols w:space="720"/>
        </w:sectPr>
      </w:pPr>
    </w:p>
    <w:p w:rsidR="00C80278" w:rsidRPr="00DA54E1" w:rsidRDefault="00C80278" w:rsidP="00C80278">
      <w:pPr>
        <w:pStyle w:val="Headingsectiontitle"/>
        <w:tabs>
          <w:tab w:val="clear" w:pos="1276"/>
          <w:tab w:val="left" w:pos="1985"/>
        </w:tabs>
        <w:rPr>
          <w:lang w:val="de-DE"/>
        </w:rPr>
      </w:pPr>
      <w:bookmarkStart w:id="3" w:name="_Toc225766524"/>
      <w:bookmarkStart w:id="4" w:name="_Toc15562692"/>
      <w:bookmarkStart w:id="5" w:name="_Toc197487692"/>
      <w:bookmarkStart w:id="6" w:name="_Toc103489593"/>
      <w:bookmarkStart w:id="7" w:name="_Toc103500364"/>
      <w:bookmarkStart w:id="8" w:name="_Toc103501895"/>
      <w:r w:rsidRPr="00DA54E1">
        <w:rPr>
          <w:lang w:val="de-DE"/>
        </w:rPr>
        <w:t>ABSCHNITT 2.  BOTANISCHE BEGRIFFE</w:t>
      </w:r>
      <w:bookmarkEnd w:id="3"/>
      <w:bookmarkEnd w:id="4"/>
    </w:p>
    <w:p w:rsidR="00C80278" w:rsidRPr="00DA54E1" w:rsidRDefault="00C80278" w:rsidP="00C80278">
      <w:pPr>
        <w:pStyle w:val="Heading1"/>
        <w:rPr>
          <w:rFonts w:cs="Arial"/>
          <w:lang w:val="de-DE"/>
        </w:rPr>
      </w:pPr>
      <w:bookmarkStart w:id="9" w:name="_Toc225766525"/>
      <w:bookmarkStart w:id="10" w:name="_Toc15562693"/>
      <w:r w:rsidRPr="00DA54E1">
        <w:rPr>
          <w:rFonts w:cs="Arial"/>
          <w:lang w:val="de-DE"/>
        </w:rPr>
        <w:t>Unterabschnitt 1.  EINFÜHRUNG</w:t>
      </w:r>
      <w:bookmarkEnd w:id="5"/>
      <w:bookmarkEnd w:id="9"/>
      <w:bookmarkEnd w:id="10"/>
      <w:r w:rsidRPr="00DA54E1">
        <w:rPr>
          <w:rFonts w:cs="Arial"/>
          <w:lang w:val="de-DE"/>
        </w:rPr>
        <w:t xml:space="preserve"> </w:t>
      </w: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lang w:val="de-DE"/>
        </w:rPr>
        <w:t xml:space="preserve">Zweck Abschnitts </w:t>
      </w:r>
      <w:r w:rsidRPr="00DA54E1">
        <w:rPr>
          <w:rFonts w:cs="Arial"/>
          <w:caps/>
          <w:lang w:val="de-DE"/>
        </w:rPr>
        <w:t xml:space="preserve">2: </w:t>
      </w:r>
      <w:r w:rsidRPr="00DA54E1">
        <w:rPr>
          <w:rFonts w:cs="Arial"/>
          <w:lang w:val="de-DE"/>
        </w:rPr>
        <w:t>Botanische Begriffe ist es,</w:t>
      </w:r>
    </w:p>
    <w:p w:rsidR="00C80278" w:rsidRPr="00DA54E1" w:rsidRDefault="00C80278" w:rsidP="00C80278">
      <w:pPr>
        <w:rPr>
          <w:rFonts w:cs="Arial"/>
          <w:lang w:val="de-DE"/>
        </w:rPr>
      </w:pPr>
    </w:p>
    <w:p w:rsidR="00C80278" w:rsidRPr="00DA54E1" w:rsidRDefault="00C80278" w:rsidP="00C80278">
      <w:pPr>
        <w:tabs>
          <w:tab w:val="left" w:pos="1276"/>
        </w:tabs>
        <w:ind w:firstLine="709"/>
        <w:rPr>
          <w:rFonts w:cs="Arial"/>
          <w:lang w:val="de-DE"/>
        </w:rPr>
      </w:pPr>
      <w:r w:rsidRPr="00DA54E1">
        <w:rPr>
          <w:rFonts w:cs="Arial"/>
          <w:lang w:val="de-DE"/>
        </w:rPr>
        <w:t>a)</w:t>
      </w:r>
      <w:r w:rsidRPr="00DA54E1">
        <w:rPr>
          <w:rFonts w:cs="Arial"/>
          <w:lang w:val="de-DE"/>
        </w:rPr>
        <w:tab/>
        <w:t>Anleitung zur Entwicklung von Merkmalen zu geben, die sich auf Pflanzenformen und Pflanzenstrukturen beziehen;</w:t>
      </w:r>
    </w:p>
    <w:p w:rsidR="00C80278" w:rsidRPr="00DA54E1" w:rsidRDefault="00C80278" w:rsidP="00C80278">
      <w:pPr>
        <w:tabs>
          <w:tab w:val="left" w:pos="1276"/>
        </w:tabs>
        <w:ind w:firstLine="709"/>
        <w:rPr>
          <w:rFonts w:cs="Arial"/>
          <w:lang w:val="de-DE"/>
        </w:rPr>
      </w:pPr>
    </w:p>
    <w:p w:rsidR="00C80278" w:rsidRPr="00DA54E1" w:rsidRDefault="00C80278" w:rsidP="00C80278">
      <w:pPr>
        <w:tabs>
          <w:tab w:val="left" w:pos="1276"/>
        </w:tabs>
        <w:ind w:firstLine="709"/>
        <w:rPr>
          <w:rFonts w:cs="Arial"/>
          <w:color w:val="000000"/>
          <w:lang w:val="de-DE"/>
        </w:rPr>
      </w:pPr>
      <w:r w:rsidRPr="00DA54E1">
        <w:rPr>
          <w:rFonts w:cs="Arial"/>
          <w:lang w:val="de-DE"/>
        </w:rPr>
        <w:t>b)</w:t>
      </w:r>
      <w:r w:rsidRPr="00DA54E1">
        <w:rPr>
          <w:rFonts w:cs="Arial"/>
          <w:lang w:val="de-DE"/>
        </w:rPr>
        <w:tab/>
        <w:t xml:space="preserve">Standardabbildungen von Pflanzenformen und Pflanzenstrukturen anzugeben, die für die Aufnahme in die </w:t>
      </w:r>
      <w:r w:rsidRPr="00DA54E1">
        <w:rPr>
          <w:rFonts w:cs="Arial"/>
          <w:color w:val="000000"/>
          <w:lang w:val="de-DE"/>
        </w:rPr>
        <w:t>Prüfungsrichtlinien zweckdienlich sein können, sowie darauf hinzuweisen, daß Abbildungen für spezifische Merkmale in den entsprechenden Prüfungsrichtlinien zu finden sind und daß die Suche nach maßgebenden einzelnen Merkmalen mittels des Dokuments TGP/7 „Sammlung gebilligter Merkmale“ erfolgen kann;</w:t>
      </w:r>
    </w:p>
    <w:p w:rsidR="00C80278" w:rsidRPr="00DA54E1" w:rsidRDefault="00C80278" w:rsidP="00C80278">
      <w:pPr>
        <w:tabs>
          <w:tab w:val="left" w:pos="1276"/>
        </w:tabs>
        <w:ind w:firstLine="709"/>
        <w:rPr>
          <w:rFonts w:cs="Arial"/>
          <w:color w:val="000000"/>
          <w:lang w:val="de-DE"/>
        </w:rPr>
      </w:pPr>
    </w:p>
    <w:p w:rsidR="00C80278" w:rsidRPr="00DA54E1" w:rsidRDefault="00C80278" w:rsidP="00C80278">
      <w:pPr>
        <w:tabs>
          <w:tab w:val="left" w:pos="1276"/>
        </w:tabs>
        <w:ind w:firstLine="709"/>
        <w:rPr>
          <w:rFonts w:cs="Arial"/>
          <w:color w:val="000000"/>
          <w:lang w:val="de-DE"/>
        </w:rPr>
      </w:pPr>
      <w:r w:rsidRPr="00DA54E1">
        <w:rPr>
          <w:rFonts w:cs="Arial"/>
          <w:color w:val="000000"/>
          <w:lang w:val="de-DE"/>
        </w:rPr>
        <w:t>c)</w:t>
      </w:r>
      <w:r w:rsidRPr="00DA54E1">
        <w:rPr>
          <w:rFonts w:cs="Arial"/>
          <w:color w:val="000000"/>
          <w:lang w:val="de-DE"/>
        </w:rPr>
        <w:tab/>
        <w:t>Begriffsbestimmungen der botanischen Begriffe anzugeben (z.B. gezähnt, sehr aufrecht, hervorstehend, elliptisch, spitz usw.), die Ausprägungsstufen für die bei der DUS</w:t>
      </w:r>
      <w:r w:rsidRPr="00DA54E1">
        <w:rPr>
          <w:rFonts w:cs="Arial"/>
          <w:color w:val="000000"/>
          <w:lang w:val="de-DE"/>
        </w:rPr>
        <w:noBreakHyphen/>
        <w:t xml:space="preserve">Prüfung verwendeten Merkmale bilden. Die Betonung liegt auf den Ausprägungsstufen, weil diese die Grundlage für die DUS-Prüfung sind und deshalb spezifisch im Zusammenhang mit dieser Funktion verstanden werden müssen. Dieses Dokument gibt Abbildungen und Begriffsbestimmungen einiger Begriffe an, die, obwohl sie in den Prüfungsrichtlinien nicht verwendet werden, für Züchter / Antragsteller in bezug auf die Merkmale nützlich sein können, die für die Verwendung im </w:t>
      </w:r>
      <w:r w:rsidRPr="00DA54E1">
        <w:rPr>
          <w:rFonts w:cs="Arial"/>
          <w:snapToGrid w:val="0"/>
          <w:color w:val="000000"/>
          <w:lang w:val="de-DE"/>
        </w:rPr>
        <w:t>Technischen Fragebogen formuliert werden. Die Begriffsbestimmungen in diesem</w:t>
      </w:r>
      <w:r w:rsidRPr="00DA54E1">
        <w:rPr>
          <w:rFonts w:cs="Arial"/>
          <w:color w:val="000000"/>
          <w:lang w:val="de-DE"/>
        </w:rPr>
        <w:t xml:space="preserve"> Dokument geben an, ob die Begriffe in den Prüfungsrichtlinien allgemein verwendet werden oder ob alternative Begriffe für die Verwendung in den Prüfungsrichtlinien geeigneter sein könnten. Die in den Prüfungsrichtlinien zur Angabe des entsprechenden zu prüfenden Pflanzenteils verwendeten botanischen Begriffe, die jedoch nicht selbst als Ausprägungsstufen verwendet werden (z. B. Deckblatt, Blütenblatt, Beere usw.), erfordern in der Regel keine UPOV</w:t>
      </w:r>
      <w:r w:rsidRPr="00DA54E1">
        <w:rPr>
          <w:rFonts w:cs="Arial"/>
          <w:color w:val="000000"/>
          <w:lang w:val="de-DE"/>
        </w:rPr>
        <w:noBreakHyphen/>
        <w:t>spezifische Begriffsbestimmung. Sie wurden in dieses Dokument nicht aufgenommen;</w:t>
      </w:r>
    </w:p>
    <w:p w:rsidR="00C80278" w:rsidRPr="00DA54E1" w:rsidRDefault="00C80278" w:rsidP="00C80278">
      <w:pPr>
        <w:rPr>
          <w:lang w:val="de-DE"/>
        </w:rPr>
      </w:pPr>
    </w:p>
    <w:p w:rsidR="00C80278" w:rsidRPr="00DA54E1" w:rsidRDefault="00C80278" w:rsidP="00C80278">
      <w:pPr>
        <w:rPr>
          <w:szCs w:val="24"/>
          <w:lang w:val="de-DE"/>
        </w:rPr>
      </w:pPr>
      <w:r w:rsidRPr="00DA54E1">
        <w:rPr>
          <w:lang w:val="de-DE"/>
        </w:rPr>
        <w:tab/>
        <w:t>d)</w:t>
      </w:r>
      <w:r w:rsidRPr="00DA54E1">
        <w:rPr>
          <w:lang w:val="de-DE"/>
        </w:rPr>
        <w:tab/>
        <w:t>Anleitung zur Erstellung von Merkmalen in bezug auf Farben und Farbmuster zu geben</w:t>
      </w:r>
      <w:r w:rsidRPr="00DA54E1">
        <w:rPr>
          <w:szCs w:val="24"/>
          <w:lang w:val="de-DE"/>
        </w:rPr>
        <w:t>; und</w:t>
      </w:r>
    </w:p>
    <w:p w:rsidR="00C80278" w:rsidRPr="00DA54E1" w:rsidRDefault="00C80278" w:rsidP="00C80278">
      <w:pPr>
        <w:rPr>
          <w:szCs w:val="24"/>
          <w:lang w:val="de-DE"/>
        </w:rPr>
      </w:pPr>
    </w:p>
    <w:p w:rsidR="00C80278" w:rsidRPr="00DA54E1" w:rsidRDefault="00C80278" w:rsidP="00C80278">
      <w:pPr>
        <w:rPr>
          <w:lang w:val="de-DE"/>
        </w:rPr>
      </w:pPr>
      <w:r w:rsidRPr="00DA54E1">
        <w:rPr>
          <w:szCs w:val="24"/>
          <w:lang w:val="de-DE"/>
        </w:rPr>
        <w:tab/>
        <w:t>e)</w:t>
      </w:r>
      <w:r w:rsidRPr="00DA54E1">
        <w:rPr>
          <w:szCs w:val="24"/>
          <w:lang w:val="de-DE"/>
        </w:rPr>
        <w:tab/>
      </w:r>
      <w:r w:rsidRPr="00DA54E1">
        <w:rPr>
          <w:lang w:val="de-DE"/>
        </w:rPr>
        <w:t>Standardabbildungen und Beispiele in bezug auf Farben und Farbmuster zu liefern, die eventuell für die Aufnahme in die Prüfungsrichtlinien geeignet sind, wobei gleichzeitig darauf hingewiesen wird, daß Abbildungen für spezifische Merkmale in den entsprechenden Prüfungsrichtlinien zu finden sind, und daß die Suche nach maßgeblichen einzelnen Merkmalen anhand des Dokuments TGP/7 „Sammlung gebilligter Merkmale“ erfolgen kann.</w:t>
      </w:r>
    </w:p>
    <w:p w:rsidR="00C80278" w:rsidRPr="00DA54E1" w:rsidRDefault="00C80278" w:rsidP="00C80278">
      <w:pPr>
        <w:rPr>
          <w:lang w:val="de-DE"/>
        </w:rPr>
      </w:pPr>
    </w:p>
    <w:p w:rsidR="00C80278" w:rsidRPr="00DA54E1" w:rsidRDefault="00C80278" w:rsidP="00C80278">
      <w:pPr>
        <w:tabs>
          <w:tab w:val="left" w:pos="1276"/>
        </w:tabs>
        <w:rPr>
          <w:rFonts w:cs="Arial"/>
          <w:color w:val="000000"/>
          <w:lang w:val="de-DE"/>
        </w:rPr>
      </w:pPr>
    </w:p>
    <w:p w:rsidR="00C80278" w:rsidRPr="00DA54E1" w:rsidRDefault="00C80278" w:rsidP="00C80278">
      <w:pPr>
        <w:rPr>
          <w:rFonts w:cs="Arial"/>
          <w:color w:val="000000"/>
          <w:lang w:val="de-DE"/>
        </w:rPr>
        <w:sectPr w:rsidR="00C80278" w:rsidRPr="00DA54E1" w:rsidSect="006E46DB">
          <w:headerReference w:type="default" r:id="rId59"/>
          <w:headerReference w:type="first" r:id="rId60"/>
          <w:footerReference w:type="first" r:id="rId61"/>
          <w:endnotePr>
            <w:numFmt w:val="lowerLetter"/>
          </w:endnotePr>
          <w:type w:val="nextColumn"/>
          <w:pgSz w:w="11907" w:h="16840" w:code="9"/>
          <w:pgMar w:top="510" w:right="1134" w:bottom="1134" w:left="1134" w:header="510" w:footer="680" w:gutter="0"/>
          <w:cols w:space="720"/>
          <w:titlePg/>
        </w:sectPr>
      </w:pPr>
    </w:p>
    <w:p w:rsidR="00C80278" w:rsidRPr="00DA54E1" w:rsidRDefault="00C80278" w:rsidP="00C80278">
      <w:pPr>
        <w:pStyle w:val="Heading1"/>
        <w:rPr>
          <w:rFonts w:cs="Arial"/>
          <w:lang w:val="de-DE"/>
        </w:rPr>
      </w:pPr>
      <w:bookmarkStart w:id="11" w:name="_Toc197487693"/>
      <w:bookmarkStart w:id="12" w:name="_Toc225766526"/>
      <w:bookmarkStart w:id="13" w:name="_Toc15562694"/>
      <w:r w:rsidRPr="00DA54E1">
        <w:rPr>
          <w:rFonts w:cs="Arial"/>
          <w:lang w:val="de-DE"/>
        </w:rPr>
        <w:t>Unterabschnitt 2.  FORMEN UND struKtureN</w:t>
      </w:r>
      <w:bookmarkEnd w:id="11"/>
      <w:bookmarkEnd w:id="12"/>
      <w:bookmarkEnd w:id="13"/>
    </w:p>
    <w:p w:rsidR="00C80278" w:rsidRPr="00DA54E1" w:rsidRDefault="00C80278" w:rsidP="00C80278">
      <w:pPr>
        <w:rPr>
          <w:lang w:val="de-DE"/>
        </w:rPr>
      </w:pPr>
    </w:p>
    <w:p w:rsidR="00C80278" w:rsidRPr="00DA54E1" w:rsidRDefault="00C80278" w:rsidP="00C80278">
      <w:pPr>
        <w:pStyle w:val="Heading2"/>
        <w:rPr>
          <w:rFonts w:cs="Arial"/>
          <w:lang w:val="de-DE"/>
        </w:rPr>
      </w:pPr>
      <w:bookmarkStart w:id="14" w:name="_Toc197487694"/>
      <w:bookmarkStart w:id="15" w:name="_Toc225766527"/>
      <w:bookmarkStart w:id="16" w:name="_Toc15562695"/>
      <w:r w:rsidRPr="00DA54E1">
        <w:rPr>
          <w:rFonts w:cs="Arial"/>
          <w:lang w:val="de-DE"/>
        </w:rPr>
        <w:t>I.</w:t>
      </w:r>
      <w:r w:rsidRPr="00DA54E1">
        <w:rPr>
          <w:rFonts w:cs="Arial"/>
          <w:lang w:val="de-DE"/>
        </w:rPr>
        <w:tab/>
        <w:t>FORM</w:t>
      </w:r>
      <w:bookmarkEnd w:id="6"/>
      <w:bookmarkEnd w:id="7"/>
      <w:bookmarkEnd w:id="8"/>
      <w:bookmarkEnd w:id="14"/>
      <w:bookmarkEnd w:id="15"/>
      <w:bookmarkEnd w:id="16"/>
    </w:p>
    <w:p w:rsidR="00C80278" w:rsidRPr="00DA54E1" w:rsidRDefault="00C80278" w:rsidP="00C80278">
      <w:pPr>
        <w:rPr>
          <w:rFonts w:cs="Arial"/>
          <w:lang w:val="de-DE"/>
        </w:rPr>
      </w:pPr>
    </w:p>
    <w:p w:rsidR="00C80278" w:rsidRPr="00DA54E1" w:rsidRDefault="00C80278" w:rsidP="00C80278">
      <w:pPr>
        <w:pStyle w:val="Heading3"/>
        <w:rPr>
          <w:rFonts w:cs="Arial"/>
          <w:lang w:val="de-DE"/>
        </w:rPr>
      </w:pPr>
      <w:bookmarkStart w:id="17" w:name="_Toc197487695"/>
      <w:bookmarkStart w:id="18" w:name="_Toc225766528"/>
      <w:bookmarkStart w:id="19" w:name="_Toc15562696"/>
      <w:bookmarkStart w:id="20" w:name="_Toc103500367"/>
      <w:r w:rsidRPr="00DA54E1">
        <w:rPr>
          <w:rFonts w:cs="Arial"/>
          <w:lang w:val="de-DE"/>
        </w:rPr>
        <w:t>1.</w:t>
      </w:r>
      <w:r w:rsidRPr="00DA54E1">
        <w:rPr>
          <w:rFonts w:cs="Arial"/>
          <w:lang w:val="de-DE"/>
        </w:rPr>
        <w:tab/>
        <w:t>Bestandteile der For</w:t>
      </w:r>
      <w:bookmarkEnd w:id="17"/>
      <w:r w:rsidRPr="00DA54E1">
        <w:rPr>
          <w:rFonts w:cs="Arial"/>
          <w:lang w:val="de-DE"/>
        </w:rPr>
        <w:t>m</w:t>
      </w:r>
      <w:bookmarkEnd w:id="18"/>
      <w:bookmarkEnd w:id="19"/>
    </w:p>
    <w:p w:rsidR="00C80278" w:rsidRPr="00DA54E1" w:rsidRDefault="00C80278" w:rsidP="00C80278">
      <w:pPr>
        <w:rPr>
          <w:rFonts w:cs="Arial"/>
          <w:lang w:val="de-DE"/>
        </w:rPr>
      </w:pPr>
    </w:p>
    <w:p w:rsidR="00C80278" w:rsidRPr="00DA54E1" w:rsidRDefault="00C80278" w:rsidP="00C80278">
      <w:pPr>
        <w:pStyle w:val="BodyText"/>
      </w:pPr>
      <w:bookmarkStart w:id="21" w:name="_Toc131227619"/>
      <w:bookmarkEnd w:id="20"/>
      <w:r w:rsidRPr="00DA54E1">
        <w:t>1.1</w:t>
      </w:r>
      <w:r w:rsidRPr="00DA54E1">
        <w:tab/>
        <w:t xml:space="preserve">Das Dokument TG/1/3 „Allgemeine Einführung zur Prüfung auf Unterscheidbarkeit, Homogenität und Beständigkeit und Erarbeitung harmonisierter Beschreibungen von neuen Pflanzensorten“ (Allgemeine Einführung) erläutert, daß die Form als pseudoqualitatives Merkmal betrachtet werden kann: </w:t>
      </w:r>
    </w:p>
    <w:p w:rsidR="00C80278" w:rsidRPr="00DA54E1" w:rsidRDefault="00C80278" w:rsidP="00C80278">
      <w:pPr>
        <w:rPr>
          <w:lang w:val="de-DE"/>
        </w:rPr>
      </w:pPr>
    </w:p>
    <w:p w:rsidR="00C80278" w:rsidRPr="00DA54E1" w:rsidRDefault="00C80278" w:rsidP="00C80278">
      <w:pPr>
        <w:ind w:left="1277" w:hanging="710"/>
        <w:rPr>
          <w:sz w:val="18"/>
          <w:szCs w:val="18"/>
          <w:lang w:val="de-DE"/>
        </w:rPr>
      </w:pPr>
      <w:bookmarkStart w:id="22" w:name="_Toc498319772"/>
      <w:bookmarkStart w:id="23" w:name="_Toc7923356"/>
      <w:r w:rsidRPr="00DA54E1">
        <w:rPr>
          <w:sz w:val="18"/>
          <w:szCs w:val="18"/>
          <w:lang w:val="de-DE"/>
        </w:rPr>
        <w:t>„4.4.3</w:t>
      </w:r>
      <w:r w:rsidRPr="00DA54E1">
        <w:rPr>
          <w:sz w:val="18"/>
          <w:szCs w:val="18"/>
          <w:lang w:val="de-DE"/>
        </w:rPr>
        <w:tab/>
      </w:r>
      <w:bookmarkEnd w:id="22"/>
      <w:bookmarkEnd w:id="23"/>
      <w:r w:rsidRPr="00DA54E1">
        <w:rPr>
          <w:sz w:val="18"/>
          <w:szCs w:val="18"/>
          <w:lang w:val="de-DE"/>
        </w:rPr>
        <w:t>Pseudoqualitative Merkmale</w:t>
      </w:r>
    </w:p>
    <w:p w:rsidR="00C80278" w:rsidRPr="00DA54E1" w:rsidRDefault="00C80278" w:rsidP="00C80278">
      <w:pPr>
        <w:ind w:left="1277" w:right="707" w:hanging="710"/>
        <w:rPr>
          <w:sz w:val="18"/>
          <w:szCs w:val="18"/>
          <w:lang w:val="de-DE"/>
        </w:rPr>
      </w:pPr>
    </w:p>
    <w:p w:rsidR="00C80278" w:rsidRPr="00DA54E1" w:rsidRDefault="00C80278" w:rsidP="00C80278">
      <w:pPr>
        <w:ind w:left="567" w:right="566"/>
        <w:rPr>
          <w:sz w:val="18"/>
          <w:szCs w:val="18"/>
          <w:lang w:val="de-DE"/>
        </w:rPr>
      </w:pPr>
      <w:r w:rsidRPr="00DA54E1">
        <w:rPr>
          <w:sz w:val="18"/>
          <w:szCs w:val="18"/>
          <w:lang w:val="de-DE"/>
        </w:rPr>
        <w:t>Bei „pseudoqualitativen Merkmalen“ variiert die Ausprägung mindestens teilweise kontinuierlich, sie variiert jedoch in mehr als einer Dimension (z. B. Form: eiförmig (1), elliptisch (2), rund (3), verkehrt eiförmig (4)) und kann durch die bloße Festlegung zweier Enden eines linearen Bereiches nicht angemessen beschrieben werden. Ähnlich wie bei qualitativen (diskontinuierlichen) Merkmalen – deshalb der Begriff „pseudoqualitative Merkmale“ – muß jede einzelne Ausprägungsstufe ausgewiesen werden, um die Variation des Merkmals angemessen zu beschreiben.“</w:t>
      </w:r>
    </w:p>
    <w:p w:rsidR="00C80278" w:rsidRPr="00DA54E1" w:rsidRDefault="00C80278" w:rsidP="00C80278">
      <w:pPr>
        <w:rPr>
          <w:lang w:val="de-DE"/>
        </w:rPr>
      </w:pPr>
    </w:p>
    <w:p w:rsidR="00C80278" w:rsidRPr="00DA54E1" w:rsidRDefault="00C80278" w:rsidP="00C80278">
      <w:pPr>
        <w:rPr>
          <w:lang w:val="de-DE"/>
        </w:rPr>
      </w:pPr>
      <w:r w:rsidRPr="00DA54E1">
        <w:rPr>
          <w:lang w:val="de-DE"/>
        </w:rPr>
        <w:t>Das Dokument TGP/9 „Prüfung der Unterscheidbarkeit“ erläutert jedoch, daß die Verwendung pseudoqualitativer Merkmale für die Prüfung der Unterscheidbarkeit aufgrund von Noten bestimmte Einschränkungen hat (vgl. Dokument TGP/9/1, Abschnitt 5.2.3):</w:t>
      </w:r>
    </w:p>
    <w:p w:rsidR="00C80278" w:rsidRPr="00DA54E1" w:rsidRDefault="00C80278" w:rsidP="00C80278">
      <w:pPr>
        <w:rPr>
          <w:lang w:val="de-DE"/>
        </w:rPr>
      </w:pPr>
    </w:p>
    <w:p w:rsidR="00C80278" w:rsidRPr="00DA54E1" w:rsidRDefault="00C80278" w:rsidP="00C80278">
      <w:pPr>
        <w:ind w:left="567"/>
        <w:rPr>
          <w:i/>
          <w:sz w:val="18"/>
          <w:szCs w:val="18"/>
          <w:lang w:val="de-DE"/>
        </w:rPr>
      </w:pPr>
      <w:r w:rsidRPr="00DA54E1">
        <w:rPr>
          <w:sz w:val="18"/>
          <w:szCs w:val="18"/>
          <w:lang w:val="de-DE"/>
        </w:rPr>
        <w:t>„</w:t>
      </w:r>
      <w:r w:rsidRPr="00DA54E1">
        <w:rPr>
          <w:i/>
          <w:sz w:val="18"/>
          <w:szCs w:val="18"/>
          <w:lang w:val="de-DE"/>
        </w:rPr>
        <w:t>Pseudoqualitative (PQ) Merkmale</w:t>
      </w:r>
    </w:p>
    <w:p w:rsidR="00C80278" w:rsidRPr="00DA54E1" w:rsidRDefault="00C80278" w:rsidP="00C80278">
      <w:pPr>
        <w:ind w:left="567"/>
        <w:rPr>
          <w:i/>
          <w:sz w:val="18"/>
          <w:szCs w:val="18"/>
          <w:lang w:val="de-DE"/>
        </w:rPr>
      </w:pPr>
    </w:p>
    <w:p w:rsidR="00C80278" w:rsidRPr="00DA54E1" w:rsidRDefault="00C80278" w:rsidP="00C80278">
      <w:pPr>
        <w:ind w:left="567" w:right="707"/>
        <w:rPr>
          <w:sz w:val="18"/>
          <w:szCs w:val="18"/>
          <w:lang w:val="de-DE"/>
        </w:rPr>
      </w:pPr>
      <w:r w:rsidRPr="00DA54E1">
        <w:rPr>
          <w:sz w:val="18"/>
          <w:szCs w:val="18"/>
          <w:lang w:val="de-DE"/>
        </w:rPr>
        <w:t>[…]</w:t>
      </w:r>
    </w:p>
    <w:p w:rsidR="00C80278" w:rsidRPr="00DA54E1" w:rsidRDefault="00C80278" w:rsidP="00C80278">
      <w:pPr>
        <w:ind w:left="567" w:right="707"/>
        <w:rPr>
          <w:sz w:val="18"/>
          <w:szCs w:val="18"/>
          <w:lang w:val="de-DE"/>
        </w:rPr>
      </w:pPr>
    </w:p>
    <w:p w:rsidR="00C80278" w:rsidRPr="00DA54E1" w:rsidRDefault="00C80278" w:rsidP="00C80278">
      <w:pPr>
        <w:ind w:left="567" w:right="566"/>
        <w:rPr>
          <w:sz w:val="18"/>
          <w:szCs w:val="18"/>
          <w:lang w:val="de-DE"/>
        </w:rPr>
      </w:pPr>
      <w:r w:rsidRPr="00DA54E1">
        <w:rPr>
          <w:sz w:val="18"/>
          <w:szCs w:val="18"/>
          <w:lang w:val="de-DE"/>
        </w:rPr>
        <w:t>5.2.3.2.2.1</w:t>
      </w:r>
      <w:r w:rsidRPr="00DA54E1">
        <w:rPr>
          <w:sz w:val="18"/>
          <w:szCs w:val="18"/>
          <w:lang w:val="de-DE"/>
        </w:rPr>
        <w:tab/>
        <w:t>[…] Ein wichtiger zusätzlicher Faktor bei pseudoqualitativen Merkmalen ist hingegen, daß zwar ein Teil der Skalenbreite kontinuierlich ist, jedoch keine gleichmäßige Verteilung durch die Skala hindurch vorhanden ist und daß die Breite in mehr als einer Dimension variiert (z. B. Form: eiförmig (1), elliptisch (2), rund (3), verkehrt eiförmig (4)): Es ist eine Variation beim Verhältnis Länge/Breite und bei der Position an der breitesten Stelle</w:t>
      </w:r>
      <w:r w:rsidRPr="00DA54E1">
        <w:rPr>
          <w:rStyle w:val="FootnoteReference"/>
          <w:sz w:val="18"/>
          <w:szCs w:val="18"/>
          <w:lang w:val="de-DE"/>
        </w:rPr>
        <w:footnoteReference w:id="2"/>
      </w:r>
      <w:r w:rsidRPr="00DA54E1">
        <w:rPr>
          <w:sz w:val="18"/>
          <w:szCs w:val="18"/>
          <w:lang w:val="de-DE"/>
        </w:rPr>
        <w:t>). Das bedeutet, daß es schwierig ist, eine allgemeine Regel für den Unterschied bei Noten zur Begründung der Unterscheidbarkeit innerhalb eines Merkmals festzulegen.“</w:t>
      </w:r>
    </w:p>
    <w:p w:rsidR="00C80278" w:rsidRPr="00DA54E1" w:rsidRDefault="00C80278" w:rsidP="00C80278">
      <w:pPr>
        <w:ind w:left="567" w:right="707"/>
        <w:rPr>
          <w:lang w:val="de-DE"/>
        </w:rPr>
      </w:pPr>
    </w:p>
    <w:p w:rsidR="00C80278" w:rsidRPr="00DA54E1" w:rsidRDefault="00C80278" w:rsidP="00C80278">
      <w:pPr>
        <w:rPr>
          <w:lang w:val="de-DE"/>
        </w:rPr>
      </w:pPr>
      <w:r w:rsidRPr="00DA54E1">
        <w:rPr>
          <w:lang w:val="de-DE"/>
        </w:rPr>
        <w:t>1.2</w:t>
      </w:r>
      <w:r w:rsidRPr="00DA54E1">
        <w:rPr>
          <w:lang w:val="de-DE"/>
        </w:rPr>
        <w:tab/>
        <w:t>Deshalb kann es zum Zwecke der DUS-Prüfung nützlich sein, quantitative oder qualitative Merkmale bezüglich der Form zu entwickeln, anstatt die Form als einziges pseudoqualitatives Merkmal zu prüfen. Diesbezüglich ist es möglich, eine zweidimensionale („flache“) Form unter Verwendung folgender Bestandteile zu definieren:</w:t>
      </w:r>
    </w:p>
    <w:p w:rsidR="00C80278" w:rsidRPr="00DA54E1" w:rsidRDefault="00C80278" w:rsidP="00C80278">
      <w:pPr>
        <w:rPr>
          <w:lang w:val="de-DE"/>
        </w:rPr>
      </w:pPr>
    </w:p>
    <w:p w:rsidR="00C80278" w:rsidRPr="00DA54E1" w:rsidRDefault="00C80278" w:rsidP="00C80278">
      <w:pPr>
        <w:pStyle w:val="BodyTextIndent"/>
        <w:keepNext/>
        <w:keepLines/>
        <w:tabs>
          <w:tab w:val="left" w:pos="1560"/>
        </w:tabs>
        <w:ind w:left="1134" w:hanging="567"/>
      </w:pPr>
      <w:r w:rsidRPr="00DA54E1">
        <w:t>a)</w:t>
      </w:r>
      <w:r w:rsidRPr="00DA54E1">
        <w:tab/>
      </w:r>
      <w:r w:rsidRPr="00DA54E1">
        <w:rPr>
          <w:color w:val="FF0000"/>
        </w:rPr>
        <w:t>Verhältnis Länge/Breite</w:t>
      </w:r>
      <w:r w:rsidRPr="00DA54E1">
        <w:rPr>
          <w:color w:val="FF0000"/>
        </w:rPr>
        <w:fldChar w:fldCharType="begin"/>
      </w:r>
      <w:r w:rsidRPr="00DA54E1">
        <w:instrText xml:space="preserve"> XE „</w:instrText>
      </w:r>
      <w:r w:rsidRPr="00DA54E1">
        <w:rPr>
          <w:color w:val="FF0000"/>
        </w:rPr>
        <w:instrText>Verhältnis Länge/Breite</w:instrText>
      </w:r>
      <w:r w:rsidRPr="00DA54E1">
        <w:instrText xml:space="preserve">“ </w:instrText>
      </w:r>
      <w:r w:rsidRPr="00DA54E1">
        <w:rPr>
          <w:color w:val="FF0000"/>
        </w:rPr>
        <w:fldChar w:fldCharType="end"/>
      </w:r>
      <w:r w:rsidRPr="00DA54E1">
        <w:t xml:space="preserve"> (oder </w:t>
      </w:r>
      <w:r w:rsidRPr="00DA54E1">
        <w:rPr>
          <w:color w:val="FF0000"/>
        </w:rPr>
        <w:t>Verhältnis Breite/Länge</w:t>
      </w:r>
      <w:r w:rsidRPr="00DA54E1">
        <w:rPr>
          <w:color w:val="FF0000"/>
        </w:rPr>
        <w:fldChar w:fldCharType="begin"/>
      </w:r>
      <w:r w:rsidRPr="00DA54E1">
        <w:instrText xml:space="preserve"> XE „</w:instrText>
      </w:r>
      <w:r w:rsidRPr="00DA54E1">
        <w:rPr>
          <w:color w:val="FF0000"/>
        </w:rPr>
        <w:instrText>Verhältnis Breite/Länge</w:instrText>
      </w:r>
      <w:r w:rsidRPr="00DA54E1">
        <w:instrText xml:space="preserve">“ </w:instrText>
      </w:r>
      <w:r w:rsidRPr="00DA54E1">
        <w:rPr>
          <w:color w:val="FF0000"/>
        </w:rPr>
        <w:fldChar w:fldCharType="end"/>
      </w:r>
      <w:r w:rsidRPr="00DA54E1">
        <w:t>)</w:t>
      </w:r>
      <w:r w:rsidRPr="00DA54E1">
        <w:tab/>
      </w:r>
    </w:p>
    <w:p w:rsidR="00C80278" w:rsidRPr="00DA54E1" w:rsidRDefault="00C80278" w:rsidP="00C80278">
      <w:pPr>
        <w:pStyle w:val="BodyTextIndent"/>
        <w:keepNext/>
        <w:keepLines/>
        <w:tabs>
          <w:tab w:val="left" w:pos="1560"/>
        </w:tabs>
        <w:ind w:left="1134" w:hanging="567"/>
      </w:pPr>
      <w:r w:rsidRPr="00DA54E1">
        <w:tab/>
        <w:t>(in diesem Dokument als allgemeiner Begriff verwendet, um auch das Verhältnis Dicke/Länge, Durchmesser/Länge, Dicke/Breite, für Querschnitte von dreidimensionalen Formen zu erfassen)</w:t>
      </w:r>
    </w:p>
    <w:p w:rsidR="00C80278" w:rsidRPr="00DA54E1" w:rsidRDefault="00C80278" w:rsidP="00C80278">
      <w:pPr>
        <w:pStyle w:val="BodyTextIndent"/>
        <w:keepNext/>
        <w:keepLines/>
        <w:tabs>
          <w:tab w:val="left" w:pos="1560"/>
        </w:tabs>
        <w:ind w:left="1134" w:hanging="567"/>
        <w:rPr>
          <w:color w:val="000000"/>
        </w:rPr>
      </w:pPr>
      <w:r w:rsidRPr="00DA54E1">
        <w:br w:type="page"/>
        <w:t>b)</w:t>
      </w:r>
      <w:r w:rsidRPr="00DA54E1">
        <w:tab/>
      </w:r>
      <w:bookmarkStart w:id="24" w:name="_Ref346527153"/>
      <w:r w:rsidRPr="00DA54E1">
        <w:rPr>
          <w:color w:val="FF0000"/>
        </w:rPr>
        <w:t>Position des breitesten Teils</w:t>
      </w:r>
      <w:r w:rsidRPr="00DA54E1">
        <w:fldChar w:fldCharType="begin"/>
      </w:r>
      <w:r w:rsidRPr="00DA54E1">
        <w:instrText xml:space="preserve"> XE „</w:instrText>
      </w:r>
      <w:r w:rsidRPr="00DA54E1">
        <w:rPr>
          <w:color w:val="FF0000"/>
        </w:rPr>
        <w:instrText>Position des breitesten Teils</w:instrText>
      </w:r>
      <w:r w:rsidRPr="00DA54E1">
        <w:instrText xml:space="preserve">“ </w:instrText>
      </w:r>
      <w:r w:rsidRPr="00DA54E1">
        <w:fldChar w:fldCharType="end"/>
      </w:r>
      <w:bookmarkEnd w:id="24"/>
    </w:p>
    <w:p w:rsidR="00C80278" w:rsidRPr="00DA54E1" w:rsidRDefault="00C80278" w:rsidP="00C80278">
      <w:pPr>
        <w:pStyle w:val="BodyTextIndent"/>
        <w:keepNext/>
        <w:keepLines/>
        <w:tabs>
          <w:tab w:val="left" w:pos="1560"/>
        </w:tabs>
        <w:spacing w:before="60"/>
        <w:ind w:left="1135" w:hanging="568"/>
      </w:pPr>
      <w:r w:rsidRPr="00DA54E1">
        <w:tab/>
        <w:t>Der breiteste Teil kann ein Punkt sein (z. B. für einen Kreis) oder, wenn die Seiten parallel sind (z. B. für ein Rechteck), kann sich der breiteste Teil über eine Strecke ausdehnen. Wenn der breiteste Teil kein genauer Punkt ist, wird die Position des breitesten Teils als die Mitte des breitesten Teils angesehen, beispielsweise:</w:t>
      </w:r>
    </w:p>
    <w:p w:rsidR="00C80278" w:rsidRPr="00DA54E1" w:rsidRDefault="00C80278" w:rsidP="00C80278">
      <w:pPr>
        <w:pStyle w:val="BodyTextIndent"/>
        <w:keepNext/>
        <w:tabs>
          <w:tab w:val="left" w:pos="1560"/>
        </w:tabs>
        <w:spacing w:before="60"/>
        <w:ind w:left="1560" w:hanging="568"/>
      </w:pPr>
      <w:r w:rsidRPr="00DA54E1">
        <w:rPr>
          <w:noProof/>
          <w:lang w:val="en-US" w:bidi="ar-SA"/>
        </w:rPr>
        <mc:AlternateContent>
          <mc:Choice Requires="wps">
            <w:drawing>
              <wp:anchor distT="0" distB="0" distL="114300" distR="114300" simplePos="0" relativeHeight="251663360" behindDoc="0" locked="0" layoutInCell="1" allowOverlap="1" wp14:anchorId="429EBE18" wp14:editId="5EEF7722">
                <wp:simplePos x="0" y="0"/>
                <wp:positionH relativeFrom="column">
                  <wp:posOffset>3488690</wp:posOffset>
                </wp:positionH>
                <wp:positionV relativeFrom="paragraph">
                  <wp:posOffset>679450</wp:posOffset>
                </wp:positionV>
                <wp:extent cx="2014855" cy="353695"/>
                <wp:effectExtent l="0" t="0" r="0" b="0"/>
                <wp:wrapNone/>
                <wp:docPr id="67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353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0278" w:rsidRDefault="00C80278" w:rsidP="00C80278">
                            <w:r w:rsidRPr="00D907E3">
                              <w:t>Position des breitesten Teils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EBE18" id="_x0000_t202" coordsize="21600,21600" o:spt="202" path="m,l,21600r21600,l21600,xe">
                <v:stroke joinstyle="miter"/>
                <v:path gradientshapeok="t" o:connecttype="rect"/>
              </v:shapetype>
              <v:shape id="Text Box 670" o:spid="_x0000_s1026" type="#_x0000_t202" style="position:absolute;left:0;text-align:left;margin-left:274.7pt;margin-top:53.5pt;width:158.65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" filled="f" stroked="f">
                <v:textbox>
                  <w:txbxContent>
                    <w:p w:rsidR="00C80278" w:rsidRDefault="00C80278" w:rsidP="00C80278">
                      <w:r w:rsidRPr="00D907E3">
                        <w:t>Position des breitesten Teils</w:t>
                      </w:r>
                    </w:p>
                  </w:txbxContent>
                </v:textbox>
              </v:shape>
            </w:pict>
          </mc:Fallback>
        </mc:AlternateContent>
      </w:r>
      <w:r w:rsidRPr="00DA54E1">
        <w:rPr>
          <w:noProof/>
          <w:lang w:val="en-US" w:bidi="ar-SA"/>
        </w:rPr>
        <mc:AlternateContent>
          <mc:Choice Requires="wps">
            <w:drawing>
              <wp:anchor distT="0" distB="0" distL="114300" distR="114300" simplePos="0" relativeHeight="251661312" behindDoc="0" locked="0" layoutInCell="0" allowOverlap="1" wp14:anchorId="23BA3A15" wp14:editId="3A52EC3B">
                <wp:simplePos x="0" y="0"/>
                <wp:positionH relativeFrom="column">
                  <wp:posOffset>2665730</wp:posOffset>
                </wp:positionH>
                <wp:positionV relativeFrom="paragraph">
                  <wp:posOffset>806450</wp:posOffset>
                </wp:positionV>
                <wp:extent cx="822960" cy="0"/>
                <wp:effectExtent l="23495" t="60325" r="10795" b="53975"/>
                <wp:wrapNone/>
                <wp:docPr id="669" name="Straight Connector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2966A4" id="Straight Connector 66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63.5pt" to="274.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" o:allowincell="f" strokeweight="1pt">
                <v:stroke endarrow="block"/>
              </v:line>
            </w:pict>
          </mc:Fallback>
        </mc:AlternateContent>
      </w:r>
      <w:r w:rsidRPr="00DA54E1">
        <w:rPr>
          <w:noProof/>
          <w:lang w:val="en-US" w:bidi="ar-SA"/>
        </w:rPr>
        <mc:AlternateContent>
          <mc:Choice Requires="wps">
            <w:drawing>
              <wp:anchor distT="0" distB="0" distL="114300" distR="114300" simplePos="0" relativeHeight="251662336" behindDoc="0" locked="0" layoutInCell="0" allowOverlap="1" wp14:anchorId="1A3D5A8B" wp14:editId="3EC7486F">
                <wp:simplePos x="0" y="0"/>
                <wp:positionH relativeFrom="column">
                  <wp:posOffset>1202690</wp:posOffset>
                </wp:positionH>
                <wp:positionV relativeFrom="paragraph">
                  <wp:posOffset>806450</wp:posOffset>
                </wp:positionV>
                <wp:extent cx="914400" cy="0"/>
                <wp:effectExtent l="8255" t="12700" r="10795" b="6350"/>
                <wp:wrapNone/>
                <wp:docPr id="668"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0811F8" id="Straight Connector 66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63.5pt" to="166.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" o:allowincell="f" strokeweight="1pt">
                <v:stroke dashstyle="1 1" endcap="round"/>
              </v:line>
            </w:pict>
          </mc:Fallback>
        </mc:AlternateContent>
      </w:r>
      <w:r w:rsidRPr="00DA54E1">
        <w:rPr>
          <w:noProof/>
          <w:lang w:val="en-US" w:bidi="ar-SA"/>
        </w:rPr>
        <mc:AlternateContent>
          <mc:Choice Requires="wps">
            <w:drawing>
              <wp:anchor distT="0" distB="0" distL="114300" distR="114300" simplePos="0" relativeHeight="251660288" behindDoc="0" locked="0" layoutInCell="0" allowOverlap="1" wp14:anchorId="7E329E2A" wp14:editId="76EABB46">
                <wp:simplePos x="0" y="0"/>
                <wp:positionH relativeFrom="column">
                  <wp:posOffset>1568450</wp:posOffset>
                </wp:positionH>
                <wp:positionV relativeFrom="paragraph">
                  <wp:posOffset>440690</wp:posOffset>
                </wp:positionV>
                <wp:extent cx="731520" cy="0"/>
                <wp:effectExtent l="2540" t="0" r="0" b="635"/>
                <wp:wrapNone/>
                <wp:docPr id="667" name="Straight Connector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5478B8" id="Straight Connector 66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34.7pt" to="181.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" o:allowincell="f" stroked="f">
                <v:stroke endarrow="block"/>
              </v:line>
            </w:pict>
          </mc:Fallback>
        </mc:AlternateContent>
      </w:r>
      <w:r w:rsidRPr="00DA54E1">
        <w:tab/>
      </w:r>
      <w:r w:rsidRPr="00DA54E1">
        <w:rPr>
          <w:noProof/>
          <w:lang w:val="en-US" w:bidi="ar-SA"/>
        </w:rPr>
        <w:drawing>
          <wp:inline distT="0" distB="0" distL="0" distR="0" wp14:anchorId="261F5CC0" wp14:editId="1C35F005">
            <wp:extent cx="1257300" cy="131445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62">
                      <a:extLst>
                        <a:ext uri="{28A0092B-C50C-407E-A947-70E740481C1C}">
                          <a14:useLocalDpi xmlns:a14="http://schemas.microsoft.com/office/drawing/2010/main" val="0"/>
                        </a:ext>
                      </a:extLst>
                    </a:blip>
                    <a:srcRect b="4921"/>
                    <a:stretch>
                      <a:fillRect/>
                    </a:stretch>
                  </pic:blipFill>
                  <pic:spPr bwMode="auto">
                    <a:xfrm>
                      <a:off x="0" y="0"/>
                      <a:ext cx="1257300" cy="1314450"/>
                    </a:xfrm>
                    <a:prstGeom prst="rect">
                      <a:avLst/>
                    </a:prstGeom>
                    <a:noFill/>
                    <a:ln>
                      <a:noFill/>
                    </a:ln>
                  </pic:spPr>
                </pic:pic>
              </a:graphicData>
            </a:graphic>
          </wp:inline>
        </w:drawing>
      </w:r>
      <w:r w:rsidRPr="00DA54E1">
        <w:tab/>
      </w:r>
      <w:r w:rsidRPr="00DA54E1">
        <w:tab/>
      </w:r>
      <w:r w:rsidRPr="00DA54E1">
        <w:tab/>
      </w:r>
      <w:r w:rsidRPr="00DA54E1">
        <w:tab/>
      </w:r>
    </w:p>
    <w:p w:rsidR="00C80278" w:rsidRPr="00DA54E1" w:rsidRDefault="00C80278" w:rsidP="00C80278">
      <w:pPr>
        <w:pStyle w:val="BodyTextIndent"/>
        <w:keepNext/>
        <w:tabs>
          <w:tab w:val="left" w:pos="1560"/>
        </w:tabs>
        <w:spacing w:before="60"/>
        <w:ind w:left="1560" w:hanging="568"/>
      </w:pPr>
      <w:r w:rsidRPr="00DA54E1">
        <w:rPr>
          <w:noProof/>
          <w:lang w:val="en-US" w:bidi="ar-SA"/>
        </w:rPr>
        <mc:AlternateContent>
          <mc:Choice Requires="wps">
            <w:drawing>
              <wp:anchor distT="0" distB="0" distL="114300" distR="114300" simplePos="0" relativeHeight="251673600" behindDoc="0" locked="0" layoutInCell="0" allowOverlap="1" wp14:anchorId="5C45A11E" wp14:editId="7642E9AA">
                <wp:simplePos x="0" y="0"/>
                <wp:positionH relativeFrom="column">
                  <wp:posOffset>4037330</wp:posOffset>
                </wp:positionH>
                <wp:positionV relativeFrom="paragraph">
                  <wp:posOffset>473075</wp:posOffset>
                </wp:positionV>
                <wp:extent cx="1824990" cy="685165"/>
                <wp:effectExtent l="4445" t="4445" r="0" b="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85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0278" w:rsidRPr="00D0317C" w:rsidRDefault="00C80278" w:rsidP="00C80278">
                            <w:pPr>
                              <w:jc w:val="left"/>
                            </w:pPr>
                            <w:r w:rsidRPr="00D0317C">
                              <w:rPr>
                                <w:lang w:val="de-CH"/>
                              </w:rPr>
                              <w:t>Position des breitesten Teils (Mitte der Länge des breitesten Teils</w:t>
                            </w:r>
                            <w:r w:rsidRPr="00D0317C">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5A11E" id="Text Box 666" o:spid="_x0000_s1027" type="#_x0000_t202" style="position:absolute;left:0;text-align:left;margin-left:317.9pt;margin-top:37.25pt;width:143.7pt;height:5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" o:allowincell="f" filled="f" stroked="f">
                <v:textbox>
                  <w:txbxContent>
                    <w:p w:rsidR="00C80278" w:rsidRPr="00D0317C" w:rsidRDefault="00C80278" w:rsidP="00C80278">
                      <w:pPr>
                        <w:jc w:val="left"/>
                      </w:pPr>
                      <w:r w:rsidRPr="00D0317C">
                        <w:rPr>
                          <w:lang w:val="de-CH"/>
                        </w:rPr>
                        <w:t>Position des breitesten Teils (Mitte der Länge des breitesten Teils</w:t>
                      </w:r>
                      <w:r w:rsidRPr="00D0317C">
                        <w:t>)</w:t>
                      </w:r>
                    </w:p>
                  </w:txbxContent>
                </v:textbox>
              </v:shape>
            </w:pict>
          </mc:Fallback>
        </mc:AlternateContent>
      </w:r>
      <w:r w:rsidRPr="00DA54E1">
        <w:rPr>
          <w:noProof/>
          <w:lang w:val="en-US" w:bidi="ar-SA"/>
        </w:rPr>
        <mc:AlternateContent>
          <mc:Choice Requires="wps">
            <w:drawing>
              <wp:anchor distT="0" distB="0" distL="114300" distR="114300" simplePos="0" relativeHeight="251671552" behindDoc="0" locked="0" layoutInCell="0" allowOverlap="1" wp14:anchorId="000B22EF" wp14:editId="4647EE2F">
                <wp:simplePos x="0" y="0"/>
                <wp:positionH relativeFrom="column">
                  <wp:posOffset>2391410</wp:posOffset>
                </wp:positionH>
                <wp:positionV relativeFrom="paragraph">
                  <wp:posOffset>656590</wp:posOffset>
                </wp:positionV>
                <wp:extent cx="731520" cy="13970"/>
                <wp:effectExtent l="6350" t="6985" r="14605" b="7620"/>
                <wp:wrapNone/>
                <wp:docPr id="665" name="Straight Connector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397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B78DF0" id="Straight Connector 66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51.7pt" to="245.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" o:allowincell="f" strokeweight="1pt">
                <v:stroke dashstyle="1 1" endcap="round"/>
              </v:line>
            </w:pict>
          </mc:Fallback>
        </mc:AlternateContent>
      </w:r>
      <w:r w:rsidRPr="00DA54E1">
        <w:rPr>
          <w:noProof/>
          <w:lang w:val="en-US" w:bidi="ar-SA"/>
        </w:rPr>
        <mc:AlternateContent>
          <mc:Choice Requires="wps">
            <w:drawing>
              <wp:anchor distT="0" distB="0" distL="114300" distR="114300" simplePos="0" relativeHeight="251672576" behindDoc="0" locked="0" layoutInCell="0" allowOverlap="1" wp14:anchorId="5089663A" wp14:editId="4223AECA">
                <wp:simplePos x="0" y="0"/>
                <wp:positionH relativeFrom="column">
                  <wp:posOffset>3214370</wp:posOffset>
                </wp:positionH>
                <wp:positionV relativeFrom="paragraph">
                  <wp:posOffset>656590</wp:posOffset>
                </wp:positionV>
                <wp:extent cx="822960" cy="0"/>
                <wp:effectExtent l="19685" t="54610" r="14605" b="59690"/>
                <wp:wrapNone/>
                <wp:docPr id="664"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804300" id="Straight Connector 664"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1.7pt" to="317.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" o:allowincell="f" strokeweight="1pt">
                <v:stroke endarrow="block"/>
              </v:line>
            </w:pict>
          </mc:Fallback>
        </mc:AlternateContent>
      </w:r>
      <w:r w:rsidRPr="00DA54E1">
        <w:rPr>
          <w:noProof/>
          <w:lang w:val="en-US" w:bidi="ar-SA"/>
        </w:rPr>
        <mc:AlternateContent>
          <mc:Choice Requires="wps">
            <w:drawing>
              <wp:anchor distT="0" distB="0" distL="114300" distR="114300" simplePos="0" relativeHeight="251670528" behindDoc="0" locked="0" layoutInCell="0" allowOverlap="1" wp14:anchorId="6DF54E8D" wp14:editId="76D368E3">
                <wp:simplePos x="0" y="0"/>
                <wp:positionH relativeFrom="column">
                  <wp:posOffset>2391410</wp:posOffset>
                </wp:positionH>
                <wp:positionV relativeFrom="paragraph">
                  <wp:posOffset>656590</wp:posOffset>
                </wp:positionV>
                <wp:extent cx="274320" cy="274320"/>
                <wp:effectExtent l="0" t="0" r="0" b="4445"/>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0278" w:rsidRDefault="00C80278" w:rsidP="00C80278">
                            <w:r>
                              <w:t>x</w:t>
                            </w:r>
                          </w:p>
                          <w:p w:rsidR="00C80278" w:rsidRDefault="00C80278" w:rsidP="00C80278"/>
                          <w:p w:rsidR="00C80278" w:rsidRDefault="00C80278" w:rsidP="00C80278"/>
                          <w:p w:rsidR="00C80278" w:rsidRDefault="00C80278" w:rsidP="00C802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4E8D" id="Text Box 663" o:spid="_x0000_s1028" type="#_x0000_t202" style="position:absolute;left:0;text-align:left;margin-left:188.3pt;margin-top:51.7pt;width:21.6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" o:allowincell="f" filled="f" stroked="f">
                <v:textbox>
                  <w:txbxContent>
                    <w:p w:rsidR="00C80278" w:rsidRDefault="00C80278" w:rsidP="00C80278">
                      <w:r>
                        <w:t>x</w:t>
                      </w:r>
                    </w:p>
                    <w:p w:rsidR="00C80278" w:rsidRDefault="00C80278" w:rsidP="00C80278"/>
                    <w:p w:rsidR="00C80278" w:rsidRDefault="00C80278" w:rsidP="00C80278"/>
                    <w:p w:rsidR="00C80278" w:rsidRDefault="00C80278" w:rsidP="00C80278"/>
                  </w:txbxContent>
                </v:textbox>
              </v:shape>
            </w:pict>
          </mc:Fallback>
        </mc:AlternateContent>
      </w:r>
      <w:r w:rsidRPr="00DA54E1">
        <w:rPr>
          <w:noProof/>
          <w:lang w:val="en-US" w:bidi="ar-SA"/>
        </w:rPr>
        <mc:AlternateContent>
          <mc:Choice Requires="wps">
            <w:drawing>
              <wp:anchor distT="0" distB="0" distL="114300" distR="114300" simplePos="0" relativeHeight="251669504" behindDoc="0" locked="0" layoutInCell="0" allowOverlap="1" wp14:anchorId="276BBB6F" wp14:editId="6B026B9C">
                <wp:simplePos x="0" y="0"/>
                <wp:positionH relativeFrom="column">
                  <wp:posOffset>2391410</wp:posOffset>
                </wp:positionH>
                <wp:positionV relativeFrom="paragraph">
                  <wp:posOffset>382270</wp:posOffset>
                </wp:positionV>
                <wp:extent cx="274320" cy="274320"/>
                <wp:effectExtent l="0" t="0" r="0" b="254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0278" w:rsidRDefault="00C80278" w:rsidP="00C80278">
                            <w:r>
                              <w:t>x</w:t>
                            </w:r>
                          </w:p>
                          <w:p w:rsidR="00C80278" w:rsidRDefault="00C80278" w:rsidP="00C80278"/>
                          <w:p w:rsidR="00C80278" w:rsidRDefault="00C80278" w:rsidP="00C80278"/>
                          <w:p w:rsidR="00C80278" w:rsidRDefault="00C80278" w:rsidP="00C802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BBB6F" id="Text Box 662" o:spid="_x0000_s1029" type="#_x0000_t202" style="position:absolute;left:0;text-align:left;margin-left:188.3pt;margin-top:30.1pt;width:21.6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" o:allowincell="f" filled="f" stroked="f">
                <v:textbox>
                  <w:txbxContent>
                    <w:p w:rsidR="00C80278" w:rsidRDefault="00C80278" w:rsidP="00C80278">
                      <w:r>
                        <w:t>x</w:t>
                      </w:r>
                    </w:p>
                    <w:p w:rsidR="00C80278" w:rsidRDefault="00C80278" w:rsidP="00C80278"/>
                    <w:p w:rsidR="00C80278" w:rsidRDefault="00C80278" w:rsidP="00C80278"/>
                    <w:p w:rsidR="00C80278" w:rsidRDefault="00C80278" w:rsidP="00C80278"/>
                  </w:txbxContent>
                </v:textbox>
              </v:shape>
            </w:pict>
          </mc:Fallback>
        </mc:AlternateContent>
      </w:r>
      <w:r w:rsidRPr="00DA54E1">
        <w:rPr>
          <w:noProof/>
          <w:lang w:val="en-US" w:bidi="ar-SA"/>
        </w:rPr>
        <mc:AlternateContent>
          <mc:Choice Requires="wps">
            <w:drawing>
              <wp:anchor distT="0" distB="0" distL="114300" distR="114300" simplePos="0" relativeHeight="251668480" behindDoc="0" locked="0" layoutInCell="0" allowOverlap="1" wp14:anchorId="56E73B27" wp14:editId="7FD52E31">
                <wp:simplePos x="0" y="0"/>
                <wp:positionH relativeFrom="column">
                  <wp:posOffset>2482850</wp:posOffset>
                </wp:positionH>
                <wp:positionV relativeFrom="paragraph">
                  <wp:posOffset>473710</wp:posOffset>
                </wp:positionV>
                <wp:extent cx="182880" cy="91440"/>
                <wp:effectExtent l="2540" t="0" r="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0278" w:rsidRDefault="00C80278" w:rsidP="00C80278">
                            <w:r>
                              <w:t>x</w:t>
                            </w:r>
                          </w:p>
                          <w:p w:rsidR="00C80278" w:rsidRDefault="00C80278" w:rsidP="00C80278"/>
                          <w:p w:rsidR="00C80278" w:rsidRDefault="00C80278" w:rsidP="00C80278"/>
                          <w:p w:rsidR="00C80278" w:rsidRDefault="00C80278" w:rsidP="00C802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73B27" id="Text Box 661" o:spid="_x0000_s1030" type="#_x0000_t202" style="position:absolute;left:0;text-align:left;margin-left:195.5pt;margin-top:37.3pt;width:14.4pt;height: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" o:allowincell="f" filled="f" stroked="f">
                <v:textbox>
                  <w:txbxContent>
                    <w:p w:rsidR="00C80278" w:rsidRDefault="00C80278" w:rsidP="00C80278">
                      <w:r>
                        <w:t>x</w:t>
                      </w:r>
                    </w:p>
                    <w:p w:rsidR="00C80278" w:rsidRDefault="00C80278" w:rsidP="00C80278"/>
                    <w:p w:rsidR="00C80278" w:rsidRDefault="00C80278" w:rsidP="00C80278"/>
                    <w:p w:rsidR="00C80278" w:rsidRDefault="00C80278" w:rsidP="00C80278"/>
                  </w:txbxContent>
                </v:textbox>
              </v:shape>
            </w:pict>
          </mc:Fallback>
        </mc:AlternateContent>
      </w:r>
      <w:r w:rsidRPr="00DA54E1">
        <w:rPr>
          <w:noProof/>
          <w:lang w:val="en-US" w:bidi="ar-SA"/>
        </w:rPr>
        <mc:AlternateContent>
          <mc:Choice Requires="wps">
            <w:drawing>
              <wp:anchor distT="0" distB="0" distL="114300" distR="114300" simplePos="0" relativeHeight="251667456" behindDoc="0" locked="0" layoutInCell="0" allowOverlap="1" wp14:anchorId="305A04A3" wp14:editId="0870BE5B">
                <wp:simplePos x="0" y="0"/>
                <wp:positionH relativeFrom="column">
                  <wp:posOffset>2665730</wp:posOffset>
                </wp:positionH>
                <wp:positionV relativeFrom="paragraph">
                  <wp:posOffset>656590</wp:posOffset>
                </wp:positionV>
                <wp:extent cx="91440" cy="274320"/>
                <wp:effectExtent l="13970" t="6985" r="8890" b="13970"/>
                <wp:wrapNone/>
                <wp:docPr id="660" name="Left Brac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2F39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60" o:spid="_x0000_s1026" type="#_x0000_t87" style="position:absolute;margin-left:209.9pt;margin-top:51.7pt;width:7.2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" o:allowincell="f" strokeweight="1pt"/>
            </w:pict>
          </mc:Fallback>
        </mc:AlternateContent>
      </w:r>
      <w:r w:rsidRPr="00DA54E1">
        <w:rPr>
          <w:noProof/>
          <w:lang w:val="en-US" w:bidi="ar-SA"/>
        </w:rPr>
        <mc:AlternateContent>
          <mc:Choice Requires="wps">
            <w:drawing>
              <wp:anchor distT="0" distB="0" distL="114300" distR="114300" simplePos="0" relativeHeight="251666432" behindDoc="0" locked="0" layoutInCell="0" allowOverlap="1" wp14:anchorId="68435411" wp14:editId="79FCF40D">
                <wp:simplePos x="0" y="0"/>
                <wp:positionH relativeFrom="column">
                  <wp:posOffset>2665730</wp:posOffset>
                </wp:positionH>
                <wp:positionV relativeFrom="paragraph">
                  <wp:posOffset>382270</wp:posOffset>
                </wp:positionV>
                <wp:extent cx="91440" cy="274320"/>
                <wp:effectExtent l="13970" t="8890" r="8890" b="12065"/>
                <wp:wrapNone/>
                <wp:docPr id="659" name="Left Brac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EA177" id="Left Brace 659" o:spid="_x0000_s1026" type="#_x0000_t87" style="position:absolute;margin-left:209.9pt;margin-top:30.1pt;width:7.2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" o:allowincell="f" strokeweight="1pt"/>
            </w:pict>
          </mc:Fallback>
        </mc:AlternateContent>
      </w:r>
      <w:r w:rsidRPr="00DA54E1">
        <w:rPr>
          <w:noProof/>
          <w:lang w:val="en-US" w:bidi="ar-SA"/>
        </w:rPr>
        <mc:AlternateContent>
          <mc:Choice Requires="wps">
            <w:drawing>
              <wp:anchor distT="0" distB="0" distL="114300" distR="114300" simplePos="0" relativeHeight="251665408" behindDoc="0" locked="0" layoutInCell="0" allowOverlap="1" wp14:anchorId="782B9BCB" wp14:editId="3C04AB5D">
                <wp:simplePos x="0" y="0"/>
                <wp:positionH relativeFrom="column">
                  <wp:posOffset>1202690</wp:posOffset>
                </wp:positionH>
                <wp:positionV relativeFrom="paragraph">
                  <wp:posOffset>932815</wp:posOffset>
                </wp:positionV>
                <wp:extent cx="1554480" cy="0"/>
                <wp:effectExtent l="17780" t="16510" r="18415" b="21590"/>
                <wp:wrapNone/>
                <wp:docPr id="658" name="Straight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5FCB8E" id="Straight Connector 65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3.45pt" to="217.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" o:allowincell="f" strokeweight="2pt">
                <v:stroke dashstyle="longDash"/>
              </v:line>
            </w:pict>
          </mc:Fallback>
        </mc:AlternateContent>
      </w:r>
      <w:r w:rsidRPr="00DA54E1">
        <w:rPr>
          <w:noProof/>
          <w:lang w:val="en-US" w:bidi="ar-SA"/>
        </w:rPr>
        <mc:AlternateContent>
          <mc:Choice Requires="wps">
            <w:drawing>
              <wp:anchor distT="0" distB="0" distL="114300" distR="114300" simplePos="0" relativeHeight="251664384" behindDoc="0" locked="0" layoutInCell="0" allowOverlap="1" wp14:anchorId="1A2EE8ED" wp14:editId="14AA9348">
                <wp:simplePos x="0" y="0"/>
                <wp:positionH relativeFrom="column">
                  <wp:posOffset>1202690</wp:posOffset>
                </wp:positionH>
                <wp:positionV relativeFrom="paragraph">
                  <wp:posOffset>382270</wp:posOffset>
                </wp:positionV>
                <wp:extent cx="1554480" cy="0"/>
                <wp:effectExtent l="17780" t="18415" r="18415" b="19685"/>
                <wp:wrapNone/>
                <wp:docPr id="657" name="Straight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07B1BE" id="Straight Connector 65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30.1pt" to="217.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" o:allowincell="f" strokeweight="2pt">
                <v:stroke dashstyle="longDash"/>
              </v:line>
            </w:pict>
          </mc:Fallback>
        </mc:AlternateContent>
      </w:r>
      <w:r w:rsidRPr="00DA54E1">
        <w:tab/>
      </w:r>
      <w:r w:rsidRPr="00DA54E1">
        <w:rPr>
          <w:noProof/>
          <w:lang w:val="en-US" w:bidi="ar-SA"/>
        </w:rPr>
        <w:drawing>
          <wp:inline distT="0" distB="0" distL="0" distR="0" wp14:anchorId="6EE0FA0F" wp14:editId="47E60789">
            <wp:extent cx="1333500" cy="3000375"/>
            <wp:effectExtent l="0" t="0" r="0"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3500" cy="3000375"/>
                    </a:xfrm>
                    <a:prstGeom prst="rect">
                      <a:avLst/>
                    </a:prstGeom>
                    <a:noFill/>
                    <a:ln>
                      <a:noFill/>
                    </a:ln>
                  </pic:spPr>
                </pic:pic>
              </a:graphicData>
            </a:graphic>
          </wp:inline>
        </w:drawing>
      </w:r>
    </w:p>
    <w:p w:rsidR="00C80278" w:rsidRPr="00DA54E1" w:rsidRDefault="00C80278" w:rsidP="00C80278">
      <w:pPr>
        <w:pStyle w:val="BodyTextIndent"/>
        <w:tabs>
          <w:tab w:val="left" w:pos="1560"/>
        </w:tabs>
        <w:ind w:left="1134" w:hanging="567"/>
      </w:pPr>
      <w:r w:rsidRPr="00DA54E1">
        <w:t>c)</w:t>
      </w:r>
      <w:r w:rsidRPr="00DA54E1">
        <w:tab/>
        <w:t xml:space="preserve">Form der </w:t>
      </w:r>
      <w:r w:rsidRPr="00DA54E1">
        <w:rPr>
          <w:color w:val="FF0000"/>
        </w:rPr>
        <w:t>Basis</w:t>
      </w:r>
      <w:r w:rsidRPr="00DA54E1">
        <w:rPr>
          <w:color w:val="FF0000"/>
        </w:rPr>
        <w:fldChar w:fldCharType="begin"/>
      </w:r>
      <w:r w:rsidRPr="00DA54E1">
        <w:instrText xml:space="preserve"> XE "</w:instrText>
      </w:r>
      <w:r w:rsidRPr="00DA54E1">
        <w:rPr>
          <w:color w:val="FF0000"/>
        </w:rPr>
        <w:instrText>Basis</w:instrText>
      </w:r>
      <w:r w:rsidRPr="00DA54E1">
        <w:instrText xml:space="preserve">" </w:instrText>
      </w:r>
      <w:r w:rsidRPr="00DA54E1">
        <w:rPr>
          <w:color w:val="FF0000"/>
        </w:rPr>
        <w:fldChar w:fldCharType="end"/>
      </w:r>
      <w:r w:rsidRPr="00DA54E1">
        <w:t xml:space="preserve"> (vgl. Abschnitt 2.3 Merkmale für die Form der Basis);</w:t>
      </w:r>
    </w:p>
    <w:p w:rsidR="00C80278" w:rsidRPr="00DA54E1" w:rsidRDefault="00C80278" w:rsidP="00C80278">
      <w:pPr>
        <w:pStyle w:val="BodyTextIndent"/>
        <w:tabs>
          <w:tab w:val="left" w:pos="1560"/>
        </w:tabs>
        <w:ind w:left="1134" w:hanging="567"/>
      </w:pPr>
      <w:r w:rsidRPr="00DA54E1">
        <w:t>d)</w:t>
      </w:r>
      <w:r w:rsidRPr="00DA54E1">
        <w:tab/>
        <w:t xml:space="preserve">Form des </w:t>
      </w:r>
      <w:r w:rsidRPr="00DA54E1">
        <w:rPr>
          <w:color w:val="FF0000"/>
        </w:rPr>
        <w:t>Apex</w:t>
      </w:r>
      <w:r w:rsidRPr="00DA54E1">
        <w:rPr>
          <w:color w:val="FF0000"/>
        </w:rPr>
        <w:fldChar w:fldCharType="begin"/>
      </w:r>
      <w:r w:rsidRPr="00DA54E1">
        <w:instrText xml:space="preserve"> XE "</w:instrText>
      </w:r>
      <w:r w:rsidRPr="00DA54E1">
        <w:rPr>
          <w:color w:val="FF0000"/>
        </w:rPr>
        <w:instrText>Apex</w:instrText>
      </w:r>
      <w:r w:rsidRPr="00DA54E1">
        <w:instrText xml:space="preserve">" </w:instrText>
      </w:r>
      <w:r w:rsidRPr="00DA54E1">
        <w:rPr>
          <w:color w:val="FF0000"/>
        </w:rPr>
        <w:fldChar w:fldCharType="end"/>
      </w:r>
      <w:r w:rsidRPr="00DA54E1">
        <w:t xml:space="preserve"> (vgl. Abschnitt 2.4 Merkmale für die Form des Apex/der Spitze);</w:t>
      </w:r>
    </w:p>
    <w:p w:rsidR="00C80278" w:rsidRPr="00DA54E1" w:rsidRDefault="00C80278" w:rsidP="00C80278">
      <w:pPr>
        <w:pStyle w:val="BodyTextIndent"/>
        <w:tabs>
          <w:tab w:val="left" w:pos="1560"/>
        </w:tabs>
        <w:ind w:left="1134" w:hanging="567"/>
      </w:pPr>
      <w:r w:rsidRPr="00DA54E1">
        <w:t>e)</w:t>
      </w:r>
      <w:r w:rsidRPr="00DA54E1">
        <w:tab/>
      </w:r>
      <w:r w:rsidRPr="00DA54E1">
        <w:rPr>
          <w:color w:val="FF0000"/>
        </w:rPr>
        <w:t>Seitlicher Umriß</w:t>
      </w:r>
      <w:r w:rsidRPr="00DA54E1">
        <w:rPr>
          <w:color w:val="FF0000"/>
        </w:rPr>
        <w:fldChar w:fldCharType="begin"/>
      </w:r>
      <w:r w:rsidRPr="00DA54E1">
        <w:instrText xml:space="preserve"> XE "</w:instrText>
      </w:r>
      <w:r w:rsidRPr="00DA54E1">
        <w:rPr>
          <w:color w:val="FF0000"/>
        </w:rPr>
        <w:instrText>Seitlicher Umriß</w:instrText>
      </w:r>
      <w:r w:rsidRPr="00DA54E1">
        <w:instrText xml:space="preserve">" </w:instrText>
      </w:r>
      <w:r w:rsidRPr="00DA54E1">
        <w:rPr>
          <w:color w:val="FF0000"/>
        </w:rPr>
        <w:fldChar w:fldCharType="end"/>
      </w:r>
      <w:r w:rsidRPr="00DA54E1">
        <w:t xml:space="preserve">. </w:t>
      </w:r>
    </w:p>
    <w:p w:rsidR="00C80278" w:rsidRPr="00DA54E1" w:rsidRDefault="00C80278" w:rsidP="00C80278">
      <w:pPr>
        <w:pStyle w:val="BodyTextIndent"/>
        <w:tabs>
          <w:tab w:val="left" w:pos="1560"/>
        </w:tabs>
        <w:spacing w:before="60"/>
        <w:ind w:left="0"/>
      </w:pPr>
    </w:p>
    <w:p w:rsidR="00C80278" w:rsidRPr="00DA54E1" w:rsidRDefault="00C80278" w:rsidP="00C80278">
      <w:pPr>
        <w:pStyle w:val="BodyText"/>
      </w:pPr>
      <w:r w:rsidRPr="00DA54E1">
        <w:t>1.3</w:t>
      </w:r>
      <w:r w:rsidRPr="00DA54E1">
        <w:tab/>
        <w:t xml:space="preserve">Der </w:t>
      </w:r>
      <w:r w:rsidRPr="00DA54E1">
        <w:rPr>
          <w:color w:val="FF0000"/>
        </w:rPr>
        <w:t>Apex</w:t>
      </w:r>
      <w:r w:rsidRPr="00DA54E1">
        <w:t xml:space="preserve"> (apikaler oder </w:t>
      </w:r>
      <w:r w:rsidRPr="00DA54E1">
        <w:rPr>
          <w:color w:val="FF0000"/>
        </w:rPr>
        <w:t>distaler Teil</w:t>
      </w:r>
      <w:r w:rsidRPr="00DA54E1">
        <w:rPr>
          <w:color w:val="FF0000"/>
        </w:rPr>
        <w:fldChar w:fldCharType="begin"/>
      </w:r>
      <w:r w:rsidRPr="00DA54E1">
        <w:instrText xml:space="preserve"> XE „</w:instrText>
      </w:r>
      <w:r w:rsidRPr="00DA54E1">
        <w:rPr>
          <w:color w:val="FF0000"/>
        </w:rPr>
        <w:instrText>Distaler Teil</w:instrText>
      </w:r>
      <w:r w:rsidRPr="00DA54E1">
        <w:instrText xml:space="preserve">“ </w:instrText>
      </w:r>
      <w:r w:rsidRPr="00DA54E1">
        <w:rPr>
          <w:color w:val="FF0000"/>
        </w:rPr>
        <w:fldChar w:fldCharType="end"/>
      </w:r>
      <w:r w:rsidRPr="00DA54E1">
        <w:t xml:space="preserve">) eines Organs oder Pflanzenteils ist das Ende, das von der Ansatzstelle am weitesten entfernt ist. Die </w:t>
      </w:r>
      <w:r w:rsidRPr="00DA54E1">
        <w:rPr>
          <w:color w:val="FF0000"/>
        </w:rPr>
        <w:t>Basis (proximaler Teil)</w:t>
      </w:r>
      <w:r w:rsidRPr="00DA54E1">
        <w:rPr>
          <w:color w:val="FF0000"/>
        </w:rPr>
        <w:fldChar w:fldCharType="begin"/>
      </w:r>
      <w:r w:rsidRPr="00DA54E1">
        <w:rPr>
          <w:color w:val="FF0000"/>
        </w:rPr>
        <w:instrText xml:space="preserve"> XE „Basis (proximaler Teil)“</w:instrText>
      </w:r>
      <w:r w:rsidRPr="00DA54E1">
        <w:rPr>
          <w:color w:val="FF0000"/>
        </w:rPr>
        <w:fldChar w:fldCharType="end"/>
      </w:r>
      <w:r w:rsidRPr="00DA54E1">
        <w:t xml:space="preserve"> eines Pflanzenteils ist das Ende, das am nächsten an der Ansatzstelle liegt. Es ist jedoch anzumerken, daß die Abbildungen der Formen in den Prüfungsrichtlinien möglicherweise nicht immer mit der Ansatzstelle (Basis) nach unten ausgerichtet sind, wenn dies nicht die natürliche Orientierung des Organs an der Pflanze ist.</w:t>
      </w:r>
    </w:p>
    <w:p w:rsidR="00C80278" w:rsidRPr="00DA54E1" w:rsidRDefault="00C80278" w:rsidP="00C80278">
      <w:pPr>
        <w:pStyle w:val="BodyText"/>
      </w:pPr>
      <w:r w:rsidRPr="00DA54E1">
        <w:rPr>
          <w:noProof/>
          <w:lang w:val="en-US"/>
        </w:rPr>
        <mc:AlternateContent>
          <mc:Choice Requires="wpg">
            <w:drawing>
              <wp:anchor distT="0" distB="0" distL="114300" distR="114300" simplePos="0" relativeHeight="251674624" behindDoc="0" locked="0" layoutInCell="0" allowOverlap="1" wp14:anchorId="5EBBF6CC" wp14:editId="6BF7DCC1">
                <wp:simplePos x="0" y="0"/>
                <wp:positionH relativeFrom="column">
                  <wp:posOffset>1731645</wp:posOffset>
                </wp:positionH>
                <wp:positionV relativeFrom="paragraph">
                  <wp:posOffset>110490</wp:posOffset>
                </wp:positionV>
                <wp:extent cx="3314700" cy="1135380"/>
                <wp:effectExtent l="41910" t="5715" r="24765" b="59055"/>
                <wp:wrapNone/>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135380"/>
                          <a:chOff x="3861" y="2524"/>
                          <a:chExt cx="5220" cy="1788"/>
                        </a:xfrm>
                      </wpg:grpSpPr>
                      <wps:wsp>
                        <wps:cNvPr id="651" name="Text Box 81"/>
                        <wps:cNvSpPr txBox="1">
                          <a:spLocks noChangeArrowheads="1"/>
                        </wps:cNvSpPr>
                        <wps:spPr bwMode="auto">
                          <a:xfrm>
                            <a:off x="5481" y="2554"/>
                            <a:ext cx="1080" cy="540"/>
                          </a:xfrm>
                          <a:prstGeom prst="rect">
                            <a:avLst/>
                          </a:prstGeom>
                          <a:solidFill>
                            <a:srgbClr val="FFFFFF"/>
                          </a:solidFill>
                          <a:ln w="9525">
                            <a:solidFill>
                              <a:srgbClr val="000000"/>
                            </a:solidFill>
                            <a:miter lim="800000"/>
                            <a:headEnd/>
                            <a:tailEnd/>
                          </a:ln>
                        </wps:spPr>
                        <wps:txbx>
                          <w:txbxContent>
                            <w:p w:rsidR="00C80278" w:rsidRDefault="00C80278" w:rsidP="00C80278">
                              <w:pPr>
                                <w:jc w:val="center"/>
                              </w:pPr>
                              <w:r>
                                <w:t>Basis</w:t>
                              </w:r>
                            </w:p>
                          </w:txbxContent>
                        </wps:txbx>
                        <wps:bodyPr rot="0" vert="horz" wrap="square" lIns="91440" tIns="45720" rIns="91440" bIns="45720" anchor="t" anchorCtr="0" upright="1">
                          <a:noAutofit/>
                        </wps:bodyPr>
                      </wps:wsp>
                      <wps:wsp>
                        <wps:cNvPr id="652" name="Text Box 82"/>
                        <wps:cNvSpPr txBox="1">
                          <a:spLocks noChangeArrowheads="1"/>
                        </wps:cNvSpPr>
                        <wps:spPr bwMode="auto">
                          <a:xfrm>
                            <a:off x="5481" y="3634"/>
                            <a:ext cx="1080" cy="540"/>
                          </a:xfrm>
                          <a:prstGeom prst="rect">
                            <a:avLst/>
                          </a:prstGeom>
                          <a:solidFill>
                            <a:srgbClr val="FFFFFF"/>
                          </a:solidFill>
                          <a:ln w="9525">
                            <a:solidFill>
                              <a:srgbClr val="000000"/>
                            </a:solidFill>
                            <a:miter lim="800000"/>
                            <a:headEnd/>
                            <a:tailEnd/>
                          </a:ln>
                        </wps:spPr>
                        <wps:txbx>
                          <w:txbxContent>
                            <w:p w:rsidR="00C80278" w:rsidRDefault="00C80278" w:rsidP="00C80278">
                              <w:pPr>
                                <w:jc w:val="center"/>
                              </w:pPr>
                              <w:r>
                                <w:t>Apex</w:t>
                              </w:r>
                            </w:p>
                          </w:txbxContent>
                        </wps:txbx>
                        <wps:bodyPr rot="0" vert="horz" wrap="square" lIns="91440" tIns="45720" rIns="91440" bIns="45720" anchor="t" anchorCtr="0" upright="1">
                          <a:noAutofit/>
                        </wps:bodyPr>
                      </wps:wsp>
                      <wps:wsp>
                        <wps:cNvPr id="653" name="Line 83"/>
                        <wps:cNvCnPr/>
                        <wps:spPr bwMode="auto">
                          <a:xfrm flipH="1">
                            <a:off x="3861" y="2524"/>
                            <a:ext cx="162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Line 84"/>
                        <wps:cNvCnPr/>
                        <wps:spPr bwMode="auto">
                          <a:xfrm>
                            <a:off x="6561" y="2554"/>
                            <a:ext cx="252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Line 85"/>
                        <wps:cNvCnPr/>
                        <wps:spPr bwMode="auto">
                          <a:xfrm flipH="1" flipV="1">
                            <a:off x="4761" y="3784"/>
                            <a:ext cx="72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Line 86"/>
                        <wps:cNvCnPr/>
                        <wps:spPr bwMode="auto">
                          <a:xfrm>
                            <a:off x="6561" y="4174"/>
                            <a:ext cx="108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BBF6CC" id="Group 650" o:spid="_x0000_s1031" style="position:absolute;left:0;text-align:left;margin-left:136.35pt;margin-top:8.7pt;width:261pt;height:89.4pt;z-index:251674624" coordorigin="3861,2524" coordsize="5220,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" o:allowincell="f">
                <v:shape id="Text Box 81" o:spid="_x0000_s1032" type="#_x0000_t202" style="position:absolute;left:5481;top:255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">
                  <v:textbox>
                    <w:txbxContent>
                      <w:p w:rsidR="00C80278" w:rsidRDefault="00C80278" w:rsidP="00C80278">
                        <w:pPr>
                          <w:jc w:val="center"/>
                        </w:pPr>
                        <w:r>
                          <w:t>Basis</w:t>
                        </w:r>
                      </w:p>
                    </w:txbxContent>
                  </v:textbox>
                </v:shape>
                <v:shape id="Text Box 82" o:spid="_x0000_s1033" type="#_x0000_t202" style="position:absolute;left:5481;top:363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">
                  <v:textbox>
                    <w:txbxContent>
                      <w:p w:rsidR="00C80278" w:rsidRDefault="00C80278" w:rsidP="00C80278">
                        <w:pPr>
                          <w:jc w:val="center"/>
                        </w:pPr>
                        <w:r>
                          <w:t>Apex</w:t>
                        </w:r>
                      </w:p>
                    </w:txbxContent>
                  </v:textbox>
                </v:shape>
                <v:line id="Line 83" o:spid="_x0000_s1034" style="position:absolute;flip:x;visibility:visible;mso-wrap-style:square" from="3861,2524" to="5481,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vW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">
                  <v:stroke endarrow="block"/>
                </v:line>
                <v:line id="Line 84" o:spid="_x0000_s1035" style="position:absolute;visibility:visible;mso-wrap-style:square" from="6561,2554" to="9081,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zQx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TlGa5n0hGQq38AAAD//wMAUEsBAi0AFAAGAAgAAAAhANvh9svuAAAAhQEAABMAAAAAAAAA&#10;AAAAAAAAAAAAAFtDb250ZW50X1R5cGVzXS54bWxQSwECLQAUAAYACAAAACEAWvQsW78AAAAVAQAA&#10;CwAAAAAAAAAAAAAAAAAfAQAAX3JlbHMvLnJlbHNQSwECLQAUAAYACAAAACEAJuM0McYAAADcAAAA&#10;DwAAAAAAAAAAAAAAAAAHAgAAZHJzL2Rvd25yZXYueG1sUEsFBgAAAAADAAMAtwAAAPoCAAAAAA==&#10;">
                  <v:stroke endarrow="block"/>
                </v:line>
                <v:line id="Line 85" o:spid="_x0000_s1036" style="position:absolute;flip:x y;visibility:visible;mso-wrap-style:square" from="4761,3784" to="5481,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">
                  <v:stroke endarrow="block"/>
                </v:line>
                <v:line id="Line 86" o:spid="_x0000_s1037" style="position:absolute;visibility:visible;mso-wrap-style:square" from="6561,4174" to="764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">
                  <v:stroke endarrow="block"/>
                </v:line>
              </v:group>
            </w:pict>
          </mc:Fallback>
        </mc:AlternateContent>
      </w:r>
    </w:p>
    <w:p w:rsidR="00C80278" w:rsidRPr="00DA54E1" w:rsidRDefault="00C80278" w:rsidP="00C80278">
      <w:pPr>
        <w:pStyle w:val="BodyText"/>
        <w:ind w:left="567"/>
        <w:jc w:val="center"/>
      </w:pPr>
      <w:r w:rsidRPr="00DA54E1">
        <w:rPr>
          <w:noProof/>
          <w:lang w:val="en-US"/>
        </w:rPr>
        <w:drawing>
          <wp:inline distT="0" distB="0" distL="0" distR="0" wp14:anchorId="1EDCC07E" wp14:editId="15D1564D">
            <wp:extent cx="1371600" cy="110490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inline>
        </w:drawing>
      </w:r>
      <w:r w:rsidRPr="00DA54E1">
        <w:tab/>
      </w:r>
      <w:r w:rsidRPr="00DA54E1">
        <w:tab/>
      </w:r>
      <w:r w:rsidRPr="00DA54E1">
        <w:tab/>
      </w:r>
      <w:r w:rsidRPr="00DA54E1">
        <w:tab/>
      </w:r>
      <w:r w:rsidRPr="00DA54E1">
        <w:tab/>
      </w:r>
      <w:r w:rsidRPr="00DA54E1">
        <w:rPr>
          <w:noProof/>
          <w:lang w:val="en-US"/>
        </w:rPr>
        <w:drawing>
          <wp:inline distT="0" distB="0" distL="0" distR="0" wp14:anchorId="1AE8881D" wp14:editId="65BA8697">
            <wp:extent cx="1304925" cy="1238250"/>
            <wp:effectExtent l="0" t="0" r="9525"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4925" cy="1238250"/>
                    </a:xfrm>
                    <a:prstGeom prst="rect">
                      <a:avLst/>
                    </a:prstGeom>
                    <a:noFill/>
                    <a:ln>
                      <a:noFill/>
                    </a:ln>
                  </pic:spPr>
                </pic:pic>
              </a:graphicData>
            </a:graphic>
          </wp:inline>
        </w:drawing>
      </w:r>
    </w:p>
    <w:p w:rsidR="00C80278" w:rsidRPr="00DA54E1" w:rsidRDefault="00C80278" w:rsidP="00C80278">
      <w:pPr>
        <w:pStyle w:val="BodyText"/>
      </w:pPr>
    </w:p>
    <w:p w:rsidR="00C80278" w:rsidRPr="00DA54E1" w:rsidRDefault="00C80278" w:rsidP="00C80278">
      <w:pPr>
        <w:jc w:val="left"/>
        <w:rPr>
          <w:lang w:val="de-DE"/>
        </w:rPr>
      </w:pPr>
      <w:r w:rsidRPr="00DA54E1">
        <w:rPr>
          <w:lang w:val="de-DE"/>
        </w:rPr>
        <w:br w:type="page"/>
      </w:r>
    </w:p>
    <w:p w:rsidR="00C80278" w:rsidRPr="00DA54E1" w:rsidRDefault="00C80278" w:rsidP="00C80278">
      <w:pPr>
        <w:pStyle w:val="BodyText"/>
      </w:pPr>
      <w:r w:rsidRPr="00DA54E1">
        <w:t>1.4</w:t>
      </w:r>
      <w:r w:rsidRPr="00DA54E1">
        <w:tab/>
        <w:t>Die Form der Basis und die Form der Spitze werden in den Abschnitten 2.3 bzw. 2.4 behandelt. Die nachstehende Darstellung (Darstellung einfacher symmetrischer zweidimensionaler Formen) verdeutlicht die anderen drei Bestandteile für einfach symmetrische zweidimensionale Formen (für die der Winkel an der Basis und an der Spitze 180° nicht übersteigt) wie folgt:</w:t>
      </w:r>
    </w:p>
    <w:p w:rsidR="00C80278" w:rsidRPr="00DA54E1" w:rsidRDefault="00C80278" w:rsidP="00C80278">
      <w:pPr>
        <w:rPr>
          <w:lang w:val="de-DE"/>
        </w:rPr>
      </w:pPr>
    </w:p>
    <w:p w:rsidR="00C80278" w:rsidRPr="00DA54E1" w:rsidRDefault="00C80278" w:rsidP="00C80278">
      <w:pPr>
        <w:pStyle w:val="BodyTextIndent"/>
        <w:keepNext/>
        <w:ind w:left="1134" w:hanging="567"/>
      </w:pPr>
      <w:r w:rsidRPr="00DA54E1">
        <w:t>a)</w:t>
      </w:r>
      <w:r w:rsidRPr="00DA54E1">
        <w:tab/>
      </w:r>
      <w:r w:rsidRPr="00DA54E1">
        <w:rPr>
          <w:color w:val="FF0000"/>
        </w:rPr>
        <w:t>Verhältnis Länge/Breite</w:t>
      </w:r>
      <w:r w:rsidRPr="00DA54E1">
        <w:rPr>
          <w:color w:val="FF0000"/>
        </w:rPr>
        <w:fldChar w:fldCharType="begin"/>
      </w:r>
      <w:r w:rsidRPr="00DA54E1">
        <w:instrText xml:space="preserve"> XE „</w:instrText>
      </w:r>
      <w:r w:rsidRPr="00DA54E1">
        <w:rPr>
          <w:color w:val="FF0000"/>
        </w:rPr>
        <w:instrText>Verhältnis Länge/Breite</w:instrText>
      </w:r>
      <w:r w:rsidRPr="00DA54E1">
        <w:instrText xml:space="preserve">“ </w:instrText>
      </w:r>
      <w:r w:rsidRPr="00DA54E1">
        <w:rPr>
          <w:color w:val="FF0000"/>
        </w:rPr>
        <w:fldChar w:fldCharType="end"/>
      </w:r>
      <w:r w:rsidRPr="00DA54E1">
        <w:rPr>
          <w:color w:val="C0C0C0"/>
        </w:rPr>
        <w:t xml:space="preserve"> </w:t>
      </w:r>
      <w:r w:rsidRPr="00DA54E1">
        <w:t xml:space="preserve">(oder </w:t>
      </w:r>
      <w:r w:rsidRPr="00DA54E1">
        <w:rPr>
          <w:color w:val="FF0000"/>
        </w:rPr>
        <w:t>Verhältnis Breite/Länge</w:t>
      </w:r>
      <w:r w:rsidRPr="00DA54E1">
        <w:rPr>
          <w:color w:val="FF0000"/>
        </w:rPr>
        <w:fldChar w:fldCharType="begin"/>
      </w:r>
      <w:r w:rsidRPr="00DA54E1">
        <w:instrText xml:space="preserve"> XE „</w:instrText>
      </w:r>
      <w:r w:rsidRPr="00DA54E1">
        <w:rPr>
          <w:color w:val="FF0000"/>
        </w:rPr>
        <w:instrText>Verhältnis Breite/Länge</w:instrText>
      </w:r>
      <w:r w:rsidRPr="00DA54E1">
        <w:instrText xml:space="preserve">“ </w:instrText>
      </w:r>
      <w:r w:rsidRPr="00DA54E1">
        <w:rPr>
          <w:color w:val="FF0000"/>
        </w:rPr>
        <w:fldChar w:fldCharType="end"/>
      </w:r>
      <w:r w:rsidRPr="00DA54E1">
        <w:t>): das Verhältnis Länge/Breite variiert innerhalb einer Zeile von links nach rechts, ist jedoch innerhalb einer Spalte ungefähr gleich;</w:t>
      </w:r>
    </w:p>
    <w:p w:rsidR="00C80278" w:rsidRPr="00DA54E1" w:rsidRDefault="00C80278" w:rsidP="00C80278">
      <w:pPr>
        <w:pStyle w:val="BodyTextIndent"/>
        <w:keepNext/>
        <w:spacing w:before="60"/>
        <w:ind w:left="1134" w:hanging="567"/>
      </w:pPr>
      <w:r w:rsidRPr="00DA54E1">
        <w:t>b)</w:t>
      </w:r>
      <w:r w:rsidRPr="00DA54E1">
        <w:tab/>
      </w:r>
      <w:r w:rsidRPr="00DA54E1">
        <w:rPr>
          <w:color w:val="FF0000"/>
        </w:rPr>
        <w:t>Position des breitesten Teils</w:t>
      </w:r>
      <w:r w:rsidRPr="00DA54E1">
        <w:rPr>
          <w:color w:val="FF0000"/>
        </w:rPr>
        <w:fldChar w:fldCharType="begin"/>
      </w:r>
      <w:r w:rsidRPr="00DA54E1">
        <w:instrText xml:space="preserve"> XE „</w:instrText>
      </w:r>
      <w:r w:rsidRPr="00DA54E1">
        <w:rPr>
          <w:color w:val="FF0000"/>
        </w:rPr>
        <w:instrText>Position des breitesten Teils</w:instrText>
      </w:r>
      <w:r w:rsidRPr="00DA54E1">
        <w:instrText>"</w:instrText>
      </w:r>
      <w:r w:rsidRPr="00DA54E1">
        <w:rPr>
          <w:color w:val="FF0000"/>
        </w:rPr>
        <w:fldChar w:fldCharType="end"/>
      </w:r>
      <w:r w:rsidRPr="00DA54E1">
        <w:t>: die Position des breitesten Teils variiert von Zeile zu Zeile, ist jedoch in jeder Zeile ungefähr gleich;</w:t>
      </w:r>
    </w:p>
    <w:p w:rsidR="00C80278" w:rsidRPr="00DA54E1" w:rsidRDefault="00C80278" w:rsidP="00C80278">
      <w:pPr>
        <w:pStyle w:val="BodyTextIndent"/>
        <w:spacing w:before="60"/>
        <w:ind w:left="1134" w:hanging="567"/>
      </w:pPr>
      <w:r w:rsidRPr="00DA54E1">
        <w:t>c)</w:t>
      </w:r>
      <w:r w:rsidRPr="00DA54E1">
        <w:tab/>
      </w:r>
      <w:r w:rsidRPr="00DA54E1">
        <w:rPr>
          <w:color w:val="FF0000"/>
        </w:rPr>
        <w:t>Seitlicher Umriß</w:t>
      </w:r>
      <w:r w:rsidRPr="00DA54E1">
        <w:rPr>
          <w:color w:val="FF0000"/>
        </w:rPr>
        <w:fldChar w:fldCharType="begin"/>
      </w:r>
      <w:r w:rsidRPr="00DA54E1">
        <w:instrText xml:space="preserve"> XE „</w:instrText>
      </w:r>
      <w:r w:rsidRPr="00DA54E1">
        <w:rPr>
          <w:color w:val="FF0000"/>
        </w:rPr>
        <w:instrText>Seitlicher Umriß</w:instrText>
      </w:r>
      <w:r w:rsidRPr="00DA54E1">
        <w:instrText>“</w:instrText>
      </w:r>
      <w:r w:rsidRPr="00DA54E1">
        <w:rPr>
          <w:color w:val="FF0000"/>
        </w:rPr>
        <w:fldChar w:fldCharType="end"/>
      </w:r>
      <w:r w:rsidRPr="00DA54E1">
        <w:t>: die Form der seitlichen Ränder variiert von Serie zu Serie, ist jedoch innerhalb einer Serie ungefähr gleich.</w:t>
      </w:r>
    </w:p>
    <w:p w:rsidR="00C80278" w:rsidRPr="00DA54E1" w:rsidRDefault="00C80278" w:rsidP="00C80278">
      <w:pPr>
        <w:rPr>
          <w:lang w:val="de-DE"/>
        </w:rPr>
      </w:pPr>
    </w:p>
    <w:p w:rsidR="00C80278" w:rsidRPr="00DA54E1" w:rsidRDefault="00C80278" w:rsidP="00C80278">
      <w:pPr>
        <w:rPr>
          <w:lang w:val="de-DE"/>
        </w:rPr>
      </w:pPr>
      <w:r w:rsidRPr="00DA54E1">
        <w:rPr>
          <w:lang w:val="de-DE"/>
        </w:rPr>
        <w:t>1.5</w:t>
      </w:r>
      <w:r w:rsidRPr="00DA54E1">
        <w:rPr>
          <w:lang w:val="de-DE"/>
        </w:rPr>
        <w:tab/>
        <w:t xml:space="preserve">Um sicherzustellen, daß das </w:t>
      </w:r>
      <w:r w:rsidRPr="00DA54E1">
        <w:rPr>
          <w:color w:val="FF0000"/>
          <w:lang w:val="de-DE"/>
        </w:rPr>
        <w:t>Verhältnis Länge/Breite</w:t>
      </w:r>
      <w:r w:rsidRPr="00DA54E1">
        <w:rPr>
          <w:color w:val="FF0000"/>
          <w:lang w:val="de-DE"/>
        </w:rPr>
        <w:fldChar w:fldCharType="begin"/>
      </w:r>
      <w:r w:rsidRPr="00DA54E1">
        <w:rPr>
          <w:lang w:val="de-DE"/>
        </w:rPr>
        <w:instrText xml:space="preserve"> XE "</w:instrText>
      </w:r>
      <w:r w:rsidRPr="00DA54E1">
        <w:rPr>
          <w:color w:val="FF0000"/>
          <w:lang w:val="de-DE"/>
        </w:rPr>
        <w:instrText>Verhältnis Länge/Breite</w:instrText>
      </w:r>
      <w:r w:rsidRPr="00DA54E1">
        <w:rPr>
          <w:lang w:val="de-DE"/>
        </w:rPr>
        <w:instrText>"</w:instrText>
      </w:r>
      <w:r w:rsidRPr="00DA54E1">
        <w:rPr>
          <w:color w:val="FF0000"/>
          <w:lang w:val="de-DE"/>
        </w:rPr>
        <w:fldChar w:fldCharType="end"/>
      </w:r>
      <w:r w:rsidRPr="00DA54E1">
        <w:rPr>
          <w:color w:val="000000"/>
          <w:lang w:val="de-DE"/>
        </w:rPr>
        <w:t xml:space="preserve"> klar verstanden wird, wird empfohlen, das Merkmal als Form mit Stufen wie „sehr </w:t>
      </w:r>
      <w:r w:rsidRPr="00DA54E1">
        <w:rPr>
          <w:color w:val="FF0000"/>
          <w:lang w:val="de-DE"/>
        </w:rPr>
        <w:t>zusammengedrückt</w:t>
      </w:r>
      <w:r w:rsidRPr="00DA54E1">
        <w:rPr>
          <w:color w:val="FF0000"/>
          <w:lang w:val="de-DE"/>
        </w:rPr>
        <w:fldChar w:fldCharType="begin"/>
      </w:r>
      <w:r w:rsidRPr="00DA54E1">
        <w:rPr>
          <w:lang w:val="de-DE"/>
        </w:rPr>
        <w:instrText xml:space="preserve"> XE "</w:instrText>
      </w:r>
      <w:r w:rsidRPr="00DA54E1">
        <w:rPr>
          <w:color w:val="FF0000"/>
          <w:lang w:val="de-DE"/>
        </w:rPr>
        <w:instrText>Zusammengedrückt</w:instrText>
      </w:r>
      <w:r w:rsidRPr="00DA54E1">
        <w:rPr>
          <w:lang w:val="de-DE"/>
        </w:rPr>
        <w:instrText>"</w:instrText>
      </w:r>
      <w:r w:rsidRPr="00DA54E1">
        <w:rPr>
          <w:color w:val="FF0000"/>
          <w:lang w:val="de-DE"/>
        </w:rPr>
        <w:fldChar w:fldCharType="end"/>
      </w:r>
      <w:r w:rsidRPr="00DA54E1">
        <w:rPr>
          <w:color w:val="000000"/>
          <w:lang w:val="de-DE"/>
        </w:rPr>
        <w:t xml:space="preserve">“ bis „sehr </w:t>
      </w:r>
      <w:r w:rsidRPr="00DA54E1">
        <w:rPr>
          <w:color w:val="FF0000"/>
          <w:lang w:val="de-DE"/>
        </w:rPr>
        <w:t>langgezogen</w:t>
      </w:r>
      <w:r w:rsidRPr="00DA54E1">
        <w:rPr>
          <w:color w:val="FF0000"/>
          <w:lang w:val="de-DE"/>
        </w:rPr>
        <w:fldChar w:fldCharType="begin"/>
      </w:r>
      <w:r w:rsidRPr="00DA54E1">
        <w:rPr>
          <w:lang w:val="de-DE"/>
        </w:rPr>
        <w:instrText xml:space="preserve"> XE "</w:instrText>
      </w:r>
      <w:r w:rsidRPr="00DA54E1">
        <w:rPr>
          <w:color w:val="FF0000"/>
          <w:lang w:val="de-DE"/>
        </w:rPr>
        <w:instrText>Langgezogen</w:instrText>
      </w:r>
      <w:r w:rsidRPr="00DA54E1">
        <w:rPr>
          <w:lang w:val="de-DE"/>
        </w:rPr>
        <w:instrText>"</w:instrText>
      </w:r>
      <w:r w:rsidRPr="00DA54E1">
        <w:rPr>
          <w:color w:val="FF0000"/>
          <w:lang w:val="de-DE"/>
        </w:rPr>
        <w:fldChar w:fldCharType="end"/>
      </w:r>
      <w:r w:rsidRPr="00DA54E1">
        <w:rPr>
          <w:color w:val="000000"/>
          <w:lang w:val="de-DE"/>
        </w:rPr>
        <w:t>“ darzustellen oder das Merkmal als „Verhältnis Länge/Breite“ mit Stufen wie „sehr klein“ bis „sehr groß“ darzustellen und mit einer Abbildung zu veranschaulichen. Um Verunsicherung bezüglich der absoluten Dimensionen zu vermeiden, wird empfohlen, die Verwendung von Begriffen wie „</w:t>
      </w:r>
      <w:r w:rsidRPr="00DA54E1">
        <w:rPr>
          <w:color w:val="FF0000"/>
          <w:lang w:val="de-DE"/>
        </w:rPr>
        <w:t>lang</w:t>
      </w:r>
      <w:r w:rsidRPr="00DA54E1">
        <w:rPr>
          <w:color w:val="FF0000"/>
          <w:lang w:val="de-DE"/>
        </w:rPr>
        <w:fldChar w:fldCharType="begin"/>
      </w:r>
      <w:r w:rsidRPr="00DA54E1">
        <w:rPr>
          <w:lang w:val="de-DE"/>
        </w:rPr>
        <w:instrText xml:space="preserve"> XE "</w:instrText>
      </w:r>
      <w:r w:rsidRPr="00DA54E1">
        <w:rPr>
          <w:color w:val="FF0000"/>
          <w:lang w:val="de-DE"/>
        </w:rPr>
        <w:instrText>Lang</w:instrText>
      </w:r>
      <w:r w:rsidRPr="00DA54E1">
        <w:rPr>
          <w:lang w:val="de-DE"/>
        </w:rPr>
        <w:instrText xml:space="preserve">" </w:instrText>
      </w:r>
      <w:r w:rsidRPr="00DA54E1">
        <w:rPr>
          <w:color w:val="FF0000"/>
          <w:lang w:val="de-DE"/>
        </w:rPr>
        <w:fldChar w:fldCharType="end"/>
      </w:r>
      <w:r w:rsidRPr="00DA54E1">
        <w:rPr>
          <w:color w:val="000000"/>
          <w:lang w:val="de-DE"/>
        </w:rPr>
        <w:t>“ und „</w:t>
      </w:r>
      <w:r w:rsidRPr="00DA54E1">
        <w:rPr>
          <w:color w:val="FF0000"/>
          <w:lang w:val="de-DE"/>
        </w:rPr>
        <w:t>kurz</w:t>
      </w:r>
      <w:r w:rsidRPr="00DA54E1">
        <w:rPr>
          <w:color w:val="FF0000"/>
          <w:lang w:val="de-DE"/>
        </w:rPr>
        <w:fldChar w:fldCharType="begin"/>
      </w:r>
      <w:r w:rsidRPr="00DA54E1">
        <w:rPr>
          <w:lang w:val="de-DE"/>
        </w:rPr>
        <w:instrText xml:space="preserve"> XE "</w:instrText>
      </w:r>
      <w:r w:rsidRPr="00DA54E1">
        <w:rPr>
          <w:color w:val="FF0000"/>
          <w:lang w:val="de-DE"/>
        </w:rPr>
        <w:instrText>Kurz</w:instrText>
      </w:r>
      <w:r w:rsidRPr="00DA54E1">
        <w:rPr>
          <w:lang w:val="de-DE"/>
        </w:rPr>
        <w:instrText>"</w:instrText>
      </w:r>
      <w:r w:rsidRPr="00DA54E1">
        <w:rPr>
          <w:color w:val="FF0000"/>
          <w:lang w:val="de-DE"/>
        </w:rPr>
        <w:fldChar w:fldCharType="end"/>
      </w:r>
      <w:r w:rsidRPr="00DA54E1">
        <w:rPr>
          <w:color w:val="000000"/>
          <w:lang w:val="de-DE"/>
        </w:rPr>
        <w:t xml:space="preserve">“, für das Verhältnis Länge/Breite zu vermeiden, insbesondere wenn die Merkmale für die absoluten Dimensionen für denselben Pflanzenteil ebenfalls eingeschlossen sind. </w:t>
      </w:r>
      <w:r w:rsidRPr="00DA54E1">
        <w:rPr>
          <w:lang w:val="de-DE"/>
        </w:rPr>
        <w:t>Die mit bestimmten Verhältnissen Länge</w:t>
      </w:r>
      <w:r w:rsidRPr="00DA54E1">
        <w:rPr>
          <w:color w:val="000000"/>
          <w:lang w:val="de-DE"/>
        </w:rPr>
        <w:t>/Breite verbundenen Begriffe, die in der</w:t>
      </w:r>
      <w:r w:rsidRPr="00DA54E1">
        <w:rPr>
          <w:color w:val="FF0000"/>
          <w:lang w:val="de-DE"/>
        </w:rPr>
        <w:t xml:space="preserve"> Darstellung einfacher symmetrischer zweidimensionaler Formen</w:t>
      </w:r>
      <w:r w:rsidRPr="00DA54E1">
        <w:rPr>
          <w:color w:val="FF0000"/>
          <w:lang w:val="de-DE"/>
        </w:rPr>
        <w:fldChar w:fldCharType="begin"/>
      </w:r>
      <w:r w:rsidRPr="00DA54E1">
        <w:rPr>
          <w:lang w:val="de-DE"/>
        </w:rPr>
        <w:instrText xml:space="preserve"> XE "</w:instrText>
      </w:r>
      <w:r w:rsidRPr="00DA54E1">
        <w:rPr>
          <w:color w:val="FF0000"/>
          <w:lang w:val="de-DE"/>
        </w:rPr>
        <w:instrText>Darstellung einfacher symmetrischer zweidimensionaler Formen</w:instrText>
      </w:r>
      <w:r w:rsidRPr="00DA54E1">
        <w:rPr>
          <w:lang w:val="de-DE"/>
        </w:rPr>
        <w:instrText>"</w:instrText>
      </w:r>
      <w:r w:rsidRPr="00DA54E1">
        <w:rPr>
          <w:color w:val="FF0000"/>
          <w:lang w:val="de-DE"/>
        </w:rPr>
        <w:fldChar w:fldCharType="end"/>
      </w:r>
      <w:r w:rsidRPr="00DA54E1">
        <w:rPr>
          <w:lang w:val="de-DE"/>
        </w:rPr>
        <w:t xml:space="preserve"> verwendet werden, sind nur für die Verdeutlichung der Verwendung des </w:t>
      </w:r>
      <w:r w:rsidRPr="00DA54E1">
        <w:rPr>
          <w:color w:val="000000"/>
          <w:lang w:val="de-DE"/>
        </w:rPr>
        <w:t>Verhältnisses Länge/Breite bestimmt</w:t>
      </w:r>
      <w:r w:rsidRPr="00DA54E1">
        <w:rPr>
          <w:lang w:val="de-DE"/>
        </w:rPr>
        <w:t xml:space="preserve">. In den </w:t>
      </w:r>
      <w:r w:rsidRPr="00DA54E1">
        <w:rPr>
          <w:color w:val="000000"/>
          <w:lang w:val="de-DE"/>
        </w:rPr>
        <w:t>Prüfungsrichtlinien muß die Verwendung von Begriffen wie</w:t>
      </w:r>
      <w:r w:rsidRPr="00DA54E1">
        <w:rPr>
          <w:lang w:val="de-DE"/>
        </w:rPr>
        <w:t xml:space="preserve"> </w:t>
      </w:r>
      <w:r w:rsidRPr="00DA54E1">
        <w:rPr>
          <w:color w:val="000000"/>
          <w:lang w:val="de-DE"/>
        </w:rPr>
        <w:t>„[sehr/mäßig/leicht] klein (zusammengedrückt)“ und „[sehr/mäßig/leicht] groß (</w:t>
      </w:r>
      <w:r w:rsidRPr="00DA54E1">
        <w:rPr>
          <w:color w:val="FF0000"/>
          <w:lang w:val="de-DE"/>
        </w:rPr>
        <w:t>langgezogen</w:t>
      </w:r>
      <w:r w:rsidRPr="00DA54E1">
        <w:rPr>
          <w:lang w:val="de-DE"/>
        </w:rPr>
        <w:t>)</w:t>
      </w:r>
      <w:r w:rsidRPr="00DA54E1">
        <w:rPr>
          <w:color w:val="FF0000"/>
          <w:lang w:val="de-DE"/>
        </w:rPr>
        <w:fldChar w:fldCharType="begin"/>
      </w:r>
      <w:r w:rsidRPr="00DA54E1">
        <w:rPr>
          <w:lang w:val="de-DE"/>
        </w:rPr>
        <w:instrText xml:space="preserve"> XE „</w:instrText>
      </w:r>
      <w:r w:rsidRPr="00DA54E1">
        <w:rPr>
          <w:color w:val="FF0000"/>
          <w:lang w:val="de-DE"/>
        </w:rPr>
        <w:instrText>Langgezogen</w:instrText>
      </w:r>
      <w:r w:rsidRPr="00DA54E1">
        <w:rPr>
          <w:lang w:val="de-DE"/>
        </w:rPr>
        <w:instrText xml:space="preserve">“ </w:instrText>
      </w:r>
      <w:r w:rsidRPr="00DA54E1">
        <w:rPr>
          <w:color w:val="FF0000"/>
          <w:lang w:val="de-DE"/>
        </w:rPr>
        <w:fldChar w:fldCharType="end"/>
      </w:r>
      <w:r w:rsidRPr="00DA54E1">
        <w:rPr>
          <w:color w:val="000000"/>
          <w:lang w:val="de-DE"/>
        </w:rPr>
        <w:t>“</w:t>
      </w:r>
      <w:r w:rsidRPr="00DA54E1">
        <w:rPr>
          <w:lang w:val="de-DE"/>
        </w:rPr>
        <w:t xml:space="preserve"> je nach Ausprägungsbreite für das betreffende Merkmal festgelegt werden.</w:t>
      </w:r>
    </w:p>
    <w:p w:rsidR="00C80278" w:rsidRPr="00DA54E1" w:rsidRDefault="00C80278" w:rsidP="00C80278">
      <w:pPr>
        <w:rPr>
          <w:lang w:val="de-DE"/>
        </w:rPr>
      </w:pPr>
    </w:p>
    <w:p w:rsidR="00C80278" w:rsidRPr="00E474BA" w:rsidRDefault="00C80278" w:rsidP="00C80278">
      <w:pPr>
        <w:pStyle w:val="Heading4"/>
        <w:rPr>
          <w:lang w:val="de-DE"/>
        </w:rPr>
      </w:pPr>
      <w:r w:rsidRPr="00DA54E1">
        <w:rPr>
          <w:lang w:val="de-DE"/>
        </w:rPr>
        <w:br w:type="page"/>
      </w:r>
      <w:bookmarkStart w:id="25" w:name="_Toc225766530"/>
      <w:bookmarkStart w:id="26" w:name="_Toc272435071"/>
      <w:bookmarkStart w:id="27" w:name="_Toc15562697"/>
      <w:r w:rsidRPr="00E474BA">
        <w:rPr>
          <w:lang w:val="de-DE"/>
        </w:rPr>
        <w:t>Darstellung einfacher symmetrischer zweidimensionaler Formen</w:t>
      </w:r>
      <w:bookmarkEnd w:id="25"/>
      <w:bookmarkEnd w:id="26"/>
      <w:bookmarkEnd w:id="27"/>
      <w:r w:rsidRPr="00E474BA">
        <w:rPr>
          <w:lang w:val="de-DE"/>
        </w:rPr>
        <w:fldChar w:fldCharType="begin"/>
      </w:r>
      <w:r w:rsidRPr="00E474BA">
        <w:rPr>
          <w:lang w:val="de-DE"/>
        </w:rPr>
        <w:instrText xml:space="preserve"> XE „Darstellung einfacher symmetrischer zweidimensionaler Formen“ </w:instrText>
      </w:r>
      <w:r w:rsidRPr="00E474BA">
        <w:rPr>
          <w:lang w:val="de-DE"/>
        </w:rPr>
        <w:fldChar w:fldCharType="end"/>
      </w:r>
    </w:p>
    <w:p w:rsidR="00C80278" w:rsidRPr="00DA54E1" w:rsidRDefault="00C80278" w:rsidP="00C80278">
      <w:pPr>
        <w:rPr>
          <w:lang w:val="de-DE"/>
        </w:rPr>
      </w:pPr>
    </w:p>
    <w:tbl>
      <w:tblPr>
        <w:tblW w:w="9923" w:type="dxa"/>
        <w:tblInd w:w="-142" w:type="dxa"/>
        <w:tblLayout w:type="fixed"/>
        <w:tblCellMar>
          <w:left w:w="0" w:type="dxa"/>
          <w:right w:w="0" w:type="dxa"/>
        </w:tblCellMar>
        <w:tblLook w:val="0000" w:firstRow="0" w:lastRow="0" w:firstColumn="0" w:lastColumn="0" w:noHBand="0" w:noVBand="0"/>
      </w:tblPr>
      <w:tblGrid>
        <w:gridCol w:w="1560"/>
        <w:gridCol w:w="1134"/>
        <w:gridCol w:w="1276"/>
        <w:gridCol w:w="1134"/>
        <w:gridCol w:w="992"/>
        <w:gridCol w:w="992"/>
        <w:gridCol w:w="993"/>
        <w:gridCol w:w="1083"/>
        <w:gridCol w:w="759"/>
      </w:tblGrid>
      <w:tr w:rsidR="00C80278" w:rsidRPr="00DA54E1" w:rsidTr="00F21A3F">
        <w:trPr>
          <w:cantSplit/>
        </w:trPr>
        <w:tc>
          <w:tcPr>
            <w:tcW w:w="1560" w:type="dxa"/>
            <w:tcBorders>
              <w:bottom w:val="single" w:sz="6" w:space="0" w:color="auto"/>
            </w:tcBorders>
          </w:tcPr>
          <w:p w:rsidR="00C80278" w:rsidRPr="00DA54E1" w:rsidRDefault="00C80278" w:rsidP="00F21A3F">
            <w:pPr>
              <w:ind w:left="113"/>
              <w:rPr>
                <w:lang w:val="de-DE"/>
              </w:rPr>
            </w:pPr>
            <w:r w:rsidRPr="00DA54E1">
              <w:rPr>
                <w:b/>
                <w:color w:val="FF0000"/>
                <w:lang w:val="de-DE"/>
              </w:rPr>
              <w:t>Form</w:t>
            </w:r>
            <w:r w:rsidRPr="00DA54E1">
              <w:rPr>
                <w:color w:val="FF0000"/>
                <w:lang w:val="de-DE"/>
              </w:rPr>
              <w:fldChar w:fldCharType="begin"/>
            </w:r>
            <w:r w:rsidRPr="00DA54E1">
              <w:rPr>
                <w:lang w:val="de-DE"/>
              </w:rPr>
              <w:instrText xml:space="preserve"> XE </w:instrText>
            </w:r>
          </w:p>
          <w:p w:rsidR="00C80278" w:rsidRPr="00DA54E1" w:rsidRDefault="00C80278" w:rsidP="00F21A3F">
            <w:pPr>
              <w:ind w:left="113"/>
              <w:rPr>
                <w:color w:val="FF0000"/>
                <w:lang w:val="de-DE"/>
              </w:rPr>
            </w:pPr>
            <w:r w:rsidRPr="00DA54E1">
              <w:rPr>
                <w:lang w:val="de-DE"/>
              </w:rPr>
              <w:instrText>„</w:instrText>
            </w:r>
            <w:r w:rsidRPr="00DA54E1">
              <w:rPr>
                <w:color w:val="FF0000"/>
                <w:lang w:val="de-DE"/>
              </w:rPr>
              <w:instrText>Form</w:instrText>
            </w:r>
            <w:r w:rsidRPr="00DA54E1">
              <w:rPr>
                <w:lang w:val="de-DE"/>
              </w:rPr>
              <w:instrText>“</w:instrText>
            </w:r>
            <w:r w:rsidRPr="00DA54E1">
              <w:rPr>
                <w:color w:val="FF0000"/>
                <w:lang w:val="de-DE"/>
              </w:rPr>
              <w:fldChar w:fldCharType="end"/>
            </w:r>
          </w:p>
        </w:tc>
        <w:tc>
          <w:tcPr>
            <w:tcW w:w="1134" w:type="dxa"/>
            <w:tcBorders>
              <w:bottom w:val="single" w:sz="6" w:space="0" w:color="auto"/>
            </w:tcBorders>
          </w:tcPr>
          <w:p w:rsidR="00C80278" w:rsidRPr="00DA54E1" w:rsidRDefault="00C80278" w:rsidP="00F21A3F">
            <w:pPr>
              <w:jc w:val="center"/>
              <w:rPr>
                <w:lang w:val="de-DE"/>
              </w:rPr>
            </w:pPr>
            <w:r w:rsidRPr="00DA54E1">
              <w:rPr>
                <w:lang w:val="de-DE"/>
              </w:rPr>
              <w:t xml:space="preserve">sehr </w:t>
            </w:r>
            <w:r w:rsidRPr="00DA54E1">
              <w:rPr>
                <w:color w:val="FF0000"/>
                <w:lang w:val="de-DE"/>
              </w:rPr>
              <w:t>zusammen-gedrückt</w:t>
            </w:r>
            <w:r w:rsidRPr="00DA54E1">
              <w:rPr>
                <w:lang w:val="de-DE"/>
              </w:rPr>
              <w:fldChar w:fldCharType="begin"/>
            </w:r>
            <w:r w:rsidRPr="00DA54E1">
              <w:rPr>
                <w:lang w:val="de-DE"/>
              </w:rPr>
              <w:instrText>XE „</w:instrText>
            </w:r>
            <w:r w:rsidRPr="00DA54E1">
              <w:rPr>
                <w:color w:val="FF0000"/>
                <w:lang w:val="de-DE"/>
              </w:rPr>
              <w:instrText>Zusammengedrückt</w:instrText>
            </w:r>
            <w:r w:rsidRPr="00DA54E1">
              <w:rPr>
                <w:lang w:val="de-DE"/>
              </w:rPr>
              <w:instrText xml:space="preserve">“ </w:instrText>
            </w:r>
            <w:r w:rsidRPr="00DA54E1">
              <w:rPr>
                <w:lang w:val="de-DE"/>
              </w:rPr>
              <w:fldChar w:fldCharType="end"/>
            </w:r>
          </w:p>
        </w:tc>
        <w:tc>
          <w:tcPr>
            <w:tcW w:w="1276" w:type="dxa"/>
            <w:tcBorders>
              <w:bottom w:val="single" w:sz="6" w:space="0" w:color="auto"/>
            </w:tcBorders>
          </w:tcPr>
          <w:p w:rsidR="00C80278" w:rsidRPr="00DA54E1" w:rsidRDefault="00C80278" w:rsidP="00F21A3F">
            <w:pPr>
              <w:jc w:val="center"/>
              <w:rPr>
                <w:lang w:val="de-DE"/>
              </w:rPr>
            </w:pPr>
            <w:r w:rsidRPr="00DA54E1">
              <w:rPr>
                <w:lang w:val="de-DE"/>
              </w:rPr>
              <w:t>mäßig zusammen-gedrückt</w:t>
            </w:r>
          </w:p>
        </w:tc>
        <w:tc>
          <w:tcPr>
            <w:tcW w:w="1134" w:type="dxa"/>
            <w:tcBorders>
              <w:bottom w:val="single" w:sz="6" w:space="0" w:color="auto"/>
            </w:tcBorders>
          </w:tcPr>
          <w:p w:rsidR="00C80278" w:rsidRPr="00DA54E1" w:rsidRDefault="00C80278" w:rsidP="00F21A3F">
            <w:pPr>
              <w:jc w:val="center"/>
              <w:rPr>
                <w:lang w:val="de-DE"/>
              </w:rPr>
            </w:pPr>
            <w:r w:rsidRPr="00DA54E1">
              <w:rPr>
                <w:lang w:val="de-DE"/>
              </w:rPr>
              <w:t xml:space="preserve">leicht zusammen-gedrückt </w:t>
            </w:r>
            <w:r w:rsidRPr="00DA54E1">
              <w:rPr>
                <w:lang w:val="de-DE"/>
              </w:rPr>
              <w:fldChar w:fldCharType="begin"/>
            </w:r>
            <w:r w:rsidRPr="00DA54E1">
              <w:rPr>
                <w:lang w:val="de-DE"/>
              </w:rPr>
              <w:instrText>XE „</w:instrText>
            </w:r>
            <w:r w:rsidRPr="00DA54E1">
              <w:rPr>
                <w:color w:val="FF0000"/>
                <w:lang w:val="de-DE"/>
              </w:rPr>
              <w:instrText>Zusammengedrückt</w:instrText>
            </w:r>
            <w:r w:rsidRPr="00DA54E1">
              <w:rPr>
                <w:lang w:val="de-DE"/>
              </w:rPr>
              <w:instrText xml:space="preserve">“ </w:instrText>
            </w:r>
            <w:r w:rsidRPr="00DA54E1">
              <w:rPr>
                <w:lang w:val="de-DE"/>
              </w:rPr>
              <w:fldChar w:fldCharType="end"/>
            </w:r>
          </w:p>
        </w:tc>
        <w:tc>
          <w:tcPr>
            <w:tcW w:w="992" w:type="dxa"/>
            <w:tcBorders>
              <w:bottom w:val="single" w:sz="6" w:space="0" w:color="auto"/>
            </w:tcBorders>
          </w:tcPr>
          <w:p w:rsidR="00C80278" w:rsidRPr="00DA54E1" w:rsidRDefault="00C80278" w:rsidP="00F21A3F">
            <w:pPr>
              <w:jc w:val="center"/>
              <w:rPr>
                <w:lang w:val="de-DE"/>
              </w:rPr>
            </w:pPr>
            <w:r w:rsidRPr="00DA54E1">
              <w:rPr>
                <w:lang w:val="de-DE"/>
              </w:rPr>
              <w:t>mittel</w:t>
            </w:r>
          </w:p>
        </w:tc>
        <w:tc>
          <w:tcPr>
            <w:tcW w:w="992" w:type="dxa"/>
            <w:tcBorders>
              <w:bottom w:val="single" w:sz="6" w:space="0" w:color="auto"/>
            </w:tcBorders>
          </w:tcPr>
          <w:p w:rsidR="00C80278" w:rsidRPr="00DA54E1" w:rsidRDefault="00C80278" w:rsidP="00F21A3F">
            <w:pPr>
              <w:jc w:val="center"/>
              <w:rPr>
                <w:lang w:val="de-DE"/>
              </w:rPr>
            </w:pPr>
            <w:r w:rsidRPr="00DA54E1">
              <w:rPr>
                <w:lang w:val="de-DE"/>
              </w:rPr>
              <w:t xml:space="preserve">leicht </w:t>
            </w:r>
            <w:r w:rsidRPr="00DA54E1">
              <w:rPr>
                <w:lang w:val="de-DE"/>
              </w:rPr>
              <w:br/>
            </w:r>
            <w:r w:rsidRPr="00DA54E1">
              <w:rPr>
                <w:color w:val="FF0000"/>
                <w:lang w:val="de-DE"/>
              </w:rPr>
              <w:t>langge-zogen</w:t>
            </w:r>
            <w:r w:rsidRPr="00DA54E1">
              <w:rPr>
                <w:lang w:val="de-DE"/>
              </w:rPr>
              <w:fldChar w:fldCharType="begin"/>
            </w:r>
            <w:r w:rsidRPr="00DA54E1">
              <w:rPr>
                <w:lang w:val="de-DE"/>
              </w:rPr>
              <w:instrText>XE „</w:instrText>
            </w:r>
            <w:r w:rsidRPr="00DA54E1">
              <w:rPr>
                <w:color w:val="FF0000"/>
                <w:lang w:val="de-DE"/>
              </w:rPr>
              <w:instrText>Langgezogen</w:instrText>
            </w:r>
            <w:r w:rsidRPr="00DA54E1">
              <w:rPr>
                <w:lang w:val="de-DE"/>
              </w:rPr>
              <w:instrText xml:space="preserve">“ </w:instrText>
            </w:r>
            <w:r w:rsidRPr="00DA54E1">
              <w:rPr>
                <w:lang w:val="de-DE"/>
              </w:rPr>
              <w:fldChar w:fldCharType="end"/>
            </w:r>
          </w:p>
        </w:tc>
        <w:tc>
          <w:tcPr>
            <w:tcW w:w="993" w:type="dxa"/>
            <w:tcBorders>
              <w:bottom w:val="single" w:sz="6" w:space="0" w:color="auto"/>
            </w:tcBorders>
          </w:tcPr>
          <w:p w:rsidR="00C80278" w:rsidRPr="00DA54E1" w:rsidRDefault="00C80278" w:rsidP="00F21A3F">
            <w:pPr>
              <w:jc w:val="center"/>
              <w:rPr>
                <w:lang w:val="de-DE"/>
              </w:rPr>
            </w:pPr>
            <w:r w:rsidRPr="00DA54E1">
              <w:rPr>
                <w:lang w:val="de-DE"/>
              </w:rPr>
              <w:t xml:space="preserve">mäßig </w:t>
            </w:r>
          </w:p>
          <w:p w:rsidR="00C80278" w:rsidRPr="00DA54E1" w:rsidRDefault="00C80278" w:rsidP="00F21A3F">
            <w:pPr>
              <w:jc w:val="center"/>
              <w:rPr>
                <w:lang w:val="de-DE"/>
              </w:rPr>
            </w:pPr>
            <w:r w:rsidRPr="00DA54E1">
              <w:rPr>
                <w:lang w:val="de-DE"/>
              </w:rPr>
              <w:t>langge-</w:t>
            </w:r>
            <w:r w:rsidRPr="00DA54E1">
              <w:rPr>
                <w:lang w:val="de-DE"/>
              </w:rPr>
              <w:br/>
              <w:t>zogen</w:t>
            </w:r>
          </w:p>
        </w:tc>
        <w:tc>
          <w:tcPr>
            <w:tcW w:w="1083" w:type="dxa"/>
            <w:tcBorders>
              <w:bottom w:val="single" w:sz="6" w:space="0" w:color="auto"/>
            </w:tcBorders>
          </w:tcPr>
          <w:p w:rsidR="00C80278" w:rsidRPr="00DA54E1" w:rsidRDefault="00C80278" w:rsidP="00F21A3F">
            <w:pPr>
              <w:jc w:val="center"/>
              <w:rPr>
                <w:lang w:val="de-DE"/>
              </w:rPr>
            </w:pPr>
            <w:r w:rsidRPr="00DA54E1">
              <w:rPr>
                <w:lang w:val="de-DE"/>
              </w:rPr>
              <w:t>sehr langge-zogen</w:t>
            </w:r>
            <w:r w:rsidRPr="00DA54E1">
              <w:rPr>
                <w:lang w:val="de-DE"/>
              </w:rPr>
              <w:fldChar w:fldCharType="begin"/>
            </w:r>
            <w:r w:rsidRPr="00DA54E1">
              <w:rPr>
                <w:lang w:val="de-DE"/>
              </w:rPr>
              <w:instrText xml:space="preserve"> XE „</w:instrText>
            </w:r>
            <w:r w:rsidRPr="00DA54E1">
              <w:rPr>
                <w:color w:val="FF0000"/>
                <w:lang w:val="de-DE"/>
              </w:rPr>
              <w:instrText>Langgezogen</w:instrText>
            </w:r>
            <w:r w:rsidRPr="00DA54E1">
              <w:rPr>
                <w:lang w:val="de-DE"/>
              </w:rPr>
              <w:instrText>“</w:instrText>
            </w:r>
            <w:r w:rsidRPr="00DA54E1">
              <w:rPr>
                <w:lang w:val="de-DE"/>
              </w:rPr>
              <w:fldChar w:fldCharType="end"/>
            </w:r>
          </w:p>
        </w:tc>
        <w:tc>
          <w:tcPr>
            <w:tcW w:w="759" w:type="dxa"/>
            <w:tcBorders>
              <w:bottom w:val="single" w:sz="6" w:space="0" w:color="auto"/>
            </w:tcBorders>
            <w:shd w:val="clear" w:color="auto" w:fill="auto"/>
          </w:tcPr>
          <w:p w:rsidR="00C80278" w:rsidRPr="00DA54E1" w:rsidRDefault="00C80278" w:rsidP="00F21A3F">
            <w:pPr>
              <w:jc w:val="center"/>
              <w:rPr>
                <w:lang w:val="de-DE"/>
              </w:rPr>
            </w:pPr>
          </w:p>
        </w:tc>
      </w:tr>
      <w:tr w:rsidR="00C80278" w:rsidRPr="00DA54E1" w:rsidTr="00F21A3F">
        <w:trPr>
          <w:cantSplit/>
        </w:trPr>
        <w:tc>
          <w:tcPr>
            <w:tcW w:w="1560" w:type="dxa"/>
            <w:tcBorders>
              <w:bottom w:val="single" w:sz="6" w:space="0" w:color="auto"/>
            </w:tcBorders>
          </w:tcPr>
          <w:p w:rsidR="00C80278" w:rsidRPr="00DA54E1" w:rsidRDefault="00C80278" w:rsidP="00F21A3F">
            <w:pPr>
              <w:ind w:left="113"/>
              <w:rPr>
                <w:b/>
                <w:color w:val="FF0000"/>
                <w:u w:val="single"/>
                <w:lang w:val="de-DE"/>
              </w:rPr>
            </w:pPr>
            <w:r w:rsidRPr="00DA54E1">
              <w:rPr>
                <w:b/>
                <w:color w:val="FF0000"/>
                <w:lang w:val="de-DE"/>
              </w:rPr>
              <w:t>Verhältnis Länge/Breite</w:t>
            </w:r>
          </w:p>
        </w:tc>
        <w:tc>
          <w:tcPr>
            <w:tcW w:w="1134" w:type="dxa"/>
            <w:tcBorders>
              <w:bottom w:val="single" w:sz="6" w:space="0" w:color="auto"/>
            </w:tcBorders>
            <w:shd w:val="clear" w:color="auto" w:fill="FFFFFF"/>
          </w:tcPr>
          <w:p w:rsidR="00C80278" w:rsidRPr="00DA54E1" w:rsidRDefault="00C80278" w:rsidP="00F21A3F">
            <w:pPr>
              <w:jc w:val="center"/>
              <w:rPr>
                <w:lang w:val="de-DE"/>
              </w:rPr>
            </w:pPr>
            <w:r w:rsidRPr="00DA54E1">
              <w:rPr>
                <w:lang w:val="de-DE"/>
              </w:rPr>
              <w:t>sehr klein</w:t>
            </w:r>
          </w:p>
        </w:tc>
        <w:tc>
          <w:tcPr>
            <w:tcW w:w="1276" w:type="dxa"/>
            <w:tcBorders>
              <w:bottom w:val="single" w:sz="6" w:space="0" w:color="auto"/>
            </w:tcBorders>
            <w:shd w:val="clear" w:color="auto" w:fill="FFFFFF"/>
          </w:tcPr>
          <w:p w:rsidR="00C80278" w:rsidRPr="00DA54E1" w:rsidRDefault="00C80278" w:rsidP="00F21A3F">
            <w:pPr>
              <w:jc w:val="center"/>
              <w:rPr>
                <w:lang w:val="de-DE"/>
              </w:rPr>
            </w:pPr>
            <w:r w:rsidRPr="00DA54E1">
              <w:rPr>
                <w:lang w:val="de-DE"/>
              </w:rPr>
              <w:t>klein</w:t>
            </w:r>
          </w:p>
        </w:tc>
        <w:tc>
          <w:tcPr>
            <w:tcW w:w="1134" w:type="dxa"/>
            <w:tcBorders>
              <w:bottom w:val="single" w:sz="6" w:space="0" w:color="auto"/>
            </w:tcBorders>
            <w:shd w:val="clear" w:color="auto" w:fill="FFFFFF"/>
          </w:tcPr>
          <w:p w:rsidR="00C80278" w:rsidRPr="00DA54E1" w:rsidRDefault="00C80278" w:rsidP="00F21A3F">
            <w:pPr>
              <w:jc w:val="center"/>
              <w:rPr>
                <w:lang w:val="de-DE"/>
              </w:rPr>
            </w:pPr>
            <w:r w:rsidRPr="00DA54E1">
              <w:rPr>
                <w:lang w:val="de-DE"/>
              </w:rPr>
              <w:t xml:space="preserve">klein bis mittel </w:t>
            </w:r>
          </w:p>
        </w:tc>
        <w:tc>
          <w:tcPr>
            <w:tcW w:w="992" w:type="dxa"/>
            <w:tcBorders>
              <w:bottom w:val="single" w:sz="6" w:space="0" w:color="auto"/>
            </w:tcBorders>
            <w:shd w:val="clear" w:color="auto" w:fill="FFFFFF"/>
          </w:tcPr>
          <w:p w:rsidR="00C80278" w:rsidRPr="00DA54E1" w:rsidRDefault="00C80278" w:rsidP="00F21A3F">
            <w:pPr>
              <w:jc w:val="center"/>
              <w:rPr>
                <w:lang w:val="de-DE"/>
              </w:rPr>
            </w:pPr>
            <w:r w:rsidRPr="00DA54E1">
              <w:rPr>
                <w:lang w:val="de-DE"/>
              </w:rPr>
              <w:t>mittel</w:t>
            </w:r>
          </w:p>
        </w:tc>
        <w:tc>
          <w:tcPr>
            <w:tcW w:w="992" w:type="dxa"/>
            <w:tcBorders>
              <w:bottom w:val="single" w:sz="6" w:space="0" w:color="auto"/>
            </w:tcBorders>
            <w:shd w:val="clear" w:color="auto" w:fill="FFFFFF"/>
          </w:tcPr>
          <w:p w:rsidR="00C80278" w:rsidRPr="00DA54E1" w:rsidRDefault="00C80278" w:rsidP="00F21A3F">
            <w:pPr>
              <w:jc w:val="center"/>
              <w:rPr>
                <w:lang w:val="de-DE"/>
              </w:rPr>
            </w:pPr>
            <w:r w:rsidRPr="00DA54E1">
              <w:rPr>
                <w:lang w:val="de-DE"/>
              </w:rPr>
              <w:t>mittel bis groß</w:t>
            </w:r>
          </w:p>
        </w:tc>
        <w:tc>
          <w:tcPr>
            <w:tcW w:w="993" w:type="dxa"/>
            <w:tcBorders>
              <w:bottom w:val="single" w:sz="6" w:space="0" w:color="auto"/>
            </w:tcBorders>
            <w:shd w:val="clear" w:color="auto" w:fill="FFFFFF"/>
          </w:tcPr>
          <w:p w:rsidR="00C80278" w:rsidRPr="00DA54E1" w:rsidRDefault="00C80278" w:rsidP="00F21A3F">
            <w:pPr>
              <w:jc w:val="center"/>
              <w:rPr>
                <w:lang w:val="de-DE"/>
              </w:rPr>
            </w:pPr>
            <w:r w:rsidRPr="00DA54E1">
              <w:rPr>
                <w:lang w:val="de-DE"/>
              </w:rPr>
              <w:t>groß</w:t>
            </w:r>
          </w:p>
        </w:tc>
        <w:tc>
          <w:tcPr>
            <w:tcW w:w="1083" w:type="dxa"/>
            <w:tcBorders>
              <w:bottom w:val="single" w:sz="6" w:space="0" w:color="auto"/>
            </w:tcBorders>
            <w:shd w:val="clear" w:color="auto" w:fill="FFFFFF"/>
          </w:tcPr>
          <w:p w:rsidR="00C80278" w:rsidRPr="00DA54E1" w:rsidRDefault="00C80278" w:rsidP="00F21A3F">
            <w:pPr>
              <w:jc w:val="center"/>
              <w:rPr>
                <w:lang w:val="de-DE"/>
              </w:rPr>
            </w:pPr>
            <w:r w:rsidRPr="00DA54E1">
              <w:rPr>
                <w:lang w:val="de-DE"/>
              </w:rPr>
              <w:t>sehr groß</w:t>
            </w:r>
          </w:p>
        </w:tc>
        <w:tc>
          <w:tcPr>
            <w:tcW w:w="759" w:type="dxa"/>
            <w:tcBorders>
              <w:top w:val="single" w:sz="6" w:space="0" w:color="auto"/>
              <w:bottom w:val="single" w:sz="6" w:space="0" w:color="auto"/>
            </w:tcBorders>
            <w:shd w:val="clear" w:color="auto" w:fill="FFFFFF"/>
          </w:tcPr>
          <w:p w:rsidR="00C80278" w:rsidRPr="00DA54E1" w:rsidRDefault="00C80278" w:rsidP="00F21A3F">
            <w:pPr>
              <w:jc w:val="center"/>
              <w:rPr>
                <w:lang w:val="de-DE"/>
              </w:rPr>
            </w:pPr>
          </w:p>
        </w:tc>
      </w:tr>
      <w:tr w:rsidR="00C80278" w:rsidRPr="00DA54E1" w:rsidTr="00F21A3F">
        <w:trPr>
          <w:cantSplit/>
        </w:trPr>
        <w:tc>
          <w:tcPr>
            <w:tcW w:w="1560" w:type="dxa"/>
            <w:tcBorders>
              <w:bottom w:val="single" w:sz="6" w:space="0" w:color="auto"/>
            </w:tcBorders>
          </w:tcPr>
          <w:p w:rsidR="00C80278" w:rsidRPr="00DA54E1" w:rsidRDefault="00C80278" w:rsidP="00F21A3F">
            <w:pPr>
              <w:ind w:left="113"/>
              <w:rPr>
                <w:color w:val="FF0000"/>
                <w:lang w:val="de-DE"/>
              </w:rPr>
            </w:pPr>
          </w:p>
        </w:tc>
        <w:tc>
          <w:tcPr>
            <w:tcW w:w="1134" w:type="dxa"/>
            <w:tcBorders>
              <w:bottom w:val="single" w:sz="6" w:space="0" w:color="auto"/>
            </w:tcBorders>
          </w:tcPr>
          <w:p w:rsidR="00C80278" w:rsidRPr="00DA54E1" w:rsidRDefault="00C80278" w:rsidP="00F21A3F">
            <w:pPr>
              <w:jc w:val="center"/>
              <w:rPr>
                <w:lang w:val="de-DE"/>
              </w:rPr>
            </w:pPr>
          </w:p>
        </w:tc>
        <w:tc>
          <w:tcPr>
            <w:tcW w:w="1276" w:type="dxa"/>
            <w:tcBorders>
              <w:bottom w:val="single" w:sz="6" w:space="0" w:color="auto"/>
            </w:tcBorders>
          </w:tcPr>
          <w:p w:rsidR="00C80278" w:rsidRPr="00DA54E1" w:rsidRDefault="00C80278" w:rsidP="00F21A3F">
            <w:pPr>
              <w:jc w:val="center"/>
              <w:rPr>
                <w:lang w:val="de-DE"/>
              </w:rPr>
            </w:pPr>
          </w:p>
        </w:tc>
        <w:tc>
          <w:tcPr>
            <w:tcW w:w="1134" w:type="dxa"/>
            <w:tcBorders>
              <w:bottom w:val="single" w:sz="6" w:space="0" w:color="auto"/>
            </w:tcBorders>
          </w:tcPr>
          <w:p w:rsidR="00C80278" w:rsidRPr="00DA54E1" w:rsidRDefault="00C80278" w:rsidP="00F21A3F">
            <w:pPr>
              <w:jc w:val="center"/>
              <w:rPr>
                <w:lang w:val="de-DE"/>
              </w:rPr>
            </w:pPr>
          </w:p>
        </w:tc>
        <w:tc>
          <w:tcPr>
            <w:tcW w:w="992" w:type="dxa"/>
            <w:tcBorders>
              <w:bottom w:val="single" w:sz="6" w:space="0" w:color="auto"/>
            </w:tcBorders>
          </w:tcPr>
          <w:p w:rsidR="00C80278" w:rsidRPr="00DA54E1" w:rsidRDefault="00C80278" w:rsidP="00F21A3F">
            <w:pPr>
              <w:jc w:val="center"/>
              <w:rPr>
                <w:lang w:val="de-DE"/>
              </w:rPr>
            </w:pPr>
          </w:p>
        </w:tc>
        <w:tc>
          <w:tcPr>
            <w:tcW w:w="992" w:type="dxa"/>
            <w:tcBorders>
              <w:bottom w:val="single" w:sz="6" w:space="0" w:color="auto"/>
            </w:tcBorders>
          </w:tcPr>
          <w:p w:rsidR="00C80278" w:rsidRPr="00DA54E1" w:rsidRDefault="00C80278" w:rsidP="00F21A3F">
            <w:pPr>
              <w:jc w:val="center"/>
              <w:rPr>
                <w:lang w:val="de-DE"/>
              </w:rPr>
            </w:pPr>
          </w:p>
        </w:tc>
        <w:tc>
          <w:tcPr>
            <w:tcW w:w="993" w:type="dxa"/>
            <w:tcBorders>
              <w:bottom w:val="single" w:sz="6" w:space="0" w:color="auto"/>
            </w:tcBorders>
          </w:tcPr>
          <w:p w:rsidR="00C80278" w:rsidRPr="00DA54E1" w:rsidRDefault="00C80278" w:rsidP="00F21A3F">
            <w:pPr>
              <w:jc w:val="center"/>
              <w:rPr>
                <w:lang w:val="de-DE"/>
              </w:rPr>
            </w:pPr>
          </w:p>
        </w:tc>
        <w:tc>
          <w:tcPr>
            <w:tcW w:w="1083" w:type="dxa"/>
            <w:tcBorders>
              <w:bottom w:val="single" w:sz="6" w:space="0" w:color="auto"/>
            </w:tcBorders>
          </w:tcPr>
          <w:p w:rsidR="00C80278" w:rsidRPr="00DA54E1" w:rsidRDefault="00C80278" w:rsidP="00F21A3F">
            <w:pPr>
              <w:jc w:val="center"/>
              <w:rPr>
                <w:lang w:val="de-DE"/>
              </w:rPr>
            </w:pPr>
          </w:p>
        </w:tc>
        <w:tc>
          <w:tcPr>
            <w:tcW w:w="759" w:type="dxa"/>
            <w:tcBorders>
              <w:top w:val="single" w:sz="6" w:space="0" w:color="auto"/>
              <w:bottom w:val="single" w:sz="6" w:space="0" w:color="auto"/>
            </w:tcBorders>
          </w:tcPr>
          <w:p w:rsidR="00C80278" w:rsidRPr="00DA54E1" w:rsidRDefault="00C80278" w:rsidP="00F21A3F">
            <w:pPr>
              <w:jc w:val="center"/>
              <w:rPr>
                <w:lang w:val="de-DE"/>
              </w:rPr>
            </w:pPr>
          </w:p>
        </w:tc>
      </w:tr>
      <w:tr w:rsidR="00C80278" w:rsidRPr="00DA54E1" w:rsidTr="00F21A3F">
        <w:trPr>
          <w:cantSplit/>
        </w:trPr>
        <w:tc>
          <w:tcPr>
            <w:tcW w:w="2694" w:type="dxa"/>
            <w:gridSpan w:val="2"/>
            <w:tcBorders>
              <w:top w:val="single" w:sz="6" w:space="0" w:color="auto"/>
              <w:left w:val="single" w:sz="6" w:space="0" w:color="auto"/>
            </w:tcBorders>
          </w:tcPr>
          <w:p w:rsidR="00C80278" w:rsidRPr="00DA54E1" w:rsidRDefault="00C80278" w:rsidP="00F21A3F">
            <w:pPr>
              <w:spacing w:before="60"/>
              <w:jc w:val="left"/>
              <w:rPr>
                <w:lang w:val="de-DE"/>
              </w:rPr>
            </w:pPr>
            <w:r w:rsidRPr="00DA54E1">
              <w:rPr>
                <w:b/>
                <w:color w:val="FF0000"/>
                <w:lang w:val="de-DE"/>
              </w:rPr>
              <w:t>Parallele Serie</w:t>
            </w:r>
            <w:r w:rsidRPr="00DA54E1">
              <w:rPr>
                <w:color w:val="FF0000"/>
                <w:lang w:val="de-DE"/>
              </w:rPr>
              <w:fldChar w:fldCharType="begin"/>
            </w:r>
            <w:r w:rsidRPr="00DA54E1">
              <w:rPr>
                <w:lang w:val="de-DE"/>
              </w:rPr>
              <w:instrText xml:space="preserve"> XE „</w:instrText>
            </w:r>
            <w:r w:rsidRPr="00DA54E1">
              <w:rPr>
                <w:color w:val="FF0000"/>
                <w:lang w:val="de-DE"/>
              </w:rPr>
              <w:instrText>Parallele Serie</w:instrText>
            </w:r>
            <w:r w:rsidRPr="00DA54E1">
              <w:rPr>
                <w:lang w:val="de-DE"/>
              </w:rPr>
              <w:instrText xml:space="preserve">“ </w:instrText>
            </w:r>
            <w:r w:rsidRPr="00DA54E1">
              <w:rPr>
                <w:color w:val="FF0000"/>
                <w:lang w:val="de-DE"/>
              </w:rPr>
              <w:fldChar w:fldCharType="end"/>
            </w:r>
          </w:p>
        </w:tc>
        <w:tc>
          <w:tcPr>
            <w:tcW w:w="1276" w:type="dxa"/>
            <w:tcBorders>
              <w:top w:val="single" w:sz="6" w:space="0" w:color="auto"/>
            </w:tcBorders>
          </w:tcPr>
          <w:p w:rsidR="00C80278" w:rsidRPr="00DA54E1" w:rsidRDefault="00C80278" w:rsidP="00F21A3F">
            <w:pPr>
              <w:spacing w:before="60"/>
              <w:jc w:val="center"/>
              <w:rPr>
                <w:lang w:val="de-DE"/>
              </w:rPr>
            </w:pPr>
          </w:p>
        </w:tc>
        <w:tc>
          <w:tcPr>
            <w:tcW w:w="1134" w:type="dxa"/>
            <w:tcBorders>
              <w:top w:val="single" w:sz="6" w:space="0" w:color="auto"/>
            </w:tcBorders>
          </w:tcPr>
          <w:p w:rsidR="00C80278" w:rsidRPr="00DA54E1" w:rsidRDefault="00C80278" w:rsidP="00F21A3F">
            <w:pPr>
              <w:spacing w:before="60"/>
              <w:jc w:val="center"/>
              <w:rPr>
                <w:lang w:val="de-DE"/>
              </w:rPr>
            </w:pPr>
          </w:p>
        </w:tc>
        <w:tc>
          <w:tcPr>
            <w:tcW w:w="992" w:type="dxa"/>
            <w:tcBorders>
              <w:top w:val="single" w:sz="6" w:space="0" w:color="auto"/>
            </w:tcBorders>
          </w:tcPr>
          <w:p w:rsidR="00C80278" w:rsidRPr="00DA54E1" w:rsidRDefault="00C80278" w:rsidP="00F21A3F">
            <w:pPr>
              <w:spacing w:before="60"/>
              <w:jc w:val="center"/>
              <w:rPr>
                <w:lang w:val="de-DE"/>
              </w:rPr>
            </w:pPr>
          </w:p>
        </w:tc>
        <w:tc>
          <w:tcPr>
            <w:tcW w:w="992" w:type="dxa"/>
            <w:tcBorders>
              <w:top w:val="single" w:sz="6" w:space="0" w:color="auto"/>
            </w:tcBorders>
          </w:tcPr>
          <w:p w:rsidR="00C80278" w:rsidRPr="00DA54E1" w:rsidRDefault="00C80278" w:rsidP="00F21A3F">
            <w:pPr>
              <w:spacing w:before="60"/>
              <w:jc w:val="center"/>
              <w:rPr>
                <w:lang w:val="de-DE"/>
              </w:rPr>
            </w:pPr>
          </w:p>
        </w:tc>
        <w:tc>
          <w:tcPr>
            <w:tcW w:w="993" w:type="dxa"/>
            <w:tcBorders>
              <w:top w:val="single" w:sz="6" w:space="0" w:color="auto"/>
            </w:tcBorders>
          </w:tcPr>
          <w:p w:rsidR="00C80278" w:rsidRPr="00DA54E1" w:rsidRDefault="00C80278" w:rsidP="00F21A3F">
            <w:pPr>
              <w:spacing w:before="60"/>
              <w:jc w:val="center"/>
              <w:rPr>
                <w:lang w:val="de-DE"/>
              </w:rPr>
            </w:pPr>
          </w:p>
        </w:tc>
        <w:tc>
          <w:tcPr>
            <w:tcW w:w="1083" w:type="dxa"/>
            <w:tcBorders>
              <w:top w:val="single" w:sz="6" w:space="0" w:color="auto"/>
            </w:tcBorders>
          </w:tcPr>
          <w:p w:rsidR="00C80278" w:rsidRPr="00DA54E1" w:rsidRDefault="00C80278" w:rsidP="00F21A3F">
            <w:pPr>
              <w:spacing w:before="60"/>
              <w:jc w:val="center"/>
              <w:rPr>
                <w:lang w:val="de-DE"/>
              </w:rPr>
            </w:pPr>
          </w:p>
        </w:tc>
        <w:tc>
          <w:tcPr>
            <w:tcW w:w="759" w:type="dxa"/>
            <w:tcBorders>
              <w:top w:val="single" w:sz="6" w:space="0" w:color="auto"/>
              <w:right w:val="single" w:sz="6" w:space="0" w:color="auto"/>
            </w:tcBorders>
          </w:tcPr>
          <w:p w:rsidR="00C80278" w:rsidRPr="00DA54E1" w:rsidRDefault="00C80278" w:rsidP="00F21A3F">
            <w:pPr>
              <w:spacing w:before="60"/>
              <w:jc w:val="center"/>
              <w:rPr>
                <w:lang w:val="de-DE"/>
              </w:rPr>
            </w:pPr>
          </w:p>
        </w:tc>
      </w:tr>
      <w:tr w:rsidR="00C80278" w:rsidRPr="00DA54E1" w:rsidTr="00F21A3F">
        <w:trPr>
          <w:cantSplit/>
          <w:trHeight w:val="1117"/>
        </w:trPr>
        <w:tc>
          <w:tcPr>
            <w:tcW w:w="1560" w:type="dxa"/>
            <w:tcBorders>
              <w:left w:val="single" w:sz="6" w:space="0" w:color="auto"/>
              <w:bottom w:val="single" w:sz="6" w:space="0" w:color="auto"/>
            </w:tcBorders>
            <w:vAlign w:val="center"/>
          </w:tcPr>
          <w:p w:rsidR="00C80278" w:rsidRPr="00DA54E1" w:rsidRDefault="00C80278" w:rsidP="00F21A3F">
            <w:pPr>
              <w:ind w:left="113"/>
              <w:rPr>
                <w:color w:val="FF0000"/>
                <w:lang w:val="de-DE"/>
              </w:rPr>
            </w:pPr>
            <w:r w:rsidRPr="00DA54E1">
              <w:rPr>
                <w:color w:val="FF0000"/>
                <w:lang w:val="de-DE"/>
              </w:rPr>
              <w:t>rechteckig</w:t>
            </w:r>
            <w:r w:rsidRPr="00DA54E1">
              <w:rPr>
                <w:color w:val="FF0000"/>
                <w:lang w:val="de-DE"/>
              </w:rPr>
              <w:fldChar w:fldCharType="begin"/>
            </w:r>
            <w:r w:rsidRPr="00DA54E1">
              <w:rPr>
                <w:lang w:val="de-DE"/>
              </w:rPr>
              <w:instrText xml:space="preserve"> XE „</w:instrText>
            </w:r>
            <w:r w:rsidRPr="00DA54E1">
              <w:rPr>
                <w:color w:val="FF0000"/>
                <w:lang w:val="de-DE"/>
              </w:rPr>
              <w:instrText>Rechteckig</w:instrText>
            </w:r>
            <w:r w:rsidRPr="00DA54E1">
              <w:rPr>
                <w:lang w:val="de-DE"/>
              </w:rPr>
              <w:instrText xml:space="preserve">“ </w:instrText>
            </w:r>
            <w:r w:rsidRPr="00DA54E1">
              <w:rPr>
                <w:color w:val="FF0000"/>
                <w:lang w:val="de-DE"/>
              </w:rPr>
              <w:fldChar w:fldCharType="end"/>
            </w:r>
          </w:p>
        </w:tc>
        <w:tc>
          <w:tcPr>
            <w:tcW w:w="1134"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FCA48B0" wp14:editId="4E536F1D">
                  <wp:extent cx="561975" cy="657225"/>
                  <wp:effectExtent l="0" t="0" r="9525" b="9525"/>
                  <wp:docPr id="644" name="Pictur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rrowheads="1"/>
                          </pic:cNvPicPr>
                        </pic:nvPicPr>
                        <pic:blipFill>
                          <a:blip r:embed="rId66">
                            <a:extLst>
                              <a:ext uri="{28A0092B-C50C-407E-A947-70E740481C1C}">
                                <a14:useLocalDpi xmlns:a14="http://schemas.microsoft.com/office/drawing/2010/main" val="0"/>
                              </a:ext>
                            </a:extLst>
                          </a:blip>
                          <a:srcRect t="-4849"/>
                          <a:stretch>
                            <a:fillRect/>
                          </a:stretch>
                        </pic:blipFill>
                        <pic:spPr bwMode="auto">
                          <a:xfrm>
                            <a:off x="0" y="0"/>
                            <a:ext cx="561975" cy="657225"/>
                          </a:xfrm>
                          <a:prstGeom prst="rect">
                            <a:avLst/>
                          </a:prstGeom>
                          <a:noFill/>
                          <a:ln>
                            <a:noFill/>
                          </a:ln>
                        </pic:spPr>
                      </pic:pic>
                    </a:graphicData>
                  </a:graphic>
                </wp:inline>
              </w:drawing>
            </w:r>
          </w:p>
        </w:tc>
        <w:tc>
          <w:tcPr>
            <w:tcW w:w="1276"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71DA89F1" wp14:editId="67EADDA8">
                  <wp:extent cx="581025" cy="628650"/>
                  <wp:effectExtent l="0" t="0" r="9525" b="0"/>
                  <wp:docPr id="643" name="Pictur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rrowheads="1"/>
                          </pic:cNvPicPr>
                        </pic:nvPicPr>
                        <pic:blipFill>
                          <a:blip r:embed="rId67">
                            <a:extLst>
                              <a:ext uri="{28A0092B-C50C-407E-A947-70E740481C1C}">
                                <a14:useLocalDpi xmlns:a14="http://schemas.microsoft.com/office/drawing/2010/main" val="0"/>
                              </a:ext>
                            </a:extLst>
                          </a:blip>
                          <a:srcRect l="5037" t="-9700"/>
                          <a:stretch>
                            <a:fillRect/>
                          </a:stretch>
                        </pic:blipFill>
                        <pic:spPr bwMode="auto">
                          <a:xfrm>
                            <a:off x="0" y="0"/>
                            <a:ext cx="581025" cy="628650"/>
                          </a:xfrm>
                          <a:prstGeom prst="rect">
                            <a:avLst/>
                          </a:prstGeom>
                          <a:noFill/>
                          <a:ln>
                            <a:noFill/>
                          </a:ln>
                        </pic:spPr>
                      </pic:pic>
                    </a:graphicData>
                  </a:graphic>
                </wp:inline>
              </w:drawing>
            </w:r>
          </w:p>
        </w:tc>
        <w:tc>
          <w:tcPr>
            <w:tcW w:w="1134"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84660A8" wp14:editId="7EF6D2B6">
                  <wp:extent cx="666750" cy="70485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68">
                            <a:extLst>
                              <a:ext uri="{28A0092B-C50C-407E-A947-70E740481C1C}">
                                <a14:useLocalDpi xmlns:a14="http://schemas.microsoft.com/office/drawing/2010/main" val="0"/>
                              </a:ext>
                            </a:extLst>
                          </a:blip>
                          <a:srcRect l="4587" r="4587"/>
                          <a:stretch>
                            <a:fillRect/>
                          </a:stretch>
                        </pic:blipFill>
                        <pic:spPr bwMode="auto">
                          <a:xfrm>
                            <a:off x="0" y="0"/>
                            <a:ext cx="666750" cy="704850"/>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5DFE8D79" wp14:editId="09863074">
                  <wp:extent cx="619125" cy="685800"/>
                  <wp:effectExtent l="0" t="0" r="9525"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69">
                            <a:extLst>
                              <a:ext uri="{28A0092B-C50C-407E-A947-70E740481C1C}">
                                <a14:useLocalDpi xmlns:a14="http://schemas.microsoft.com/office/drawing/2010/main" val="0"/>
                              </a:ext>
                            </a:extLst>
                          </a:blip>
                          <a:srcRect l="5048"/>
                          <a:stretch>
                            <a:fillRect/>
                          </a:stretch>
                        </pic:blipFill>
                        <pic:spPr bwMode="auto">
                          <a:xfrm>
                            <a:off x="0" y="0"/>
                            <a:ext cx="619125" cy="685800"/>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7BFD8F47" wp14:editId="496E9F63">
                  <wp:extent cx="542925" cy="666750"/>
                  <wp:effectExtent l="0" t="0" r="9525"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70">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993"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3E577E6" wp14:editId="053591B8">
                  <wp:extent cx="457200" cy="685800"/>
                  <wp:effectExtent l="0" t="0" r="0" b="0"/>
                  <wp:docPr id="639" name="Pictur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rrowheads="1"/>
                          </pic:cNvPicPr>
                        </pic:nvPicPr>
                        <pic:blipFill>
                          <a:blip r:embed="rId71">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1083"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7323E72E" wp14:editId="4368B769">
                  <wp:extent cx="419100" cy="704850"/>
                  <wp:effectExtent l="0" t="0" r="0" b="0"/>
                  <wp:docPr id="638" name="Pictur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rrowheads="1"/>
                          </pic:cNvPicPr>
                        </pic:nvPicPr>
                        <pic:blipFill>
                          <a:blip r:embed="rId72">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28" w:name="_MON_1348586924"/>
        <w:bookmarkStart w:id="29" w:name="_MON_1350136729"/>
        <w:bookmarkStart w:id="30" w:name="_MON_1353248007"/>
        <w:bookmarkStart w:id="31" w:name="_MON_1353248673"/>
        <w:bookmarkStart w:id="32" w:name="_MON_1208336982"/>
        <w:bookmarkStart w:id="33" w:name="_MON_1208337223"/>
        <w:bookmarkStart w:id="34" w:name="_MON_1321108740"/>
        <w:bookmarkEnd w:id="28"/>
        <w:bookmarkEnd w:id="29"/>
        <w:bookmarkEnd w:id="30"/>
        <w:bookmarkEnd w:id="31"/>
        <w:bookmarkEnd w:id="32"/>
        <w:bookmarkEnd w:id="33"/>
        <w:bookmarkEnd w:id="34"/>
        <w:bookmarkStart w:id="35" w:name="_MON_1348584759"/>
        <w:bookmarkEnd w:id="35"/>
        <w:tc>
          <w:tcPr>
            <w:tcW w:w="759" w:type="dxa"/>
            <w:tcBorders>
              <w:bottom w:val="single" w:sz="6" w:space="0" w:color="auto"/>
              <w:right w:val="single" w:sz="6" w:space="0" w:color="auto"/>
            </w:tcBorders>
            <w:vAlign w:val="center"/>
          </w:tcPr>
          <w:p w:rsidR="00C80278" w:rsidRPr="00DA54E1" w:rsidRDefault="00C80278" w:rsidP="00F21A3F">
            <w:pPr>
              <w:jc w:val="center"/>
              <w:rPr>
                <w:lang w:val="de-DE"/>
              </w:rPr>
            </w:pPr>
            <w:r w:rsidRPr="00DA54E1">
              <w:rPr>
                <w:lang w:val="de-DE"/>
              </w:rPr>
              <w:object w:dxaOrig="496" w:dyaOrig="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54pt" o:ole="" filled="t" fillcolor="window">
                  <v:imagedata r:id="rId73" o:title="" cropleft="8820f" cropright="8820f"/>
                </v:shape>
                <o:OLEObject Type="Embed" ProgID="Word.Picture.8" ShapeID="_x0000_i1025" DrawAspect="Content" ObjectID="_1658817202" r:id="rId74"/>
              </w:object>
            </w:r>
          </w:p>
        </w:tc>
      </w:tr>
      <w:tr w:rsidR="00C80278" w:rsidRPr="00DA54E1" w:rsidTr="00F21A3F">
        <w:trPr>
          <w:cantSplit/>
        </w:trPr>
        <w:tc>
          <w:tcPr>
            <w:tcW w:w="2694" w:type="dxa"/>
            <w:gridSpan w:val="2"/>
            <w:tcBorders>
              <w:top w:val="single" w:sz="6" w:space="0" w:color="auto"/>
              <w:left w:val="single" w:sz="6" w:space="0" w:color="auto"/>
            </w:tcBorders>
          </w:tcPr>
          <w:p w:rsidR="00C80278" w:rsidRPr="00DA54E1" w:rsidRDefault="00C80278" w:rsidP="00F21A3F">
            <w:pPr>
              <w:spacing w:before="60"/>
              <w:jc w:val="left"/>
              <w:rPr>
                <w:lang w:val="de-DE"/>
              </w:rPr>
            </w:pPr>
            <w:r w:rsidRPr="00DA54E1">
              <w:rPr>
                <w:b/>
                <w:color w:val="FF0000"/>
                <w:lang w:val="de-DE"/>
              </w:rPr>
              <w:t>Abgerundete Serie</w:t>
            </w:r>
            <w:r w:rsidRPr="00DA54E1">
              <w:rPr>
                <w:color w:val="FF0000"/>
                <w:lang w:val="de-DE"/>
              </w:rPr>
              <w:fldChar w:fldCharType="begin"/>
            </w:r>
            <w:r w:rsidRPr="00DA54E1">
              <w:rPr>
                <w:lang w:val="de-DE"/>
              </w:rPr>
              <w:instrText xml:space="preserve"> XE „</w:instrText>
            </w:r>
            <w:r w:rsidRPr="00DA54E1">
              <w:rPr>
                <w:color w:val="FF0000"/>
                <w:lang w:val="de-DE"/>
              </w:rPr>
              <w:instrText>Abgerundete Serie</w:instrText>
            </w:r>
            <w:r w:rsidRPr="00DA54E1">
              <w:rPr>
                <w:lang w:val="de-DE"/>
              </w:rPr>
              <w:instrText xml:space="preserve">“ </w:instrText>
            </w:r>
            <w:r w:rsidRPr="00DA54E1">
              <w:rPr>
                <w:color w:val="FF0000"/>
                <w:lang w:val="de-DE"/>
              </w:rPr>
              <w:fldChar w:fldCharType="end"/>
            </w:r>
          </w:p>
        </w:tc>
        <w:tc>
          <w:tcPr>
            <w:tcW w:w="1276" w:type="dxa"/>
            <w:tcBorders>
              <w:top w:val="single" w:sz="6" w:space="0" w:color="auto"/>
            </w:tcBorders>
          </w:tcPr>
          <w:p w:rsidR="00C80278" w:rsidRPr="00DA54E1" w:rsidRDefault="00C80278" w:rsidP="00F21A3F">
            <w:pPr>
              <w:jc w:val="center"/>
              <w:rPr>
                <w:lang w:val="de-DE"/>
              </w:rPr>
            </w:pPr>
          </w:p>
        </w:tc>
        <w:tc>
          <w:tcPr>
            <w:tcW w:w="1134" w:type="dxa"/>
            <w:tcBorders>
              <w:top w:val="single" w:sz="6" w:space="0" w:color="auto"/>
            </w:tcBorders>
          </w:tcPr>
          <w:p w:rsidR="00C80278" w:rsidRPr="00DA54E1" w:rsidRDefault="00C80278" w:rsidP="00F21A3F">
            <w:pPr>
              <w:jc w:val="center"/>
              <w:rPr>
                <w:lang w:val="de-DE"/>
              </w:rPr>
            </w:pPr>
          </w:p>
        </w:tc>
        <w:tc>
          <w:tcPr>
            <w:tcW w:w="992" w:type="dxa"/>
            <w:tcBorders>
              <w:top w:val="single" w:sz="6" w:space="0" w:color="auto"/>
            </w:tcBorders>
          </w:tcPr>
          <w:p w:rsidR="00C80278" w:rsidRPr="00DA54E1" w:rsidRDefault="00C80278" w:rsidP="00F21A3F">
            <w:pPr>
              <w:jc w:val="center"/>
              <w:rPr>
                <w:lang w:val="de-DE"/>
              </w:rPr>
            </w:pPr>
          </w:p>
        </w:tc>
        <w:tc>
          <w:tcPr>
            <w:tcW w:w="992" w:type="dxa"/>
            <w:tcBorders>
              <w:top w:val="single" w:sz="6" w:space="0" w:color="auto"/>
            </w:tcBorders>
          </w:tcPr>
          <w:p w:rsidR="00C80278" w:rsidRPr="00DA54E1" w:rsidRDefault="00C80278" w:rsidP="00F21A3F">
            <w:pPr>
              <w:jc w:val="center"/>
              <w:rPr>
                <w:lang w:val="de-DE"/>
              </w:rPr>
            </w:pPr>
          </w:p>
        </w:tc>
        <w:tc>
          <w:tcPr>
            <w:tcW w:w="993" w:type="dxa"/>
            <w:tcBorders>
              <w:top w:val="single" w:sz="6" w:space="0" w:color="auto"/>
            </w:tcBorders>
          </w:tcPr>
          <w:p w:rsidR="00C80278" w:rsidRPr="00DA54E1" w:rsidRDefault="00C80278" w:rsidP="00F21A3F">
            <w:pPr>
              <w:jc w:val="center"/>
              <w:rPr>
                <w:lang w:val="de-DE"/>
              </w:rPr>
            </w:pPr>
          </w:p>
        </w:tc>
        <w:tc>
          <w:tcPr>
            <w:tcW w:w="1083" w:type="dxa"/>
            <w:tcBorders>
              <w:top w:val="single" w:sz="6" w:space="0" w:color="auto"/>
            </w:tcBorders>
          </w:tcPr>
          <w:p w:rsidR="00C80278" w:rsidRPr="00DA54E1" w:rsidRDefault="00C80278" w:rsidP="00F21A3F">
            <w:pPr>
              <w:jc w:val="center"/>
              <w:rPr>
                <w:lang w:val="de-DE"/>
              </w:rPr>
            </w:pPr>
          </w:p>
        </w:tc>
        <w:tc>
          <w:tcPr>
            <w:tcW w:w="759" w:type="dxa"/>
            <w:tcBorders>
              <w:top w:val="single" w:sz="6" w:space="0" w:color="auto"/>
              <w:right w:val="single" w:sz="6" w:space="0" w:color="auto"/>
            </w:tcBorders>
          </w:tcPr>
          <w:p w:rsidR="00C80278" w:rsidRPr="00DA54E1" w:rsidRDefault="00C80278" w:rsidP="00F21A3F">
            <w:pPr>
              <w:jc w:val="center"/>
              <w:rPr>
                <w:lang w:val="de-DE"/>
              </w:rPr>
            </w:pPr>
          </w:p>
        </w:tc>
      </w:tr>
      <w:tr w:rsidR="00C80278" w:rsidRPr="00DA54E1" w:rsidTr="00F21A3F">
        <w:trPr>
          <w:cantSplit/>
        </w:trPr>
        <w:tc>
          <w:tcPr>
            <w:tcW w:w="1560" w:type="dxa"/>
            <w:tcBorders>
              <w:left w:val="single" w:sz="6" w:space="0" w:color="auto"/>
            </w:tcBorders>
            <w:vAlign w:val="center"/>
          </w:tcPr>
          <w:p w:rsidR="00C80278" w:rsidRPr="00DA54E1" w:rsidRDefault="00C80278" w:rsidP="00F21A3F">
            <w:pPr>
              <w:ind w:left="113"/>
              <w:rPr>
                <w:noProof/>
                <w:color w:val="FF0000"/>
                <w:lang w:val="de-DE"/>
              </w:rPr>
            </w:pPr>
            <w:r w:rsidRPr="00DA54E1">
              <w:rPr>
                <w:noProof/>
                <w:color w:val="FF0000"/>
                <w:lang w:val="de-DE"/>
              </w:rPr>
              <w:t>eiförmig</w:t>
            </w:r>
            <w:r w:rsidRPr="00DA54E1">
              <w:rPr>
                <w:noProof/>
                <w:color w:val="FF0000"/>
                <w:lang w:val="de-DE"/>
              </w:rPr>
              <w:fldChar w:fldCharType="begin"/>
            </w:r>
            <w:r w:rsidRPr="00DA54E1">
              <w:rPr>
                <w:lang w:val="de-DE"/>
              </w:rPr>
              <w:instrText xml:space="preserve"> XE „</w:instrText>
            </w:r>
            <w:r w:rsidRPr="00DA54E1">
              <w:rPr>
                <w:noProof/>
                <w:color w:val="FF0000"/>
                <w:lang w:val="de-DE"/>
              </w:rPr>
              <w:instrText>Eiförmig</w:instrText>
            </w:r>
            <w:r w:rsidRPr="00DA54E1">
              <w:rPr>
                <w:lang w:val="de-DE"/>
              </w:rPr>
              <w:instrText xml:space="preserve">“ </w:instrText>
            </w:r>
            <w:r w:rsidRPr="00DA54E1">
              <w:rPr>
                <w:noProof/>
                <w:color w:val="FF0000"/>
                <w:lang w:val="de-DE"/>
              </w:rPr>
              <w:fldChar w:fldCharType="end"/>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23511FF9" wp14:editId="7A444B5A">
                  <wp:extent cx="638175" cy="428625"/>
                  <wp:effectExtent l="0" t="0" r="9525" b="952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276" w:type="dxa"/>
            <w:vAlign w:val="center"/>
          </w:tcPr>
          <w:p w:rsidR="00C80278" w:rsidRPr="00DA54E1" w:rsidRDefault="00C80278" w:rsidP="00F21A3F">
            <w:pPr>
              <w:jc w:val="center"/>
              <w:rPr>
                <w:lang w:val="de-DE"/>
              </w:rPr>
            </w:pPr>
            <w:r w:rsidRPr="00DA54E1">
              <w:rPr>
                <w:noProof/>
              </w:rPr>
              <w:drawing>
                <wp:inline distT="0" distB="0" distL="0" distR="0" wp14:anchorId="290BA8DE" wp14:editId="3F5A1927">
                  <wp:extent cx="714375" cy="666750"/>
                  <wp:effectExtent l="0" t="0" r="9525" b="0"/>
                  <wp:docPr id="636" name="Pictur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rrowheads="1"/>
                          </pic:cNvPicPr>
                        </pic:nvPicPr>
                        <pic:blipFill>
                          <a:blip r:embed="rId76">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7E83B219" wp14:editId="1D546D7C">
                  <wp:extent cx="638175" cy="657225"/>
                  <wp:effectExtent l="0" t="0" r="9525" b="9525"/>
                  <wp:docPr id="635" name="Pictur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rrowheads="1"/>
                          </pic:cNvPicPr>
                        </pic:nvPicPr>
                        <pic:blipFill>
                          <a:blip r:embed="rId77">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4AF8E006" wp14:editId="48B725F0">
                  <wp:extent cx="685800" cy="676275"/>
                  <wp:effectExtent l="0" t="0" r="0" b="9525"/>
                  <wp:docPr id="634" name="Pictur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rrowheads="1"/>
                          </pic:cNvPicPr>
                        </pic:nvPicPr>
                        <pic:blipFill>
                          <a:blip r:embed="rId78">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35374746" wp14:editId="24B60F2A">
                  <wp:extent cx="647700" cy="676275"/>
                  <wp:effectExtent l="0" t="0" r="0"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62">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93" w:type="dxa"/>
            <w:vAlign w:val="center"/>
          </w:tcPr>
          <w:p w:rsidR="00C80278" w:rsidRPr="00DA54E1" w:rsidRDefault="00C80278" w:rsidP="00F21A3F">
            <w:pPr>
              <w:jc w:val="center"/>
              <w:rPr>
                <w:lang w:val="de-DE"/>
              </w:rPr>
            </w:pPr>
            <w:r w:rsidRPr="00DA54E1">
              <w:rPr>
                <w:noProof/>
              </w:rPr>
              <w:drawing>
                <wp:inline distT="0" distB="0" distL="0" distR="0" wp14:anchorId="777083B7" wp14:editId="3279EBEF">
                  <wp:extent cx="504825" cy="676275"/>
                  <wp:effectExtent l="0" t="0" r="9525" b="9525"/>
                  <wp:docPr id="632" name="Pictur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rrowheads="1"/>
                          </pic:cNvPicPr>
                        </pic:nvPicPr>
                        <pic:blipFill>
                          <a:blip r:embed="rId79">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1083" w:type="dxa"/>
            <w:vAlign w:val="center"/>
          </w:tcPr>
          <w:p w:rsidR="00C80278" w:rsidRPr="00DA54E1" w:rsidRDefault="00C80278" w:rsidP="00F21A3F">
            <w:pPr>
              <w:jc w:val="center"/>
              <w:rPr>
                <w:lang w:val="de-DE"/>
              </w:rPr>
            </w:pPr>
            <w:r w:rsidRPr="00DA54E1">
              <w:rPr>
                <w:noProof/>
              </w:rPr>
              <w:drawing>
                <wp:inline distT="0" distB="0" distL="0" distR="0" wp14:anchorId="0A5CEB65" wp14:editId="29BF44AE">
                  <wp:extent cx="504825" cy="704850"/>
                  <wp:effectExtent l="0" t="0" r="9525" b="0"/>
                  <wp:docPr id="631" name="Pictur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759"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29BA8986" wp14:editId="743AAA00">
                  <wp:extent cx="457200" cy="74295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C80278" w:rsidRPr="00DA54E1" w:rsidTr="00F21A3F">
        <w:trPr>
          <w:cantSplit/>
        </w:trPr>
        <w:tc>
          <w:tcPr>
            <w:tcW w:w="1560" w:type="dxa"/>
            <w:tcBorders>
              <w:left w:val="single" w:sz="4" w:space="0" w:color="auto"/>
            </w:tcBorders>
            <w:vAlign w:val="center"/>
          </w:tcPr>
          <w:p w:rsidR="00C80278" w:rsidRPr="00DA54E1" w:rsidRDefault="00C80278" w:rsidP="00F21A3F">
            <w:pPr>
              <w:ind w:left="113"/>
              <w:rPr>
                <w:noProof/>
                <w:color w:val="FF0000"/>
                <w:lang w:val="de-DE"/>
              </w:rPr>
            </w:pPr>
            <w:r w:rsidRPr="00DA54E1">
              <w:rPr>
                <w:noProof/>
                <w:color w:val="FF0000"/>
                <w:lang w:val="de-DE"/>
              </w:rPr>
              <w:t>elliptisch</w:t>
            </w:r>
            <w:r w:rsidRPr="00DA54E1">
              <w:rPr>
                <w:noProof/>
                <w:color w:val="FF0000"/>
                <w:lang w:val="de-DE"/>
              </w:rPr>
              <w:fldChar w:fldCharType="begin"/>
            </w:r>
            <w:r w:rsidRPr="00DA54E1">
              <w:rPr>
                <w:lang w:val="de-DE"/>
              </w:rPr>
              <w:instrText xml:space="preserve"> XE  „</w:instrText>
            </w:r>
            <w:r w:rsidRPr="00DA54E1">
              <w:rPr>
                <w:noProof/>
                <w:color w:val="FF0000"/>
                <w:lang w:val="de-DE"/>
              </w:rPr>
              <w:instrText>Elliptisch</w:instrText>
            </w:r>
            <w:r w:rsidRPr="00DA54E1">
              <w:rPr>
                <w:lang w:val="de-DE"/>
              </w:rPr>
              <w:instrText xml:space="preserve">“ </w:instrText>
            </w:r>
            <w:r w:rsidRPr="00DA54E1">
              <w:rPr>
                <w:noProof/>
                <w:color w:val="FF0000"/>
                <w:lang w:val="de-DE"/>
              </w:rPr>
              <w:fldChar w:fldCharType="end"/>
            </w:r>
          </w:p>
        </w:tc>
        <w:bookmarkStart w:id="36" w:name="_MON_1208343957"/>
        <w:bookmarkStart w:id="37" w:name="_MON_1321108742"/>
        <w:bookmarkStart w:id="38" w:name="_MON_1348584760"/>
        <w:bookmarkStart w:id="39" w:name="_MON_1348586926"/>
        <w:bookmarkStart w:id="40" w:name="_MON_1350136731"/>
        <w:bookmarkStart w:id="41" w:name="_MON_1353248008"/>
        <w:bookmarkEnd w:id="36"/>
        <w:bookmarkEnd w:id="37"/>
        <w:bookmarkEnd w:id="38"/>
        <w:bookmarkEnd w:id="39"/>
        <w:bookmarkEnd w:id="40"/>
        <w:bookmarkEnd w:id="41"/>
        <w:bookmarkStart w:id="42" w:name="_MON_1353248675"/>
        <w:bookmarkEnd w:id="42"/>
        <w:tc>
          <w:tcPr>
            <w:tcW w:w="1134" w:type="dxa"/>
            <w:vAlign w:val="center"/>
          </w:tcPr>
          <w:p w:rsidR="00C80278" w:rsidRPr="00DA54E1" w:rsidRDefault="00C80278" w:rsidP="00F21A3F">
            <w:pPr>
              <w:jc w:val="center"/>
              <w:rPr>
                <w:lang w:val="de-DE"/>
              </w:rPr>
            </w:pPr>
            <w:r w:rsidRPr="00DA54E1">
              <w:rPr>
                <w:lang w:val="de-DE"/>
              </w:rPr>
              <w:object w:dxaOrig="916" w:dyaOrig="1051">
                <v:shape id="_x0000_i1026" type="#_x0000_t75" style="width:45.75pt;height:52.5pt" o:ole="" fillcolor="window">
                  <v:imagedata r:id="rId82" o:title="" croptop="3151f" cropleft="3088f" cropright="4212f"/>
                </v:shape>
                <o:OLEObject Type="Embed" ProgID="Word.Picture.8" ShapeID="_x0000_i1026" DrawAspect="Content" ObjectID="_1658817203" r:id="rId83"/>
              </w:object>
            </w:r>
          </w:p>
        </w:tc>
        <w:tc>
          <w:tcPr>
            <w:tcW w:w="1276" w:type="dxa"/>
            <w:vAlign w:val="center"/>
          </w:tcPr>
          <w:p w:rsidR="00C80278" w:rsidRPr="00DA54E1" w:rsidRDefault="00C80278" w:rsidP="00F21A3F">
            <w:pPr>
              <w:jc w:val="center"/>
              <w:rPr>
                <w:lang w:val="de-DE"/>
              </w:rPr>
            </w:pPr>
            <w:r w:rsidRPr="00DA54E1">
              <w:rPr>
                <w:noProof/>
              </w:rPr>
              <w:drawing>
                <wp:inline distT="0" distB="0" distL="0" distR="0" wp14:anchorId="0998B76B" wp14:editId="42C12943">
                  <wp:extent cx="600075" cy="666750"/>
                  <wp:effectExtent l="0" t="0" r="9525"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inline>
              </w:drawing>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0758BB52" wp14:editId="7216F34E">
                  <wp:extent cx="600075" cy="714375"/>
                  <wp:effectExtent l="0" t="0" r="9525" b="9525"/>
                  <wp:docPr id="628" name="Pictur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rrowheads="1"/>
                          </pic:cNvPicPr>
                        </pic:nvPicPr>
                        <pic:blipFill>
                          <a:blip r:embed="rId85">
                            <a:extLst>
                              <a:ext uri="{28A0092B-C50C-407E-A947-70E740481C1C}">
                                <a14:useLocalDpi xmlns:a14="http://schemas.microsoft.com/office/drawing/2010/main" val="0"/>
                              </a:ext>
                            </a:extLst>
                          </a:blip>
                          <a:srcRect b="4630"/>
                          <a:stretch>
                            <a:fillRect/>
                          </a:stretch>
                        </pic:blipFill>
                        <pic:spPr bwMode="auto">
                          <a:xfrm>
                            <a:off x="0" y="0"/>
                            <a:ext cx="600075" cy="71437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7580F237" wp14:editId="6ED923FC">
                  <wp:extent cx="638175" cy="647700"/>
                  <wp:effectExtent l="0" t="0" r="9525" b="0"/>
                  <wp:docPr id="627" name="Pictur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rrowheads="1"/>
                          </pic:cNvPicPr>
                        </pic:nvPicPr>
                        <pic:blipFill>
                          <a:blip r:embed="rId86">
                            <a:extLst>
                              <a:ext uri="{28A0092B-C50C-407E-A947-70E740481C1C}">
                                <a14:useLocalDpi xmlns:a14="http://schemas.microsoft.com/office/drawing/2010/main" val="0"/>
                              </a:ext>
                            </a:extLst>
                          </a:blip>
                          <a:srcRect b="4630"/>
                          <a:stretch>
                            <a:fillRect/>
                          </a:stretch>
                        </pic:blipFill>
                        <pic:spPr bwMode="auto">
                          <a:xfrm>
                            <a:off x="0" y="0"/>
                            <a:ext cx="638175" cy="647700"/>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1B466C11" wp14:editId="77AC82D7">
                  <wp:extent cx="523875" cy="657225"/>
                  <wp:effectExtent l="0" t="0" r="9525" b="9525"/>
                  <wp:docPr id="626" name="Pictur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93" w:type="dxa"/>
            <w:vAlign w:val="center"/>
          </w:tcPr>
          <w:p w:rsidR="00C80278" w:rsidRPr="00DA54E1" w:rsidRDefault="00C80278" w:rsidP="00F21A3F">
            <w:pPr>
              <w:jc w:val="center"/>
              <w:rPr>
                <w:lang w:val="de-DE"/>
              </w:rPr>
            </w:pPr>
            <w:r w:rsidRPr="00DA54E1">
              <w:rPr>
                <w:noProof/>
              </w:rPr>
              <w:drawing>
                <wp:inline distT="0" distB="0" distL="0" distR="0" wp14:anchorId="30247AED" wp14:editId="028CA3A7">
                  <wp:extent cx="504825" cy="647700"/>
                  <wp:effectExtent l="0" t="0" r="9525" b="0"/>
                  <wp:docPr id="625" name="Pictur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1083" w:type="dxa"/>
            <w:vAlign w:val="center"/>
          </w:tcPr>
          <w:p w:rsidR="00C80278" w:rsidRPr="00DA54E1" w:rsidRDefault="00C80278" w:rsidP="00F21A3F">
            <w:pPr>
              <w:jc w:val="center"/>
              <w:rPr>
                <w:lang w:val="de-DE"/>
              </w:rPr>
            </w:pPr>
            <w:r w:rsidRPr="00DA54E1">
              <w:rPr>
                <w:noProof/>
              </w:rPr>
              <w:drawing>
                <wp:inline distT="0" distB="0" distL="0" distR="0" wp14:anchorId="686EF111" wp14:editId="03230A40">
                  <wp:extent cx="390525" cy="647700"/>
                  <wp:effectExtent l="0" t="0" r="9525"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89">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759"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724CE109" wp14:editId="0A62016C">
                  <wp:extent cx="333375" cy="666750"/>
                  <wp:effectExtent l="0" t="0" r="9525"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90">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C80278" w:rsidRPr="00DA54E1" w:rsidTr="00F21A3F">
        <w:trPr>
          <w:cantSplit/>
        </w:trPr>
        <w:tc>
          <w:tcPr>
            <w:tcW w:w="1560" w:type="dxa"/>
            <w:tcBorders>
              <w:left w:val="single" w:sz="6" w:space="0" w:color="auto"/>
              <w:bottom w:val="single" w:sz="6" w:space="0" w:color="auto"/>
            </w:tcBorders>
            <w:vAlign w:val="center"/>
          </w:tcPr>
          <w:p w:rsidR="00C80278" w:rsidRPr="00DA54E1" w:rsidRDefault="00C80278" w:rsidP="00F21A3F">
            <w:pPr>
              <w:ind w:left="113"/>
              <w:rPr>
                <w:noProof/>
                <w:color w:val="FF0000"/>
                <w:lang w:val="de-DE"/>
              </w:rPr>
            </w:pPr>
            <w:r w:rsidRPr="00DA54E1">
              <w:rPr>
                <w:noProof/>
                <w:color w:val="FF0000"/>
                <w:lang w:val="de-DE"/>
              </w:rPr>
              <w:t>verkehrt eiförmig</w:t>
            </w:r>
            <w:r w:rsidRPr="00DA54E1">
              <w:rPr>
                <w:noProof/>
                <w:color w:val="FF0000"/>
                <w:lang w:val="de-DE"/>
              </w:rPr>
              <w:fldChar w:fldCharType="begin"/>
            </w:r>
            <w:r w:rsidRPr="00DA54E1">
              <w:rPr>
                <w:lang w:val="de-DE"/>
              </w:rPr>
              <w:instrText xml:space="preserve"> XE „</w:instrText>
            </w:r>
            <w:r w:rsidRPr="00DA54E1">
              <w:rPr>
                <w:color w:val="FF0000"/>
                <w:lang w:val="de-DE"/>
              </w:rPr>
              <w:instrText>Verkehrt eiförmig</w:instrText>
            </w:r>
            <w:r w:rsidRPr="00DA54E1">
              <w:rPr>
                <w:lang w:val="de-DE"/>
              </w:rPr>
              <w:instrText xml:space="preserve">“ </w:instrText>
            </w:r>
            <w:r w:rsidRPr="00DA54E1">
              <w:rPr>
                <w:noProof/>
                <w:color w:val="FF0000"/>
                <w:lang w:val="de-DE"/>
              </w:rPr>
              <w:fldChar w:fldCharType="end"/>
            </w:r>
          </w:p>
        </w:tc>
        <w:tc>
          <w:tcPr>
            <w:tcW w:w="1134"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CDD4D0C" wp14:editId="00E1A3C6">
                  <wp:extent cx="638175" cy="447675"/>
                  <wp:effectExtent l="0" t="0" r="9525"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276"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B54914F" wp14:editId="26576E40">
                  <wp:extent cx="561975" cy="609600"/>
                  <wp:effectExtent l="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92">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032D5782" wp14:editId="7D82C9EC">
                  <wp:extent cx="561975" cy="685800"/>
                  <wp:effectExtent l="0" t="0" r="9525" b="0"/>
                  <wp:docPr id="620" name="Pictur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1D896FAE" wp14:editId="3C8E23E1">
                  <wp:extent cx="581025" cy="704850"/>
                  <wp:effectExtent l="0" t="0" r="9525" b="0"/>
                  <wp:docPr id="619" name="Pictur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4033506" wp14:editId="7A15E930">
                  <wp:extent cx="581025" cy="752475"/>
                  <wp:effectExtent l="0" t="0" r="9525"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93"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59FD79D" wp14:editId="501F8191">
                  <wp:extent cx="561975" cy="742950"/>
                  <wp:effectExtent l="0" t="0" r="952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1083"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3BA8837" wp14:editId="06089F71">
                  <wp:extent cx="466725" cy="685800"/>
                  <wp:effectExtent l="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759" w:type="dxa"/>
            <w:tcBorders>
              <w:bottom w:val="single" w:sz="6" w:space="0" w:color="auto"/>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13D97663" wp14:editId="189F809F">
                  <wp:extent cx="514350" cy="8191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C80278" w:rsidRPr="00DA54E1" w:rsidTr="00F21A3F">
        <w:trPr>
          <w:cantSplit/>
        </w:trPr>
        <w:tc>
          <w:tcPr>
            <w:tcW w:w="2694" w:type="dxa"/>
            <w:gridSpan w:val="2"/>
            <w:tcBorders>
              <w:top w:val="single" w:sz="6" w:space="0" w:color="auto"/>
              <w:left w:val="single" w:sz="6" w:space="0" w:color="auto"/>
            </w:tcBorders>
          </w:tcPr>
          <w:p w:rsidR="00C80278" w:rsidRPr="00DA54E1" w:rsidRDefault="00C80278" w:rsidP="00F21A3F">
            <w:pPr>
              <w:spacing w:before="60"/>
              <w:jc w:val="left"/>
              <w:rPr>
                <w:lang w:val="de-DE"/>
              </w:rPr>
            </w:pPr>
            <w:r w:rsidRPr="00DA54E1">
              <w:rPr>
                <w:b/>
                <w:color w:val="FF0000"/>
                <w:lang w:val="de-DE"/>
              </w:rPr>
              <w:t>Winklige Serie</w:t>
            </w:r>
            <w:r w:rsidRPr="00DA54E1">
              <w:rPr>
                <w:color w:val="FF0000"/>
                <w:lang w:val="de-DE"/>
              </w:rPr>
              <w:fldChar w:fldCharType="begin"/>
            </w:r>
            <w:r w:rsidRPr="00DA54E1">
              <w:rPr>
                <w:lang w:val="de-DE"/>
              </w:rPr>
              <w:instrText xml:space="preserve"> XE „</w:instrText>
            </w:r>
            <w:r w:rsidRPr="00DA54E1">
              <w:rPr>
                <w:color w:val="FF0000"/>
                <w:lang w:val="de-DE"/>
              </w:rPr>
              <w:instrText>Winklige Serie</w:instrText>
            </w:r>
            <w:r w:rsidRPr="00DA54E1">
              <w:rPr>
                <w:lang w:val="de-DE"/>
              </w:rPr>
              <w:instrText xml:space="preserve">“ </w:instrText>
            </w:r>
            <w:r w:rsidRPr="00DA54E1">
              <w:rPr>
                <w:color w:val="FF0000"/>
                <w:lang w:val="de-DE"/>
              </w:rPr>
              <w:fldChar w:fldCharType="end"/>
            </w:r>
          </w:p>
        </w:tc>
        <w:tc>
          <w:tcPr>
            <w:tcW w:w="1276" w:type="dxa"/>
            <w:tcBorders>
              <w:top w:val="single" w:sz="6" w:space="0" w:color="auto"/>
            </w:tcBorders>
          </w:tcPr>
          <w:p w:rsidR="00C80278" w:rsidRPr="00DA54E1" w:rsidRDefault="00C80278" w:rsidP="00F21A3F">
            <w:pPr>
              <w:jc w:val="center"/>
              <w:rPr>
                <w:lang w:val="de-DE"/>
              </w:rPr>
            </w:pPr>
          </w:p>
        </w:tc>
        <w:tc>
          <w:tcPr>
            <w:tcW w:w="1134" w:type="dxa"/>
            <w:tcBorders>
              <w:top w:val="single" w:sz="6" w:space="0" w:color="auto"/>
            </w:tcBorders>
          </w:tcPr>
          <w:p w:rsidR="00C80278" w:rsidRPr="00DA54E1" w:rsidRDefault="00C80278" w:rsidP="00F21A3F">
            <w:pPr>
              <w:jc w:val="center"/>
              <w:rPr>
                <w:lang w:val="de-DE"/>
              </w:rPr>
            </w:pPr>
          </w:p>
        </w:tc>
        <w:tc>
          <w:tcPr>
            <w:tcW w:w="992" w:type="dxa"/>
            <w:tcBorders>
              <w:top w:val="single" w:sz="6" w:space="0" w:color="auto"/>
            </w:tcBorders>
          </w:tcPr>
          <w:p w:rsidR="00C80278" w:rsidRPr="00DA54E1" w:rsidRDefault="00C80278" w:rsidP="00F21A3F">
            <w:pPr>
              <w:jc w:val="center"/>
              <w:rPr>
                <w:lang w:val="de-DE"/>
              </w:rPr>
            </w:pPr>
          </w:p>
        </w:tc>
        <w:tc>
          <w:tcPr>
            <w:tcW w:w="992" w:type="dxa"/>
            <w:tcBorders>
              <w:top w:val="single" w:sz="6" w:space="0" w:color="auto"/>
            </w:tcBorders>
          </w:tcPr>
          <w:p w:rsidR="00C80278" w:rsidRPr="00DA54E1" w:rsidRDefault="00C80278" w:rsidP="00F21A3F">
            <w:pPr>
              <w:jc w:val="center"/>
              <w:rPr>
                <w:lang w:val="de-DE"/>
              </w:rPr>
            </w:pPr>
          </w:p>
        </w:tc>
        <w:tc>
          <w:tcPr>
            <w:tcW w:w="993" w:type="dxa"/>
            <w:tcBorders>
              <w:top w:val="single" w:sz="6" w:space="0" w:color="auto"/>
            </w:tcBorders>
          </w:tcPr>
          <w:p w:rsidR="00C80278" w:rsidRPr="00DA54E1" w:rsidRDefault="00C80278" w:rsidP="00F21A3F">
            <w:pPr>
              <w:jc w:val="center"/>
              <w:rPr>
                <w:lang w:val="de-DE"/>
              </w:rPr>
            </w:pPr>
          </w:p>
        </w:tc>
        <w:tc>
          <w:tcPr>
            <w:tcW w:w="1083" w:type="dxa"/>
            <w:tcBorders>
              <w:top w:val="single" w:sz="6" w:space="0" w:color="auto"/>
            </w:tcBorders>
          </w:tcPr>
          <w:p w:rsidR="00C80278" w:rsidRPr="00DA54E1" w:rsidRDefault="00C80278" w:rsidP="00F21A3F">
            <w:pPr>
              <w:jc w:val="center"/>
              <w:rPr>
                <w:lang w:val="de-DE"/>
              </w:rPr>
            </w:pPr>
          </w:p>
        </w:tc>
        <w:tc>
          <w:tcPr>
            <w:tcW w:w="759" w:type="dxa"/>
            <w:tcBorders>
              <w:top w:val="single" w:sz="6" w:space="0" w:color="auto"/>
              <w:right w:val="single" w:sz="6" w:space="0" w:color="auto"/>
            </w:tcBorders>
          </w:tcPr>
          <w:p w:rsidR="00C80278" w:rsidRPr="00DA54E1" w:rsidRDefault="00C80278" w:rsidP="00F21A3F">
            <w:pPr>
              <w:jc w:val="center"/>
              <w:rPr>
                <w:lang w:val="de-DE"/>
              </w:rPr>
            </w:pPr>
          </w:p>
        </w:tc>
      </w:tr>
      <w:tr w:rsidR="00C80278" w:rsidRPr="00DA54E1" w:rsidTr="00F21A3F">
        <w:trPr>
          <w:cantSplit/>
        </w:trPr>
        <w:tc>
          <w:tcPr>
            <w:tcW w:w="1560" w:type="dxa"/>
            <w:tcBorders>
              <w:left w:val="single" w:sz="6" w:space="0" w:color="auto"/>
            </w:tcBorders>
            <w:vAlign w:val="center"/>
          </w:tcPr>
          <w:p w:rsidR="00C80278" w:rsidRPr="00DA54E1" w:rsidRDefault="00C80278" w:rsidP="00F21A3F">
            <w:pPr>
              <w:ind w:left="113"/>
              <w:rPr>
                <w:noProof/>
                <w:color w:val="FF0000"/>
                <w:lang w:val="de-DE"/>
              </w:rPr>
            </w:pPr>
            <w:r w:rsidRPr="00DA54E1">
              <w:rPr>
                <w:color w:val="FF0000"/>
                <w:lang w:val="de-DE"/>
              </w:rPr>
              <w:t>dreieckig</w:t>
            </w:r>
            <w:r w:rsidRPr="00DA54E1">
              <w:rPr>
                <w:noProof/>
                <w:color w:val="FF0000"/>
                <w:lang w:val="de-DE"/>
              </w:rPr>
              <w:fldChar w:fldCharType="begin"/>
            </w:r>
            <w:r w:rsidRPr="00DA54E1">
              <w:rPr>
                <w:lang w:val="de-DE"/>
              </w:rPr>
              <w:instrText xml:space="preserve"> XE „</w:instrText>
            </w:r>
            <w:r w:rsidRPr="00DA54E1">
              <w:rPr>
                <w:noProof/>
                <w:color w:val="FF0000"/>
                <w:lang w:val="de-DE"/>
              </w:rPr>
              <w:instrText>Dreieckig</w:instrText>
            </w:r>
            <w:r w:rsidRPr="00DA54E1">
              <w:rPr>
                <w:lang w:val="de-DE"/>
              </w:rPr>
              <w:instrText xml:space="preserve">“ </w:instrText>
            </w:r>
            <w:r w:rsidRPr="00DA54E1">
              <w:rPr>
                <w:noProof/>
                <w:color w:val="FF0000"/>
                <w:lang w:val="de-DE"/>
              </w:rPr>
              <w:fldChar w:fldCharType="end"/>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3A160045" wp14:editId="79152CDB">
                  <wp:extent cx="495300" cy="64770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1276" w:type="dxa"/>
            <w:vAlign w:val="center"/>
          </w:tcPr>
          <w:p w:rsidR="00C80278" w:rsidRPr="00DA54E1" w:rsidRDefault="00C80278" w:rsidP="00F21A3F">
            <w:pPr>
              <w:jc w:val="center"/>
              <w:rPr>
                <w:lang w:val="de-DE"/>
              </w:rPr>
            </w:pPr>
            <w:r w:rsidRPr="00DA54E1">
              <w:rPr>
                <w:noProof/>
              </w:rPr>
              <w:drawing>
                <wp:inline distT="0" distB="0" distL="0" distR="0" wp14:anchorId="3C66CCF0" wp14:editId="4ED0E4EF">
                  <wp:extent cx="523875" cy="466725"/>
                  <wp:effectExtent l="0" t="0" r="9525" b="9525"/>
                  <wp:docPr id="613" name="Pictur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rrowheads="1"/>
                          </pic:cNvPicPr>
                        </pic:nvPicPr>
                        <pic:blipFill>
                          <a:blip r:embed="rId100">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3EEB852F" wp14:editId="6C61262D">
                  <wp:extent cx="514350" cy="561975"/>
                  <wp:effectExtent l="0" t="0" r="0"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01">
                            <a:extLst>
                              <a:ext uri="{28A0092B-C50C-407E-A947-70E740481C1C}">
                                <a14:useLocalDpi xmlns:a14="http://schemas.microsoft.com/office/drawing/2010/main" val="0"/>
                              </a:ext>
                            </a:extLst>
                          </a:blip>
                          <a:srcRect b="22714"/>
                          <a:stretch>
                            <a:fillRect/>
                          </a:stretch>
                        </pic:blipFill>
                        <pic:spPr bwMode="auto">
                          <a:xfrm>
                            <a:off x="0" y="0"/>
                            <a:ext cx="514350" cy="56197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66027ED6" wp14:editId="08C8C691">
                  <wp:extent cx="542925" cy="600075"/>
                  <wp:effectExtent l="0" t="0" r="9525"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02">
                            <a:extLst>
                              <a:ext uri="{28A0092B-C50C-407E-A947-70E740481C1C}">
                                <a14:useLocalDpi xmlns:a14="http://schemas.microsoft.com/office/drawing/2010/main" val="0"/>
                              </a:ext>
                            </a:extLst>
                          </a:blip>
                          <a:srcRect b="13333"/>
                          <a:stretch>
                            <a:fillRect/>
                          </a:stretch>
                        </pic:blipFill>
                        <pic:spPr bwMode="auto">
                          <a:xfrm>
                            <a:off x="0" y="0"/>
                            <a:ext cx="542925" cy="60007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19764E98" wp14:editId="6AB1CD3F">
                  <wp:extent cx="495300" cy="600075"/>
                  <wp:effectExtent l="0" t="0" r="0"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03">
                            <a:extLst>
                              <a:ext uri="{28A0092B-C50C-407E-A947-70E740481C1C}">
                                <a14:useLocalDpi xmlns:a14="http://schemas.microsoft.com/office/drawing/2010/main" val="0"/>
                              </a:ext>
                            </a:extLst>
                          </a:blip>
                          <a:srcRect t="3867" b="12817"/>
                          <a:stretch>
                            <a:fillRect/>
                          </a:stretch>
                        </pic:blipFill>
                        <pic:spPr bwMode="auto">
                          <a:xfrm>
                            <a:off x="0" y="0"/>
                            <a:ext cx="495300" cy="600075"/>
                          </a:xfrm>
                          <a:prstGeom prst="rect">
                            <a:avLst/>
                          </a:prstGeom>
                          <a:noFill/>
                          <a:ln>
                            <a:noFill/>
                          </a:ln>
                        </pic:spPr>
                      </pic:pic>
                    </a:graphicData>
                  </a:graphic>
                </wp:inline>
              </w:drawing>
            </w:r>
          </w:p>
        </w:tc>
        <w:tc>
          <w:tcPr>
            <w:tcW w:w="993" w:type="dxa"/>
            <w:vAlign w:val="center"/>
          </w:tcPr>
          <w:p w:rsidR="00C80278" w:rsidRPr="00DA54E1" w:rsidRDefault="00C80278" w:rsidP="00F21A3F">
            <w:pPr>
              <w:jc w:val="center"/>
              <w:rPr>
                <w:lang w:val="de-DE"/>
              </w:rPr>
            </w:pPr>
            <w:r w:rsidRPr="00DA54E1">
              <w:rPr>
                <w:noProof/>
              </w:rPr>
              <w:drawing>
                <wp:inline distT="0" distB="0" distL="0" distR="0" wp14:anchorId="421BD449" wp14:editId="40ABCBA9">
                  <wp:extent cx="342900" cy="704850"/>
                  <wp:effectExtent l="0" t="0" r="0" b="0"/>
                  <wp:docPr id="609" name="Pictur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rrowheads="1"/>
                          </pic:cNvPicPr>
                        </pic:nvPicPr>
                        <pic:blipFill>
                          <a:blip r:embed="rId104">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1083" w:type="dxa"/>
            <w:vAlign w:val="center"/>
          </w:tcPr>
          <w:p w:rsidR="00C80278" w:rsidRPr="00DA54E1" w:rsidRDefault="00C80278" w:rsidP="00F21A3F">
            <w:pPr>
              <w:jc w:val="center"/>
              <w:rPr>
                <w:lang w:val="de-DE"/>
              </w:rPr>
            </w:pPr>
            <w:r w:rsidRPr="00DA54E1">
              <w:rPr>
                <w:noProof/>
              </w:rPr>
              <w:drawing>
                <wp:inline distT="0" distB="0" distL="0" distR="0" wp14:anchorId="19B0F5C1" wp14:editId="34D09B0C">
                  <wp:extent cx="352425" cy="75247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05">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759"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41D8DC19" wp14:editId="37808286">
                  <wp:extent cx="295275" cy="75247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06">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C80278" w:rsidRPr="00DA54E1" w:rsidTr="00F21A3F">
        <w:trPr>
          <w:cantSplit/>
        </w:trPr>
        <w:tc>
          <w:tcPr>
            <w:tcW w:w="1560" w:type="dxa"/>
            <w:tcBorders>
              <w:left w:val="single" w:sz="6" w:space="0" w:color="auto"/>
            </w:tcBorders>
            <w:vAlign w:val="center"/>
          </w:tcPr>
          <w:p w:rsidR="00C80278" w:rsidRPr="00DA54E1" w:rsidRDefault="00C80278" w:rsidP="00F21A3F">
            <w:pPr>
              <w:ind w:left="113"/>
              <w:rPr>
                <w:noProof/>
                <w:color w:val="FF0000"/>
                <w:lang w:val="de-DE"/>
              </w:rPr>
            </w:pPr>
            <w:r w:rsidRPr="00DA54E1">
              <w:rPr>
                <w:noProof/>
                <w:color w:val="FF0000"/>
                <w:lang w:val="de-DE"/>
              </w:rPr>
              <w:t>rautenförmig</w:t>
            </w:r>
            <w:r w:rsidRPr="00DA54E1">
              <w:rPr>
                <w:noProof/>
                <w:color w:val="FF0000"/>
                <w:lang w:val="de-DE"/>
              </w:rPr>
              <w:fldChar w:fldCharType="begin"/>
            </w:r>
            <w:r w:rsidRPr="00DA54E1">
              <w:rPr>
                <w:lang w:val="de-DE"/>
              </w:rPr>
              <w:instrText xml:space="preserve"> XE „</w:instrText>
            </w:r>
            <w:r w:rsidRPr="00DA54E1">
              <w:rPr>
                <w:color w:val="FF0000"/>
                <w:lang w:val="de-DE"/>
              </w:rPr>
              <w:instrText>Rautenförmig</w:instrText>
            </w:r>
            <w:r w:rsidRPr="00DA54E1">
              <w:rPr>
                <w:lang w:val="de-DE"/>
              </w:rPr>
              <w:instrText>“</w:instrText>
            </w:r>
            <w:r w:rsidRPr="00DA54E1">
              <w:rPr>
                <w:noProof/>
                <w:color w:val="FF0000"/>
                <w:lang w:val="de-DE"/>
              </w:rPr>
              <w:fldChar w:fldCharType="end"/>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581C278B" wp14:editId="4B25E9AB">
                  <wp:extent cx="619125" cy="561975"/>
                  <wp:effectExtent l="0" t="0" r="9525"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07">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1276" w:type="dxa"/>
            <w:vAlign w:val="center"/>
          </w:tcPr>
          <w:p w:rsidR="00C80278" w:rsidRPr="00DA54E1" w:rsidRDefault="00C80278" w:rsidP="00F21A3F">
            <w:pPr>
              <w:jc w:val="center"/>
              <w:rPr>
                <w:lang w:val="de-DE"/>
              </w:rPr>
            </w:pPr>
            <w:r w:rsidRPr="00DA54E1">
              <w:rPr>
                <w:noProof/>
              </w:rPr>
              <w:drawing>
                <wp:inline distT="0" distB="0" distL="0" distR="0" wp14:anchorId="08822DBA" wp14:editId="0520DB91">
                  <wp:extent cx="542925" cy="504825"/>
                  <wp:effectExtent l="0" t="0" r="9525" b="9525"/>
                  <wp:docPr id="605" name="Pictur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5893F67B" wp14:editId="3F63BE5A">
                  <wp:extent cx="542925" cy="514350"/>
                  <wp:effectExtent l="0" t="0" r="9525" b="0"/>
                  <wp:docPr id="604" name="Pictur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mc:AlternateContent>
                <mc:Choice Requires="wps">
                  <w:drawing>
                    <wp:anchor distT="0" distB="0" distL="114300" distR="114300" simplePos="0" relativeHeight="251675648" behindDoc="0" locked="0" layoutInCell="0" allowOverlap="1" wp14:anchorId="708A4B39" wp14:editId="0474C352">
                      <wp:simplePos x="0" y="0"/>
                      <wp:positionH relativeFrom="column">
                        <wp:posOffset>473710</wp:posOffset>
                      </wp:positionH>
                      <wp:positionV relativeFrom="paragraph">
                        <wp:posOffset>3810</wp:posOffset>
                      </wp:positionV>
                      <wp:extent cx="147320" cy="124460"/>
                      <wp:effectExtent l="3175" t="6985" r="1905" b="1905"/>
                      <wp:wrapNone/>
                      <wp:docPr id="649"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CCDE9" id="Freeform 649" o:spid="_x0000_s1026" style="position:absolute;margin-left:37.3pt;margin-top:.3pt;width:11.6pt;height: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DA54E1">
              <w:rPr>
                <w:noProof/>
              </w:rPr>
              <w:drawing>
                <wp:inline distT="0" distB="0" distL="0" distR="0" wp14:anchorId="0E75CCC6" wp14:editId="583D934E">
                  <wp:extent cx="561975" cy="647700"/>
                  <wp:effectExtent l="0" t="0" r="9525" b="0"/>
                  <wp:docPr id="603" name="Pictur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rrowheads="1"/>
                          </pic:cNvPicPr>
                        </pic:nvPicPr>
                        <pic:blipFill>
                          <a:blip r:embed="rId110">
                            <a:extLst>
                              <a:ext uri="{28A0092B-C50C-407E-A947-70E740481C1C}">
                                <a14:useLocalDpi xmlns:a14="http://schemas.microsoft.com/office/drawing/2010/main" val="0"/>
                              </a:ext>
                            </a:extLst>
                          </a:blip>
                          <a:srcRect t="8447"/>
                          <a:stretch>
                            <a:fillRect/>
                          </a:stretch>
                        </pic:blipFill>
                        <pic:spPr bwMode="auto">
                          <a:xfrm>
                            <a:off x="0" y="0"/>
                            <a:ext cx="561975" cy="647700"/>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4D490D33" wp14:editId="068C2CA8">
                  <wp:extent cx="485775" cy="666750"/>
                  <wp:effectExtent l="0" t="0" r="9525" b="0"/>
                  <wp:docPr id="602" name="Pictur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rrowheads="1"/>
                          </pic:cNvPicPr>
                        </pic:nvPicPr>
                        <pic:blipFill>
                          <a:blip r:embed="rId111">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993" w:type="dxa"/>
            <w:vAlign w:val="center"/>
          </w:tcPr>
          <w:p w:rsidR="00C80278" w:rsidRPr="00DA54E1" w:rsidRDefault="00C80278" w:rsidP="00F21A3F">
            <w:pPr>
              <w:jc w:val="center"/>
              <w:rPr>
                <w:lang w:val="de-DE"/>
              </w:rPr>
            </w:pPr>
            <w:r w:rsidRPr="00DA54E1">
              <w:rPr>
                <w:noProof/>
              </w:rPr>
              <w:drawing>
                <wp:inline distT="0" distB="0" distL="0" distR="0" wp14:anchorId="4A99D550" wp14:editId="0A994551">
                  <wp:extent cx="400050" cy="723900"/>
                  <wp:effectExtent l="0" t="0" r="0"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1083" w:type="dxa"/>
            <w:vAlign w:val="center"/>
          </w:tcPr>
          <w:p w:rsidR="00C80278" w:rsidRPr="00DA54E1" w:rsidRDefault="00C80278" w:rsidP="00F21A3F">
            <w:pPr>
              <w:jc w:val="center"/>
              <w:rPr>
                <w:lang w:val="de-DE"/>
              </w:rPr>
            </w:pPr>
            <w:r w:rsidRPr="00DA54E1">
              <w:rPr>
                <w:noProof/>
              </w:rPr>
              <w:drawing>
                <wp:inline distT="0" distB="0" distL="0" distR="0" wp14:anchorId="3504F371" wp14:editId="19FC06AD">
                  <wp:extent cx="381000" cy="704850"/>
                  <wp:effectExtent l="0" t="0" r="0" b="0"/>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759"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7498DF67" wp14:editId="27BF7A57">
                  <wp:extent cx="314325" cy="79057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C80278" w:rsidRPr="00DA54E1" w:rsidTr="00F21A3F">
        <w:trPr>
          <w:cantSplit/>
        </w:trPr>
        <w:tc>
          <w:tcPr>
            <w:tcW w:w="1560" w:type="dxa"/>
            <w:tcBorders>
              <w:left w:val="single" w:sz="6" w:space="0" w:color="auto"/>
            </w:tcBorders>
            <w:vAlign w:val="center"/>
          </w:tcPr>
          <w:p w:rsidR="00C80278" w:rsidRPr="00DA54E1" w:rsidRDefault="00C80278" w:rsidP="00F21A3F">
            <w:pPr>
              <w:ind w:left="113"/>
              <w:rPr>
                <w:noProof/>
                <w:color w:val="FF0000"/>
                <w:lang w:val="de-DE"/>
              </w:rPr>
            </w:pPr>
            <w:r w:rsidRPr="00DA54E1">
              <w:rPr>
                <w:noProof/>
                <w:color w:val="FF0000"/>
                <w:lang w:val="de-DE"/>
              </w:rPr>
              <w:t>rhombisch</w:t>
            </w:r>
            <w:r w:rsidRPr="00DA54E1">
              <w:rPr>
                <w:noProof/>
                <w:color w:val="FF0000"/>
                <w:lang w:val="de-DE"/>
              </w:rPr>
              <w:fldChar w:fldCharType="begin"/>
            </w:r>
            <w:r w:rsidRPr="00DA54E1">
              <w:rPr>
                <w:lang w:val="de-DE"/>
              </w:rPr>
              <w:instrText xml:space="preserve"> XE „</w:instrText>
            </w:r>
            <w:r w:rsidRPr="00DA54E1">
              <w:rPr>
                <w:noProof/>
                <w:color w:val="FF0000"/>
                <w:lang w:val="de-DE"/>
              </w:rPr>
              <w:instrText>Rhombisch</w:instrText>
            </w:r>
            <w:r w:rsidRPr="00DA54E1">
              <w:rPr>
                <w:lang w:val="de-DE"/>
              </w:rPr>
              <w:instrText xml:space="preserve">“ </w:instrText>
            </w:r>
            <w:r w:rsidRPr="00DA54E1">
              <w:rPr>
                <w:noProof/>
                <w:color w:val="FF0000"/>
                <w:lang w:val="de-DE"/>
              </w:rPr>
              <w:fldChar w:fldCharType="end"/>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77C52243" wp14:editId="60C04931">
                  <wp:extent cx="514350" cy="352425"/>
                  <wp:effectExtent l="0" t="0" r="0"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1276" w:type="dxa"/>
            <w:vAlign w:val="center"/>
          </w:tcPr>
          <w:p w:rsidR="00C80278" w:rsidRPr="00DA54E1" w:rsidRDefault="00C80278" w:rsidP="00F21A3F">
            <w:pPr>
              <w:jc w:val="center"/>
              <w:rPr>
                <w:lang w:val="de-DE"/>
              </w:rPr>
            </w:pPr>
            <w:r w:rsidRPr="00DA54E1">
              <w:rPr>
                <w:noProof/>
              </w:rPr>
              <w:drawing>
                <wp:inline distT="0" distB="0" distL="0" distR="0" wp14:anchorId="4BC4C985" wp14:editId="5773E2A9">
                  <wp:extent cx="571500" cy="485775"/>
                  <wp:effectExtent l="0" t="0" r="0" b="9525"/>
                  <wp:docPr id="597" name="Pictur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13CB4417" wp14:editId="77FFDFE6">
                  <wp:extent cx="561975" cy="485775"/>
                  <wp:effectExtent l="0" t="0" r="9525" b="9525"/>
                  <wp:docPr id="596" name="Pictur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2E3D6794" wp14:editId="04BB5756">
                  <wp:extent cx="542925" cy="571500"/>
                  <wp:effectExtent l="0" t="0" r="9525" b="0"/>
                  <wp:docPr id="595" name="Pictur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2212250F" wp14:editId="2D246760">
                  <wp:extent cx="495300" cy="628650"/>
                  <wp:effectExtent l="0" t="0" r="0" b="0"/>
                  <wp:docPr id="594" name="Pictur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993" w:type="dxa"/>
            <w:vAlign w:val="center"/>
          </w:tcPr>
          <w:p w:rsidR="00C80278" w:rsidRPr="00DA54E1" w:rsidRDefault="00C80278" w:rsidP="00F21A3F">
            <w:pPr>
              <w:jc w:val="center"/>
              <w:rPr>
                <w:lang w:val="de-DE"/>
              </w:rPr>
            </w:pPr>
            <w:r w:rsidRPr="00DA54E1">
              <w:rPr>
                <w:noProof/>
              </w:rPr>
              <w:drawing>
                <wp:inline distT="0" distB="0" distL="0" distR="0" wp14:anchorId="689E86D1" wp14:editId="24A701EE">
                  <wp:extent cx="485775" cy="628650"/>
                  <wp:effectExtent l="0" t="0" r="9525" b="0"/>
                  <wp:docPr id="593" name="Pictur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1083" w:type="dxa"/>
            <w:vAlign w:val="center"/>
          </w:tcPr>
          <w:p w:rsidR="00C80278" w:rsidRPr="00DA54E1" w:rsidRDefault="00C80278" w:rsidP="00F21A3F">
            <w:pPr>
              <w:jc w:val="center"/>
              <w:rPr>
                <w:lang w:val="de-DE"/>
              </w:rPr>
            </w:pPr>
            <w:r w:rsidRPr="00DA54E1">
              <w:rPr>
                <w:noProof/>
              </w:rPr>
              <w:drawing>
                <wp:inline distT="0" distB="0" distL="0" distR="0" wp14:anchorId="3601C08F" wp14:editId="7C44F128">
                  <wp:extent cx="371475" cy="628650"/>
                  <wp:effectExtent l="0" t="0" r="9525" b="0"/>
                  <wp:docPr id="592" name="Pictur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759"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7BE4891C" wp14:editId="096CE180">
                  <wp:extent cx="219075" cy="88582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r w:rsidR="00C80278" w:rsidRPr="00DA54E1" w:rsidTr="00F21A3F">
        <w:trPr>
          <w:cantSplit/>
        </w:trPr>
        <w:tc>
          <w:tcPr>
            <w:tcW w:w="1560" w:type="dxa"/>
            <w:tcBorders>
              <w:left w:val="single" w:sz="6" w:space="0" w:color="auto"/>
            </w:tcBorders>
            <w:vAlign w:val="center"/>
          </w:tcPr>
          <w:p w:rsidR="00C80278" w:rsidRPr="00DA54E1" w:rsidRDefault="00C80278" w:rsidP="00F21A3F">
            <w:pPr>
              <w:ind w:left="113"/>
              <w:rPr>
                <w:noProof/>
                <w:color w:val="FF0000"/>
                <w:lang w:val="de-DE"/>
              </w:rPr>
            </w:pPr>
            <w:r w:rsidRPr="00DA54E1">
              <w:rPr>
                <w:color w:val="FF0000"/>
                <w:lang w:val="de-DE"/>
              </w:rPr>
              <w:t>verkehrt rautenförmig</w:t>
            </w:r>
            <w:r w:rsidRPr="00DA54E1">
              <w:rPr>
                <w:noProof/>
                <w:color w:val="FF0000"/>
                <w:lang w:val="de-DE"/>
              </w:rPr>
              <w:fldChar w:fldCharType="begin"/>
            </w:r>
            <w:r w:rsidRPr="00DA54E1">
              <w:rPr>
                <w:lang w:val="de-DE"/>
              </w:rPr>
              <w:instrText xml:space="preserve"> XE „</w:instrText>
            </w:r>
            <w:r w:rsidRPr="00DA54E1">
              <w:rPr>
                <w:noProof/>
                <w:color w:val="FF0000"/>
                <w:lang w:val="de-DE"/>
              </w:rPr>
              <w:instrText>Verkehrt rautenförmig</w:instrText>
            </w:r>
            <w:r w:rsidRPr="00DA54E1">
              <w:rPr>
                <w:lang w:val="de-DE"/>
              </w:rPr>
              <w:instrText xml:space="preserve">“ </w:instrText>
            </w:r>
            <w:r w:rsidRPr="00DA54E1">
              <w:rPr>
                <w:noProof/>
                <w:color w:val="FF0000"/>
                <w:lang w:val="de-DE"/>
              </w:rPr>
              <w:fldChar w:fldCharType="end"/>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31139563" wp14:editId="5756BF0B">
                  <wp:extent cx="533400" cy="409575"/>
                  <wp:effectExtent l="0" t="0" r="0"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3400" cy="409575"/>
                          </a:xfrm>
                          <a:prstGeom prst="rect">
                            <a:avLst/>
                          </a:prstGeom>
                          <a:noFill/>
                          <a:ln>
                            <a:noFill/>
                          </a:ln>
                        </pic:spPr>
                      </pic:pic>
                    </a:graphicData>
                  </a:graphic>
                </wp:inline>
              </w:drawing>
            </w:r>
          </w:p>
        </w:tc>
        <w:tc>
          <w:tcPr>
            <w:tcW w:w="1276" w:type="dxa"/>
            <w:vAlign w:val="center"/>
          </w:tcPr>
          <w:p w:rsidR="00C80278" w:rsidRPr="00DA54E1" w:rsidRDefault="00C80278" w:rsidP="00F21A3F">
            <w:pPr>
              <w:jc w:val="center"/>
              <w:rPr>
                <w:lang w:val="de-DE"/>
              </w:rPr>
            </w:pPr>
            <w:r w:rsidRPr="00DA54E1">
              <w:rPr>
                <w:noProof/>
              </w:rPr>
              <w:drawing>
                <wp:inline distT="0" distB="0" distL="0" distR="0" wp14:anchorId="35EBFF29" wp14:editId="39A88C88">
                  <wp:extent cx="542925" cy="609600"/>
                  <wp:effectExtent l="0" t="0" r="9525"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1223FF92" wp14:editId="0A10466E">
                  <wp:extent cx="485775" cy="609600"/>
                  <wp:effectExtent l="0" t="0" r="952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2D6A9AE4" wp14:editId="6DC4E7C1">
                  <wp:extent cx="581025" cy="60960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1025" cy="609600"/>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35FBC988" wp14:editId="176F27F9">
                  <wp:extent cx="476250" cy="6096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p>
        </w:tc>
        <w:tc>
          <w:tcPr>
            <w:tcW w:w="993" w:type="dxa"/>
            <w:vAlign w:val="center"/>
          </w:tcPr>
          <w:p w:rsidR="00C80278" w:rsidRPr="00DA54E1" w:rsidRDefault="00C80278" w:rsidP="00F21A3F">
            <w:pPr>
              <w:jc w:val="center"/>
              <w:rPr>
                <w:lang w:val="de-DE"/>
              </w:rPr>
            </w:pPr>
            <w:r w:rsidRPr="00DA54E1">
              <w:rPr>
                <w:noProof/>
              </w:rPr>
              <w:drawing>
                <wp:inline distT="0" distB="0" distL="0" distR="0" wp14:anchorId="1E5D2C76" wp14:editId="777F7CC3">
                  <wp:extent cx="371475" cy="609600"/>
                  <wp:effectExtent l="0" t="0" r="9525"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1475" cy="609600"/>
                          </a:xfrm>
                          <a:prstGeom prst="rect">
                            <a:avLst/>
                          </a:prstGeom>
                          <a:noFill/>
                          <a:ln>
                            <a:noFill/>
                          </a:ln>
                        </pic:spPr>
                      </pic:pic>
                    </a:graphicData>
                  </a:graphic>
                </wp:inline>
              </w:drawing>
            </w:r>
          </w:p>
        </w:tc>
        <w:tc>
          <w:tcPr>
            <w:tcW w:w="1083" w:type="dxa"/>
            <w:vAlign w:val="center"/>
          </w:tcPr>
          <w:p w:rsidR="00C80278" w:rsidRPr="00DA54E1" w:rsidRDefault="00C80278" w:rsidP="00F21A3F">
            <w:pPr>
              <w:jc w:val="center"/>
              <w:rPr>
                <w:lang w:val="de-DE"/>
              </w:rPr>
            </w:pPr>
            <w:r w:rsidRPr="00DA54E1">
              <w:rPr>
                <w:noProof/>
              </w:rPr>
              <w:drawing>
                <wp:inline distT="0" distB="0" distL="0" distR="0" wp14:anchorId="70E23322" wp14:editId="30D08794">
                  <wp:extent cx="333375" cy="571500"/>
                  <wp:effectExtent l="0" t="0" r="952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3375" cy="571500"/>
                          </a:xfrm>
                          <a:prstGeom prst="rect">
                            <a:avLst/>
                          </a:prstGeom>
                          <a:noFill/>
                          <a:ln>
                            <a:noFill/>
                          </a:ln>
                        </pic:spPr>
                      </pic:pic>
                    </a:graphicData>
                  </a:graphic>
                </wp:inline>
              </w:drawing>
            </w:r>
          </w:p>
        </w:tc>
        <w:tc>
          <w:tcPr>
            <w:tcW w:w="759"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4AEE05B7" wp14:editId="285E2C3A">
                  <wp:extent cx="266700" cy="8763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6700" cy="876300"/>
                          </a:xfrm>
                          <a:prstGeom prst="rect">
                            <a:avLst/>
                          </a:prstGeom>
                          <a:noFill/>
                          <a:ln>
                            <a:noFill/>
                          </a:ln>
                        </pic:spPr>
                      </pic:pic>
                    </a:graphicData>
                  </a:graphic>
                </wp:inline>
              </w:drawing>
            </w:r>
          </w:p>
        </w:tc>
      </w:tr>
      <w:tr w:rsidR="00C80278" w:rsidRPr="00DA54E1" w:rsidTr="00F21A3F">
        <w:trPr>
          <w:cantSplit/>
        </w:trPr>
        <w:tc>
          <w:tcPr>
            <w:tcW w:w="1560" w:type="dxa"/>
            <w:tcBorders>
              <w:left w:val="single" w:sz="6" w:space="0" w:color="auto"/>
              <w:bottom w:val="single" w:sz="6" w:space="0" w:color="auto"/>
            </w:tcBorders>
            <w:vAlign w:val="center"/>
          </w:tcPr>
          <w:p w:rsidR="00C80278" w:rsidRPr="00DA54E1" w:rsidRDefault="00C80278" w:rsidP="00F21A3F">
            <w:pPr>
              <w:ind w:left="113"/>
              <w:rPr>
                <w:noProof/>
                <w:color w:val="FF0000"/>
                <w:lang w:val="de-DE"/>
              </w:rPr>
            </w:pPr>
            <w:r w:rsidRPr="00DA54E1">
              <w:rPr>
                <w:noProof/>
                <w:color w:val="FF0000"/>
                <w:lang w:val="de-DE"/>
              </w:rPr>
              <w:t>verkehrt dreieckig</w:t>
            </w:r>
            <w:r w:rsidRPr="00DA54E1">
              <w:rPr>
                <w:noProof/>
                <w:color w:val="FF0000"/>
                <w:lang w:val="de-DE"/>
              </w:rPr>
              <w:fldChar w:fldCharType="begin"/>
            </w:r>
            <w:r w:rsidRPr="00DA54E1">
              <w:rPr>
                <w:lang w:val="de-DE"/>
              </w:rPr>
              <w:instrText xml:space="preserve"> XE „</w:instrText>
            </w:r>
            <w:r w:rsidRPr="00DA54E1">
              <w:rPr>
                <w:color w:val="FF0000"/>
                <w:lang w:val="de-DE"/>
              </w:rPr>
              <w:instrText>Verkehrt dreieckig</w:instrText>
            </w:r>
            <w:r w:rsidRPr="00DA54E1">
              <w:rPr>
                <w:lang w:val="de-DE"/>
              </w:rPr>
              <w:instrText xml:space="preserve">“ </w:instrText>
            </w:r>
            <w:r w:rsidRPr="00DA54E1">
              <w:rPr>
                <w:noProof/>
                <w:color w:val="FF0000"/>
                <w:lang w:val="de-DE"/>
              </w:rPr>
              <w:fldChar w:fldCharType="end"/>
            </w:r>
            <w:r w:rsidRPr="00DA54E1">
              <w:rPr>
                <w:noProof/>
                <w:color w:val="FF0000"/>
                <w:lang w:val="de-DE"/>
              </w:rPr>
              <w:t xml:space="preserve"> </w:t>
            </w:r>
          </w:p>
        </w:tc>
        <w:tc>
          <w:tcPr>
            <w:tcW w:w="1134" w:type="dxa"/>
            <w:tcBorders>
              <w:bottom w:val="single" w:sz="6" w:space="0" w:color="auto"/>
            </w:tcBorders>
          </w:tcPr>
          <w:p w:rsidR="00C80278" w:rsidRPr="00DA54E1" w:rsidRDefault="00C80278" w:rsidP="00F21A3F">
            <w:pPr>
              <w:jc w:val="center"/>
              <w:rPr>
                <w:lang w:val="de-DE"/>
              </w:rPr>
            </w:pPr>
            <w:r w:rsidRPr="00DA54E1">
              <w:rPr>
                <w:noProof/>
              </w:rPr>
              <w:drawing>
                <wp:inline distT="0" distB="0" distL="0" distR="0" wp14:anchorId="3FD37261" wp14:editId="2DD7CDC1">
                  <wp:extent cx="533400" cy="3429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p>
        </w:tc>
        <w:tc>
          <w:tcPr>
            <w:tcW w:w="1276" w:type="dxa"/>
            <w:tcBorders>
              <w:bottom w:val="single" w:sz="6" w:space="0" w:color="auto"/>
            </w:tcBorders>
          </w:tcPr>
          <w:p w:rsidR="00C80278" w:rsidRPr="00DA54E1" w:rsidRDefault="00C80278" w:rsidP="00F21A3F">
            <w:pPr>
              <w:jc w:val="center"/>
              <w:rPr>
                <w:lang w:val="de-DE"/>
              </w:rPr>
            </w:pPr>
            <w:r w:rsidRPr="00DA54E1">
              <w:rPr>
                <w:noProof/>
              </w:rPr>
              <w:drawing>
                <wp:inline distT="0" distB="0" distL="0" distR="0" wp14:anchorId="4AFD28C6" wp14:editId="6D120E97">
                  <wp:extent cx="495300" cy="51435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p>
        </w:tc>
        <w:tc>
          <w:tcPr>
            <w:tcW w:w="1134" w:type="dxa"/>
            <w:tcBorders>
              <w:bottom w:val="single" w:sz="6" w:space="0" w:color="auto"/>
            </w:tcBorders>
          </w:tcPr>
          <w:p w:rsidR="00C80278" w:rsidRPr="00DA54E1" w:rsidRDefault="00C80278" w:rsidP="00F21A3F">
            <w:pPr>
              <w:jc w:val="center"/>
              <w:rPr>
                <w:lang w:val="de-DE"/>
              </w:rPr>
            </w:pPr>
            <w:r w:rsidRPr="00DA54E1">
              <w:rPr>
                <w:noProof/>
              </w:rPr>
              <w:drawing>
                <wp:inline distT="0" distB="0" distL="0" distR="0" wp14:anchorId="68C6AED0" wp14:editId="292D5A6C">
                  <wp:extent cx="542925" cy="628650"/>
                  <wp:effectExtent l="0" t="0" r="9525"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33">
                            <a:extLst>
                              <a:ext uri="{28A0092B-C50C-407E-A947-70E740481C1C}">
                                <a14:useLocalDpi xmlns:a14="http://schemas.microsoft.com/office/drawing/2010/main" val="0"/>
                              </a:ext>
                            </a:extLst>
                          </a:blip>
                          <a:srcRect b="13939"/>
                          <a:stretch>
                            <a:fillRect/>
                          </a:stretch>
                        </pic:blipFill>
                        <pic:spPr bwMode="auto">
                          <a:xfrm>
                            <a:off x="0" y="0"/>
                            <a:ext cx="542925" cy="628650"/>
                          </a:xfrm>
                          <a:prstGeom prst="rect">
                            <a:avLst/>
                          </a:prstGeom>
                          <a:noFill/>
                          <a:ln>
                            <a:noFill/>
                          </a:ln>
                        </pic:spPr>
                      </pic:pic>
                    </a:graphicData>
                  </a:graphic>
                </wp:inline>
              </w:drawing>
            </w:r>
          </w:p>
        </w:tc>
        <w:tc>
          <w:tcPr>
            <w:tcW w:w="992" w:type="dxa"/>
            <w:tcBorders>
              <w:bottom w:val="single" w:sz="6" w:space="0" w:color="auto"/>
            </w:tcBorders>
          </w:tcPr>
          <w:p w:rsidR="00C80278" w:rsidRPr="00DA54E1" w:rsidRDefault="00C80278" w:rsidP="00F21A3F">
            <w:pPr>
              <w:jc w:val="center"/>
              <w:rPr>
                <w:lang w:val="de-DE"/>
              </w:rPr>
            </w:pPr>
            <w:r w:rsidRPr="00DA54E1">
              <w:rPr>
                <w:noProof/>
              </w:rPr>
              <w:drawing>
                <wp:inline distT="0" distB="0" distL="0" distR="0" wp14:anchorId="4BF2BA8C" wp14:editId="39EB7A7B">
                  <wp:extent cx="447675" cy="61912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34">
                            <a:extLst>
                              <a:ext uri="{28A0092B-C50C-407E-A947-70E740481C1C}">
                                <a14:useLocalDpi xmlns:a14="http://schemas.microsoft.com/office/drawing/2010/main" val="0"/>
                              </a:ext>
                            </a:extLst>
                          </a:blip>
                          <a:srcRect b="12978"/>
                          <a:stretch>
                            <a:fillRect/>
                          </a:stretch>
                        </pic:blipFill>
                        <pic:spPr bwMode="auto">
                          <a:xfrm>
                            <a:off x="0" y="0"/>
                            <a:ext cx="447675" cy="619125"/>
                          </a:xfrm>
                          <a:prstGeom prst="rect">
                            <a:avLst/>
                          </a:prstGeom>
                          <a:noFill/>
                          <a:ln>
                            <a:noFill/>
                          </a:ln>
                        </pic:spPr>
                      </pic:pic>
                    </a:graphicData>
                  </a:graphic>
                </wp:inline>
              </w:drawing>
            </w:r>
          </w:p>
        </w:tc>
        <w:tc>
          <w:tcPr>
            <w:tcW w:w="992" w:type="dxa"/>
            <w:tcBorders>
              <w:bottom w:val="single" w:sz="6" w:space="0" w:color="auto"/>
            </w:tcBorders>
          </w:tcPr>
          <w:p w:rsidR="00C80278" w:rsidRPr="00DA54E1" w:rsidRDefault="00C80278" w:rsidP="00F21A3F">
            <w:pPr>
              <w:jc w:val="center"/>
              <w:rPr>
                <w:lang w:val="de-DE"/>
              </w:rPr>
            </w:pPr>
            <w:r w:rsidRPr="00DA54E1">
              <w:rPr>
                <w:noProof/>
              </w:rPr>
              <w:drawing>
                <wp:inline distT="0" distB="0" distL="0" distR="0" wp14:anchorId="19C6908F" wp14:editId="71A4898D">
                  <wp:extent cx="438150" cy="62865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35">
                            <a:extLst>
                              <a:ext uri="{28A0092B-C50C-407E-A947-70E740481C1C}">
                                <a14:useLocalDpi xmlns:a14="http://schemas.microsoft.com/office/drawing/2010/main" val="0"/>
                              </a:ext>
                            </a:extLst>
                          </a:blip>
                          <a:srcRect b="15042"/>
                          <a:stretch>
                            <a:fillRect/>
                          </a:stretch>
                        </pic:blipFill>
                        <pic:spPr bwMode="auto">
                          <a:xfrm>
                            <a:off x="0" y="0"/>
                            <a:ext cx="438150" cy="628650"/>
                          </a:xfrm>
                          <a:prstGeom prst="rect">
                            <a:avLst/>
                          </a:prstGeom>
                          <a:noFill/>
                          <a:ln>
                            <a:noFill/>
                          </a:ln>
                        </pic:spPr>
                      </pic:pic>
                    </a:graphicData>
                  </a:graphic>
                </wp:inline>
              </w:drawing>
            </w:r>
          </w:p>
        </w:tc>
        <w:tc>
          <w:tcPr>
            <w:tcW w:w="993" w:type="dxa"/>
            <w:tcBorders>
              <w:bottom w:val="single" w:sz="6" w:space="0" w:color="auto"/>
            </w:tcBorders>
          </w:tcPr>
          <w:p w:rsidR="00C80278" w:rsidRPr="00DA54E1" w:rsidRDefault="00C80278" w:rsidP="00F21A3F">
            <w:pPr>
              <w:jc w:val="center"/>
              <w:rPr>
                <w:lang w:val="de-DE"/>
              </w:rPr>
            </w:pPr>
            <w:r w:rsidRPr="00DA54E1">
              <w:rPr>
                <w:noProof/>
              </w:rPr>
              <w:drawing>
                <wp:inline distT="0" distB="0" distL="0" distR="0" wp14:anchorId="503DCAA0" wp14:editId="6D93453F">
                  <wp:extent cx="419100" cy="676275"/>
                  <wp:effectExtent l="0" t="0" r="0"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9100" cy="676275"/>
                          </a:xfrm>
                          <a:prstGeom prst="rect">
                            <a:avLst/>
                          </a:prstGeom>
                          <a:noFill/>
                          <a:ln>
                            <a:noFill/>
                          </a:ln>
                        </pic:spPr>
                      </pic:pic>
                    </a:graphicData>
                  </a:graphic>
                </wp:inline>
              </w:drawing>
            </w:r>
          </w:p>
        </w:tc>
        <w:tc>
          <w:tcPr>
            <w:tcW w:w="1083" w:type="dxa"/>
            <w:tcBorders>
              <w:bottom w:val="single" w:sz="6" w:space="0" w:color="auto"/>
            </w:tcBorders>
          </w:tcPr>
          <w:p w:rsidR="00C80278" w:rsidRPr="00DA54E1" w:rsidRDefault="00C80278" w:rsidP="00F21A3F">
            <w:pPr>
              <w:jc w:val="center"/>
              <w:rPr>
                <w:lang w:val="de-DE"/>
              </w:rPr>
            </w:pPr>
            <w:r w:rsidRPr="00DA54E1">
              <w:rPr>
                <w:noProof/>
              </w:rPr>
              <w:drawing>
                <wp:inline distT="0" distB="0" distL="0" distR="0" wp14:anchorId="45D47C05" wp14:editId="03A6A8A8">
                  <wp:extent cx="342900" cy="657225"/>
                  <wp:effectExtent l="0" t="0" r="0"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37">
                            <a:extLst>
                              <a:ext uri="{28A0092B-C50C-407E-A947-70E740481C1C}">
                                <a14:useLocalDpi xmlns:a14="http://schemas.microsoft.com/office/drawing/2010/main" val="0"/>
                              </a:ext>
                            </a:extLst>
                          </a:blip>
                          <a:srcRect b="9033"/>
                          <a:stretch>
                            <a:fillRect/>
                          </a:stretch>
                        </pic:blipFill>
                        <pic:spPr bwMode="auto">
                          <a:xfrm>
                            <a:off x="0" y="0"/>
                            <a:ext cx="342900" cy="657225"/>
                          </a:xfrm>
                          <a:prstGeom prst="rect">
                            <a:avLst/>
                          </a:prstGeom>
                          <a:noFill/>
                          <a:ln>
                            <a:noFill/>
                          </a:ln>
                        </pic:spPr>
                      </pic:pic>
                    </a:graphicData>
                  </a:graphic>
                </wp:inline>
              </w:drawing>
            </w:r>
          </w:p>
        </w:tc>
        <w:tc>
          <w:tcPr>
            <w:tcW w:w="759" w:type="dxa"/>
            <w:tcBorders>
              <w:bottom w:val="single" w:sz="6" w:space="0" w:color="auto"/>
              <w:right w:val="single" w:sz="6" w:space="0" w:color="auto"/>
            </w:tcBorders>
          </w:tcPr>
          <w:p w:rsidR="00C80278" w:rsidRPr="00DA54E1" w:rsidRDefault="00C80278" w:rsidP="00F21A3F">
            <w:pPr>
              <w:jc w:val="center"/>
              <w:rPr>
                <w:lang w:val="de-DE"/>
              </w:rPr>
            </w:pPr>
            <w:r w:rsidRPr="00DA54E1">
              <w:rPr>
                <w:noProof/>
              </w:rPr>
              <w:drawing>
                <wp:inline distT="0" distB="0" distL="0" distR="0" wp14:anchorId="2BA0EA88" wp14:editId="57523168">
                  <wp:extent cx="342900" cy="6858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38">
                            <a:extLst>
                              <a:ext uri="{28A0092B-C50C-407E-A947-70E740481C1C}">
                                <a14:useLocalDpi xmlns:a14="http://schemas.microsoft.com/office/drawing/2010/main" val="0"/>
                              </a:ext>
                            </a:extLst>
                          </a:blip>
                          <a:srcRect b="9033"/>
                          <a:stretch>
                            <a:fillRect/>
                          </a:stretch>
                        </pic:blipFill>
                        <pic:spPr bwMode="auto">
                          <a:xfrm>
                            <a:off x="0" y="0"/>
                            <a:ext cx="342900" cy="685800"/>
                          </a:xfrm>
                          <a:prstGeom prst="rect">
                            <a:avLst/>
                          </a:prstGeom>
                          <a:noFill/>
                          <a:ln>
                            <a:noFill/>
                          </a:ln>
                        </pic:spPr>
                      </pic:pic>
                    </a:graphicData>
                  </a:graphic>
                </wp:inline>
              </w:drawing>
            </w:r>
          </w:p>
        </w:tc>
      </w:tr>
    </w:tbl>
    <w:p w:rsidR="00C80278" w:rsidRPr="00DA54E1" w:rsidRDefault="00C80278" w:rsidP="00C80278">
      <w:pPr>
        <w:rPr>
          <w:lang w:val="de-DE"/>
        </w:rPr>
      </w:pPr>
    </w:p>
    <w:p w:rsidR="00C80278" w:rsidRPr="00DA54E1" w:rsidRDefault="00C80278" w:rsidP="00C80278">
      <w:pPr>
        <w:keepNext/>
        <w:rPr>
          <w:lang w:val="de-DE"/>
        </w:rPr>
      </w:pPr>
      <w:r w:rsidRPr="00DA54E1">
        <w:rPr>
          <w:lang w:val="de-DE"/>
        </w:rPr>
        <w:t>Anmerkungen</w:t>
      </w:r>
    </w:p>
    <w:p w:rsidR="00C80278" w:rsidRPr="00DA54E1" w:rsidRDefault="00C80278" w:rsidP="00C80278">
      <w:pPr>
        <w:keepNext/>
        <w:rPr>
          <w:lang w:val="de-DE"/>
        </w:rPr>
      </w:pPr>
    </w:p>
    <w:p w:rsidR="00C80278" w:rsidRPr="00DA54E1" w:rsidRDefault="00C80278" w:rsidP="00C80278">
      <w:pPr>
        <w:keepNext/>
        <w:rPr>
          <w:lang w:val="de-DE"/>
        </w:rPr>
      </w:pPr>
      <w:r w:rsidRPr="00DA54E1">
        <w:rPr>
          <w:lang w:val="de-DE"/>
        </w:rPr>
        <w:t>1</w:t>
      </w:r>
      <w:r w:rsidRPr="00DA54E1">
        <w:rPr>
          <w:lang w:val="de-DE"/>
        </w:rPr>
        <w:tab/>
        <w:t>(schmal deltaförmig)</w:t>
      </w:r>
      <w:r w:rsidRPr="00DA54E1">
        <w:rPr>
          <w:lang w:val="de-DE"/>
        </w:rPr>
        <w:tab/>
      </w:r>
      <w:r w:rsidRPr="00DA54E1">
        <w:rPr>
          <w:lang w:val="de-DE"/>
        </w:rPr>
        <w:tab/>
        <w:t>9</w:t>
      </w:r>
      <w:r w:rsidRPr="00DA54E1">
        <w:rPr>
          <w:lang w:val="de-DE"/>
        </w:rPr>
        <w:tab/>
        <w:t>quadratisch</w:t>
      </w:r>
    </w:p>
    <w:p w:rsidR="00C80278" w:rsidRPr="00DA54E1" w:rsidRDefault="00C80278" w:rsidP="00C80278">
      <w:pPr>
        <w:keepNext/>
        <w:rPr>
          <w:lang w:val="de-DE"/>
        </w:rPr>
      </w:pPr>
      <w:r w:rsidRPr="00DA54E1">
        <w:rPr>
          <w:lang w:val="de-DE"/>
        </w:rPr>
        <w:t>2</w:t>
      </w:r>
      <w:r w:rsidRPr="00DA54E1">
        <w:rPr>
          <w:lang w:val="de-DE"/>
        </w:rPr>
        <w:tab/>
        <w:t>(mittel deltaförmig)</w:t>
      </w:r>
      <w:r w:rsidRPr="00DA54E1">
        <w:rPr>
          <w:lang w:val="de-DE"/>
        </w:rPr>
        <w:tab/>
      </w:r>
      <w:r w:rsidRPr="00DA54E1">
        <w:rPr>
          <w:lang w:val="de-DE"/>
        </w:rPr>
        <w:tab/>
      </w:r>
      <w:r w:rsidRPr="00DA54E1">
        <w:rPr>
          <w:lang w:val="de-DE"/>
        </w:rPr>
        <w:tab/>
        <w:t>10</w:t>
      </w:r>
      <w:r w:rsidRPr="00DA54E1">
        <w:rPr>
          <w:lang w:val="de-DE"/>
        </w:rPr>
        <w:tab/>
        <w:t>quer breit rechteckig</w:t>
      </w:r>
    </w:p>
    <w:p w:rsidR="00C80278" w:rsidRPr="00DA54E1" w:rsidRDefault="00C80278" w:rsidP="00C80278">
      <w:pPr>
        <w:keepNext/>
        <w:rPr>
          <w:lang w:val="de-DE"/>
        </w:rPr>
      </w:pPr>
      <w:r w:rsidRPr="00DA54E1">
        <w:rPr>
          <w:lang w:val="de-DE"/>
        </w:rPr>
        <w:t>3</w:t>
      </w:r>
      <w:r w:rsidRPr="00DA54E1">
        <w:rPr>
          <w:lang w:val="de-DE"/>
        </w:rPr>
        <w:tab/>
        <w:t>(breit deltaförmig)</w:t>
      </w:r>
      <w:r w:rsidRPr="00DA54E1">
        <w:rPr>
          <w:lang w:val="de-DE"/>
        </w:rPr>
        <w:tab/>
      </w:r>
      <w:r w:rsidRPr="00DA54E1">
        <w:rPr>
          <w:lang w:val="de-DE"/>
        </w:rPr>
        <w:tab/>
      </w:r>
      <w:r w:rsidRPr="00DA54E1">
        <w:rPr>
          <w:lang w:val="de-DE"/>
        </w:rPr>
        <w:tab/>
        <w:t>11</w:t>
      </w:r>
      <w:r w:rsidRPr="00DA54E1">
        <w:rPr>
          <w:lang w:val="de-DE"/>
        </w:rPr>
        <w:tab/>
        <w:t>quer mittel rechteckig</w:t>
      </w:r>
    </w:p>
    <w:p w:rsidR="00C80278" w:rsidRPr="00DA54E1" w:rsidRDefault="00C80278" w:rsidP="00C80278">
      <w:pPr>
        <w:keepNext/>
        <w:rPr>
          <w:lang w:val="de-DE"/>
        </w:rPr>
      </w:pPr>
      <w:r w:rsidRPr="00DA54E1">
        <w:rPr>
          <w:lang w:val="de-DE"/>
        </w:rPr>
        <w:t xml:space="preserve">4 </w:t>
      </w:r>
      <w:r w:rsidRPr="00DA54E1">
        <w:rPr>
          <w:lang w:val="de-DE"/>
        </w:rPr>
        <w:tab/>
        <w:t>(quadratisch rhombisch)</w:t>
      </w:r>
      <w:r w:rsidRPr="00DA54E1">
        <w:rPr>
          <w:lang w:val="de-DE"/>
        </w:rPr>
        <w:tab/>
      </w:r>
      <w:r w:rsidRPr="00DA54E1">
        <w:rPr>
          <w:lang w:val="de-DE"/>
        </w:rPr>
        <w:tab/>
        <w:t>12</w:t>
      </w:r>
      <w:r w:rsidRPr="00DA54E1">
        <w:rPr>
          <w:lang w:val="de-DE"/>
        </w:rPr>
        <w:tab/>
        <w:t>quer schmal rechteckig</w:t>
      </w:r>
    </w:p>
    <w:p w:rsidR="00C80278" w:rsidRPr="00DA54E1" w:rsidRDefault="00C80278" w:rsidP="00C80278">
      <w:pPr>
        <w:keepNext/>
        <w:rPr>
          <w:lang w:val="de-DE"/>
        </w:rPr>
      </w:pPr>
      <w:r w:rsidRPr="00DA54E1">
        <w:rPr>
          <w:lang w:val="de-DE"/>
        </w:rPr>
        <w:t>5</w:t>
      </w:r>
      <w:r w:rsidRPr="00DA54E1">
        <w:rPr>
          <w:lang w:val="de-DE"/>
        </w:rPr>
        <w:tab/>
        <w:t>kreisförmig</w:t>
      </w:r>
      <w:r w:rsidRPr="00DA54E1">
        <w:rPr>
          <w:lang w:val="de-DE"/>
        </w:rPr>
        <w:tab/>
      </w:r>
      <w:r w:rsidRPr="00DA54E1">
        <w:rPr>
          <w:lang w:val="de-DE"/>
        </w:rPr>
        <w:tab/>
      </w:r>
      <w:r w:rsidRPr="00DA54E1">
        <w:rPr>
          <w:lang w:val="de-DE"/>
        </w:rPr>
        <w:tab/>
      </w:r>
      <w:r w:rsidRPr="00DA54E1">
        <w:rPr>
          <w:lang w:val="de-DE"/>
        </w:rPr>
        <w:tab/>
        <w:t>13</w:t>
      </w:r>
      <w:r w:rsidRPr="00DA54E1">
        <w:rPr>
          <w:lang w:val="de-DE"/>
        </w:rPr>
        <w:tab/>
        <w:t>(schmal verkehrt deltaförmig)</w:t>
      </w:r>
    </w:p>
    <w:p w:rsidR="00C80278" w:rsidRPr="00DA54E1" w:rsidRDefault="00C80278" w:rsidP="00C80278">
      <w:pPr>
        <w:keepNext/>
        <w:rPr>
          <w:lang w:val="de-DE"/>
        </w:rPr>
      </w:pPr>
      <w:r w:rsidRPr="00DA54E1">
        <w:rPr>
          <w:lang w:val="de-DE"/>
        </w:rPr>
        <w:t>6</w:t>
      </w:r>
      <w:r w:rsidRPr="00DA54E1">
        <w:rPr>
          <w:lang w:val="de-DE"/>
        </w:rPr>
        <w:tab/>
        <w:t>schmal breitrund</w:t>
      </w:r>
      <w:r w:rsidRPr="00DA54E1">
        <w:rPr>
          <w:lang w:val="de-DE"/>
        </w:rPr>
        <w:tab/>
      </w:r>
      <w:r w:rsidRPr="00DA54E1">
        <w:rPr>
          <w:lang w:val="de-DE"/>
        </w:rPr>
        <w:tab/>
      </w:r>
      <w:r w:rsidRPr="00DA54E1">
        <w:rPr>
          <w:lang w:val="de-DE"/>
        </w:rPr>
        <w:tab/>
        <w:t>14</w:t>
      </w:r>
      <w:r w:rsidRPr="00DA54E1">
        <w:rPr>
          <w:lang w:val="de-DE"/>
        </w:rPr>
        <w:tab/>
        <w:t>(mittel verkehrt deltaförmig)</w:t>
      </w:r>
    </w:p>
    <w:p w:rsidR="00C80278" w:rsidRPr="00DA54E1" w:rsidRDefault="00C80278" w:rsidP="00C80278">
      <w:pPr>
        <w:keepNext/>
        <w:rPr>
          <w:lang w:val="de-DE"/>
        </w:rPr>
      </w:pPr>
      <w:r w:rsidRPr="00DA54E1">
        <w:rPr>
          <w:lang w:val="de-DE"/>
        </w:rPr>
        <w:t>7</w:t>
      </w:r>
      <w:r w:rsidRPr="00DA54E1">
        <w:rPr>
          <w:lang w:val="de-DE"/>
        </w:rPr>
        <w:tab/>
        <w:t>mittel breitrund</w:t>
      </w:r>
      <w:r w:rsidRPr="00DA54E1">
        <w:rPr>
          <w:lang w:val="de-DE"/>
        </w:rPr>
        <w:tab/>
      </w:r>
      <w:r w:rsidRPr="00DA54E1">
        <w:rPr>
          <w:lang w:val="de-DE"/>
        </w:rPr>
        <w:tab/>
      </w:r>
      <w:r w:rsidRPr="00DA54E1">
        <w:rPr>
          <w:lang w:val="de-DE"/>
        </w:rPr>
        <w:tab/>
        <w:t>15</w:t>
      </w:r>
      <w:r w:rsidRPr="00DA54E1">
        <w:rPr>
          <w:lang w:val="de-DE"/>
        </w:rPr>
        <w:tab/>
        <w:t>(breit verkehrt deltaförmig)</w:t>
      </w:r>
    </w:p>
    <w:p w:rsidR="00C80278" w:rsidRPr="00DA54E1" w:rsidRDefault="00C80278" w:rsidP="00C80278">
      <w:pPr>
        <w:keepNext/>
        <w:rPr>
          <w:lang w:val="de-DE"/>
        </w:rPr>
      </w:pPr>
      <w:r w:rsidRPr="00DA54E1">
        <w:rPr>
          <w:lang w:val="de-DE"/>
        </w:rPr>
        <w:t>8</w:t>
      </w:r>
      <w:r w:rsidRPr="00DA54E1">
        <w:rPr>
          <w:lang w:val="de-DE"/>
        </w:rPr>
        <w:tab/>
        <w:t>breit breitrund</w:t>
      </w:r>
      <w:r w:rsidRPr="00DA54E1">
        <w:rPr>
          <w:lang w:val="de-DE"/>
        </w:rPr>
        <w:tab/>
      </w:r>
    </w:p>
    <w:p w:rsidR="00C80278" w:rsidRPr="00DA54E1" w:rsidRDefault="00C80278" w:rsidP="00C80278">
      <w:pPr>
        <w:rPr>
          <w:sz w:val="16"/>
          <w:szCs w:val="16"/>
          <w:lang w:val="de-DE"/>
        </w:rPr>
      </w:pPr>
    </w:p>
    <w:p w:rsidR="00C80278" w:rsidRPr="00DA54E1" w:rsidRDefault="00C80278" w:rsidP="00C80278">
      <w:pPr>
        <w:rPr>
          <w:lang w:val="de-DE"/>
        </w:rPr>
      </w:pPr>
      <w:r w:rsidRPr="00DA54E1">
        <w:rPr>
          <w:i/>
          <w:lang w:val="de-DE"/>
        </w:rPr>
        <w:t>Parallele Serie:</w:t>
      </w:r>
      <w:r w:rsidRPr="00DA54E1">
        <w:rPr>
          <w:lang w:val="de-DE"/>
        </w:rPr>
        <w:t xml:space="preserve"> Die </w:t>
      </w:r>
      <w:bookmarkStart w:id="43" w:name="_Hlk270251033"/>
      <w:r w:rsidRPr="00DA54E1">
        <w:rPr>
          <w:lang w:val="de-DE"/>
        </w:rPr>
        <w:t>seitlichen Ränder</w:t>
      </w:r>
      <w:bookmarkEnd w:id="43"/>
      <w:r w:rsidRPr="00DA54E1">
        <w:rPr>
          <w:lang w:val="de-DE"/>
        </w:rPr>
        <w:t xml:space="preserve"> sind mehr oder weniger gerade über den Großteil ihrer Länge und mehr oder weniger parallel zur Hauptachse (die Blätter der meisten Monokotyledonen gehören dieser Gruppe an).</w:t>
      </w:r>
    </w:p>
    <w:p w:rsidR="00C80278" w:rsidRPr="00DA54E1" w:rsidRDefault="00C80278" w:rsidP="00C80278">
      <w:pPr>
        <w:rPr>
          <w:sz w:val="16"/>
          <w:szCs w:val="16"/>
          <w:lang w:val="de-DE"/>
        </w:rPr>
      </w:pPr>
    </w:p>
    <w:p w:rsidR="00C80278" w:rsidRPr="00DA54E1" w:rsidRDefault="00C80278" w:rsidP="00C80278">
      <w:pPr>
        <w:rPr>
          <w:lang w:val="de-DE"/>
        </w:rPr>
      </w:pPr>
      <w:r w:rsidRPr="00DA54E1">
        <w:rPr>
          <w:i/>
          <w:lang w:val="de-DE"/>
        </w:rPr>
        <w:t>Abgerundete Serie:</w:t>
      </w:r>
      <w:r w:rsidRPr="00DA54E1">
        <w:rPr>
          <w:lang w:val="de-DE"/>
        </w:rPr>
        <w:t xml:space="preserve"> Die seitlichen Ränder sind in einer durchgehenden Kurve gebogen, ohne plötzliche Richtungsänderung (die Blätter der meisten Dikotyledonen gehören dieser Gruppe an).</w:t>
      </w:r>
    </w:p>
    <w:p w:rsidR="00C80278" w:rsidRPr="00DA54E1" w:rsidRDefault="00C80278" w:rsidP="00C80278">
      <w:pPr>
        <w:pStyle w:val="Header"/>
      </w:pPr>
    </w:p>
    <w:p w:rsidR="00C80278" w:rsidRPr="00DA54E1" w:rsidRDefault="00C80278" w:rsidP="00C80278">
      <w:pPr>
        <w:rPr>
          <w:lang w:val="de-DE"/>
        </w:rPr>
      </w:pPr>
      <w:r w:rsidRPr="00DA54E1">
        <w:rPr>
          <w:i/>
          <w:lang w:val="de-DE"/>
        </w:rPr>
        <w:t xml:space="preserve">Winklige Serie: </w:t>
      </w:r>
      <w:r w:rsidRPr="00DA54E1">
        <w:rPr>
          <w:lang w:val="de-DE"/>
        </w:rPr>
        <w:t>Die seitlichen Ränder sind an einem bestimmten Punkt etwas gebogen, was zu einer Richtungsänderung führt, zusammen mit einer gewissen Begradigung von diesem Punkt an zur Basis und zum Apex hin, und bilden mehr oder weniger zwei Dreiecke, die an der Längsachse zusammenlaufen.</w:t>
      </w:r>
    </w:p>
    <w:p w:rsidR="00C80278" w:rsidRPr="00DA54E1" w:rsidRDefault="00C80278" w:rsidP="00C80278">
      <w:pPr>
        <w:rPr>
          <w:lang w:val="de-DE"/>
        </w:rPr>
      </w:pPr>
    </w:p>
    <w:p w:rsidR="00C80278" w:rsidRPr="00DA54E1" w:rsidRDefault="00C80278" w:rsidP="00C80278">
      <w:pPr>
        <w:rPr>
          <w:lang w:val="de-DE"/>
        </w:rPr>
      </w:pPr>
      <w:r w:rsidRPr="00DA54E1">
        <w:rPr>
          <w:lang w:val="de-DE"/>
        </w:rPr>
        <w:t>1.6</w:t>
      </w:r>
      <w:r w:rsidRPr="00DA54E1">
        <w:rPr>
          <w:lang w:val="de-DE"/>
        </w:rPr>
        <w:tab/>
        <w:t>Die nachstehende Darstellung (Darstellung anderer zweidimensionaler Formen) verdeutlicht einige andere übliche zweidimensionale Formen:</w:t>
      </w:r>
    </w:p>
    <w:p w:rsidR="00C80278" w:rsidRPr="00DA54E1" w:rsidRDefault="00C80278" w:rsidP="00C80278">
      <w:pPr>
        <w:rPr>
          <w:sz w:val="16"/>
          <w:szCs w:val="16"/>
          <w:lang w:val="de-DE"/>
        </w:rPr>
      </w:pPr>
    </w:p>
    <w:p w:rsidR="00C80278" w:rsidRPr="00E474BA" w:rsidRDefault="00C80278" w:rsidP="00C80278">
      <w:pPr>
        <w:pStyle w:val="Heading4"/>
        <w:rPr>
          <w:lang w:val="de-DE"/>
        </w:rPr>
      </w:pPr>
      <w:bookmarkStart w:id="44" w:name="_Toc15562698"/>
      <w:r w:rsidRPr="00E474BA">
        <w:rPr>
          <w:lang w:val="de-DE"/>
        </w:rPr>
        <w:t>Darstellung anderer zweidimensionaler Formen</w:t>
      </w:r>
      <w:bookmarkEnd w:id="44"/>
      <w:r w:rsidRPr="00E474BA">
        <w:rPr>
          <w:lang w:val="de-DE"/>
        </w:rPr>
        <w:fldChar w:fldCharType="begin"/>
      </w:r>
      <w:r w:rsidRPr="00E474BA">
        <w:rPr>
          <w:lang w:val="de-DE"/>
        </w:rPr>
        <w:instrText xml:space="preserve"> XE „Darstellung anderer zweidimensionaler Formen“</w:instrText>
      </w:r>
      <w:r w:rsidRPr="00E474BA">
        <w:rPr>
          <w:lang w:val="de-DE"/>
        </w:rPr>
        <w:fldChar w:fldCharType="end"/>
      </w:r>
    </w:p>
    <w:p w:rsidR="00C80278" w:rsidRPr="00DA54E1" w:rsidRDefault="00C80278" w:rsidP="00C80278">
      <w:pPr>
        <w:rPr>
          <w:sz w:val="16"/>
          <w:szCs w:val="16"/>
          <w:lang w:val="de-DE"/>
        </w:rPr>
      </w:pPr>
    </w:p>
    <w:p w:rsidR="00C80278" w:rsidRPr="00DA54E1" w:rsidRDefault="00C80278" w:rsidP="00C80278">
      <w:pPr>
        <w:rPr>
          <w:lang w:val="de-DE"/>
        </w:rPr>
      </w:pPr>
      <w:r w:rsidRPr="00DA54E1">
        <w:rPr>
          <w:lang w:val="de-DE"/>
        </w:rPr>
        <w:t>Für jede der nachstehenden Formen können Variationsbreiten für Verhältnis Länge/Breite und Position des breitesten Teils auf ähnliche Weise entwickelt werden, wie in der Darstellung für einfach symmetrische zweidimensionale Formen gezeigt (Abschnitt 1.5).</w:t>
      </w:r>
    </w:p>
    <w:tbl>
      <w:tblPr>
        <w:tblW w:w="9166" w:type="dxa"/>
        <w:jc w:val="center"/>
        <w:tblLayout w:type="fixed"/>
        <w:tblLook w:val="0000" w:firstRow="0" w:lastRow="0" w:firstColumn="0" w:lastColumn="0" w:noHBand="0" w:noVBand="0"/>
      </w:tblPr>
      <w:tblGrid>
        <w:gridCol w:w="1833"/>
        <w:gridCol w:w="1833"/>
        <w:gridCol w:w="1834"/>
        <w:gridCol w:w="1833"/>
        <w:gridCol w:w="1833"/>
      </w:tblGrid>
      <w:tr w:rsidR="00C80278" w:rsidRPr="00DA54E1" w:rsidTr="00F21A3F">
        <w:trPr>
          <w:trHeight w:val="1260"/>
          <w:jc w:val="center"/>
        </w:trPr>
        <w:tc>
          <w:tcPr>
            <w:tcW w:w="1833" w:type="dxa"/>
            <w:vAlign w:val="center"/>
          </w:tcPr>
          <w:p w:rsidR="00C80278" w:rsidRPr="00DA54E1" w:rsidRDefault="00C80278" w:rsidP="00F21A3F">
            <w:pPr>
              <w:jc w:val="center"/>
              <w:rPr>
                <w:lang w:val="de-DE"/>
              </w:rPr>
            </w:pPr>
            <w:bookmarkStart w:id="45" w:name="_Hlk251057058"/>
            <w:r w:rsidRPr="00DA54E1">
              <w:rPr>
                <w:noProof/>
              </w:rPr>
              <w:drawing>
                <wp:inline distT="0" distB="0" distL="0" distR="0" wp14:anchorId="073E3FFF" wp14:editId="7A29CB9C">
                  <wp:extent cx="695325" cy="723900"/>
                  <wp:effectExtent l="0" t="0" r="9525"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1833" w:type="dxa"/>
            <w:vAlign w:val="center"/>
          </w:tcPr>
          <w:p w:rsidR="00C80278" w:rsidRPr="00DA54E1" w:rsidRDefault="00C80278" w:rsidP="00F21A3F">
            <w:pPr>
              <w:jc w:val="center"/>
              <w:rPr>
                <w:lang w:val="de-DE"/>
              </w:rPr>
            </w:pPr>
            <w:r w:rsidRPr="00DA54E1">
              <w:rPr>
                <w:noProof/>
              </w:rPr>
              <w:drawing>
                <wp:inline distT="0" distB="0" distL="0" distR="0" wp14:anchorId="307525CB" wp14:editId="1937BBFC">
                  <wp:extent cx="676275" cy="762000"/>
                  <wp:effectExtent l="0" t="0" r="9525"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76275" cy="762000"/>
                          </a:xfrm>
                          <a:prstGeom prst="rect">
                            <a:avLst/>
                          </a:prstGeom>
                          <a:noFill/>
                          <a:ln>
                            <a:noFill/>
                          </a:ln>
                        </pic:spPr>
                      </pic:pic>
                    </a:graphicData>
                  </a:graphic>
                </wp:inline>
              </w:drawing>
            </w:r>
          </w:p>
        </w:tc>
        <w:tc>
          <w:tcPr>
            <w:tcW w:w="1834" w:type="dxa"/>
            <w:vAlign w:val="center"/>
          </w:tcPr>
          <w:p w:rsidR="00C80278" w:rsidRPr="00DA54E1" w:rsidRDefault="00C80278" w:rsidP="00F21A3F">
            <w:pPr>
              <w:jc w:val="center"/>
              <w:rPr>
                <w:lang w:val="de-DE"/>
              </w:rPr>
            </w:pPr>
            <w:r w:rsidRPr="00DA54E1">
              <w:rPr>
                <w:noProof/>
              </w:rPr>
              <w:drawing>
                <wp:inline distT="0" distB="0" distL="0" distR="0" wp14:anchorId="0A3360DB" wp14:editId="70176EC6">
                  <wp:extent cx="638175" cy="84772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solidFill>
                            <a:srgbClr val="FFFFFF"/>
                          </a:solidFill>
                          <a:ln>
                            <a:noFill/>
                          </a:ln>
                        </pic:spPr>
                      </pic:pic>
                    </a:graphicData>
                  </a:graphic>
                </wp:inline>
              </w:drawing>
            </w:r>
          </w:p>
        </w:tc>
        <w:tc>
          <w:tcPr>
            <w:tcW w:w="1833" w:type="dxa"/>
            <w:shd w:val="clear" w:color="auto" w:fill="auto"/>
          </w:tcPr>
          <w:p w:rsidR="00C80278" w:rsidRPr="00DA54E1" w:rsidRDefault="00C80278" w:rsidP="00F21A3F">
            <w:pPr>
              <w:jc w:val="center"/>
              <w:rPr>
                <w:lang w:val="de-DE"/>
              </w:rPr>
            </w:pPr>
            <w:r w:rsidRPr="00DA54E1">
              <w:rPr>
                <w:noProof/>
              </w:rPr>
              <w:drawing>
                <wp:inline distT="0" distB="0" distL="0" distR="0" wp14:anchorId="4E018B21" wp14:editId="2C434BBA">
                  <wp:extent cx="971550" cy="914400"/>
                  <wp:effectExtent l="0" t="0" r="0" b="0"/>
                  <wp:docPr id="571" name="Picture 571"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New Pictur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pic:spPr>
                      </pic:pic>
                    </a:graphicData>
                  </a:graphic>
                </wp:inline>
              </w:drawing>
            </w:r>
          </w:p>
        </w:tc>
        <w:tc>
          <w:tcPr>
            <w:tcW w:w="1833" w:type="dxa"/>
            <w:vAlign w:val="center"/>
          </w:tcPr>
          <w:p w:rsidR="00C80278" w:rsidRPr="00DA54E1" w:rsidRDefault="00C80278" w:rsidP="00F21A3F">
            <w:pPr>
              <w:jc w:val="center"/>
              <w:rPr>
                <w:lang w:val="de-DE"/>
              </w:rPr>
            </w:pPr>
            <w:r w:rsidRPr="00DA54E1">
              <w:rPr>
                <w:noProof/>
              </w:rPr>
              <w:drawing>
                <wp:inline distT="0" distB="0" distL="0" distR="0" wp14:anchorId="2CBCF723" wp14:editId="6861C803">
                  <wp:extent cx="647700" cy="69532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r>
      <w:bookmarkEnd w:id="45"/>
      <w:tr w:rsidR="00C80278" w:rsidRPr="00DA54E1" w:rsidTr="00F21A3F">
        <w:trPr>
          <w:trHeight w:val="207"/>
          <w:jc w:val="center"/>
        </w:trPr>
        <w:tc>
          <w:tcPr>
            <w:tcW w:w="1833" w:type="dxa"/>
          </w:tcPr>
          <w:p w:rsidR="00C80278" w:rsidRPr="00DA54E1" w:rsidRDefault="00C80278" w:rsidP="00F21A3F">
            <w:pPr>
              <w:jc w:val="center"/>
              <w:rPr>
                <w:color w:val="FF0000"/>
                <w:lang w:val="de-DE"/>
              </w:rPr>
            </w:pPr>
            <w:r w:rsidRPr="00DA54E1">
              <w:rPr>
                <w:color w:val="FF0000"/>
                <w:lang w:val="de-DE"/>
              </w:rPr>
              <w:t>ohrförmig</w:t>
            </w:r>
            <w:r w:rsidRPr="00DA54E1">
              <w:rPr>
                <w:color w:val="FF0000"/>
                <w:lang w:val="de-DE"/>
              </w:rPr>
              <w:fldChar w:fldCharType="begin"/>
            </w:r>
            <w:r w:rsidRPr="00DA54E1">
              <w:rPr>
                <w:lang w:val="de-DE"/>
              </w:rPr>
              <w:instrText xml:space="preserve"> XE „</w:instrText>
            </w:r>
            <w:r w:rsidRPr="00DA54E1">
              <w:rPr>
                <w:color w:val="FF0000"/>
                <w:lang w:val="de-DE"/>
              </w:rPr>
              <w:instrText>Ohrförmig</w:instrText>
            </w:r>
            <w:r w:rsidRPr="00DA54E1">
              <w:rPr>
                <w:lang w:val="de-DE"/>
              </w:rPr>
              <w:instrText xml:space="preserve">“ </w:instrText>
            </w:r>
            <w:r w:rsidRPr="00DA54E1">
              <w:rPr>
                <w:color w:val="FF0000"/>
                <w:lang w:val="de-DE"/>
              </w:rPr>
              <w:fldChar w:fldCharType="end"/>
            </w:r>
          </w:p>
        </w:tc>
        <w:tc>
          <w:tcPr>
            <w:tcW w:w="1833" w:type="dxa"/>
          </w:tcPr>
          <w:p w:rsidR="00C80278" w:rsidRPr="00DA54E1" w:rsidRDefault="00C80278" w:rsidP="00F21A3F">
            <w:pPr>
              <w:jc w:val="center"/>
              <w:rPr>
                <w:color w:val="FF0000"/>
                <w:lang w:val="de-DE"/>
              </w:rPr>
            </w:pPr>
            <w:r w:rsidRPr="00DA54E1">
              <w:rPr>
                <w:color w:val="FF0000"/>
                <w:lang w:val="de-DE"/>
              </w:rPr>
              <w:t>spießförmig</w:t>
            </w:r>
            <w:r w:rsidRPr="00DA54E1">
              <w:rPr>
                <w:color w:val="FF0000"/>
                <w:lang w:val="de-DE"/>
              </w:rPr>
              <w:fldChar w:fldCharType="begin"/>
            </w:r>
            <w:r w:rsidRPr="00DA54E1">
              <w:rPr>
                <w:lang w:val="de-DE"/>
              </w:rPr>
              <w:instrText xml:space="preserve"> XE „</w:instrText>
            </w:r>
            <w:r w:rsidRPr="00DA54E1">
              <w:rPr>
                <w:color w:val="FF0000"/>
                <w:lang w:val="de-DE"/>
              </w:rPr>
              <w:instrText>Spießförmig</w:instrText>
            </w:r>
            <w:r w:rsidRPr="00DA54E1">
              <w:rPr>
                <w:lang w:val="de-DE"/>
              </w:rPr>
              <w:instrText xml:space="preserve">“ </w:instrText>
            </w:r>
            <w:r w:rsidRPr="00DA54E1">
              <w:rPr>
                <w:color w:val="FF0000"/>
                <w:lang w:val="de-DE"/>
              </w:rPr>
              <w:fldChar w:fldCharType="end"/>
            </w:r>
          </w:p>
        </w:tc>
        <w:tc>
          <w:tcPr>
            <w:tcW w:w="1834" w:type="dxa"/>
          </w:tcPr>
          <w:p w:rsidR="00C80278" w:rsidRPr="00DA54E1" w:rsidRDefault="00C80278" w:rsidP="00F21A3F">
            <w:pPr>
              <w:jc w:val="center"/>
              <w:rPr>
                <w:color w:val="FF0000"/>
                <w:lang w:val="de-DE"/>
              </w:rPr>
            </w:pPr>
            <w:r w:rsidRPr="00DA54E1">
              <w:rPr>
                <w:color w:val="FF0000"/>
                <w:lang w:val="de-DE"/>
              </w:rPr>
              <w:t>pfeilspitzenförmig</w:t>
            </w:r>
            <w:r w:rsidRPr="00DA54E1">
              <w:rPr>
                <w:color w:val="FF0000"/>
                <w:lang w:val="de-DE"/>
              </w:rPr>
              <w:fldChar w:fldCharType="begin"/>
            </w:r>
            <w:r w:rsidRPr="00DA54E1">
              <w:rPr>
                <w:lang w:val="de-DE"/>
              </w:rPr>
              <w:instrText xml:space="preserve"> XE „</w:instrText>
            </w:r>
            <w:r w:rsidRPr="00DA54E1">
              <w:rPr>
                <w:color w:val="FF0000"/>
                <w:lang w:val="de-DE"/>
              </w:rPr>
              <w:instrText>Pfeilspitzenförmig</w:instrText>
            </w:r>
            <w:r w:rsidRPr="00DA54E1">
              <w:rPr>
                <w:lang w:val="de-DE"/>
              </w:rPr>
              <w:instrText xml:space="preserve">“ </w:instrText>
            </w:r>
            <w:r w:rsidRPr="00DA54E1">
              <w:rPr>
                <w:color w:val="FF0000"/>
                <w:lang w:val="de-DE"/>
              </w:rPr>
              <w:fldChar w:fldCharType="end"/>
            </w:r>
          </w:p>
        </w:tc>
        <w:tc>
          <w:tcPr>
            <w:tcW w:w="1833" w:type="dxa"/>
            <w:shd w:val="clear" w:color="auto" w:fill="auto"/>
          </w:tcPr>
          <w:p w:rsidR="00C80278" w:rsidRPr="00DA54E1" w:rsidRDefault="00C80278" w:rsidP="00F21A3F">
            <w:pPr>
              <w:jc w:val="center"/>
              <w:rPr>
                <w:color w:val="FF0000"/>
                <w:lang w:val="de-DE"/>
              </w:rPr>
            </w:pPr>
            <w:r w:rsidRPr="00DA54E1">
              <w:rPr>
                <w:color w:val="FF0000"/>
                <w:lang w:val="de-DE"/>
              </w:rPr>
              <w:t>geflügelt</w:t>
            </w:r>
            <w:r w:rsidRPr="00DA54E1">
              <w:rPr>
                <w:color w:val="FF0000"/>
                <w:lang w:val="de-DE"/>
              </w:rPr>
              <w:fldChar w:fldCharType="begin"/>
            </w:r>
            <w:r w:rsidRPr="00DA54E1">
              <w:rPr>
                <w:lang w:val="de-DE"/>
              </w:rPr>
              <w:instrText xml:space="preserve"> XE „</w:instrText>
            </w:r>
            <w:r w:rsidRPr="00DA54E1">
              <w:rPr>
                <w:color w:val="FF0000"/>
                <w:lang w:val="de-DE"/>
              </w:rPr>
              <w:instrText>Geflügelt</w:instrText>
            </w:r>
            <w:r w:rsidRPr="00DA54E1">
              <w:rPr>
                <w:lang w:val="de-DE"/>
              </w:rPr>
              <w:instrText xml:space="preserve">“ </w:instrText>
            </w:r>
            <w:r w:rsidRPr="00DA54E1">
              <w:rPr>
                <w:color w:val="FF0000"/>
                <w:lang w:val="de-DE"/>
              </w:rPr>
              <w:fldChar w:fldCharType="end"/>
            </w:r>
            <w:r w:rsidRPr="00DA54E1">
              <w:rPr>
                <w:color w:val="FF0000"/>
                <w:lang w:val="de-DE"/>
              </w:rPr>
              <w:t xml:space="preserve"> </w:t>
            </w:r>
          </w:p>
        </w:tc>
        <w:tc>
          <w:tcPr>
            <w:tcW w:w="1833" w:type="dxa"/>
          </w:tcPr>
          <w:p w:rsidR="00C80278" w:rsidRPr="00DA54E1" w:rsidRDefault="00C80278" w:rsidP="00F21A3F">
            <w:pPr>
              <w:jc w:val="center"/>
              <w:rPr>
                <w:color w:val="FF0000"/>
                <w:lang w:val="de-DE"/>
              </w:rPr>
            </w:pPr>
            <w:r w:rsidRPr="00DA54E1">
              <w:rPr>
                <w:color w:val="FF0000"/>
                <w:lang w:val="de-DE"/>
              </w:rPr>
              <w:t>trapezförmig</w:t>
            </w:r>
            <w:r w:rsidRPr="00DA54E1">
              <w:rPr>
                <w:color w:val="FF0000"/>
                <w:lang w:val="de-DE"/>
              </w:rPr>
              <w:fldChar w:fldCharType="begin"/>
            </w:r>
            <w:r w:rsidRPr="00DA54E1">
              <w:rPr>
                <w:lang w:val="de-DE"/>
              </w:rPr>
              <w:instrText xml:space="preserve"> XE „</w:instrText>
            </w:r>
            <w:r w:rsidRPr="00DA54E1">
              <w:rPr>
                <w:color w:val="FF0000"/>
                <w:lang w:val="de-DE"/>
              </w:rPr>
              <w:instrText>Trapezförmig</w:instrText>
            </w:r>
            <w:r w:rsidRPr="00DA54E1">
              <w:rPr>
                <w:lang w:val="de-DE"/>
              </w:rPr>
              <w:instrText>“</w:instrText>
            </w:r>
            <w:r w:rsidRPr="00DA54E1">
              <w:rPr>
                <w:color w:val="FF0000"/>
                <w:lang w:val="de-DE"/>
              </w:rPr>
              <w:fldChar w:fldCharType="end"/>
            </w:r>
          </w:p>
        </w:tc>
      </w:tr>
    </w:tbl>
    <w:p w:rsidR="00C80278" w:rsidRPr="00DA54E1" w:rsidRDefault="00C80278" w:rsidP="00C80278">
      <w:pPr>
        <w:rPr>
          <w:sz w:val="8"/>
          <w:szCs w:val="8"/>
          <w:lang w:val="de-DE"/>
        </w:rPr>
      </w:pPr>
    </w:p>
    <w:tbl>
      <w:tblPr>
        <w:tblW w:w="8666" w:type="dxa"/>
        <w:jc w:val="center"/>
        <w:tblLayout w:type="fixed"/>
        <w:tblLook w:val="0000" w:firstRow="0" w:lastRow="0" w:firstColumn="0" w:lastColumn="0" w:noHBand="0" w:noVBand="0"/>
      </w:tblPr>
      <w:tblGrid>
        <w:gridCol w:w="1733"/>
        <w:gridCol w:w="1733"/>
        <w:gridCol w:w="1733"/>
        <w:gridCol w:w="1733"/>
        <w:gridCol w:w="1734"/>
      </w:tblGrid>
      <w:tr w:rsidR="00C80278" w:rsidRPr="00DA54E1" w:rsidTr="00F21A3F">
        <w:trPr>
          <w:trHeight w:val="1092"/>
          <w:jc w:val="center"/>
        </w:trPr>
        <w:tc>
          <w:tcPr>
            <w:tcW w:w="1733" w:type="dxa"/>
            <w:vAlign w:val="center"/>
          </w:tcPr>
          <w:p w:rsidR="00C80278" w:rsidRPr="00DA54E1" w:rsidRDefault="00C80278" w:rsidP="00F21A3F">
            <w:pPr>
              <w:jc w:val="center"/>
              <w:rPr>
                <w:lang w:val="de-DE"/>
              </w:rPr>
            </w:pPr>
            <w:r w:rsidRPr="00DA54E1">
              <w:rPr>
                <w:noProof/>
              </w:rPr>
              <w:drawing>
                <wp:inline distT="0" distB="0" distL="0" distR="0" wp14:anchorId="0A43142D" wp14:editId="4A69CA34">
                  <wp:extent cx="714375" cy="666750"/>
                  <wp:effectExtent l="0" t="0" r="9525"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44">
                            <a:extLst>
                              <a:ext uri="{28A0092B-C50C-407E-A947-70E740481C1C}">
                                <a14:useLocalDpi xmlns:a14="http://schemas.microsoft.com/office/drawing/2010/main" val="0"/>
                              </a:ext>
                            </a:extLst>
                          </a:blip>
                          <a:srcRect b="13083"/>
                          <a:stretch>
                            <a:fillRect/>
                          </a:stretch>
                        </pic:blipFill>
                        <pic:spPr bwMode="auto">
                          <a:xfrm>
                            <a:off x="0" y="0"/>
                            <a:ext cx="714375" cy="666750"/>
                          </a:xfrm>
                          <a:prstGeom prst="rect">
                            <a:avLst/>
                          </a:prstGeom>
                          <a:noFill/>
                          <a:ln>
                            <a:noFill/>
                          </a:ln>
                        </pic:spPr>
                      </pic:pic>
                    </a:graphicData>
                  </a:graphic>
                </wp:inline>
              </w:drawing>
            </w:r>
          </w:p>
        </w:tc>
        <w:tc>
          <w:tcPr>
            <w:tcW w:w="1733" w:type="dxa"/>
            <w:vAlign w:val="center"/>
          </w:tcPr>
          <w:p w:rsidR="00C80278" w:rsidRPr="00DA54E1" w:rsidRDefault="00C80278" w:rsidP="00F21A3F">
            <w:pPr>
              <w:jc w:val="center"/>
              <w:rPr>
                <w:lang w:val="de-DE"/>
              </w:rPr>
            </w:pPr>
            <w:r w:rsidRPr="00DA54E1">
              <w:rPr>
                <w:noProof/>
              </w:rPr>
              <w:drawing>
                <wp:inline distT="0" distB="0" distL="0" distR="0" wp14:anchorId="577F0E25" wp14:editId="404E98CD">
                  <wp:extent cx="762000" cy="100965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45">
                            <a:extLst>
                              <a:ext uri="{28A0092B-C50C-407E-A947-70E740481C1C}">
                                <a14:useLocalDpi xmlns:a14="http://schemas.microsoft.com/office/drawing/2010/main" val="0"/>
                              </a:ext>
                            </a:extLst>
                          </a:blip>
                          <a:srcRect b="-7866"/>
                          <a:stretch>
                            <a:fillRect/>
                          </a:stretch>
                        </pic:blipFill>
                        <pic:spPr bwMode="auto">
                          <a:xfrm>
                            <a:off x="0" y="0"/>
                            <a:ext cx="762000" cy="1009650"/>
                          </a:xfrm>
                          <a:prstGeom prst="rect">
                            <a:avLst/>
                          </a:prstGeom>
                          <a:noFill/>
                          <a:ln>
                            <a:noFill/>
                          </a:ln>
                        </pic:spPr>
                      </pic:pic>
                    </a:graphicData>
                  </a:graphic>
                </wp:inline>
              </w:drawing>
            </w:r>
          </w:p>
        </w:tc>
        <w:tc>
          <w:tcPr>
            <w:tcW w:w="1733" w:type="dxa"/>
            <w:vAlign w:val="center"/>
          </w:tcPr>
          <w:p w:rsidR="00C80278" w:rsidRPr="00DA54E1" w:rsidRDefault="00C80278" w:rsidP="00F21A3F">
            <w:pPr>
              <w:jc w:val="center"/>
              <w:rPr>
                <w:lang w:val="de-DE"/>
              </w:rPr>
            </w:pPr>
            <w:r w:rsidRPr="00DA54E1">
              <w:rPr>
                <w:noProof/>
              </w:rPr>
              <w:drawing>
                <wp:inline distT="0" distB="0" distL="0" distR="0" wp14:anchorId="2248D7E0" wp14:editId="5F8E7953">
                  <wp:extent cx="638175" cy="800100"/>
                  <wp:effectExtent l="0" t="0" r="9525"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tc>
        <w:tc>
          <w:tcPr>
            <w:tcW w:w="1733" w:type="dxa"/>
            <w:vAlign w:val="center"/>
          </w:tcPr>
          <w:p w:rsidR="00C80278" w:rsidRPr="00DA54E1" w:rsidRDefault="00C80278" w:rsidP="00F21A3F">
            <w:pPr>
              <w:jc w:val="center"/>
              <w:rPr>
                <w:lang w:val="de-DE"/>
              </w:rPr>
            </w:pPr>
            <w:r w:rsidRPr="00DA54E1">
              <w:rPr>
                <w:noProof/>
              </w:rPr>
              <w:drawing>
                <wp:inline distT="0" distB="0" distL="0" distR="0" wp14:anchorId="77D153E5" wp14:editId="348C63DD">
                  <wp:extent cx="638175" cy="695325"/>
                  <wp:effectExtent l="0" t="0" r="9525"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p>
        </w:tc>
        <w:tc>
          <w:tcPr>
            <w:tcW w:w="1734" w:type="dxa"/>
            <w:vAlign w:val="center"/>
          </w:tcPr>
          <w:p w:rsidR="00C80278" w:rsidRPr="00DA54E1" w:rsidRDefault="00C80278" w:rsidP="00F21A3F">
            <w:pPr>
              <w:jc w:val="center"/>
              <w:rPr>
                <w:lang w:val="de-DE"/>
              </w:rPr>
            </w:pPr>
            <w:r w:rsidRPr="00DA54E1">
              <w:rPr>
                <w:noProof/>
              </w:rPr>
              <w:drawing>
                <wp:inline distT="0" distB="0" distL="0" distR="0" wp14:anchorId="08DFEFE1" wp14:editId="12022F02">
                  <wp:extent cx="790575" cy="542925"/>
                  <wp:effectExtent l="0" t="0" r="9525"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48">
                            <a:lum contrast="6000"/>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p>
        </w:tc>
      </w:tr>
      <w:tr w:rsidR="00C80278" w:rsidRPr="00DA54E1" w:rsidTr="00F21A3F">
        <w:trPr>
          <w:trHeight w:val="313"/>
          <w:jc w:val="center"/>
        </w:trPr>
        <w:tc>
          <w:tcPr>
            <w:tcW w:w="1733" w:type="dxa"/>
          </w:tcPr>
          <w:p w:rsidR="00C80278" w:rsidRPr="00DA54E1" w:rsidRDefault="00C80278" w:rsidP="00F21A3F">
            <w:pPr>
              <w:jc w:val="center"/>
              <w:rPr>
                <w:color w:val="FF0000"/>
                <w:lang w:val="de-DE"/>
              </w:rPr>
            </w:pPr>
            <w:r w:rsidRPr="00DA54E1">
              <w:rPr>
                <w:color w:val="FF0000"/>
                <w:lang w:val="de-DE"/>
              </w:rPr>
              <w:t>fächerförmig</w:t>
            </w:r>
          </w:p>
          <w:p w:rsidR="00C80278" w:rsidRPr="00DA54E1" w:rsidRDefault="00C80278" w:rsidP="00F21A3F">
            <w:pPr>
              <w:jc w:val="center"/>
              <w:rPr>
                <w:color w:val="FF0000"/>
                <w:lang w:val="de-DE"/>
              </w:rPr>
            </w:pPr>
            <w:r w:rsidRPr="00DA54E1">
              <w:rPr>
                <w:color w:val="FF0000"/>
                <w:lang w:val="de-DE"/>
              </w:rPr>
              <w:t>(Fächerform)</w:t>
            </w:r>
            <w:r w:rsidRPr="00DA54E1">
              <w:rPr>
                <w:color w:val="FF0000"/>
                <w:lang w:val="de-DE"/>
              </w:rPr>
              <w:fldChar w:fldCharType="begin"/>
            </w:r>
            <w:r w:rsidRPr="00DA54E1">
              <w:rPr>
                <w:lang w:val="de-DE"/>
              </w:rPr>
              <w:instrText xml:space="preserve"> XE „</w:instrText>
            </w:r>
            <w:r w:rsidRPr="00DA54E1">
              <w:rPr>
                <w:color w:val="FF0000"/>
                <w:lang w:val="de-DE"/>
              </w:rPr>
              <w:instrText>Fächerförmig (Fächerform)</w:instrText>
            </w:r>
            <w:r w:rsidRPr="00DA54E1">
              <w:rPr>
                <w:lang w:val="de-DE"/>
              </w:rPr>
              <w:instrText xml:space="preserve">“ </w:instrText>
            </w:r>
            <w:r w:rsidRPr="00DA54E1">
              <w:rPr>
                <w:color w:val="FF0000"/>
                <w:lang w:val="de-DE"/>
              </w:rPr>
              <w:fldChar w:fldCharType="end"/>
            </w:r>
            <w:r w:rsidRPr="00DA54E1">
              <w:rPr>
                <w:color w:val="FF0000"/>
                <w:lang w:val="de-DE"/>
              </w:rPr>
              <w:t xml:space="preserve"> </w:t>
            </w:r>
          </w:p>
        </w:tc>
        <w:tc>
          <w:tcPr>
            <w:tcW w:w="1733" w:type="dxa"/>
          </w:tcPr>
          <w:p w:rsidR="00C80278" w:rsidRPr="00DA54E1" w:rsidRDefault="00C80278" w:rsidP="00F21A3F">
            <w:pPr>
              <w:jc w:val="center"/>
              <w:rPr>
                <w:color w:val="FF0000"/>
                <w:lang w:val="de-DE"/>
              </w:rPr>
            </w:pPr>
            <w:r w:rsidRPr="00DA54E1">
              <w:rPr>
                <w:color w:val="FF0000"/>
                <w:lang w:val="de-DE"/>
              </w:rPr>
              <w:t>leierförmig</w:t>
            </w:r>
            <w:r w:rsidRPr="00DA54E1">
              <w:rPr>
                <w:color w:val="FF0000"/>
                <w:lang w:val="de-DE"/>
              </w:rPr>
              <w:fldChar w:fldCharType="begin"/>
            </w:r>
            <w:r w:rsidRPr="00DA54E1">
              <w:rPr>
                <w:lang w:val="de-DE"/>
              </w:rPr>
              <w:instrText xml:space="preserve"> XE „</w:instrText>
            </w:r>
            <w:r w:rsidRPr="00DA54E1">
              <w:rPr>
                <w:color w:val="FF0000"/>
                <w:lang w:val="de-DE"/>
              </w:rPr>
              <w:instrText>Leierförmig</w:instrText>
            </w:r>
            <w:r w:rsidRPr="00DA54E1">
              <w:rPr>
                <w:lang w:val="de-DE"/>
              </w:rPr>
              <w:instrText xml:space="preserve">“ </w:instrText>
            </w:r>
            <w:r w:rsidRPr="00DA54E1">
              <w:rPr>
                <w:color w:val="FF0000"/>
                <w:lang w:val="de-DE"/>
              </w:rPr>
              <w:fldChar w:fldCharType="end"/>
            </w:r>
          </w:p>
        </w:tc>
        <w:tc>
          <w:tcPr>
            <w:tcW w:w="1733" w:type="dxa"/>
          </w:tcPr>
          <w:p w:rsidR="00C80278" w:rsidRPr="00DA54E1" w:rsidRDefault="00C80278" w:rsidP="00F21A3F">
            <w:pPr>
              <w:jc w:val="center"/>
              <w:rPr>
                <w:color w:val="FF0000"/>
                <w:lang w:val="de-DE"/>
              </w:rPr>
            </w:pPr>
            <w:r w:rsidRPr="00DA54E1">
              <w:rPr>
                <w:color w:val="FF0000"/>
                <w:lang w:val="de-DE"/>
              </w:rPr>
              <w:t>herzförmig</w:t>
            </w:r>
            <w:r w:rsidRPr="00DA54E1">
              <w:rPr>
                <w:color w:val="FF0000"/>
                <w:lang w:val="de-DE"/>
              </w:rPr>
              <w:fldChar w:fldCharType="begin"/>
            </w:r>
            <w:r w:rsidRPr="00DA54E1">
              <w:rPr>
                <w:lang w:val="de-DE"/>
              </w:rPr>
              <w:instrText xml:space="preserve"> XE „</w:instrText>
            </w:r>
            <w:r w:rsidRPr="00DA54E1">
              <w:rPr>
                <w:color w:val="FF0000"/>
                <w:lang w:val="de-DE"/>
              </w:rPr>
              <w:instrText>Herzförmig</w:instrText>
            </w:r>
            <w:r w:rsidRPr="00DA54E1">
              <w:rPr>
                <w:lang w:val="de-DE"/>
              </w:rPr>
              <w:instrText xml:space="preserve">“ </w:instrText>
            </w:r>
            <w:r w:rsidRPr="00DA54E1">
              <w:rPr>
                <w:color w:val="FF0000"/>
                <w:lang w:val="de-DE"/>
              </w:rPr>
              <w:fldChar w:fldCharType="end"/>
            </w:r>
          </w:p>
        </w:tc>
        <w:tc>
          <w:tcPr>
            <w:tcW w:w="1733" w:type="dxa"/>
          </w:tcPr>
          <w:p w:rsidR="00C80278" w:rsidRPr="00DA54E1" w:rsidRDefault="00C80278" w:rsidP="00F21A3F">
            <w:pPr>
              <w:jc w:val="center"/>
              <w:rPr>
                <w:color w:val="FF0000"/>
                <w:lang w:val="de-DE"/>
              </w:rPr>
            </w:pPr>
            <w:r w:rsidRPr="00DA54E1">
              <w:rPr>
                <w:color w:val="FF0000"/>
                <w:lang w:val="de-DE"/>
              </w:rPr>
              <w:t>nierenförmig</w:t>
            </w:r>
            <w:r w:rsidRPr="00DA54E1">
              <w:rPr>
                <w:color w:val="FF0000"/>
                <w:lang w:val="de-DE"/>
              </w:rPr>
              <w:fldChar w:fldCharType="begin"/>
            </w:r>
            <w:r w:rsidRPr="00DA54E1">
              <w:rPr>
                <w:lang w:val="de-DE"/>
              </w:rPr>
              <w:instrText xml:space="preserve"> XE „</w:instrText>
            </w:r>
            <w:r w:rsidRPr="00DA54E1">
              <w:rPr>
                <w:color w:val="FF0000"/>
                <w:lang w:val="de-DE"/>
              </w:rPr>
              <w:instrText>Nierenförmig</w:instrText>
            </w:r>
            <w:r w:rsidRPr="00DA54E1">
              <w:rPr>
                <w:lang w:val="de-DE"/>
              </w:rPr>
              <w:instrText xml:space="preserve">“ </w:instrText>
            </w:r>
            <w:r w:rsidRPr="00DA54E1">
              <w:rPr>
                <w:color w:val="FF0000"/>
                <w:lang w:val="de-DE"/>
              </w:rPr>
              <w:fldChar w:fldCharType="end"/>
            </w:r>
          </w:p>
        </w:tc>
        <w:tc>
          <w:tcPr>
            <w:tcW w:w="1734" w:type="dxa"/>
          </w:tcPr>
          <w:p w:rsidR="00C80278" w:rsidRPr="00DA54E1" w:rsidRDefault="00C80278" w:rsidP="00F21A3F">
            <w:pPr>
              <w:jc w:val="center"/>
              <w:rPr>
                <w:color w:val="FF0000"/>
                <w:lang w:val="de-DE"/>
              </w:rPr>
            </w:pPr>
            <w:r w:rsidRPr="00DA54E1">
              <w:rPr>
                <w:color w:val="FF0000"/>
                <w:lang w:val="de-DE"/>
              </w:rPr>
              <w:t>schleifenförmig</w:t>
            </w:r>
            <w:r w:rsidRPr="00DA54E1">
              <w:rPr>
                <w:color w:val="FF0000"/>
                <w:lang w:val="de-DE"/>
              </w:rPr>
              <w:fldChar w:fldCharType="begin"/>
            </w:r>
            <w:r w:rsidRPr="00DA54E1">
              <w:rPr>
                <w:lang w:val="de-DE"/>
              </w:rPr>
              <w:instrText xml:space="preserve"> XE „</w:instrText>
            </w:r>
            <w:r w:rsidRPr="00DA54E1">
              <w:rPr>
                <w:color w:val="FF0000"/>
                <w:lang w:val="de-DE"/>
              </w:rPr>
              <w:instrText>Schleifenförmig</w:instrText>
            </w:r>
            <w:r w:rsidRPr="00DA54E1">
              <w:rPr>
                <w:lang w:val="de-DE"/>
              </w:rPr>
              <w:instrText>“</w:instrText>
            </w:r>
            <w:r w:rsidRPr="00DA54E1">
              <w:rPr>
                <w:color w:val="FF0000"/>
                <w:lang w:val="de-DE"/>
              </w:rPr>
              <w:fldChar w:fldCharType="end"/>
            </w:r>
            <w:r w:rsidRPr="00DA54E1">
              <w:rPr>
                <w:color w:val="FF0000"/>
                <w:lang w:val="de-DE"/>
              </w:rPr>
              <w:t xml:space="preserve"> </w:t>
            </w:r>
          </w:p>
        </w:tc>
      </w:tr>
    </w:tbl>
    <w:p w:rsidR="00C80278" w:rsidRPr="00DA54E1" w:rsidRDefault="00C80278" w:rsidP="00C80278">
      <w:pPr>
        <w:rPr>
          <w:sz w:val="8"/>
          <w:szCs w:val="8"/>
          <w:lang w:val="de-DE"/>
        </w:rPr>
      </w:pP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9"/>
        <w:gridCol w:w="1752"/>
        <w:gridCol w:w="1753"/>
        <w:gridCol w:w="1752"/>
        <w:gridCol w:w="1752"/>
      </w:tblGrid>
      <w:tr w:rsidR="00C80278" w:rsidRPr="00DA54E1" w:rsidTr="00F21A3F">
        <w:trPr>
          <w:trHeight w:val="1254"/>
          <w:jc w:val="center"/>
        </w:trPr>
        <w:tc>
          <w:tcPr>
            <w:tcW w:w="2049" w:type="dxa"/>
            <w:tcBorders>
              <w:top w:val="nil"/>
              <w:left w:val="nil"/>
              <w:bottom w:val="nil"/>
              <w:right w:val="nil"/>
            </w:tcBorders>
            <w:vAlign w:val="center"/>
          </w:tcPr>
          <w:p w:rsidR="00C80278" w:rsidRPr="00DA54E1" w:rsidRDefault="00C80278" w:rsidP="00F21A3F">
            <w:pPr>
              <w:jc w:val="center"/>
              <w:rPr>
                <w:lang w:val="de-DE"/>
              </w:rPr>
            </w:pPr>
            <w:r w:rsidRPr="00DA54E1">
              <w:rPr>
                <w:noProof/>
              </w:rPr>
              <w:drawing>
                <wp:inline distT="0" distB="0" distL="0" distR="0" wp14:anchorId="78D20FE7" wp14:editId="2DB90941">
                  <wp:extent cx="685800" cy="85725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p>
        </w:tc>
        <w:tc>
          <w:tcPr>
            <w:tcW w:w="1752" w:type="dxa"/>
            <w:tcBorders>
              <w:top w:val="nil"/>
              <w:left w:val="nil"/>
              <w:bottom w:val="nil"/>
              <w:right w:val="nil"/>
            </w:tcBorders>
            <w:vAlign w:val="center"/>
          </w:tcPr>
          <w:p w:rsidR="00C80278" w:rsidRPr="00DA54E1" w:rsidRDefault="00C80278" w:rsidP="00F21A3F">
            <w:pPr>
              <w:jc w:val="center"/>
              <w:rPr>
                <w:lang w:val="de-DE"/>
              </w:rPr>
            </w:pPr>
            <w:r w:rsidRPr="00DA54E1">
              <w:rPr>
                <w:noProof/>
              </w:rPr>
              <w:drawing>
                <wp:inline distT="0" distB="0" distL="0" distR="0" wp14:anchorId="2EA4D1AA" wp14:editId="040C3270">
                  <wp:extent cx="647700" cy="1095375"/>
                  <wp:effectExtent l="0" t="0" r="0"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tc>
        <w:tc>
          <w:tcPr>
            <w:tcW w:w="1753" w:type="dxa"/>
            <w:tcBorders>
              <w:top w:val="nil"/>
              <w:left w:val="nil"/>
              <w:bottom w:val="nil"/>
              <w:right w:val="nil"/>
            </w:tcBorders>
            <w:vAlign w:val="center"/>
          </w:tcPr>
          <w:p w:rsidR="00C80278" w:rsidRPr="00DA54E1" w:rsidRDefault="00C80278" w:rsidP="00F21A3F">
            <w:pPr>
              <w:jc w:val="center"/>
              <w:rPr>
                <w:lang w:val="de-DE"/>
              </w:rPr>
            </w:pPr>
            <w:r w:rsidRPr="00DA54E1">
              <w:rPr>
                <w:noProof/>
              </w:rPr>
              <w:drawing>
                <wp:inline distT="0" distB="0" distL="0" distR="0" wp14:anchorId="62F7B7B2" wp14:editId="544F0CAB">
                  <wp:extent cx="561975" cy="971550"/>
                  <wp:effectExtent l="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51">
                            <a:extLst>
                              <a:ext uri="{28A0092B-C50C-407E-A947-70E740481C1C}">
                                <a14:useLocalDpi xmlns:a14="http://schemas.microsoft.com/office/drawing/2010/main" val="0"/>
                              </a:ext>
                            </a:extLst>
                          </a:blip>
                          <a:srcRect t="-14607"/>
                          <a:stretch>
                            <a:fillRect/>
                          </a:stretch>
                        </pic:blipFill>
                        <pic:spPr bwMode="auto">
                          <a:xfrm>
                            <a:off x="0" y="0"/>
                            <a:ext cx="561975" cy="971550"/>
                          </a:xfrm>
                          <a:prstGeom prst="rect">
                            <a:avLst/>
                          </a:prstGeom>
                          <a:noFill/>
                          <a:ln>
                            <a:noFill/>
                          </a:ln>
                        </pic:spPr>
                      </pic:pic>
                    </a:graphicData>
                  </a:graphic>
                </wp:inline>
              </w:drawing>
            </w:r>
          </w:p>
        </w:tc>
        <w:tc>
          <w:tcPr>
            <w:tcW w:w="1752" w:type="dxa"/>
            <w:tcBorders>
              <w:top w:val="nil"/>
              <w:left w:val="nil"/>
              <w:bottom w:val="nil"/>
              <w:right w:val="nil"/>
            </w:tcBorders>
            <w:shd w:val="clear" w:color="auto" w:fill="auto"/>
            <w:vAlign w:val="center"/>
          </w:tcPr>
          <w:p w:rsidR="00C80278" w:rsidRPr="00DA54E1" w:rsidRDefault="00C80278" w:rsidP="00F21A3F">
            <w:pPr>
              <w:jc w:val="center"/>
              <w:rPr>
                <w:lang w:val="de-DE"/>
              </w:rPr>
            </w:pPr>
            <w:r w:rsidRPr="00DA54E1">
              <w:rPr>
                <w:noProof/>
              </w:rPr>
              <w:drawing>
                <wp:inline distT="0" distB="0" distL="0" distR="0" wp14:anchorId="77A5D043" wp14:editId="2F3399DF">
                  <wp:extent cx="381000" cy="771525"/>
                  <wp:effectExtent l="0" t="0" r="0"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000" cy="771525"/>
                          </a:xfrm>
                          <a:prstGeom prst="rect">
                            <a:avLst/>
                          </a:prstGeom>
                          <a:noFill/>
                          <a:ln>
                            <a:noFill/>
                          </a:ln>
                        </pic:spPr>
                      </pic:pic>
                    </a:graphicData>
                  </a:graphic>
                </wp:inline>
              </w:drawing>
            </w:r>
          </w:p>
        </w:tc>
        <w:tc>
          <w:tcPr>
            <w:tcW w:w="1752" w:type="dxa"/>
            <w:tcBorders>
              <w:top w:val="nil"/>
              <w:left w:val="nil"/>
              <w:bottom w:val="nil"/>
              <w:right w:val="nil"/>
            </w:tcBorders>
            <w:vAlign w:val="center"/>
          </w:tcPr>
          <w:p w:rsidR="00C80278" w:rsidRPr="00DA54E1" w:rsidRDefault="00C80278" w:rsidP="00F21A3F">
            <w:pPr>
              <w:jc w:val="center"/>
              <w:rPr>
                <w:lang w:val="de-DE"/>
              </w:rPr>
            </w:pPr>
            <w:r w:rsidRPr="00DA54E1">
              <w:rPr>
                <w:noProof/>
              </w:rPr>
              <w:drawing>
                <wp:inline distT="0" distB="0" distL="0" distR="0" wp14:anchorId="69A2B97B" wp14:editId="22B289BD">
                  <wp:extent cx="695325" cy="923925"/>
                  <wp:effectExtent l="0" t="0" r="9525"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95325" cy="923925"/>
                          </a:xfrm>
                          <a:prstGeom prst="rect">
                            <a:avLst/>
                          </a:prstGeom>
                          <a:noFill/>
                          <a:ln>
                            <a:noFill/>
                          </a:ln>
                        </pic:spPr>
                      </pic:pic>
                    </a:graphicData>
                  </a:graphic>
                </wp:inline>
              </w:drawing>
            </w:r>
          </w:p>
        </w:tc>
      </w:tr>
      <w:tr w:rsidR="00C80278" w:rsidRPr="00DA54E1" w:rsidTr="00F21A3F">
        <w:trPr>
          <w:trHeight w:val="160"/>
          <w:jc w:val="center"/>
        </w:trPr>
        <w:tc>
          <w:tcPr>
            <w:tcW w:w="2049" w:type="dxa"/>
            <w:tcBorders>
              <w:top w:val="nil"/>
              <w:left w:val="nil"/>
              <w:bottom w:val="nil"/>
              <w:right w:val="nil"/>
            </w:tcBorders>
          </w:tcPr>
          <w:p w:rsidR="00C80278" w:rsidRPr="00DA54E1" w:rsidRDefault="00C80278" w:rsidP="00F21A3F">
            <w:pPr>
              <w:jc w:val="center"/>
              <w:rPr>
                <w:color w:val="FF0000"/>
                <w:lang w:val="de-DE"/>
              </w:rPr>
            </w:pPr>
            <w:r w:rsidRPr="00DA54E1">
              <w:rPr>
                <w:color w:val="FF0000"/>
                <w:lang w:val="de-DE"/>
              </w:rPr>
              <w:t>verkehrt herzförmig</w:t>
            </w:r>
            <w:r w:rsidRPr="00DA54E1">
              <w:rPr>
                <w:color w:val="FF0000"/>
                <w:lang w:val="de-DE"/>
              </w:rPr>
              <w:fldChar w:fldCharType="begin"/>
            </w:r>
            <w:r w:rsidRPr="00DA54E1">
              <w:rPr>
                <w:lang w:val="de-DE"/>
              </w:rPr>
              <w:instrText xml:space="preserve"> XE „</w:instrText>
            </w:r>
            <w:r w:rsidRPr="00DA54E1">
              <w:rPr>
                <w:color w:val="FF0000"/>
                <w:lang w:val="de-DE"/>
              </w:rPr>
              <w:instrText>Verkehrt herzförmig</w:instrText>
            </w:r>
            <w:r w:rsidRPr="00DA54E1">
              <w:rPr>
                <w:lang w:val="de-DE"/>
              </w:rPr>
              <w:instrText xml:space="preserve">“ </w:instrText>
            </w:r>
            <w:r w:rsidRPr="00DA54E1">
              <w:rPr>
                <w:color w:val="FF0000"/>
                <w:lang w:val="de-DE"/>
              </w:rPr>
              <w:fldChar w:fldCharType="end"/>
            </w:r>
          </w:p>
        </w:tc>
        <w:tc>
          <w:tcPr>
            <w:tcW w:w="1752" w:type="dxa"/>
            <w:tcBorders>
              <w:top w:val="nil"/>
              <w:left w:val="nil"/>
              <w:bottom w:val="nil"/>
              <w:right w:val="nil"/>
            </w:tcBorders>
          </w:tcPr>
          <w:p w:rsidR="00C80278" w:rsidRPr="00DA54E1" w:rsidRDefault="00C80278" w:rsidP="00F21A3F">
            <w:pPr>
              <w:jc w:val="center"/>
              <w:rPr>
                <w:color w:val="FF0000"/>
                <w:lang w:val="de-DE"/>
              </w:rPr>
            </w:pPr>
            <w:r w:rsidRPr="00DA54E1">
              <w:rPr>
                <w:color w:val="FF0000"/>
                <w:lang w:val="de-DE"/>
              </w:rPr>
              <w:t>spatelförmig</w:t>
            </w:r>
            <w:r w:rsidRPr="00DA54E1">
              <w:rPr>
                <w:color w:val="FF0000"/>
                <w:lang w:val="de-DE"/>
              </w:rPr>
              <w:fldChar w:fldCharType="begin"/>
            </w:r>
            <w:r w:rsidRPr="00DA54E1">
              <w:rPr>
                <w:lang w:val="de-DE"/>
              </w:rPr>
              <w:instrText xml:space="preserve"> XE „</w:instrText>
            </w:r>
            <w:r w:rsidRPr="00DA54E1">
              <w:rPr>
                <w:color w:val="FF0000"/>
                <w:lang w:val="de-DE"/>
              </w:rPr>
              <w:instrText>Spatelförmig</w:instrText>
            </w:r>
            <w:r w:rsidRPr="00DA54E1">
              <w:rPr>
                <w:lang w:val="de-DE"/>
              </w:rPr>
              <w:instrText xml:space="preserve">“ </w:instrText>
            </w:r>
            <w:r w:rsidRPr="00DA54E1">
              <w:rPr>
                <w:color w:val="FF0000"/>
                <w:lang w:val="de-DE"/>
              </w:rPr>
              <w:fldChar w:fldCharType="end"/>
            </w:r>
          </w:p>
        </w:tc>
        <w:tc>
          <w:tcPr>
            <w:tcW w:w="1753" w:type="dxa"/>
            <w:tcBorders>
              <w:top w:val="nil"/>
              <w:left w:val="nil"/>
              <w:bottom w:val="nil"/>
              <w:right w:val="nil"/>
            </w:tcBorders>
          </w:tcPr>
          <w:p w:rsidR="00C80278" w:rsidRPr="00DA54E1" w:rsidRDefault="00C80278" w:rsidP="00F21A3F">
            <w:pPr>
              <w:jc w:val="center"/>
              <w:rPr>
                <w:color w:val="FF0000"/>
                <w:lang w:val="de-DE"/>
              </w:rPr>
            </w:pPr>
            <w:r w:rsidRPr="00DA54E1">
              <w:rPr>
                <w:color w:val="FF0000"/>
                <w:lang w:val="de-DE"/>
              </w:rPr>
              <w:t>klauenförmig</w:t>
            </w:r>
            <w:r w:rsidRPr="00DA54E1">
              <w:rPr>
                <w:color w:val="FF0000"/>
                <w:lang w:val="de-DE"/>
              </w:rPr>
              <w:fldChar w:fldCharType="begin"/>
            </w:r>
            <w:r w:rsidRPr="00DA54E1">
              <w:rPr>
                <w:lang w:val="de-DE"/>
              </w:rPr>
              <w:instrText xml:space="preserve"> XE „</w:instrText>
            </w:r>
            <w:r w:rsidRPr="00DA54E1">
              <w:rPr>
                <w:color w:val="FF0000"/>
                <w:lang w:val="de-DE"/>
              </w:rPr>
              <w:instrText>Klauenförmig</w:instrText>
            </w:r>
            <w:r w:rsidRPr="00DA54E1">
              <w:rPr>
                <w:lang w:val="de-DE"/>
              </w:rPr>
              <w:instrText xml:space="preserve">“ </w:instrText>
            </w:r>
            <w:r w:rsidRPr="00DA54E1">
              <w:rPr>
                <w:color w:val="FF0000"/>
                <w:lang w:val="de-DE"/>
              </w:rPr>
              <w:fldChar w:fldCharType="end"/>
            </w:r>
          </w:p>
        </w:tc>
        <w:tc>
          <w:tcPr>
            <w:tcW w:w="1752" w:type="dxa"/>
            <w:tcBorders>
              <w:top w:val="nil"/>
              <w:left w:val="nil"/>
              <w:bottom w:val="nil"/>
              <w:right w:val="nil"/>
            </w:tcBorders>
            <w:shd w:val="clear" w:color="auto" w:fill="auto"/>
          </w:tcPr>
          <w:p w:rsidR="00C80278" w:rsidRPr="00DA54E1" w:rsidRDefault="00C80278" w:rsidP="00F21A3F">
            <w:pPr>
              <w:jc w:val="center"/>
              <w:rPr>
                <w:color w:val="FF0000"/>
                <w:lang w:val="de-DE"/>
              </w:rPr>
            </w:pPr>
            <w:r w:rsidRPr="00DA54E1">
              <w:rPr>
                <w:color w:val="FF0000"/>
                <w:lang w:val="de-DE"/>
              </w:rPr>
              <w:t>keulenförmig</w:t>
            </w:r>
            <w:r w:rsidRPr="00DA54E1">
              <w:rPr>
                <w:color w:val="FF0000"/>
                <w:lang w:val="de-DE"/>
              </w:rPr>
              <w:fldChar w:fldCharType="begin"/>
            </w:r>
            <w:r w:rsidRPr="00DA54E1">
              <w:rPr>
                <w:lang w:val="de-DE"/>
              </w:rPr>
              <w:instrText xml:space="preserve"> XE „</w:instrText>
            </w:r>
            <w:r w:rsidRPr="00DA54E1">
              <w:rPr>
                <w:color w:val="FF0000"/>
                <w:lang w:val="de-DE"/>
              </w:rPr>
              <w:instrText>Keulenförmig</w:instrText>
            </w:r>
            <w:r w:rsidRPr="00DA54E1">
              <w:rPr>
                <w:lang w:val="de-DE"/>
              </w:rPr>
              <w:instrText xml:space="preserve">“ </w:instrText>
            </w:r>
            <w:r w:rsidRPr="00DA54E1">
              <w:rPr>
                <w:color w:val="FF0000"/>
                <w:lang w:val="de-DE"/>
              </w:rPr>
              <w:fldChar w:fldCharType="end"/>
            </w:r>
          </w:p>
        </w:tc>
        <w:tc>
          <w:tcPr>
            <w:tcW w:w="1752" w:type="dxa"/>
            <w:tcBorders>
              <w:top w:val="nil"/>
              <w:left w:val="nil"/>
              <w:bottom w:val="nil"/>
              <w:right w:val="nil"/>
            </w:tcBorders>
          </w:tcPr>
          <w:p w:rsidR="00C80278" w:rsidRPr="00DA54E1" w:rsidRDefault="00C80278" w:rsidP="00F21A3F">
            <w:pPr>
              <w:jc w:val="center"/>
              <w:rPr>
                <w:color w:val="FF0000"/>
                <w:lang w:val="de-DE"/>
              </w:rPr>
            </w:pPr>
            <w:r w:rsidRPr="00DA54E1">
              <w:rPr>
                <w:color w:val="FF0000"/>
                <w:lang w:val="de-DE"/>
              </w:rPr>
              <w:t>sternförmig</w:t>
            </w:r>
            <w:r w:rsidRPr="00DA54E1">
              <w:rPr>
                <w:color w:val="FF0000"/>
                <w:lang w:val="de-DE"/>
              </w:rPr>
              <w:fldChar w:fldCharType="begin"/>
            </w:r>
            <w:r w:rsidRPr="00DA54E1">
              <w:rPr>
                <w:lang w:val="de-DE"/>
              </w:rPr>
              <w:instrText xml:space="preserve"> XE „</w:instrText>
            </w:r>
            <w:r w:rsidRPr="00DA54E1">
              <w:rPr>
                <w:color w:val="FF0000"/>
                <w:lang w:val="de-DE"/>
              </w:rPr>
              <w:instrText>Sternförmig</w:instrText>
            </w:r>
            <w:r w:rsidRPr="00DA54E1">
              <w:rPr>
                <w:lang w:val="de-DE"/>
              </w:rPr>
              <w:instrText xml:space="preserve">“ </w:instrText>
            </w:r>
            <w:r w:rsidRPr="00DA54E1">
              <w:rPr>
                <w:color w:val="FF0000"/>
                <w:lang w:val="de-DE"/>
              </w:rPr>
              <w:fldChar w:fldCharType="end"/>
            </w:r>
          </w:p>
        </w:tc>
      </w:tr>
    </w:tbl>
    <w:p w:rsidR="00C80278" w:rsidRPr="00DA54E1" w:rsidRDefault="00C80278" w:rsidP="00C80278">
      <w:pPr>
        <w:rPr>
          <w:sz w:val="8"/>
          <w:szCs w:val="8"/>
          <w:lang w:val="de-DE"/>
        </w:rPr>
      </w:pP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855"/>
        <w:gridCol w:w="1856"/>
        <w:gridCol w:w="1855"/>
      </w:tblGrid>
      <w:tr w:rsidR="00C80278" w:rsidRPr="00DA54E1" w:rsidTr="00F21A3F">
        <w:trPr>
          <w:trHeight w:val="1358"/>
          <w:jc w:val="center"/>
        </w:trPr>
        <w:tc>
          <w:tcPr>
            <w:tcW w:w="1855" w:type="dxa"/>
            <w:tcBorders>
              <w:top w:val="nil"/>
              <w:left w:val="nil"/>
              <w:bottom w:val="nil"/>
              <w:right w:val="nil"/>
            </w:tcBorders>
          </w:tcPr>
          <w:p w:rsidR="00C80278" w:rsidRPr="00DA54E1" w:rsidRDefault="00C80278" w:rsidP="00F21A3F">
            <w:pPr>
              <w:jc w:val="center"/>
              <w:rPr>
                <w:lang w:val="de-DE"/>
              </w:rPr>
            </w:pPr>
            <w:r w:rsidRPr="00DA54E1">
              <w:rPr>
                <w:noProof/>
              </w:rPr>
              <w:drawing>
                <wp:inline distT="0" distB="0" distL="0" distR="0" wp14:anchorId="365ADA46" wp14:editId="56747543">
                  <wp:extent cx="600075" cy="82867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0075" cy="828675"/>
                          </a:xfrm>
                          <a:prstGeom prst="rect">
                            <a:avLst/>
                          </a:prstGeom>
                          <a:noFill/>
                          <a:ln>
                            <a:noFill/>
                          </a:ln>
                        </pic:spPr>
                      </pic:pic>
                    </a:graphicData>
                  </a:graphic>
                </wp:inline>
              </w:drawing>
            </w:r>
          </w:p>
        </w:tc>
        <w:tc>
          <w:tcPr>
            <w:tcW w:w="1855" w:type="dxa"/>
            <w:tcBorders>
              <w:top w:val="nil"/>
              <w:left w:val="nil"/>
              <w:bottom w:val="nil"/>
              <w:right w:val="nil"/>
            </w:tcBorders>
          </w:tcPr>
          <w:p w:rsidR="00C80278" w:rsidRPr="00DA54E1" w:rsidRDefault="00C80278" w:rsidP="00F21A3F">
            <w:pPr>
              <w:jc w:val="center"/>
              <w:rPr>
                <w:lang w:val="de-DE"/>
              </w:rPr>
            </w:pPr>
            <w:r w:rsidRPr="00DA54E1">
              <w:rPr>
                <w:noProof/>
              </w:rPr>
              <w:drawing>
                <wp:inline distT="0" distB="0" distL="0" distR="0" wp14:anchorId="4CC37045" wp14:editId="00B6D43F">
                  <wp:extent cx="400050" cy="89535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0050" cy="895350"/>
                          </a:xfrm>
                          <a:prstGeom prst="rect">
                            <a:avLst/>
                          </a:prstGeom>
                          <a:noFill/>
                          <a:ln>
                            <a:noFill/>
                          </a:ln>
                        </pic:spPr>
                      </pic:pic>
                    </a:graphicData>
                  </a:graphic>
                </wp:inline>
              </w:drawing>
            </w:r>
          </w:p>
        </w:tc>
        <w:tc>
          <w:tcPr>
            <w:tcW w:w="1856" w:type="dxa"/>
            <w:tcBorders>
              <w:top w:val="nil"/>
              <w:left w:val="nil"/>
              <w:bottom w:val="nil"/>
              <w:right w:val="nil"/>
            </w:tcBorders>
          </w:tcPr>
          <w:p w:rsidR="00C80278" w:rsidRPr="00DA54E1" w:rsidRDefault="00C80278" w:rsidP="00F21A3F">
            <w:pPr>
              <w:jc w:val="center"/>
              <w:rPr>
                <w:lang w:val="de-DE"/>
              </w:rPr>
            </w:pPr>
            <w:r w:rsidRPr="00DA54E1">
              <w:rPr>
                <w:noProof/>
              </w:rPr>
              <w:drawing>
                <wp:inline distT="0" distB="0" distL="0" distR="0" wp14:anchorId="00F92BD0" wp14:editId="72128382">
                  <wp:extent cx="609600" cy="85725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9600" cy="857250"/>
                          </a:xfrm>
                          <a:prstGeom prst="rect">
                            <a:avLst/>
                          </a:prstGeom>
                          <a:noFill/>
                          <a:ln>
                            <a:noFill/>
                          </a:ln>
                        </pic:spPr>
                      </pic:pic>
                    </a:graphicData>
                  </a:graphic>
                </wp:inline>
              </w:drawing>
            </w:r>
          </w:p>
        </w:tc>
        <w:tc>
          <w:tcPr>
            <w:tcW w:w="1855" w:type="dxa"/>
            <w:tcBorders>
              <w:top w:val="nil"/>
              <w:left w:val="nil"/>
              <w:bottom w:val="nil"/>
              <w:right w:val="nil"/>
            </w:tcBorders>
          </w:tcPr>
          <w:p w:rsidR="00C80278" w:rsidRPr="00DA54E1" w:rsidRDefault="00C80278" w:rsidP="00F21A3F">
            <w:pPr>
              <w:jc w:val="center"/>
              <w:rPr>
                <w:lang w:val="de-DE"/>
              </w:rPr>
            </w:pPr>
            <w:r w:rsidRPr="00DA54E1">
              <w:rPr>
                <w:noProof/>
              </w:rPr>
              <w:drawing>
                <wp:inline distT="0" distB="0" distL="0" distR="0" wp14:anchorId="4B4BF95D" wp14:editId="3CAA3BED">
                  <wp:extent cx="561975" cy="838200"/>
                  <wp:effectExtent l="0" t="0" r="952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r>
      <w:tr w:rsidR="00C80278" w:rsidRPr="00DA54E1" w:rsidTr="00F21A3F">
        <w:trPr>
          <w:trHeight w:val="213"/>
          <w:jc w:val="center"/>
        </w:trPr>
        <w:tc>
          <w:tcPr>
            <w:tcW w:w="1855" w:type="dxa"/>
            <w:tcBorders>
              <w:top w:val="nil"/>
              <w:left w:val="nil"/>
              <w:bottom w:val="nil"/>
              <w:right w:val="nil"/>
            </w:tcBorders>
          </w:tcPr>
          <w:p w:rsidR="00C80278" w:rsidRPr="00DA54E1" w:rsidRDefault="00C80278" w:rsidP="00F21A3F">
            <w:pPr>
              <w:jc w:val="center"/>
              <w:rPr>
                <w:color w:val="FF0000"/>
                <w:lang w:val="de-DE"/>
              </w:rPr>
            </w:pPr>
            <w:r w:rsidRPr="00DA54E1">
              <w:rPr>
                <w:color w:val="FF0000"/>
                <w:lang w:val="de-DE"/>
              </w:rPr>
              <w:t>nadelartig</w:t>
            </w:r>
            <w:r w:rsidRPr="00DA54E1">
              <w:rPr>
                <w:color w:val="FF0000"/>
                <w:lang w:val="de-DE"/>
              </w:rPr>
              <w:fldChar w:fldCharType="begin"/>
            </w:r>
            <w:r w:rsidRPr="00DA54E1">
              <w:rPr>
                <w:lang w:val="de-DE"/>
              </w:rPr>
              <w:instrText xml:space="preserve"> XE „</w:instrText>
            </w:r>
            <w:r w:rsidRPr="00DA54E1">
              <w:rPr>
                <w:color w:val="FF0000"/>
                <w:lang w:val="de-DE"/>
              </w:rPr>
              <w:instrText>Nadelartig</w:instrText>
            </w:r>
            <w:r w:rsidRPr="00DA54E1">
              <w:rPr>
                <w:lang w:val="de-DE"/>
              </w:rPr>
              <w:instrText xml:space="preserve">“ </w:instrText>
            </w:r>
            <w:r w:rsidRPr="00DA54E1">
              <w:rPr>
                <w:color w:val="FF0000"/>
                <w:lang w:val="de-DE"/>
              </w:rPr>
              <w:fldChar w:fldCharType="end"/>
            </w:r>
          </w:p>
        </w:tc>
        <w:tc>
          <w:tcPr>
            <w:tcW w:w="1855" w:type="dxa"/>
            <w:tcBorders>
              <w:top w:val="nil"/>
              <w:left w:val="nil"/>
              <w:bottom w:val="nil"/>
              <w:right w:val="nil"/>
            </w:tcBorders>
          </w:tcPr>
          <w:p w:rsidR="00C80278" w:rsidRPr="00DA54E1" w:rsidRDefault="00C80278" w:rsidP="00F21A3F">
            <w:pPr>
              <w:jc w:val="center"/>
              <w:rPr>
                <w:color w:val="FF0000"/>
                <w:lang w:val="de-DE"/>
              </w:rPr>
            </w:pPr>
            <w:r w:rsidRPr="00DA54E1">
              <w:rPr>
                <w:color w:val="FF0000"/>
                <w:lang w:val="de-DE"/>
              </w:rPr>
              <w:t>pfriemförmig</w:t>
            </w:r>
            <w:r w:rsidRPr="00DA54E1">
              <w:rPr>
                <w:color w:val="FF0000"/>
                <w:lang w:val="de-DE"/>
              </w:rPr>
              <w:fldChar w:fldCharType="begin"/>
            </w:r>
            <w:r w:rsidRPr="00DA54E1">
              <w:rPr>
                <w:lang w:val="de-DE"/>
              </w:rPr>
              <w:instrText xml:space="preserve"> XE „</w:instrText>
            </w:r>
            <w:r w:rsidRPr="00DA54E1">
              <w:rPr>
                <w:color w:val="FF0000"/>
                <w:lang w:val="de-DE"/>
              </w:rPr>
              <w:instrText>Pfriemförmig</w:instrText>
            </w:r>
            <w:r w:rsidRPr="00DA54E1">
              <w:rPr>
                <w:lang w:val="de-DE"/>
              </w:rPr>
              <w:instrText xml:space="preserve">“ </w:instrText>
            </w:r>
            <w:r w:rsidRPr="00DA54E1">
              <w:rPr>
                <w:color w:val="FF0000"/>
                <w:lang w:val="de-DE"/>
              </w:rPr>
              <w:fldChar w:fldCharType="end"/>
            </w:r>
          </w:p>
        </w:tc>
        <w:tc>
          <w:tcPr>
            <w:tcW w:w="1856" w:type="dxa"/>
            <w:tcBorders>
              <w:top w:val="nil"/>
              <w:left w:val="nil"/>
              <w:bottom w:val="nil"/>
              <w:right w:val="nil"/>
            </w:tcBorders>
          </w:tcPr>
          <w:p w:rsidR="00C80278" w:rsidRPr="00DA54E1" w:rsidRDefault="00C80278" w:rsidP="00F21A3F">
            <w:pPr>
              <w:jc w:val="center"/>
              <w:rPr>
                <w:color w:val="FF0000"/>
                <w:lang w:val="de-DE"/>
              </w:rPr>
            </w:pPr>
            <w:r w:rsidRPr="00DA54E1">
              <w:rPr>
                <w:color w:val="FF0000"/>
                <w:lang w:val="de-DE"/>
              </w:rPr>
              <w:t>sichelförmig</w:t>
            </w:r>
            <w:r w:rsidRPr="00DA54E1">
              <w:rPr>
                <w:color w:val="FF0000"/>
                <w:lang w:val="de-DE"/>
              </w:rPr>
              <w:fldChar w:fldCharType="begin"/>
            </w:r>
            <w:r w:rsidRPr="00DA54E1">
              <w:rPr>
                <w:lang w:val="de-DE"/>
              </w:rPr>
              <w:instrText xml:space="preserve"> XE „</w:instrText>
            </w:r>
            <w:r w:rsidRPr="00DA54E1">
              <w:rPr>
                <w:color w:val="FF0000"/>
                <w:lang w:val="de-DE"/>
              </w:rPr>
              <w:instrText>Sichelförmig</w:instrText>
            </w:r>
            <w:r w:rsidRPr="00DA54E1">
              <w:rPr>
                <w:lang w:val="de-DE"/>
              </w:rPr>
              <w:instrText xml:space="preserve">“ </w:instrText>
            </w:r>
            <w:r w:rsidRPr="00DA54E1">
              <w:rPr>
                <w:color w:val="FF0000"/>
                <w:lang w:val="de-DE"/>
              </w:rPr>
              <w:fldChar w:fldCharType="end"/>
            </w:r>
          </w:p>
        </w:tc>
        <w:tc>
          <w:tcPr>
            <w:tcW w:w="1855" w:type="dxa"/>
            <w:tcBorders>
              <w:top w:val="nil"/>
              <w:left w:val="nil"/>
              <w:bottom w:val="nil"/>
              <w:right w:val="nil"/>
            </w:tcBorders>
          </w:tcPr>
          <w:p w:rsidR="00C80278" w:rsidRPr="00DA54E1" w:rsidRDefault="00C80278" w:rsidP="00F21A3F">
            <w:pPr>
              <w:jc w:val="center"/>
              <w:rPr>
                <w:color w:val="FF0000"/>
                <w:lang w:val="de-DE"/>
              </w:rPr>
            </w:pPr>
            <w:r w:rsidRPr="00DA54E1">
              <w:rPr>
                <w:color w:val="FF0000"/>
                <w:lang w:val="de-DE"/>
              </w:rPr>
              <w:t>halbmondförmig</w:t>
            </w:r>
            <w:r w:rsidRPr="00DA54E1">
              <w:rPr>
                <w:color w:val="FF0000"/>
                <w:lang w:val="de-DE"/>
              </w:rPr>
              <w:fldChar w:fldCharType="begin"/>
            </w:r>
            <w:r w:rsidRPr="00DA54E1">
              <w:rPr>
                <w:lang w:val="de-DE"/>
              </w:rPr>
              <w:instrText xml:space="preserve"> XE „</w:instrText>
            </w:r>
            <w:r w:rsidRPr="00DA54E1">
              <w:rPr>
                <w:color w:val="FF0000"/>
                <w:lang w:val="de-DE"/>
              </w:rPr>
              <w:instrText>Halbmondförmig</w:instrText>
            </w:r>
            <w:r w:rsidRPr="00DA54E1">
              <w:rPr>
                <w:lang w:val="de-DE"/>
              </w:rPr>
              <w:instrText xml:space="preserve">“ </w:instrText>
            </w:r>
            <w:r w:rsidRPr="00DA54E1">
              <w:rPr>
                <w:color w:val="FF0000"/>
                <w:lang w:val="de-DE"/>
              </w:rPr>
              <w:fldChar w:fldCharType="end"/>
            </w:r>
          </w:p>
        </w:tc>
      </w:tr>
    </w:tbl>
    <w:p w:rsidR="00C80278" w:rsidRPr="00DA54E1" w:rsidRDefault="00C80278" w:rsidP="00C80278">
      <w:pPr>
        <w:rPr>
          <w:lang w:val="de-DE"/>
        </w:rPr>
      </w:pPr>
    </w:p>
    <w:p w:rsidR="00C80278" w:rsidRPr="00E474BA" w:rsidRDefault="00C80278" w:rsidP="00C80278">
      <w:pPr>
        <w:pStyle w:val="Heading3"/>
        <w:rPr>
          <w:rFonts w:cs="Arial"/>
          <w:b/>
          <w:lang w:val="de-DE"/>
        </w:rPr>
      </w:pPr>
      <w:bookmarkStart w:id="46" w:name="_Toc197487698"/>
      <w:bookmarkStart w:id="47" w:name="_Toc225766532"/>
      <w:bookmarkStart w:id="48" w:name="_Toc15562699"/>
      <w:r w:rsidRPr="00E474BA">
        <w:rPr>
          <w:rFonts w:cs="Arial"/>
          <w:lang w:val="de-DE"/>
        </w:rPr>
        <w:t>2.</w:t>
      </w:r>
      <w:r w:rsidRPr="00E474BA">
        <w:rPr>
          <w:rFonts w:cs="Arial"/>
          <w:lang w:val="de-DE"/>
        </w:rPr>
        <w:tab/>
        <w:t>Entwicklung formbezogener Merkmale</w:t>
      </w:r>
      <w:bookmarkEnd w:id="21"/>
      <w:bookmarkEnd w:id="46"/>
      <w:bookmarkEnd w:id="47"/>
      <w:bookmarkEnd w:id="48"/>
      <w:r w:rsidRPr="00E474BA">
        <w:rPr>
          <w:rFonts w:cs="Arial"/>
          <w:i w:val="0"/>
          <w:lang w:val="de-DE"/>
        </w:rPr>
        <w:fldChar w:fldCharType="begin"/>
      </w:r>
      <w:r w:rsidRPr="00E474BA">
        <w:rPr>
          <w:rFonts w:cs="Arial"/>
          <w:i w:val="0"/>
          <w:lang w:val="de-DE"/>
        </w:rPr>
        <w:instrText xml:space="preserve"> XE "Formbezogener Merkmale" </w:instrText>
      </w:r>
      <w:r w:rsidRPr="00E474BA">
        <w:rPr>
          <w:rFonts w:cs="Arial"/>
          <w:i w:val="0"/>
          <w:lang w:val="de-DE"/>
        </w:rPr>
        <w:fldChar w:fldCharType="end"/>
      </w:r>
    </w:p>
    <w:p w:rsidR="00C80278" w:rsidRPr="00DA54E1" w:rsidRDefault="00C80278" w:rsidP="00C80278">
      <w:pPr>
        <w:rPr>
          <w:rFonts w:cs="Arial"/>
          <w:lang w:val="de-DE"/>
        </w:rPr>
      </w:pPr>
    </w:p>
    <w:p w:rsidR="00C80278" w:rsidRPr="00DA54E1" w:rsidRDefault="00C80278" w:rsidP="00C80278">
      <w:pPr>
        <w:pStyle w:val="Heading4"/>
        <w:rPr>
          <w:rFonts w:cs="Arial"/>
          <w:lang w:val="de-DE"/>
        </w:rPr>
      </w:pPr>
      <w:bookmarkStart w:id="49" w:name="_Toc197487699"/>
      <w:bookmarkStart w:id="50" w:name="_Toc225766533"/>
      <w:bookmarkStart w:id="51" w:name="_Toc15562700"/>
      <w:r w:rsidRPr="00DA54E1">
        <w:rPr>
          <w:rFonts w:cs="Arial"/>
          <w:lang w:val="de-DE"/>
        </w:rPr>
        <w:t>2.1</w:t>
      </w:r>
      <w:r w:rsidRPr="00DA54E1">
        <w:rPr>
          <w:rFonts w:cs="Arial"/>
          <w:lang w:val="de-DE"/>
        </w:rPr>
        <w:tab/>
        <w:t>Einführung</w:t>
      </w:r>
      <w:bookmarkEnd w:id="49"/>
      <w:bookmarkEnd w:id="50"/>
      <w:bookmarkEnd w:id="51"/>
    </w:p>
    <w:p w:rsidR="00C80278" w:rsidRPr="00DA54E1" w:rsidRDefault="00C80278" w:rsidP="00C80278">
      <w:pPr>
        <w:rPr>
          <w:rFonts w:cs="Arial"/>
          <w:i/>
          <w:lang w:val="de-DE"/>
        </w:rPr>
      </w:pPr>
    </w:p>
    <w:p w:rsidR="00C80278" w:rsidRPr="00DA54E1" w:rsidRDefault="00C80278" w:rsidP="00C80278">
      <w:pPr>
        <w:rPr>
          <w:color w:val="000000"/>
          <w:lang w:val="de-DE"/>
        </w:rPr>
      </w:pPr>
      <w:r w:rsidRPr="00DA54E1">
        <w:rPr>
          <w:lang w:val="de-DE"/>
        </w:rPr>
        <w:t>2.1.1</w:t>
      </w:r>
      <w:r w:rsidRPr="00DA54E1">
        <w:rPr>
          <w:lang w:val="de-DE"/>
        </w:rPr>
        <w:tab/>
        <w:t xml:space="preserve">In der Regel kann es äußerst zweckdienlich sein, die Variation der Form zwischen Sorten in der </w:t>
      </w:r>
      <w:r w:rsidRPr="00DA54E1">
        <w:rPr>
          <w:color w:val="000000"/>
          <w:lang w:val="de-DE"/>
        </w:rPr>
        <w:t>Sortensammlung in folgenden Schritten zu erfassen:</w:t>
      </w:r>
    </w:p>
    <w:p w:rsidR="00C80278" w:rsidRPr="00DA54E1" w:rsidRDefault="00C80278" w:rsidP="00C80278">
      <w:pPr>
        <w:rPr>
          <w:color w:val="000000"/>
          <w:lang w:val="de-DE"/>
        </w:rPr>
      </w:pPr>
    </w:p>
    <w:p w:rsidR="00C80278" w:rsidRPr="00DA54E1" w:rsidRDefault="00C80278" w:rsidP="00C80278">
      <w:pPr>
        <w:pStyle w:val="BodyTextIndent"/>
        <w:tabs>
          <w:tab w:val="left" w:pos="2127"/>
        </w:tabs>
        <w:ind w:left="2127" w:hanging="993"/>
      </w:pPr>
      <w:r w:rsidRPr="00DA54E1">
        <w:t>Schritt 1:</w:t>
      </w:r>
      <w:r w:rsidRPr="00DA54E1">
        <w:tab/>
      </w:r>
      <w:r w:rsidRPr="00DA54E1">
        <w:rPr>
          <w:color w:val="FF0000"/>
        </w:rPr>
        <w:t>Verhältnis Länge/Breite</w:t>
      </w:r>
      <w:r w:rsidRPr="00DA54E1">
        <w:rPr>
          <w:color w:val="FF0000"/>
        </w:rPr>
        <w:fldChar w:fldCharType="begin"/>
      </w:r>
      <w:r w:rsidRPr="00DA54E1">
        <w:instrText xml:space="preserve"> XE „</w:instrText>
      </w:r>
      <w:r w:rsidRPr="00DA54E1">
        <w:rPr>
          <w:color w:val="FF0000"/>
        </w:rPr>
        <w:instrText>Verhältnis Länge/Breite</w:instrText>
      </w:r>
      <w:r w:rsidRPr="00DA54E1">
        <w:instrText xml:space="preserve">“ </w:instrText>
      </w:r>
      <w:r w:rsidRPr="00DA54E1">
        <w:rPr>
          <w:color w:val="FF0000"/>
        </w:rPr>
        <w:fldChar w:fldCharType="end"/>
      </w:r>
      <w:r w:rsidRPr="00DA54E1">
        <w:t xml:space="preserve"> (vgl. Abschnitt 1 Bestandteile der Form);</w:t>
      </w:r>
    </w:p>
    <w:p w:rsidR="00C80278" w:rsidRPr="00DA54E1" w:rsidRDefault="00C80278" w:rsidP="00C80278">
      <w:pPr>
        <w:pStyle w:val="BodyTextIndent"/>
        <w:tabs>
          <w:tab w:val="left" w:pos="2127"/>
        </w:tabs>
        <w:ind w:left="2127" w:hanging="993"/>
      </w:pPr>
      <w:r w:rsidRPr="00DA54E1">
        <w:t>Schritt 2:</w:t>
      </w:r>
      <w:r w:rsidRPr="00DA54E1">
        <w:tab/>
      </w:r>
      <w:r w:rsidRPr="00DA54E1">
        <w:rPr>
          <w:color w:val="FF0000"/>
        </w:rPr>
        <w:t>Position des breitesten Teils</w:t>
      </w:r>
      <w:r w:rsidRPr="00DA54E1">
        <w:rPr>
          <w:color w:val="FF0000"/>
        </w:rPr>
        <w:fldChar w:fldCharType="begin"/>
      </w:r>
      <w:r w:rsidRPr="00DA54E1">
        <w:instrText xml:space="preserve"> XE „</w:instrText>
      </w:r>
      <w:r w:rsidRPr="00DA54E1">
        <w:rPr>
          <w:color w:val="FF0000"/>
        </w:rPr>
        <w:instrText>Position des breitesten Teils</w:instrText>
      </w:r>
      <w:r w:rsidRPr="00DA54E1">
        <w:instrText xml:space="preserve">“ </w:instrText>
      </w:r>
      <w:r w:rsidRPr="00DA54E1">
        <w:rPr>
          <w:color w:val="FF0000"/>
        </w:rPr>
        <w:fldChar w:fldCharType="end"/>
      </w:r>
      <w:r w:rsidRPr="00DA54E1">
        <w:t xml:space="preserve"> (vgl. Abschnitt 1 Bestandteile der Form);</w:t>
      </w:r>
    </w:p>
    <w:p w:rsidR="00C80278" w:rsidRPr="00DA54E1" w:rsidRDefault="00C80278" w:rsidP="00C80278">
      <w:pPr>
        <w:pStyle w:val="BodyTextIndent"/>
        <w:tabs>
          <w:tab w:val="left" w:pos="2127"/>
        </w:tabs>
        <w:ind w:left="2127" w:hanging="993"/>
      </w:pPr>
      <w:r w:rsidRPr="00DA54E1">
        <w:t>Schritt 3:</w:t>
      </w:r>
      <w:r w:rsidRPr="00DA54E1">
        <w:tab/>
      </w:r>
      <w:r w:rsidRPr="00DA54E1">
        <w:rPr>
          <w:color w:val="FF0000"/>
        </w:rPr>
        <w:t>Form der Basis</w:t>
      </w:r>
      <w:r w:rsidRPr="00DA54E1">
        <w:rPr>
          <w:color w:val="FF0000"/>
        </w:rPr>
        <w:fldChar w:fldCharType="begin"/>
      </w:r>
      <w:r w:rsidRPr="00DA54E1">
        <w:instrText xml:space="preserve"> XE „</w:instrText>
      </w:r>
      <w:r w:rsidRPr="00DA54E1">
        <w:rPr>
          <w:color w:val="FF0000"/>
        </w:rPr>
        <w:instrText>Form der Basis</w:instrText>
      </w:r>
      <w:r w:rsidRPr="00DA54E1">
        <w:instrText xml:space="preserve">“ </w:instrText>
      </w:r>
      <w:r w:rsidRPr="00DA54E1">
        <w:rPr>
          <w:color w:val="FF0000"/>
        </w:rPr>
        <w:fldChar w:fldCharType="end"/>
      </w:r>
      <w:r w:rsidRPr="00DA54E1">
        <w:t xml:space="preserve"> (vgl. Abschnitt 2.3 Merkmale für die Form der Basis);</w:t>
      </w:r>
    </w:p>
    <w:p w:rsidR="00C80278" w:rsidRPr="00DA54E1" w:rsidRDefault="00C80278" w:rsidP="00C80278">
      <w:pPr>
        <w:pStyle w:val="BodyTextIndent"/>
        <w:tabs>
          <w:tab w:val="left" w:pos="2127"/>
        </w:tabs>
        <w:ind w:left="2127" w:hanging="993"/>
      </w:pPr>
      <w:r w:rsidRPr="00DA54E1">
        <w:t>Schritt 4:</w:t>
      </w:r>
      <w:r w:rsidRPr="00DA54E1">
        <w:tab/>
      </w:r>
      <w:r w:rsidRPr="00DA54E1">
        <w:rPr>
          <w:color w:val="FF0000"/>
        </w:rPr>
        <w:t>Form des Apex</w:t>
      </w:r>
      <w:r w:rsidRPr="00DA54E1">
        <w:rPr>
          <w:color w:val="FF0000"/>
        </w:rPr>
        <w:fldChar w:fldCharType="begin"/>
      </w:r>
      <w:r w:rsidRPr="00DA54E1">
        <w:instrText xml:space="preserve"> XE „</w:instrText>
      </w:r>
      <w:r w:rsidRPr="00DA54E1">
        <w:rPr>
          <w:color w:val="FF0000"/>
        </w:rPr>
        <w:instrText>Form des Apex</w:instrText>
      </w:r>
      <w:r w:rsidRPr="00DA54E1">
        <w:instrText xml:space="preserve">“ </w:instrText>
      </w:r>
      <w:r w:rsidRPr="00DA54E1">
        <w:rPr>
          <w:color w:val="FF0000"/>
        </w:rPr>
        <w:fldChar w:fldCharType="end"/>
      </w:r>
      <w:r w:rsidRPr="00DA54E1">
        <w:t xml:space="preserve"> (vgl. Abschnitt 2.4 Merkmale für die Form des Apex/der Spitze); </w:t>
      </w:r>
    </w:p>
    <w:p w:rsidR="00C80278" w:rsidRPr="00DA54E1" w:rsidRDefault="00C80278" w:rsidP="00C80278">
      <w:pPr>
        <w:pStyle w:val="BodyTextIndent"/>
        <w:tabs>
          <w:tab w:val="left" w:pos="2127"/>
        </w:tabs>
        <w:ind w:left="2127" w:hanging="993"/>
      </w:pPr>
      <w:r w:rsidRPr="00DA54E1">
        <w:t>Schritt 5:</w:t>
      </w:r>
      <w:r w:rsidRPr="00DA54E1">
        <w:tab/>
      </w:r>
      <w:r w:rsidRPr="00DA54E1">
        <w:rPr>
          <w:color w:val="FF0000"/>
        </w:rPr>
        <w:t>Seitlicher Umriß</w:t>
      </w:r>
      <w:r w:rsidRPr="00DA54E1">
        <w:rPr>
          <w:color w:val="FF0000"/>
        </w:rPr>
        <w:fldChar w:fldCharType="begin"/>
      </w:r>
      <w:r w:rsidRPr="00DA54E1">
        <w:instrText xml:space="preserve"> XE „</w:instrText>
      </w:r>
      <w:r w:rsidRPr="00DA54E1">
        <w:rPr>
          <w:color w:val="FF0000"/>
        </w:rPr>
        <w:instrText>Seitlicher Umriß</w:instrText>
      </w:r>
      <w:r w:rsidRPr="00DA54E1">
        <w:instrText xml:space="preserve">“ </w:instrText>
      </w:r>
      <w:r w:rsidRPr="00DA54E1">
        <w:rPr>
          <w:color w:val="FF0000"/>
        </w:rPr>
        <w:fldChar w:fldCharType="end"/>
      </w:r>
      <w:r w:rsidRPr="00DA54E1">
        <w:t xml:space="preserve"> (vgl. Abschnitt 1 Bestandteile der Form).</w:t>
      </w:r>
    </w:p>
    <w:p w:rsidR="00C80278" w:rsidRPr="00DA54E1" w:rsidRDefault="00C80278" w:rsidP="00C80278">
      <w:pPr>
        <w:rPr>
          <w:color w:val="000000"/>
          <w:lang w:val="de-DE"/>
        </w:rPr>
      </w:pPr>
    </w:p>
    <w:p w:rsidR="00C80278" w:rsidRPr="00DA54E1" w:rsidRDefault="00C80278" w:rsidP="00C80278">
      <w:pPr>
        <w:rPr>
          <w:color w:val="000000"/>
          <w:lang w:val="de-DE"/>
        </w:rPr>
      </w:pPr>
      <w:r w:rsidRPr="00DA54E1">
        <w:rPr>
          <w:lang w:val="de-DE"/>
        </w:rPr>
        <w:t xml:space="preserve">Wenn die gesamte Variation der Form zwischen Sorten in der </w:t>
      </w:r>
      <w:r w:rsidRPr="00DA54E1">
        <w:rPr>
          <w:color w:val="000000"/>
          <w:lang w:val="de-DE"/>
        </w:rPr>
        <w:t xml:space="preserve">Sortensammlung auf das Verhältnis Länge/Breite zurückzuführen ist (z. B. schmal elliptisch, mittel elliptisch oder breit elliptisch), ist nur ein Merkmal „Verhältnis Länge/Breite“ (oder Verhältnis Breite/Länge) notwendig. Wenn die </w:t>
      </w:r>
      <w:r w:rsidRPr="00DA54E1">
        <w:rPr>
          <w:lang w:val="de-DE"/>
        </w:rPr>
        <w:t xml:space="preserve">gesamte Variation der Form zwischen Sorten in der </w:t>
      </w:r>
      <w:r w:rsidRPr="00DA54E1">
        <w:rPr>
          <w:color w:val="000000"/>
          <w:lang w:val="de-DE"/>
        </w:rPr>
        <w:t xml:space="preserve">Sortensammlung durch das Verhältnis Länge/Breite und die Position des breitesten Teils verursacht wird (z. B. alle Sorten fallen in die abgerundete Serie in der Darstellung einfacher symmetrischer zweidimensionaler Formen), sind entsprechend nur die Merkmale „Verhältnis Länge/Breite“ (oder Verhältnis Breite/Länge) und „Position des breitesten Teils“ notwendig. Es ist nur dann notwendig, zu den darauffolgenden Schritten zu gehen, wenn die </w:t>
      </w:r>
      <w:r w:rsidRPr="00DA54E1">
        <w:rPr>
          <w:lang w:val="de-DE"/>
        </w:rPr>
        <w:t xml:space="preserve">Variation der Form zwischen Sorten in der </w:t>
      </w:r>
      <w:r w:rsidRPr="00DA54E1">
        <w:rPr>
          <w:color w:val="000000"/>
          <w:lang w:val="de-DE"/>
        </w:rPr>
        <w:t>Sortensammlung durch die vorhergehenden Schritte/Bestandteile nicht vollständig erfassbar ist. Eine Wiederholung desselben Unterschieds bei zwei getrennten Merkmalen sollte vermieden werden: zum Beispiel sollte die Verwendung von sowohl dem Verhältnis Länge/Breite als auch der Form vermieden werden, wenn sich die Ausprägungsstufen des Merkmals für die Form auf verschiedene Verhältnisse Länge/Breite beziehen.</w:t>
      </w:r>
    </w:p>
    <w:p w:rsidR="00C80278" w:rsidRPr="00DA54E1" w:rsidRDefault="00C80278" w:rsidP="00C80278">
      <w:pPr>
        <w:rPr>
          <w:color w:val="000000"/>
          <w:lang w:val="de-DE"/>
        </w:rPr>
      </w:pPr>
    </w:p>
    <w:p w:rsidR="00C80278" w:rsidRPr="00DA54E1" w:rsidRDefault="00C80278" w:rsidP="00C80278">
      <w:pPr>
        <w:rPr>
          <w:lang w:val="de-DE"/>
        </w:rPr>
      </w:pPr>
      <w:r w:rsidRPr="00DA54E1">
        <w:rPr>
          <w:lang w:val="de-DE"/>
        </w:rPr>
        <w:t>2.1.2</w:t>
      </w:r>
      <w:r w:rsidRPr="00DA54E1">
        <w:rPr>
          <w:lang w:val="de-DE"/>
        </w:rPr>
        <w:tab/>
        <w:t xml:space="preserve">Wenn Formmerkmale aufgrund der obigen einzelnen Bestandteile entwickelt werden, ist es in der Regel angebracht, die Merkmale in der Reihenfolge der Schritte 1 bis 5 darzustellen. Eine besondere Ausnahme von diesem Vorgehen sollte jedoch gemacht werden, wenn ein qualitatives Merkmal ausgewiesen wird. Qualitative Merkmale sollten wegen des Nutzens dieser Merkmale für die Prüfung der Unterscheidbarkeit, und weil die Prüfung der darauffolgenden formbezogenen Merkmale möglicherweise für Sorten mit bestimmten Ausprägungsstufen für das qualitative Merkmal nicht von Belang ist, als die ersten der Serie formbezogener Merkmale dargestellt werden. Beispielsweise könnte die Einschränkung „Nur Sorten mit seitlichem Blattumriß: eiförmig: Blatt: </w:t>
      </w:r>
      <w:r w:rsidRPr="00DA54E1">
        <w:rPr>
          <w:color w:val="000000"/>
          <w:lang w:val="de-DE"/>
        </w:rPr>
        <w:t>Verhältnis Länge/Breite (oder Verhältnis Breite/Länge)“</w:t>
      </w:r>
      <w:r w:rsidRPr="00DA54E1">
        <w:rPr>
          <w:lang w:val="de-DE"/>
        </w:rPr>
        <w:t xml:space="preserve"> angebracht sein, wenn das vorausgehende Merkmal für „Blatt: seitlicher Umriß“ qualitativ, z. B. eiförmig (1); spießförmig (2) wäre und es keine brauchbare Variation beim </w:t>
      </w:r>
      <w:r w:rsidRPr="00DA54E1">
        <w:rPr>
          <w:color w:val="000000"/>
          <w:lang w:val="de-DE"/>
        </w:rPr>
        <w:t>Verhältnis Länge/Breite</w:t>
      </w:r>
      <w:r w:rsidRPr="00DA54E1">
        <w:rPr>
          <w:lang w:val="de-DE"/>
        </w:rPr>
        <w:t xml:space="preserve"> für spießförmige Sorten gäbe.</w:t>
      </w:r>
    </w:p>
    <w:p w:rsidR="00C80278" w:rsidRPr="00DA54E1" w:rsidRDefault="00C80278" w:rsidP="00C80278">
      <w:pPr>
        <w:rPr>
          <w:lang w:val="de-DE"/>
        </w:rPr>
      </w:pPr>
    </w:p>
    <w:p w:rsidR="00C80278" w:rsidRPr="00DA54E1" w:rsidRDefault="00C80278" w:rsidP="00C80278">
      <w:pPr>
        <w:rPr>
          <w:lang w:val="de-DE"/>
        </w:rPr>
      </w:pPr>
      <w:r w:rsidRPr="00DA54E1">
        <w:rPr>
          <w:lang w:val="de-DE"/>
        </w:rPr>
        <w:t>2.1.3</w:t>
      </w:r>
      <w:r w:rsidRPr="00DA54E1">
        <w:rPr>
          <w:lang w:val="de-DE"/>
        </w:rPr>
        <w:tab/>
        <w:t xml:space="preserve">Trotz der Schwierigkeit bei der Verwendung eines Unterschieds in den Noten zur Begründung der Unterscheidbarkeit für ein pseudoqualitatives Merkmal (vgl. Abschnitt 1) kann es angebracht sein, ein einziges pseudoqualitatives Merkmal für die Form zu entwickeln. In diesen Fällen ist es wichtig, daß der Unterschied zwischen den Ausprägungsstufen mit einer Abbildung verdeutlicht wird. In der Abbildung sollten nach Möglichkeit die Stufen mit dem geringsten Unterschied, ungeachtet ihrer Noten, nebeneinander dargestellt werden; z. B. könnten die Abbildungen für die Noten 1 und 5 nebeneinander und die Noten 2 und 4 weiter weg stehen. Wird die Form insgesamt als ein pseudoqualitatives Merkmal dargestellt, sollten die Ausprägungsstufen folgende Reihenfolge haben: erste Ordnung, breitester Teil unter der Mitte bis breitester Teil über der Mitte; zweite Ordnung, schmal bis breit (kleines bis großes </w:t>
      </w:r>
      <w:r w:rsidRPr="00DA54E1">
        <w:rPr>
          <w:color w:val="000000"/>
          <w:lang w:val="de-DE"/>
        </w:rPr>
        <w:t>Verhältnis Länge/Breite) (vgl. Abschnitt 2.2, Beispiel 5, Alternative 2)</w:t>
      </w:r>
      <w:r w:rsidRPr="00DA54E1">
        <w:rPr>
          <w:lang w:val="de-DE"/>
        </w:rPr>
        <w:t>.</w:t>
      </w:r>
    </w:p>
    <w:p w:rsidR="00C80278" w:rsidRPr="00DA54E1" w:rsidRDefault="00C80278" w:rsidP="00C80278">
      <w:pPr>
        <w:pStyle w:val="Heading4"/>
        <w:rPr>
          <w:lang w:val="de-DE"/>
        </w:rPr>
      </w:pPr>
      <w:bookmarkStart w:id="52" w:name="_Toc197487700"/>
    </w:p>
    <w:p w:rsidR="00C80278" w:rsidRPr="00E474BA" w:rsidRDefault="00C80278" w:rsidP="00C80278">
      <w:pPr>
        <w:pStyle w:val="Heading4"/>
        <w:rPr>
          <w:lang w:val="de-DE"/>
        </w:rPr>
      </w:pPr>
      <w:bookmarkStart w:id="53" w:name="_Toc271113108"/>
      <w:bookmarkStart w:id="54" w:name="_Toc343676671"/>
      <w:bookmarkStart w:id="55" w:name="_Toc343679056"/>
      <w:bookmarkStart w:id="56" w:name="_Toc15562701"/>
      <w:r w:rsidRPr="00E474BA">
        <w:rPr>
          <w:lang w:val="de-DE"/>
        </w:rPr>
        <w:t>2.2</w:t>
      </w:r>
      <w:r w:rsidRPr="00E474BA">
        <w:rPr>
          <w:lang w:val="de-DE"/>
        </w:rPr>
        <w:tab/>
      </w:r>
      <w:bookmarkEnd w:id="52"/>
      <w:bookmarkEnd w:id="53"/>
      <w:bookmarkEnd w:id="54"/>
      <w:bookmarkEnd w:id="55"/>
      <w:r w:rsidRPr="00E474BA">
        <w:rPr>
          <w:lang w:val="de-DE"/>
        </w:rPr>
        <w:t>Rein zweidimensionale Formmerkmale</w:t>
      </w:r>
      <w:bookmarkEnd w:id="56"/>
      <w:r w:rsidRPr="00E474BA">
        <w:rPr>
          <w:i w:val="0"/>
          <w:lang w:val="de-DE"/>
        </w:rPr>
        <w:fldChar w:fldCharType="begin"/>
      </w:r>
      <w:r w:rsidRPr="00E474BA">
        <w:rPr>
          <w:i w:val="0"/>
          <w:lang w:val="de-DE"/>
        </w:rPr>
        <w:instrText xml:space="preserve"> XE „Rein zweidimensionale Formmerkmale“ </w:instrText>
      </w:r>
      <w:r w:rsidRPr="00E474BA">
        <w:rPr>
          <w:i w:val="0"/>
          <w:lang w:val="de-DE"/>
        </w:rPr>
        <w:fldChar w:fldCharType="end"/>
      </w:r>
    </w:p>
    <w:p w:rsidR="00C80278" w:rsidRPr="00DA54E1" w:rsidRDefault="00C80278" w:rsidP="00C80278">
      <w:pPr>
        <w:rPr>
          <w:lang w:val="de-DE"/>
        </w:rPr>
      </w:pPr>
    </w:p>
    <w:p w:rsidR="00C80278" w:rsidRPr="00DA54E1" w:rsidRDefault="00C80278" w:rsidP="00C80278">
      <w:pPr>
        <w:rPr>
          <w:lang w:val="de-DE"/>
        </w:rPr>
      </w:pPr>
      <w:r w:rsidRPr="00DA54E1">
        <w:rPr>
          <w:lang w:val="de-DE"/>
        </w:rPr>
        <w:t>Die nachstehenden Abbildungen geben Beispiele für die Variation von rein zweidimensionalen Formbestandteilen (</w:t>
      </w:r>
      <w:r w:rsidRPr="00DA54E1">
        <w:rPr>
          <w:color w:val="000000"/>
          <w:lang w:val="de-DE"/>
        </w:rPr>
        <w:t>Verhältnis Länge/Breite</w:t>
      </w:r>
      <w:r w:rsidRPr="00DA54E1">
        <w:rPr>
          <w:lang w:val="de-DE"/>
        </w:rPr>
        <w:t>, Position des breitesten Teils und seitlicher Umriß) für die Entwicklung von Merkmalen, entweder als Merkmale für die einzelnen Bestandteile oder als Merkmal für die Gesamtform:</w:t>
      </w:r>
    </w:p>
    <w:p w:rsidR="00C80278" w:rsidRPr="00DA54E1" w:rsidRDefault="00C80278" w:rsidP="00C80278">
      <w:pPr>
        <w:rPr>
          <w:lang w:val="de-DE"/>
        </w:rPr>
      </w:pPr>
      <w:r w:rsidRPr="00DA54E1">
        <w:rPr>
          <w:rFonts w:cs="Arial"/>
          <w:lang w:val="de-DE"/>
        </w:rPr>
        <w:br w:type="page"/>
      </w:r>
      <w:bookmarkStart w:id="57" w:name="_Toc103500427"/>
      <w:r w:rsidRPr="00DA54E1">
        <w:rPr>
          <w:lang w:val="de-DE"/>
        </w:rPr>
        <w:t xml:space="preserve">Beispiel 1 (ein Kreis gibt die Form einer oder mehrerer Sorten in der </w:t>
      </w:r>
      <w:r w:rsidRPr="00DA54E1">
        <w:rPr>
          <w:color w:val="000000"/>
          <w:lang w:val="de-DE"/>
        </w:rPr>
        <w:t>Sortensammlung an</w:t>
      </w:r>
      <w:r w:rsidRPr="00DA54E1">
        <w:rPr>
          <w:lang w:val="de-DE"/>
        </w:rPr>
        <w:t>)</w:t>
      </w:r>
    </w:p>
    <w:p w:rsidR="00C80278" w:rsidRPr="00DA54E1" w:rsidRDefault="00C80278" w:rsidP="00C80278">
      <w:pPr>
        <w:rPr>
          <w:lang w:val="de-DE"/>
        </w:rPr>
      </w:pPr>
    </w:p>
    <w:p w:rsidR="00C80278" w:rsidRPr="00DA54E1" w:rsidRDefault="00C80278" w:rsidP="00C80278">
      <w:pPr>
        <w:ind w:left="992"/>
        <w:rPr>
          <w:i/>
          <w:lang w:val="de-DE"/>
        </w:rPr>
      </w:pPr>
      <w:r w:rsidRPr="00DA54E1">
        <w:rPr>
          <w:i/>
          <w:lang w:val="de-DE"/>
        </w:rPr>
        <w:t xml:space="preserve">Zwischen den Sorten variiert nur das </w:t>
      </w:r>
      <w:r w:rsidRPr="00DA54E1">
        <w:rPr>
          <w:i/>
          <w:color w:val="000000"/>
          <w:lang w:val="de-DE"/>
        </w:rPr>
        <w:t>Verhältnis Länge/Breite</w:t>
      </w:r>
      <w:r w:rsidRPr="00DA54E1">
        <w:rPr>
          <w:i/>
          <w:lang w:val="de-DE"/>
        </w:rPr>
        <w:t>.</w:t>
      </w:r>
    </w:p>
    <w:p w:rsidR="00C80278" w:rsidRPr="00DA54E1" w:rsidRDefault="00C80278" w:rsidP="00C80278">
      <w:pPr>
        <w:rPr>
          <w:lang w:val="de-DE"/>
        </w:rPr>
      </w:pPr>
    </w:p>
    <w:tbl>
      <w:tblPr>
        <w:tblW w:w="0" w:type="auto"/>
        <w:jc w:val="center"/>
        <w:tblLayout w:type="fixed"/>
        <w:tblCellMar>
          <w:left w:w="0" w:type="dxa"/>
          <w:right w:w="0" w:type="dxa"/>
        </w:tblCellMar>
        <w:tblLook w:val="0000" w:firstRow="0" w:lastRow="0" w:firstColumn="0" w:lastColumn="0" w:noHBand="0" w:noVBand="0"/>
      </w:tblPr>
      <w:tblGrid>
        <w:gridCol w:w="1358"/>
        <w:gridCol w:w="907"/>
        <w:gridCol w:w="1051"/>
        <w:gridCol w:w="992"/>
        <w:gridCol w:w="992"/>
        <w:gridCol w:w="851"/>
        <w:gridCol w:w="992"/>
        <w:gridCol w:w="706"/>
        <w:gridCol w:w="907"/>
      </w:tblGrid>
      <w:tr w:rsidR="00C80278" w:rsidRPr="00DA54E1" w:rsidTr="00F21A3F">
        <w:trPr>
          <w:cantSplit/>
          <w:jc w:val="center"/>
        </w:trPr>
        <w:tc>
          <w:tcPr>
            <w:tcW w:w="2265" w:type="dxa"/>
            <w:gridSpan w:val="2"/>
            <w:tcBorders>
              <w:top w:val="single" w:sz="6" w:space="0" w:color="auto"/>
              <w:left w:val="single" w:sz="6" w:space="0" w:color="auto"/>
            </w:tcBorders>
          </w:tcPr>
          <w:p w:rsidR="00C80278" w:rsidRPr="00DA54E1" w:rsidRDefault="00C80278" w:rsidP="00F21A3F">
            <w:pPr>
              <w:spacing w:before="60"/>
              <w:ind w:left="113"/>
              <w:jc w:val="left"/>
              <w:rPr>
                <w:lang w:val="de-DE"/>
              </w:rPr>
            </w:pPr>
            <w:r w:rsidRPr="00DA54E1">
              <w:rPr>
                <w:b/>
                <w:sz w:val="22"/>
                <w:szCs w:val="22"/>
                <w:lang w:val="de-DE"/>
              </w:rPr>
              <w:t>Parallele Serie</w:t>
            </w:r>
          </w:p>
        </w:tc>
        <w:tc>
          <w:tcPr>
            <w:tcW w:w="1051" w:type="dxa"/>
            <w:tcBorders>
              <w:top w:val="single" w:sz="6" w:space="0" w:color="auto"/>
            </w:tcBorders>
          </w:tcPr>
          <w:p w:rsidR="00C80278" w:rsidRPr="00DA54E1" w:rsidRDefault="00C80278" w:rsidP="00F21A3F">
            <w:pPr>
              <w:spacing w:before="60"/>
              <w:jc w:val="center"/>
              <w:rPr>
                <w:lang w:val="de-DE"/>
              </w:rPr>
            </w:pPr>
          </w:p>
        </w:tc>
        <w:tc>
          <w:tcPr>
            <w:tcW w:w="992" w:type="dxa"/>
            <w:tcBorders>
              <w:top w:val="single" w:sz="6" w:space="0" w:color="auto"/>
            </w:tcBorders>
          </w:tcPr>
          <w:p w:rsidR="00C80278" w:rsidRPr="00DA54E1" w:rsidRDefault="00C80278" w:rsidP="00F21A3F">
            <w:pPr>
              <w:spacing w:before="60"/>
              <w:jc w:val="center"/>
              <w:rPr>
                <w:lang w:val="de-DE"/>
              </w:rPr>
            </w:pPr>
          </w:p>
        </w:tc>
        <w:tc>
          <w:tcPr>
            <w:tcW w:w="992" w:type="dxa"/>
            <w:tcBorders>
              <w:top w:val="single" w:sz="6" w:space="0" w:color="auto"/>
            </w:tcBorders>
          </w:tcPr>
          <w:p w:rsidR="00C80278" w:rsidRPr="00DA54E1" w:rsidRDefault="00C80278" w:rsidP="00F21A3F">
            <w:pPr>
              <w:spacing w:before="60"/>
              <w:jc w:val="center"/>
              <w:rPr>
                <w:lang w:val="de-DE"/>
              </w:rPr>
            </w:pPr>
          </w:p>
        </w:tc>
        <w:tc>
          <w:tcPr>
            <w:tcW w:w="851" w:type="dxa"/>
            <w:tcBorders>
              <w:top w:val="single" w:sz="6" w:space="0" w:color="auto"/>
            </w:tcBorders>
          </w:tcPr>
          <w:p w:rsidR="00C80278" w:rsidRPr="00DA54E1" w:rsidRDefault="00C80278" w:rsidP="00F21A3F">
            <w:pPr>
              <w:spacing w:before="60"/>
              <w:jc w:val="center"/>
              <w:rPr>
                <w:lang w:val="de-DE"/>
              </w:rPr>
            </w:pPr>
          </w:p>
        </w:tc>
        <w:tc>
          <w:tcPr>
            <w:tcW w:w="992" w:type="dxa"/>
            <w:tcBorders>
              <w:top w:val="single" w:sz="6" w:space="0" w:color="auto"/>
            </w:tcBorders>
          </w:tcPr>
          <w:p w:rsidR="00C80278" w:rsidRPr="00DA54E1" w:rsidRDefault="00C80278" w:rsidP="00F21A3F">
            <w:pPr>
              <w:spacing w:before="60"/>
              <w:jc w:val="center"/>
              <w:rPr>
                <w:lang w:val="de-DE"/>
              </w:rPr>
            </w:pPr>
          </w:p>
        </w:tc>
        <w:tc>
          <w:tcPr>
            <w:tcW w:w="706" w:type="dxa"/>
            <w:tcBorders>
              <w:top w:val="single" w:sz="6" w:space="0" w:color="auto"/>
            </w:tcBorders>
          </w:tcPr>
          <w:p w:rsidR="00C80278" w:rsidRPr="00DA54E1" w:rsidRDefault="00C80278" w:rsidP="00F21A3F">
            <w:pPr>
              <w:spacing w:before="60"/>
              <w:jc w:val="center"/>
              <w:rPr>
                <w:lang w:val="de-DE"/>
              </w:rPr>
            </w:pPr>
          </w:p>
        </w:tc>
        <w:tc>
          <w:tcPr>
            <w:tcW w:w="907" w:type="dxa"/>
            <w:tcBorders>
              <w:top w:val="single" w:sz="6" w:space="0" w:color="auto"/>
              <w:right w:val="single" w:sz="6" w:space="0" w:color="auto"/>
            </w:tcBorders>
          </w:tcPr>
          <w:p w:rsidR="00C80278" w:rsidRPr="00DA54E1" w:rsidRDefault="00C80278" w:rsidP="00F21A3F">
            <w:pPr>
              <w:spacing w:before="60"/>
              <w:jc w:val="center"/>
              <w:rPr>
                <w:lang w:val="de-DE"/>
              </w:rPr>
            </w:pPr>
          </w:p>
        </w:tc>
      </w:tr>
      <w:tr w:rsidR="00C80278" w:rsidRPr="00DA54E1" w:rsidTr="00F21A3F">
        <w:trPr>
          <w:cantSplit/>
          <w:trHeight w:val="1117"/>
          <w:jc w:val="center"/>
        </w:trPr>
        <w:tc>
          <w:tcPr>
            <w:tcW w:w="1358" w:type="dxa"/>
            <w:tcBorders>
              <w:left w:val="single" w:sz="6" w:space="0" w:color="auto"/>
              <w:bottom w:val="single" w:sz="6" w:space="0" w:color="auto"/>
            </w:tcBorders>
            <w:vAlign w:val="center"/>
          </w:tcPr>
          <w:p w:rsidR="00C80278" w:rsidRPr="00DA54E1" w:rsidRDefault="00C80278" w:rsidP="00F21A3F">
            <w:pPr>
              <w:ind w:left="113"/>
              <w:rPr>
                <w:lang w:val="de-DE"/>
              </w:rPr>
            </w:pPr>
            <w:r w:rsidRPr="00DA54E1">
              <w:rPr>
                <w:lang w:val="de-DE"/>
              </w:rPr>
              <w:t>rechteckig</w:t>
            </w:r>
          </w:p>
        </w:tc>
        <w:tc>
          <w:tcPr>
            <w:tcW w:w="907"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9C9D673" wp14:editId="7F34F46E">
                  <wp:extent cx="561975" cy="514350"/>
                  <wp:effectExtent l="0" t="0" r="9525" b="0"/>
                  <wp:docPr id="1044" name="Pictur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66">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1"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2D922D6D" wp14:editId="5BE5860A">
                  <wp:extent cx="581025" cy="504825"/>
                  <wp:effectExtent l="0" t="0" r="9525" b="9525"/>
                  <wp:docPr id="1045" name="Pictur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67">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0F540680" wp14:editId="258A2050">
                  <wp:extent cx="666750" cy="5524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68">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F065F4D" wp14:editId="7282D653">
                  <wp:extent cx="619125" cy="59055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69">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206527B0" wp14:editId="63B05663">
                  <wp:extent cx="542925" cy="666750"/>
                  <wp:effectExtent l="0" t="0" r="9525"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70">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7EEF10CB" wp14:editId="34642D1D">
                  <wp:extent cx="457200" cy="685800"/>
                  <wp:effectExtent l="0" t="0" r="0" b="0"/>
                  <wp:docPr id="868" name="Pictur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rrowheads="1"/>
                          </pic:cNvPicPr>
                        </pic:nvPicPr>
                        <pic:blipFill>
                          <a:blip r:embed="rId71">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706"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022384A2" wp14:editId="27A3FF30">
                  <wp:extent cx="419100" cy="704850"/>
                  <wp:effectExtent l="0" t="0" r="0" b="0"/>
                  <wp:docPr id="867" name="Pictur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rrowheads="1"/>
                          </pic:cNvPicPr>
                        </pic:nvPicPr>
                        <pic:blipFill>
                          <a:blip r:embed="rId72">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58" w:name="_MON_1353248009"/>
        <w:bookmarkStart w:id="59" w:name="_MON_1353248676"/>
        <w:bookmarkStart w:id="60" w:name="_MON_1321108743"/>
        <w:bookmarkStart w:id="61" w:name="_MON_1348584761"/>
        <w:bookmarkStart w:id="62" w:name="_MON_1348586928"/>
        <w:bookmarkEnd w:id="58"/>
        <w:bookmarkEnd w:id="59"/>
        <w:bookmarkEnd w:id="60"/>
        <w:bookmarkEnd w:id="61"/>
        <w:bookmarkEnd w:id="62"/>
        <w:bookmarkStart w:id="63" w:name="_MON_1350136732"/>
        <w:bookmarkEnd w:id="63"/>
        <w:tc>
          <w:tcPr>
            <w:tcW w:w="907" w:type="dxa"/>
            <w:tcBorders>
              <w:bottom w:val="single" w:sz="6" w:space="0" w:color="auto"/>
              <w:right w:val="single" w:sz="6" w:space="0" w:color="auto"/>
            </w:tcBorders>
            <w:vAlign w:val="center"/>
          </w:tcPr>
          <w:p w:rsidR="00C80278" w:rsidRPr="00DA54E1" w:rsidRDefault="00C80278" w:rsidP="00F21A3F">
            <w:pPr>
              <w:jc w:val="center"/>
              <w:rPr>
                <w:lang w:val="de-DE"/>
              </w:rPr>
            </w:pPr>
            <w:r w:rsidRPr="00DA54E1">
              <w:rPr>
                <w:lang w:val="de-DE"/>
              </w:rPr>
              <w:object w:dxaOrig="496" w:dyaOrig="1096">
                <v:shape id="_x0000_i1027" type="#_x0000_t75" style="width:25.5pt;height:54pt" o:ole="" filled="t" fillcolor="window">
                  <v:imagedata r:id="rId73" o:title="" cropleft="8820f" cropright="8820f"/>
                </v:shape>
                <o:OLEObject Type="Embed" ProgID="Word.Picture.8" ShapeID="_x0000_i1027" DrawAspect="Content" ObjectID="_1658817204" r:id="rId158"/>
              </w:object>
            </w:r>
          </w:p>
        </w:tc>
      </w:tr>
      <w:tr w:rsidR="00C80278" w:rsidRPr="00DA54E1" w:rsidTr="00F21A3F">
        <w:trPr>
          <w:cantSplit/>
          <w:jc w:val="center"/>
        </w:trPr>
        <w:tc>
          <w:tcPr>
            <w:tcW w:w="1358" w:type="dxa"/>
            <w:tcBorders>
              <w:top w:val="single" w:sz="6" w:space="0" w:color="auto"/>
              <w:bottom w:val="single" w:sz="6" w:space="0" w:color="auto"/>
            </w:tcBorders>
          </w:tcPr>
          <w:p w:rsidR="00C80278" w:rsidRPr="00DA54E1" w:rsidRDefault="00C80278" w:rsidP="00F21A3F">
            <w:pPr>
              <w:ind w:left="113"/>
              <w:rPr>
                <w:b/>
                <w:lang w:val="de-DE"/>
              </w:rPr>
            </w:pPr>
          </w:p>
        </w:tc>
        <w:tc>
          <w:tcPr>
            <w:tcW w:w="907" w:type="dxa"/>
            <w:tcBorders>
              <w:top w:val="single" w:sz="6" w:space="0" w:color="auto"/>
              <w:bottom w:val="single" w:sz="6" w:space="0" w:color="auto"/>
            </w:tcBorders>
          </w:tcPr>
          <w:p w:rsidR="00C80278" w:rsidRPr="00DA54E1" w:rsidRDefault="00C80278" w:rsidP="00F21A3F">
            <w:pPr>
              <w:jc w:val="center"/>
              <w:rPr>
                <w:lang w:val="de-DE"/>
              </w:rPr>
            </w:pPr>
          </w:p>
        </w:tc>
        <w:tc>
          <w:tcPr>
            <w:tcW w:w="1051" w:type="dxa"/>
            <w:tcBorders>
              <w:top w:val="single" w:sz="6" w:space="0" w:color="auto"/>
              <w:bottom w:val="single" w:sz="6" w:space="0" w:color="auto"/>
            </w:tcBorders>
          </w:tcPr>
          <w:p w:rsidR="00C80278" w:rsidRPr="00DA54E1" w:rsidRDefault="00C80278" w:rsidP="00F21A3F">
            <w:pPr>
              <w:jc w:val="center"/>
              <w:rPr>
                <w:lang w:val="de-DE"/>
              </w:rPr>
            </w:pPr>
          </w:p>
        </w:tc>
        <w:tc>
          <w:tcPr>
            <w:tcW w:w="992" w:type="dxa"/>
            <w:tcBorders>
              <w:top w:val="single" w:sz="6" w:space="0" w:color="auto"/>
              <w:bottom w:val="single" w:sz="6" w:space="0" w:color="auto"/>
            </w:tcBorders>
          </w:tcPr>
          <w:p w:rsidR="00C80278" w:rsidRPr="00DA54E1" w:rsidRDefault="00C80278" w:rsidP="00F21A3F">
            <w:pPr>
              <w:jc w:val="center"/>
              <w:rPr>
                <w:lang w:val="de-DE"/>
              </w:rPr>
            </w:pPr>
          </w:p>
        </w:tc>
        <w:tc>
          <w:tcPr>
            <w:tcW w:w="992" w:type="dxa"/>
            <w:tcBorders>
              <w:top w:val="single" w:sz="6" w:space="0" w:color="auto"/>
              <w:bottom w:val="single" w:sz="6" w:space="0" w:color="auto"/>
            </w:tcBorders>
          </w:tcPr>
          <w:p w:rsidR="00C80278" w:rsidRPr="00DA54E1" w:rsidRDefault="00C80278" w:rsidP="00F21A3F">
            <w:pPr>
              <w:jc w:val="center"/>
              <w:rPr>
                <w:lang w:val="de-DE"/>
              </w:rPr>
            </w:pPr>
          </w:p>
        </w:tc>
        <w:tc>
          <w:tcPr>
            <w:tcW w:w="851" w:type="dxa"/>
            <w:tcBorders>
              <w:top w:val="single" w:sz="6" w:space="0" w:color="auto"/>
              <w:bottom w:val="single" w:sz="6" w:space="0" w:color="auto"/>
            </w:tcBorders>
          </w:tcPr>
          <w:p w:rsidR="00C80278" w:rsidRPr="00DA54E1" w:rsidRDefault="00C80278" w:rsidP="00F21A3F">
            <w:pPr>
              <w:jc w:val="center"/>
              <w:rPr>
                <w:lang w:val="de-DE"/>
              </w:rPr>
            </w:pPr>
          </w:p>
        </w:tc>
        <w:tc>
          <w:tcPr>
            <w:tcW w:w="992" w:type="dxa"/>
            <w:tcBorders>
              <w:top w:val="single" w:sz="6" w:space="0" w:color="auto"/>
              <w:bottom w:val="single" w:sz="6" w:space="0" w:color="auto"/>
            </w:tcBorders>
          </w:tcPr>
          <w:p w:rsidR="00C80278" w:rsidRPr="00DA54E1" w:rsidRDefault="00C80278" w:rsidP="00F21A3F">
            <w:pPr>
              <w:jc w:val="center"/>
              <w:rPr>
                <w:lang w:val="de-DE"/>
              </w:rPr>
            </w:pPr>
          </w:p>
        </w:tc>
        <w:tc>
          <w:tcPr>
            <w:tcW w:w="706" w:type="dxa"/>
            <w:tcBorders>
              <w:top w:val="single" w:sz="6" w:space="0" w:color="auto"/>
              <w:bottom w:val="single" w:sz="6" w:space="0" w:color="auto"/>
            </w:tcBorders>
          </w:tcPr>
          <w:p w:rsidR="00C80278" w:rsidRPr="00DA54E1" w:rsidRDefault="00C80278" w:rsidP="00F21A3F">
            <w:pPr>
              <w:jc w:val="center"/>
              <w:rPr>
                <w:lang w:val="de-DE"/>
              </w:rPr>
            </w:pPr>
          </w:p>
        </w:tc>
        <w:tc>
          <w:tcPr>
            <w:tcW w:w="907" w:type="dxa"/>
            <w:tcBorders>
              <w:top w:val="single" w:sz="6" w:space="0" w:color="auto"/>
              <w:bottom w:val="single" w:sz="6" w:space="0" w:color="auto"/>
              <w:right w:val="single" w:sz="6" w:space="0" w:color="auto"/>
            </w:tcBorders>
          </w:tcPr>
          <w:p w:rsidR="00C80278" w:rsidRPr="00DA54E1" w:rsidRDefault="00C80278" w:rsidP="00F21A3F">
            <w:pPr>
              <w:jc w:val="center"/>
              <w:rPr>
                <w:lang w:val="de-DE"/>
              </w:rPr>
            </w:pPr>
          </w:p>
        </w:tc>
      </w:tr>
      <w:tr w:rsidR="00C80278" w:rsidRPr="00DA54E1" w:rsidTr="00F21A3F">
        <w:trPr>
          <w:cantSplit/>
          <w:jc w:val="center"/>
        </w:trPr>
        <w:tc>
          <w:tcPr>
            <w:tcW w:w="2265" w:type="dxa"/>
            <w:gridSpan w:val="2"/>
            <w:tcBorders>
              <w:top w:val="single" w:sz="6" w:space="0" w:color="auto"/>
              <w:left w:val="single" w:sz="6" w:space="0" w:color="auto"/>
            </w:tcBorders>
          </w:tcPr>
          <w:p w:rsidR="00C80278" w:rsidRPr="00DA54E1" w:rsidRDefault="00C80278" w:rsidP="00F21A3F">
            <w:pPr>
              <w:spacing w:before="60"/>
              <w:ind w:left="113"/>
              <w:jc w:val="left"/>
              <w:rPr>
                <w:lang w:val="de-DE"/>
              </w:rPr>
            </w:pPr>
            <w:r w:rsidRPr="00DA54E1">
              <w:rPr>
                <w:b/>
                <w:sz w:val="22"/>
                <w:szCs w:val="22"/>
                <w:lang w:val="de-DE"/>
              </w:rPr>
              <w:t>Abgerundete Serie</w:t>
            </w:r>
          </w:p>
        </w:tc>
        <w:tc>
          <w:tcPr>
            <w:tcW w:w="1051" w:type="dxa"/>
            <w:tcBorders>
              <w:top w:val="single" w:sz="6" w:space="0" w:color="auto"/>
            </w:tcBorders>
          </w:tcPr>
          <w:p w:rsidR="00C80278" w:rsidRPr="00DA54E1" w:rsidRDefault="00C80278" w:rsidP="00F21A3F">
            <w:pPr>
              <w:jc w:val="center"/>
              <w:rPr>
                <w:lang w:val="de-DE"/>
              </w:rPr>
            </w:pPr>
          </w:p>
        </w:tc>
        <w:tc>
          <w:tcPr>
            <w:tcW w:w="992" w:type="dxa"/>
            <w:tcBorders>
              <w:top w:val="single" w:sz="6" w:space="0" w:color="auto"/>
            </w:tcBorders>
          </w:tcPr>
          <w:p w:rsidR="00C80278" w:rsidRPr="00DA54E1" w:rsidRDefault="00C80278" w:rsidP="00F21A3F">
            <w:pPr>
              <w:jc w:val="center"/>
              <w:rPr>
                <w:lang w:val="de-DE"/>
              </w:rPr>
            </w:pPr>
          </w:p>
        </w:tc>
        <w:tc>
          <w:tcPr>
            <w:tcW w:w="992" w:type="dxa"/>
            <w:tcBorders>
              <w:top w:val="single" w:sz="6" w:space="0" w:color="auto"/>
            </w:tcBorders>
          </w:tcPr>
          <w:p w:rsidR="00C80278" w:rsidRPr="00DA54E1" w:rsidRDefault="00C80278" w:rsidP="00F21A3F">
            <w:pPr>
              <w:jc w:val="center"/>
              <w:rPr>
                <w:lang w:val="de-DE"/>
              </w:rPr>
            </w:pPr>
          </w:p>
        </w:tc>
        <w:tc>
          <w:tcPr>
            <w:tcW w:w="851" w:type="dxa"/>
            <w:tcBorders>
              <w:top w:val="single" w:sz="6" w:space="0" w:color="auto"/>
            </w:tcBorders>
          </w:tcPr>
          <w:p w:rsidR="00C80278" w:rsidRPr="00DA54E1" w:rsidRDefault="00C80278" w:rsidP="00F21A3F">
            <w:pPr>
              <w:jc w:val="center"/>
              <w:rPr>
                <w:lang w:val="de-DE"/>
              </w:rPr>
            </w:pPr>
          </w:p>
        </w:tc>
        <w:tc>
          <w:tcPr>
            <w:tcW w:w="992" w:type="dxa"/>
            <w:tcBorders>
              <w:top w:val="single" w:sz="6" w:space="0" w:color="auto"/>
            </w:tcBorders>
          </w:tcPr>
          <w:p w:rsidR="00C80278" w:rsidRPr="00DA54E1" w:rsidRDefault="00C80278" w:rsidP="00F21A3F">
            <w:pPr>
              <w:jc w:val="center"/>
              <w:rPr>
                <w:lang w:val="de-DE"/>
              </w:rPr>
            </w:pPr>
          </w:p>
        </w:tc>
        <w:tc>
          <w:tcPr>
            <w:tcW w:w="706" w:type="dxa"/>
            <w:tcBorders>
              <w:top w:val="single" w:sz="6" w:space="0" w:color="auto"/>
            </w:tcBorders>
          </w:tcPr>
          <w:p w:rsidR="00C80278" w:rsidRPr="00DA54E1" w:rsidRDefault="00C80278" w:rsidP="00F21A3F">
            <w:pPr>
              <w:jc w:val="center"/>
              <w:rPr>
                <w:lang w:val="de-DE"/>
              </w:rPr>
            </w:pPr>
          </w:p>
        </w:tc>
        <w:tc>
          <w:tcPr>
            <w:tcW w:w="907" w:type="dxa"/>
            <w:tcBorders>
              <w:top w:val="single" w:sz="6" w:space="0" w:color="auto"/>
              <w:right w:val="single" w:sz="6" w:space="0" w:color="auto"/>
            </w:tcBorders>
          </w:tcPr>
          <w:p w:rsidR="00C80278" w:rsidRPr="00DA54E1" w:rsidRDefault="00C80278" w:rsidP="00F21A3F">
            <w:pPr>
              <w:jc w:val="center"/>
              <w:rPr>
                <w:lang w:val="de-DE"/>
              </w:rPr>
            </w:pPr>
          </w:p>
        </w:tc>
      </w:tr>
      <w:tr w:rsidR="00C80278" w:rsidRPr="00DA54E1" w:rsidTr="00F21A3F">
        <w:trPr>
          <w:cantSplit/>
          <w:jc w:val="center"/>
        </w:trPr>
        <w:tc>
          <w:tcPr>
            <w:tcW w:w="1358" w:type="dxa"/>
            <w:tcBorders>
              <w:left w:val="single" w:sz="6" w:space="0" w:color="auto"/>
            </w:tcBorders>
            <w:vAlign w:val="center"/>
          </w:tcPr>
          <w:p w:rsidR="00C80278" w:rsidRPr="00DA54E1" w:rsidRDefault="00C80278" w:rsidP="00F21A3F">
            <w:pPr>
              <w:ind w:left="113"/>
              <w:rPr>
                <w:noProof/>
                <w:lang w:val="de-DE"/>
              </w:rPr>
            </w:pPr>
            <w:r w:rsidRPr="00DA54E1">
              <w:rPr>
                <w:noProof/>
                <w:lang w:val="de-DE"/>
              </w:rPr>
              <w:t>eiförmig</w:t>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5981A117" wp14:editId="5D0DD93A">
                  <wp:extent cx="638175" cy="428625"/>
                  <wp:effectExtent l="0" t="0" r="9525" b="952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051" w:type="dxa"/>
            <w:vAlign w:val="center"/>
          </w:tcPr>
          <w:p w:rsidR="00C80278" w:rsidRPr="00DA54E1" w:rsidRDefault="00C80278" w:rsidP="00F21A3F">
            <w:pPr>
              <w:jc w:val="center"/>
              <w:rPr>
                <w:lang w:val="de-DE"/>
              </w:rPr>
            </w:pPr>
            <w:r w:rsidRPr="00DA54E1">
              <w:rPr>
                <w:noProof/>
              </w:rPr>
              <w:drawing>
                <wp:inline distT="0" distB="0" distL="0" distR="0" wp14:anchorId="77537928" wp14:editId="585BF3BB">
                  <wp:extent cx="752475" cy="657225"/>
                  <wp:effectExtent l="0" t="0" r="9525" b="9525"/>
                  <wp:docPr id="865" name="Picture 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rrowheads="1"/>
                          </pic:cNvPicPr>
                        </pic:nvPicPr>
                        <pic:blipFill>
                          <a:blip r:embed="rId76">
                            <a:extLst>
                              <a:ext uri="{28A0092B-C50C-407E-A947-70E740481C1C}">
                                <a14:useLocalDpi xmlns:a14="http://schemas.microsoft.com/office/drawing/2010/main" val="0"/>
                              </a:ext>
                            </a:extLst>
                          </a:blip>
                          <a:srcRect b="17497"/>
                          <a:stretch>
                            <a:fillRect/>
                          </a:stretch>
                        </pic:blipFill>
                        <pic:spPr bwMode="auto">
                          <a:xfrm>
                            <a:off x="0" y="0"/>
                            <a:ext cx="752475" cy="65722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5AA2450B" wp14:editId="1E3F975B">
                  <wp:extent cx="638175" cy="657225"/>
                  <wp:effectExtent l="0" t="0" r="9525" b="9525"/>
                  <wp:docPr id="864" name="Picture 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rrowheads="1"/>
                          </pic:cNvPicPr>
                        </pic:nvPicPr>
                        <pic:blipFill>
                          <a:blip r:embed="rId77">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089E482B" wp14:editId="3B433F63">
                  <wp:extent cx="685800" cy="676275"/>
                  <wp:effectExtent l="0" t="0" r="0" b="9525"/>
                  <wp:docPr id="863" name="Picture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rrowheads="1"/>
                          </pic:cNvPicPr>
                        </pic:nvPicPr>
                        <pic:blipFill>
                          <a:blip r:embed="rId78">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851" w:type="dxa"/>
            <w:vAlign w:val="center"/>
          </w:tcPr>
          <w:p w:rsidR="00C80278" w:rsidRPr="00DA54E1" w:rsidRDefault="00C80278" w:rsidP="00F21A3F">
            <w:pPr>
              <w:jc w:val="center"/>
              <w:rPr>
                <w:lang w:val="de-DE"/>
              </w:rPr>
            </w:pPr>
            <w:r w:rsidRPr="00DA54E1">
              <w:rPr>
                <w:noProof/>
              </w:rPr>
              <w:drawing>
                <wp:inline distT="0" distB="0" distL="0" distR="0" wp14:anchorId="1DE3816C" wp14:editId="3BE8D883">
                  <wp:extent cx="647700" cy="676275"/>
                  <wp:effectExtent l="0" t="0" r="0"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62">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6EC6EFFB" wp14:editId="60F15A95">
                  <wp:extent cx="504825" cy="676275"/>
                  <wp:effectExtent l="0" t="0" r="9525" b="9525"/>
                  <wp:docPr id="861" name="Pictur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rrowheads="1"/>
                          </pic:cNvPicPr>
                        </pic:nvPicPr>
                        <pic:blipFill>
                          <a:blip r:embed="rId79">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706" w:type="dxa"/>
            <w:vAlign w:val="center"/>
          </w:tcPr>
          <w:p w:rsidR="00C80278" w:rsidRPr="00DA54E1" w:rsidRDefault="00C80278" w:rsidP="00F21A3F">
            <w:pPr>
              <w:jc w:val="center"/>
              <w:rPr>
                <w:lang w:val="de-DE"/>
              </w:rPr>
            </w:pPr>
            <w:r w:rsidRPr="00DA54E1">
              <w:rPr>
                <w:noProof/>
              </w:rPr>
              <w:drawing>
                <wp:inline distT="0" distB="0" distL="0" distR="0" wp14:anchorId="262CDD46" wp14:editId="2231836C">
                  <wp:extent cx="504825" cy="704850"/>
                  <wp:effectExtent l="0" t="0" r="9525" b="0"/>
                  <wp:docPr id="860" name="Pictur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08B9A87" wp14:editId="66B41424">
                  <wp:extent cx="457200" cy="742950"/>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C80278" w:rsidRPr="00DA54E1" w:rsidTr="00F21A3F">
        <w:trPr>
          <w:cantSplit/>
          <w:jc w:val="center"/>
        </w:trPr>
        <w:tc>
          <w:tcPr>
            <w:tcW w:w="1358" w:type="dxa"/>
            <w:tcBorders>
              <w:left w:val="single" w:sz="4" w:space="0" w:color="auto"/>
            </w:tcBorders>
            <w:vAlign w:val="center"/>
          </w:tcPr>
          <w:p w:rsidR="00C80278" w:rsidRPr="00DA54E1" w:rsidRDefault="00C80278" w:rsidP="00F21A3F">
            <w:pPr>
              <w:ind w:left="113"/>
              <w:rPr>
                <w:noProof/>
                <w:lang w:val="de-DE"/>
              </w:rPr>
            </w:pPr>
            <w:r w:rsidRPr="00DA54E1">
              <w:rPr>
                <w:noProof/>
                <w:lang w:val="de-DE"/>
              </w:rPr>
              <w:t>elliptisch</w:t>
            </w:r>
          </w:p>
        </w:tc>
        <w:bookmarkStart w:id="64" w:name="_MON_1353248677"/>
        <w:bookmarkStart w:id="65" w:name="_MON_1353248010"/>
        <w:bookmarkStart w:id="66" w:name="_MON_1321108744"/>
        <w:bookmarkStart w:id="67" w:name="_MON_1348584763"/>
        <w:bookmarkEnd w:id="64"/>
        <w:bookmarkEnd w:id="65"/>
        <w:bookmarkEnd w:id="66"/>
        <w:bookmarkEnd w:id="67"/>
        <w:bookmarkStart w:id="68" w:name="_MON_1348586929"/>
        <w:bookmarkEnd w:id="68"/>
        <w:tc>
          <w:tcPr>
            <w:tcW w:w="907" w:type="dxa"/>
            <w:vAlign w:val="bottom"/>
          </w:tcPr>
          <w:p w:rsidR="00C80278" w:rsidRPr="00DA54E1" w:rsidRDefault="00C80278" w:rsidP="00F21A3F">
            <w:pPr>
              <w:jc w:val="center"/>
              <w:rPr>
                <w:lang w:val="de-DE"/>
              </w:rPr>
            </w:pPr>
            <w:r w:rsidRPr="00DA54E1">
              <w:rPr>
                <w:lang w:val="de-DE"/>
              </w:rPr>
              <w:object w:dxaOrig="916" w:dyaOrig="1051">
                <v:shape id="_x0000_i1028" type="#_x0000_t75" style="width:45.75pt;height:40.5pt" o:ole="" fillcolor="window">
                  <v:imagedata r:id="rId82" o:title="" croptop="3151f" cropbottom="14259f" cropleft="3088f" cropright="4212f"/>
                </v:shape>
                <o:OLEObject Type="Embed" ProgID="Word.Picture.8" ShapeID="_x0000_i1028" DrawAspect="Content" ObjectID="_1658817205" r:id="rId159"/>
              </w:object>
            </w:r>
            <w:bookmarkStart w:id="69" w:name="_MON_1350136733"/>
            <w:bookmarkEnd w:id="69"/>
          </w:p>
        </w:tc>
        <w:tc>
          <w:tcPr>
            <w:tcW w:w="1051" w:type="dxa"/>
            <w:vAlign w:val="center"/>
          </w:tcPr>
          <w:p w:rsidR="00C80278" w:rsidRPr="00DA54E1" w:rsidRDefault="00C80278" w:rsidP="00F21A3F">
            <w:pPr>
              <w:jc w:val="center"/>
              <w:rPr>
                <w:lang w:val="de-DE"/>
              </w:rPr>
            </w:pPr>
            <w:r w:rsidRPr="00DA54E1">
              <w:rPr>
                <w:noProof/>
              </w:rPr>
              <w:drawing>
                <wp:inline distT="0" distB="0" distL="0" distR="0" wp14:anchorId="091B61E8" wp14:editId="7A87C384">
                  <wp:extent cx="601200" cy="525600"/>
                  <wp:effectExtent l="0" t="0" r="8890" b="825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rotWithShape="1">
                          <a:blip r:embed="rId84">
                            <a:extLst>
                              <a:ext uri="{28A0092B-C50C-407E-A947-70E740481C1C}">
                                <a14:useLocalDpi xmlns:a14="http://schemas.microsoft.com/office/drawing/2010/main" val="0"/>
                              </a:ext>
                            </a:extLst>
                          </a:blip>
                          <a:srcRect b="21428"/>
                          <a:stretch/>
                        </pic:blipFill>
                        <pic:spPr bwMode="auto">
                          <a:xfrm>
                            <a:off x="0" y="0"/>
                            <a:ext cx="601200" cy="525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mc:AlternateContent>
                <mc:Choice Requires="wpg">
                  <w:drawing>
                    <wp:inline distT="0" distB="0" distL="0" distR="0" wp14:anchorId="45648EAC" wp14:editId="3DC22FBB">
                      <wp:extent cx="573405" cy="657225"/>
                      <wp:effectExtent l="0" t="0" r="0" b="9525"/>
                      <wp:docPr id="1041" name="Group 1041"/>
                      <wp:cNvGraphicFramePr/>
                      <a:graphic xmlns:a="http://schemas.openxmlformats.org/drawingml/2006/main">
                        <a:graphicData uri="http://schemas.microsoft.com/office/word/2010/wordprocessingGroup">
                          <wpg:wgp>
                            <wpg:cNvGrpSpPr/>
                            <wpg:grpSpPr>
                              <a:xfrm>
                                <a:off x="0" y="0"/>
                                <a:ext cx="573405" cy="657225"/>
                                <a:chOff x="0" y="0"/>
                                <a:chExt cx="601980" cy="712470"/>
                              </a:xfrm>
                            </wpg:grpSpPr>
                            <pic:pic xmlns:pic="http://schemas.openxmlformats.org/drawingml/2006/picture">
                              <pic:nvPicPr>
                                <pic:cNvPr id="1042" name="Picture 1042"/>
                                <pic:cNvPicPr>
                                  <a:picLocks/>
                                </pic:cNvPicPr>
                              </pic:nvPicPr>
                              <pic:blipFill>
                                <a:blip r:embed="rId85">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43" name="Picture 1043"/>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w14:anchorId="1D6927AE" id="Group 1041" o:spid="_x0000_s1026" style="width:45.1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">
                      <v:shape id="Picture 1042"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">
                        <v:imagedata r:id="rId161" o:title="" cropbottom="3034f"/>
                        <v:path arrowok="t"/>
                        <o:lock v:ext="edit" aspectratio="f"/>
                      </v:shape>
                      <v:shape id="Picture 1043" o:spid="_x0000_s1028" type="#_x0000_t75" style="position:absolute;left:3771;top:5638;width:171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">
                        <v:imagedata r:id="rId162" o:title=""/>
                        <v:path arrowok="t"/>
                      </v:shape>
                      <w10:anchorlock/>
                    </v:group>
                  </w:pict>
                </mc:Fallback>
              </mc:AlternateContent>
            </w:r>
          </w:p>
        </w:tc>
        <w:tc>
          <w:tcPr>
            <w:tcW w:w="992" w:type="dxa"/>
            <w:vAlign w:val="center"/>
          </w:tcPr>
          <w:p w:rsidR="00C80278" w:rsidRPr="00DA54E1" w:rsidRDefault="001A2CC5" w:rsidP="00F21A3F">
            <w:pPr>
              <w:jc w:val="center"/>
              <w:rPr>
                <w:lang w:val="de-DE"/>
              </w:rPr>
            </w:pPr>
            <w:r w:rsidRPr="00DA54E1">
              <w:rPr>
                <w:noProof/>
              </w:rPr>
              <mc:AlternateContent>
                <mc:Choice Requires="wpg">
                  <w:drawing>
                    <wp:anchor distT="0" distB="0" distL="114300" distR="114300" simplePos="0" relativeHeight="251694080" behindDoc="0" locked="0" layoutInCell="0" allowOverlap="1" wp14:anchorId="2575A6E2" wp14:editId="2D9004F8">
                      <wp:simplePos x="0" y="0"/>
                      <wp:positionH relativeFrom="column">
                        <wp:posOffset>507365</wp:posOffset>
                      </wp:positionH>
                      <wp:positionV relativeFrom="paragraph">
                        <wp:posOffset>125095</wp:posOffset>
                      </wp:positionV>
                      <wp:extent cx="800100" cy="1857375"/>
                      <wp:effectExtent l="23812" t="14288" r="23813" b="23812"/>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00100" cy="1857375"/>
                                <a:chOff x="5538" y="4795"/>
                                <a:chExt cx="1136" cy="3550"/>
                              </a:xfrm>
                            </wpg:grpSpPr>
                            <wps:wsp>
                              <wps:cNvPr id="1049" name="Oval 106"/>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0" name="Oval 107"/>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1" name="Oval 108"/>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5CC45" id="Group 1048" o:spid="_x0000_s1026" style="position:absolute;margin-left:39.95pt;margin-top:9.85pt;width:63pt;height:146.25pt;rotation:-90;z-index:251694080"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" o:allowincell="f">
                      <v:oval id="Oval 106" o:spid="_x0000_s1027" style="position:absolute;left:5538;top:5931;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" filled="f" fillcolor="silver" strokeweight="3pt">
                        <v:fill opacity="32896f"/>
                      </v:oval>
                      <v:oval id="Oval 107" o:spid="_x0000_s1028" style="position:absolute;left:5538;top:7067;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" filled="f" fillcolor="silver" strokeweight="3pt">
                        <v:fill opacity="32896f"/>
                      </v:oval>
                      <v:oval id="Oval 108" o:spid="_x0000_s1029" style="position:absolute;left:5538;top:4795;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" filled="f" fillcolor="silver" strokeweight="3pt">
                        <v:fill opacity="32896f"/>
                      </v:oval>
                    </v:group>
                  </w:pict>
                </mc:Fallback>
              </mc:AlternateContent>
            </w:r>
            <w:r w:rsidR="00C80278" w:rsidRPr="00DA54E1">
              <w:rPr>
                <w:noProof/>
              </w:rPr>
              <mc:AlternateContent>
                <mc:Choice Requires="wpg">
                  <w:drawing>
                    <wp:inline distT="0" distB="0" distL="0" distR="0" wp14:anchorId="5DADEB34" wp14:editId="742514A9">
                      <wp:extent cx="550545" cy="542925"/>
                      <wp:effectExtent l="0" t="0" r="1905" b="9525"/>
                      <wp:docPr id="1024" name="Group 1024"/>
                      <wp:cNvGraphicFramePr/>
                      <a:graphic xmlns:a="http://schemas.openxmlformats.org/drawingml/2006/main">
                        <a:graphicData uri="http://schemas.microsoft.com/office/word/2010/wordprocessingGroup">
                          <wpg:wgp>
                            <wpg:cNvGrpSpPr/>
                            <wpg:grpSpPr>
                              <a:xfrm>
                                <a:off x="0" y="0"/>
                                <a:ext cx="550545" cy="542925"/>
                                <a:chOff x="0" y="0"/>
                                <a:chExt cx="636270" cy="647700"/>
                              </a:xfrm>
                            </wpg:grpSpPr>
                            <pic:pic xmlns:pic="http://schemas.openxmlformats.org/drawingml/2006/picture">
                              <pic:nvPicPr>
                                <pic:cNvPr id="1025" name="Picture 1025"/>
                                <pic:cNvPicPr>
                                  <a:picLocks/>
                                </pic:cNvPicPr>
                              </pic:nvPicPr>
                              <pic:blipFill>
                                <a:blip r:embed="rId86">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26" name="Picture 1026"/>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464820" y="499110"/>
                                  <a:ext cx="171450" cy="148590"/>
                                </a:xfrm>
                                <a:prstGeom prst="rect">
                                  <a:avLst/>
                                </a:prstGeom>
                              </pic:spPr>
                            </pic:pic>
                          </wpg:wgp>
                        </a:graphicData>
                      </a:graphic>
                    </wp:inline>
                  </w:drawing>
                </mc:Choice>
                <mc:Fallback>
                  <w:pict>
                    <v:group w14:anchorId="783AE707" id="Group 1024" o:spid="_x0000_s1026" style="width:43.35pt;height:42.75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">
                      <v:shape id="Picture 1025"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">
                        <v:imagedata r:id="rId163" o:title="" cropbottom="3034f"/>
                        <v:path arrowok="t"/>
                        <o:lock v:ext="edit" aspectratio="f"/>
                      </v:shape>
                      <v:shape id="Picture 1026" o:spid="_x0000_s1028" type="#_x0000_t75" style="position:absolute;left:4648;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">
                        <v:imagedata r:id="rId162" o:title=""/>
                        <v:path arrowok="t"/>
                      </v:shape>
                      <w10:anchorlock/>
                    </v:group>
                  </w:pict>
                </mc:Fallback>
              </mc:AlternateContent>
            </w:r>
          </w:p>
        </w:tc>
        <w:tc>
          <w:tcPr>
            <w:tcW w:w="851" w:type="dxa"/>
            <w:vAlign w:val="center"/>
          </w:tcPr>
          <w:p w:rsidR="00C80278" w:rsidRPr="00DA54E1" w:rsidRDefault="00C80278" w:rsidP="00F21A3F">
            <w:pPr>
              <w:jc w:val="center"/>
              <w:rPr>
                <w:lang w:val="de-DE"/>
              </w:rPr>
            </w:pPr>
            <w:r w:rsidRPr="00DA54E1">
              <w:rPr>
                <w:noProof/>
              </w:rPr>
              <w:drawing>
                <wp:inline distT="0" distB="0" distL="0" distR="0" wp14:anchorId="4D969161" wp14:editId="245404FD">
                  <wp:extent cx="523875" cy="657225"/>
                  <wp:effectExtent l="0" t="0" r="9525" b="9525"/>
                  <wp:docPr id="855" name="Picture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46503414" wp14:editId="0DEAB8C3">
                  <wp:extent cx="504825" cy="647700"/>
                  <wp:effectExtent l="0" t="0" r="9525" b="0"/>
                  <wp:docPr id="854" name="Picture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706" w:type="dxa"/>
            <w:vAlign w:val="center"/>
          </w:tcPr>
          <w:p w:rsidR="00C80278" w:rsidRPr="00DA54E1" w:rsidRDefault="00C80278" w:rsidP="00F21A3F">
            <w:pPr>
              <w:jc w:val="center"/>
              <w:rPr>
                <w:lang w:val="de-DE"/>
              </w:rPr>
            </w:pPr>
            <w:r w:rsidRPr="00DA54E1">
              <w:rPr>
                <w:noProof/>
              </w:rPr>
              <w:drawing>
                <wp:inline distT="0" distB="0" distL="0" distR="0" wp14:anchorId="00BECDFC" wp14:editId="32F0F86A">
                  <wp:extent cx="390525" cy="647700"/>
                  <wp:effectExtent l="0" t="0" r="952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89">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176D95E" wp14:editId="277DCED8">
                  <wp:extent cx="333375" cy="666750"/>
                  <wp:effectExtent l="0" t="0" r="952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90">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C80278" w:rsidRPr="00DA54E1" w:rsidTr="00F21A3F">
        <w:trPr>
          <w:cantSplit/>
          <w:jc w:val="center"/>
        </w:trPr>
        <w:tc>
          <w:tcPr>
            <w:tcW w:w="1358" w:type="dxa"/>
            <w:tcBorders>
              <w:left w:val="single" w:sz="6" w:space="0" w:color="auto"/>
              <w:bottom w:val="single" w:sz="6" w:space="0" w:color="auto"/>
            </w:tcBorders>
            <w:vAlign w:val="center"/>
          </w:tcPr>
          <w:p w:rsidR="00C80278" w:rsidRPr="00DA54E1" w:rsidRDefault="00C80278" w:rsidP="00F21A3F">
            <w:pPr>
              <w:ind w:left="113"/>
              <w:rPr>
                <w:noProof/>
                <w:lang w:val="de-DE"/>
              </w:rPr>
            </w:pPr>
            <w:r w:rsidRPr="00DA54E1">
              <w:rPr>
                <w:lang w:val="de-DE"/>
              </w:rPr>
              <w:t>verkehrt eiförmig</w:t>
            </w:r>
          </w:p>
        </w:tc>
        <w:tc>
          <w:tcPr>
            <w:tcW w:w="907"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2074EE9E" wp14:editId="40F2D513">
                  <wp:extent cx="638175" cy="447675"/>
                  <wp:effectExtent l="0" t="0" r="9525"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051"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EE52427" wp14:editId="77A8B55F">
                  <wp:extent cx="561975" cy="609600"/>
                  <wp:effectExtent l="0" t="0" r="9525"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92">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1E42E91C" wp14:editId="07F5AAB8">
                  <wp:extent cx="561975" cy="685800"/>
                  <wp:effectExtent l="0" t="0" r="9525" b="0"/>
                  <wp:docPr id="849" name="Picture 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76A31C9F" wp14:editId="6A8E0069">
                  <wp:extent cx="581025" cy="704850"/>
                  <wp:effectExtent l="0" t="0" r="9525" b="0"/>
                  <wp:docPr id="848" name="Pictur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851"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4B2B7B3" wp14:editId="373E3C06">
                  <wp:extent cx="581025" cy="752475"/>
                  <wp:effectExtent l="0" t="0" r="9525"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right"/>
              <w:rPr>
                <w:lang w:val="de-DE"/>
              </w:rPr>
            </w:pPr>
            <w:r w:rsidRPr="00DA54E1">
              <w:rPr>
                <w:noProof/>
              </w:rPr>
              <w:drawing>
                <wp:inline distT="0" distB="0" distL="0" distR="0" wp14:anchorId="69917E88" wp14:editId="0DB004C5">
                  <wp:extent cx="561975" cy="742950"/>
                  <wp:effectExtent l="0" t="0" r="9525"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706"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4B3B97B" wp14:editId="6DDF7B33">
                  <wp:extent cx="466725" cy="685800"/>
                  <wp:effectExtent l="0" t="0" r="9525"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186335D" wp14:editId="046D368E">
                  <wp:extent cx="514350" cy="81915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C80278" w:rsidRPr="00DA54E1" w:rsidRDefault="00C80278" w:rsidP="00C80278">
      <w:pPr>
        <w:rPr>
          <w:lang w:val="de-DE"/>
        </w:rPr>
      </w:pPr>
    </w:p>
    <w:p w:rsidR="00C80278" w:rsidRPr="00DA54E1" w:rsidRDefault="00C80278" w:rsidP="00C80278">
      <w:pPr>
        <w:rPr>
          <w:lang w:val="de-DE"/>
        </w:rPr>
      </w:pPr>
      <w:r w:rsidRPr="00DA54E1">
        <w:rPr>
          <w:lang w:val="de-DE"/>
        </w:rPr>
        <w:t>Mögliche(s) Merkmal(e) (Beispiel 1)</w:t>
      </w:r>
    </w:p>
    <w:p w:rsidR="00C80278" w:rsidRPr="00DA54E1" w:rsidRDefault="00C80278" w:rsidP="00C80278">
      <w:pPr>
        <w:rPr>
          <w:lang w:val="de-DE"/>
        </w:rPr>
      </w:pPr>
    </w:p>
    <w:p w:rsidR="00C80278" w:rsidRPr="00DA54E1" w:rsidRDefault="00C80278" w:rsidP="00C80278">
      <w:pPr>
        <w:shd w:val="clear" w:color="auto" w:fill="FFFFFF"/>
        <w:ind w:left="360"/>
        <w:rPr>
          <w:i/>
          <w:lang w:val="de-DE"/>
        </w:rPr>
      </w:pPr>
      <w:r w:rsidRPr="00DA54E1">
        <w:rPr>
          <w:i/>
          <w:lang w:val="de-DE"/>
        </w:rPr>
        <w:t>Alternative 1</w:t>
      </w:r>
    </w:p>
    <w:p w:rsidR="00C80278" w:rsidRPr="00DA54E1" w:rsidRDefault="00C80278" w:rsidP="00C80278">
      <w:pPr>
        <w:shd w:val="clear" w:color="auto" w:fill="FFFFFF"/>
        <w:ind w:left="360"/>
        <w:rPr>
          <w:i/>
          <w:lang w:val="de-DE"/>
        </w:rPr>
      </w:pPr>
    </w:p>
    <w:p w:rsidR="00C80278" w:rsidRPr="00DA54E1" w:rsidRDefault="00C80278" w:rsidP="00C80278">
      <w:pPr>
        <w:pStyle w:val="BodyTextIndent"/>
        <w:shd w:val="clear" w:color="auto" w:fill="FFFFFF"/>
        <w:ind w:left="567" w:right="-142"/>
        <w:rPr>
          <w:i/>
        </w:rPr>
      </w:pPr>
      <w:r w:rsidRPr="00DA54E1">
        <w:rPr>
          <w:i/>
        </w:rPr>
        <w:t>Pflanze [Pflanzenteil]: Verhältnis Länge/Breite (klein bis groß) (QN)</w:t>
      </w:r>
    </w:p>
    <w:p w:rsidR="00C80278" w:rsidRPr="00DA54E1" w:rsidRDefault="00C80278" w:rsidP="00C80278">
      <w:pPr>
        <w:pStyle w:val="BodyTextIndent"/>
        <w:shd w:val="clear" w:color="auto" w:fill="FFFFFF"/>
        <w:rPr>
          <w:i/>
        </w:rPr>
      </w:pPr>
    </w:p>
    <w:p w:rsidR="00C80278" w:rsidRPr="00DA54E1" w:rsidRDefault="00C80278" w:rsidP="00C80278">
      <w:pPr>
        <w:shd w:val="clear" w:color="auto" w:fill="FFFFFF"/>
        <w:ind w:left="360"/>
        <w:rPr>
          <w:i/>
          <w:lang w:val="de-DE"/>
        </w:rPr>
      </w:pPr>
      <w:r w:rsidRPr="00DA54E1">
        <w:rPr>
          <w:i/>
          <w:lang w:val="de-DE"/>
        </w:rPr>
        <w:t>Alternative 2</w:t>
      </w:r>
    </w:p>
    <w:p w:rsidR="00C80278" w:rsidRPr="00DA54E1" w:rsidRDefault="00C80278" w:rsidP="00C80278">
      <w:pPr>
        <w:shd w:val="clear" w:color="auto" w:fill="FFFFFF"/>
        <w:ind w:left="360"/>
        <w:rPr>
          <w:lang w:val="de-DE"/>
        </w:rPr>
      </w:pPr>
    </w:p>
    <w:p w:rsidR="00C80278" w:rsidRPr="00DA54E1" w:rsidRDefault="00C80278" w:rsidP="00C80278">
      <w:pPr>
        <w:pStyle w:val="BodyTextIndent"/>
        <w:shd w:val="clear" w:color="auto" w:fill="FFFFFF"/>
        <w:ind w:left="567"/>
        <w:rPr>
          <w:i/>
        </w:rPr>
      </w:pPr>
      <w:r w:rsidRPr="00DA54E1">
        <w:rPr>
          <w:i/>
        </w:rPr>
        <w:t>Pflanze [Pflanzenteil]: Form (breit verkehrt eiförmig (1); mittel verkehrt eiförmig (2); schmal verkehrt eiförmig (3)) (QN)</w:t>
      </w:r>
    </w:p>
    <w:p w:rsidR="00C80278" w:rsidRPr="00DA54E1" w:rsidRDefault="00C80278" w:rsidP="00C80278">
      <w:pPr>
        <w:pStyle w:val="BodyTextIndent"/>
        <w:shd w:val="clear" w:color="auto" w:fill="FFFFFF"/>
        <w:ind w:left="567"/>
        <w:rPr>
          <w:i/>
        </w:rPr>
      </w:pPr>
      <w:r w:rsidRPr="00DA54E1">
        <w:rPr>
          <w:i/>
        </w:rPr>
        <w:t>mit folgender Abbildung</w:t>
      </w:r>
    </w:p>
    <w:tbl>
      <w:tblPr>
        <w:tblW w:w="0" w:type="auto"/>
        <w:tblInd w:w="108" w:type="dxa"/>
        <w:tblLayout w:type="fixed"/>
        <w:tblLook w:val="0000" w:firstRow="0" w:lastRow="0" w:firstColumn="0" w:lastColumn="0" w:noHBand="0" w:noVBand="0"/>
      </w:tblPr>
      <w:tblGrid>
        <w:gridCol w:w="2126"/>
        <w:gridCol w:w="2504"/>
        <w:gridCol w:w="2504"/>
        <w:gridCol w:w="2504"/>
      </w:tblGrid>
      <w:tr w:rsidR="00C80278" w:rsidRPr="00DA54E1" w:rsidTr="00F21A3F">
        <w:tc>
          <w:tcPr>
            <w:tcW w:w="2126" w:type="dxa"/>
          </w:tcPr>
          <w:p w:rsidR="00C80278" w:rsidRPr="00DA54E1" w:rsidRDefault="00C80278" w:rsidP="00F21A3F">
            <w:pPr>
              <w:shd w:val="clear" w:color="auto" w:fill="FFFFFF"/>
              <w:jc w:val="center"/>
              <w:rPr>
                <w:lang w:val="de-DE"/>
              </w:rPr>
            </w:pPr>
          </w:p>
        </w:tc>
        <w:tc>
          <w:tcPr>
            <w:tcW w:w="2504" w:type="dxa"/>
            <w:vAlign w:val="center"/>
          </w:tcPr>
          <w:p w:rsidR="00C80278" w:rsidRPr="00DA54E1" w:rsidRDefault="00C80278" w:rsidP="00F21A3F">
            <w:pPr>
              <w:shd w:val="clear" w:color="auto" w:fill="FFFFFF"/>
              <w:jc w:val="center"/>
              <w:rPr>
                <w:lang w:val="de-DE"/>
              </w:rPr>
            </w:pPr>
            <w:r w:rsidRPr="00DA54E1">
              <w:rPr>
                <w:noProof/>
              </w:rPr>
              <w:drawing>
                <wp:inline distT="0" distB="0" distL="0" distR="0" wp14:anchorId="6CD288CD" wp14:editId="63D7088C">
                  <wp:extent cx="571500" cy="70485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c>
          <w:tcPr>
            <w:tcW w:w="2504" w:type="dxa"/>
            <w:vAlign w:val="center"/>
          </w:tcPr>
          <w:p w:rsidR="00C80278" w:rsidRPr="00DA54E1" w:rsidRDefault="00C80278" w:rsidP="00F21A3F">
            <w:pPr>
              <w:shd w:val="clear" w:color="auto" w:fill="FFFFFF"/>
              <w:jc w:val="center"/>
              <w:rPr>
                <w:lang w:val="de-DE"/>
              </w:rPr>
            </w:pPr>
            <w:r w:rsidRPr="00DA54E1">
              <w:rPr>
                <w:noProof/>
              </w:rPr>
              <w:drawing>
                <wp:inline distT="0" distB="0" distL="0" distR="0" wp14:anchorId="4B6FC83D" wp14:editId="1A619CC9">
                  <wp:extent cx="571500" cy="752475"/>
                  <wp:effectExtent l="0" t="0" r="0"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1500" cy="752475"/>
                          </a:xfrm>
                          <a:prstGeom prst="rect">
                            <a:avLst/>
                          </a:prstGeom>
                          <a:noFill/>
                          <a:ln>
                            <a:noFill/>
                          </a:ln>
                        </pic:spPr>
                      </pic:pic>
                    </a:graphicData>
                  </a:graphic>
                </wp:inline>
              </w:drawing>
            </w:r>
          </w:p>
        </w:tc>
        <w:tc>
          <w:tcPr>
            <w:tcW w:w="2504" w:type="dxa"/>
            <w:vAlign w:val="center"/>
          </w:tcPr>
          <w:p w:rsidR="00C80278" w:rsidRPr="00DA54E1" w:rsidRDefault="00C80278" w:rsidP="00F21A3F">
            <w:pPr>
              <w:shd w:val="clear" w:color="auto" w:fill="FFFFFF"/>
              <w:jc w:val="center"/>
              <w:rPr>
                <w:lang w:val="de-DE"/>
              </w:rPr>
            </w:pPr>
            <w:r w:rsidRPr="00DA54E1">
              <w:rPr>
                <w:noProof/>
              </w:rPr>
              <w:drawing>
                <wp:inline distT="0" distB="0" distL="0" distR="0" wp14:anchorId="2DC88F95" wp14:editId="02390254">
                  <wp:extent cx="552450" cy="74295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c>
      </w:tr>
      <w:tr w:rsidR="00C80278" w:rsidRPr="00DA54E1" w:rsidTr="00F21A3F">
        <w:tc>
          <w:tcPr>
            <w:tcW w:w="2126" w:type="dxa"/>
            <w:shd w:val="clear" w:color="auto" w:fill="FFFFFF"/>
          </w:tcPr>
          <w:p w:rsidR="00C80278" w:rsidRPr="00DA54E1" w:rsidRDefault="00C80278" w:rsidP="00F21A3F">
            <w:pPr>
              <w:shd w:val="clear" w:color="auto" w:fill="FFFFFF"/>
              <w:jc w:val="center"/>
              <w:rPr>
                <w:color w:val="000000"/>
                <w:lang w:val="de-DE"/>
              </w:rPr>
            </w:pPr>
            <w:r w:rsidRPr="00DA54E1">
              <w:rPr>
                <w:color w:val="000000"/>
                <w:lang w:val="de-DE"/>
              </w:rPr>
              <w:t>Alternative 1:</w:t>
            </w:r>
          </w:p>
        </w:tc>
        <w:tc>
          <w:tcPr>
            <w:tcW w:w="2504" w:type="dxa"/>
            <w:shd w:val="clear" w:color="auto" w:fill="FFFFFF"/>
          </w:tcPr>
          <w:p w:rsidR="00C80278" w:rsidRPr="00DA54E1" w:rsidRDefault="00C80278" w:rsidP="00F21A3F">
            <w:pPr>
              <w:shd w:val="clear" w:color="auto" w:fill="FFFFFF"/>
              <w:jc w:val="center"/>
              <w:rPr>
                <w:lang w:val="de-DE"/>
              </w:rPr>
            </w:pPr>
            <w:r w:rsidRPr="00DA54E1">
              <w:rPr>
                <w:color w:val="000000"/>
                <w:lang w:val="de-DE"/>
              </w:rPr>
              <w:t xml:space="preserve">Verhältnis Länge/Breite: </w:t>
            </w:r>
            <w:r w:rsidRPr="00DA54E1">
              <w:rPr>
                <w:lang w:val="de-DE"/>
              </w:rPr>
              <w:br/>
              <w:t>klein</w:t>
            </w:r>
            <w:r w:rsidRPr="00DA54E1">
              <w:rPr>
                <w:lang w:val="de-DE"/>
              </w:rPr>
              <w:br/>
            </w:r>
          </w:p>
        </w:tc>
        <w:tc>
          <w:tcPr>
            <w:tcW w:w="2504" w:type="dxa"/>
            <w:shd w:val="clear" w:color="auto" w:fill="FFFFFF"/>
          </w:tcPr>
          <w:p w:rsidR="00C80278" w:rsidRPr="00DA54E1" w:rsidRDefault="00C80278" w:rsidP="00F21A3F">
            <w:pPr>
              <w:shd w:val="clear" w:color="auto" w:fill="FFFFFF"/>
              <w:jc w:val="center"/>
              <w:rPr>
                <w:lang w:val="de-DE"/>
              </w:rPr>
            </w:pPr>
            <w:r w:rsidRPr="00DA54E1">
              <w:rPr>
                <w:color w:val="000000"/>
                <w:lang w:val="de-DE"/>
              </w:rPr>
              <w:t>Verhältnis Länge/Breite: mittel</w:t>
            </w:r>
          </w:p>
        </w:tc>
        <w:tc>
          <w:tcPr>
            <w:tcW w:w="2504" w:type="dxa"/>
            <w:shd w:val="clear" w:color="auto" w:fill="FFFFFF"/>
          </w:tcPr>
          <w:p w:rsidR="00C80278" w:rsidRPr="00DA54E1" w:rsidRDefault="00C80278" w:rsidP="00F21A3F">
            <w:pPr>
              <w:shd w:val="clear" w:color="auto" w:fill="FFFFFF"/>
              <w:jc w:val="center"/>
              <w:rPr>
                <w:lang w:val="de-DE"/>
              </w:rPr>
            </w:pPr>
            <w:r w:rsidRPr="00DA54E1">
              <w:rPr>
                <w:color w:val="000000"/>
                <w:lang w:val="de-DE"/>
              </w:rPr>
              <w:t xml:space="preserve">Verhältnis Länge/Breite: </w:t>
            </w:r>
            <w:r w:rsidRPr="00DA54E1">
              <w:rPr>
                <w:lang w:val="de-DE"/>
              </w:rPr>
              <w:br/>
              <w:t>groß</w:t>
            </w:r>
          </w:p>
        </w:tc>
      </w:tr>
      <w:tr w:rsidR="00C80278" w:rsidRPr="00DA54E1" w:rsidTr="00F21A3F">
        <w:tc>
          <w:tcPr>
            <w:tcW w:w="2126" w:type="dxa"/>
            <w:shd w:val="clear" w:color="auto" w:fill="FFFFFF"/>
          </w:tcPr>
          <w:p w:rsidR="00C80278" w:rsidRPr="00DA54E1" w:rsidRDefault="00C80278" w:rsidP="00F21A3F">
            <w:pPr>
              <w:shd w:val="clear" w:color="auto" w:fill="FFFFFF"/>
              <w:jc w:val="center"/>
              <w:rPr>
                <w:lang w:val="de-DE"/>
              </w:rPr>
            </w:pPr>
            <w:r w:rsidRPr="00DA54E1">
              <w:rPr>
                <w:color w:val="000000"/>
                <w:lang w:val="de-DE"/>
              </w:rPr>
              <w:t>Alternative 2:</w:t>
            </w:r>
          </w:p>
        </w:tc>
        <w:tc>
          <w:tcPr>
            <w:tcW w:w="2504" w:type="dxa"/>
            <w:shd w:val="clear" w:color="auto" w:fill="FFFFFF"/>
            <w:vAlign w:val="center"/>
          </w:tcPr>
          <w:p w:rsidR="00C80278" w:rsidRPr="00DA54E1" w:rsidRDefault="00C80278" w:rsidP="00F21A3F">
            <w:pPr>
              <w:shd w:val="clear" w:color="auto" w:fill="FFFFFF"/>
              <w:jc w:val="center"/>
              <w:rPr>
                <w:lang w:val="de-DE"/>
              </w:rPr>
            </w:pPr>
            <w:r w:rsidRPr="00DA54E1">
              <w:rPr>
                <w:lang w:val="de-DE"/>
              </w:rPr>
              <w:t>1</w:t>
            </w:r>
          </w:p>
          <w:p w:rsidR="00C80278" w:rsidRPr="00DA54E1" w:rsidRDefault="00C80278" w:rsidP="00F21A3F">
            <w:pPr>
              <w:shd w:val="clear" w:color="auto" w:fill="FFFFFF"/>
              <w:jc w:val="center"/>
              <w:rPr>
                <w:lang w:val="de-DE"/>
              </w:rPr>
            </w:pPr>
            <w:r w:rsidRPr="00DA54E1">
              <w:rPr>
                <w:lang w:val="de-DE"/>
              </w:rPr>
              <w:t xml:space="preserve">Form: </w:t>
            </w:r>
            <w:r w:rsidRPr="00DA54E1">
              <w:rPr>
                <w:lang w:val="de-DE"/>
              </w:rPr>
              <w:br/>
              <w:t>breit verkehrt eiförmig</w:t>
            </w:r>
          </w:p>
        </w:tc>
        <w:tc>
          <w:tcPr>
            <w:tcW w:w="2504" w:type="dxa"/>
            <w:shd w:val="clear" w:color="auto" w:fill="FFFFFF"/>
            <w:vAlign w:val="center"/>
          </w:tcPr>
          <w:p w:rsidR="00C80278" w:rsidRPr="00DA54E1" w:rsidRDefault="00C80278" w:rsidP="00F21A3F">
            <w:pPr>
              <w:shd w:val="clear" w:color="auto" w:fill="FFFFFF"/>
              <w:jc w:val="center"/>
              <w:rPr>
                <w:lang w:val="de-DE"/>
              </w:rPr>
            </w:pPr>
            <w:r w:rsidRPr="00DA54E1">
              <w:rPr>
                <w:lang w:val="de-DE"/>
              </w:rPr>
              <w:t>2</w:t>
            </w:r>
          </w:p>
          <w:p w:rsidR="00C80278" w:rsidRPr="00DA54E1" w:rsidRDefault="00C80278" w:rsidP="00F21A3F">
            <w:pPr>
              <w:shd w:val="clear" w:color="auto" w:fill="FFFFFF"/>
              <w:jc w:val="center"/>
              <w:rPr>
                <w:lang w:val="de-DE"/>
              </w:rPr>
            </w:pPr>
            <w:r w:rsidRPr="00DA54E1">
              <w:rPr>
                <w:lang w:val="de-DE"/>
              </w:rPr>
              <w:t xml:space="preserve">Form: </w:t>
            </w:r>
            <w:r w:rsidRPr="00DA54E1">
              <w:rPr>
                <w:lang w:val="de-DE"/>
              </w:rPr>
              <w:br/>
              <w:t>mittel verkehrt eiförmig</w:t>
            </w:r>
          </w:p>
        </w:tc>
        <w:tc>
          <w:tcPr>
            <w:tcW w:w="2504" w:type="dxa"/>
            <w:shd w:val="clear" w:color="auto" w:fill="FFFFFF"/>
            <w:vAlign w:val="center"/>
          </w:tcPr>
          <w:p w:rsidR="00C80278" w:rsidRPr="00DA54E1" w:rsidRDefault="00C80278" w:rsidP="00F21A3F">
            <w:pPr>
              <w:shd w:val="clear" w:color="auto" w:fill="FFFFFF"/>
              <w:jc w:val="center"/>
              <w:rPr>
                <w:lang w:val="de-DE"/>
              </w:rPr>
            </w:pPr>
            <w:r w:rsidRPr="00DA54E1">
              <w:rPr>
                <w:lang w:val="de-DE"/>
              </w:rPr>
              <w:t>3</w:t>
            </w:r>
          </w:p>
          <w:p w:rsidR="00C80278" w:rsidRPr="00DA54E1" w:rsidRDefault="00C80278" w:rsidP="00F21A3F">
            <w:pPr>
              <w:shd w:val="clear" w:color="auto" w:fill="FFFFFF"/>
              <w:jc w:val="center"/>
              <w:rPr>
                <w:lang w:val="de-DE"/>
              </w:rPr>
            </w:pPr>
            <w:r w:rsidRPr="00DA54E1">
              <w:rPr>
                <w:lang w:val="de-DE"/>
              </w:rPr>
              <w:t xml:space="preserve">Form: </w:t>
            </w:r>
            <w:r w:rsidRPr="00DA54E1">
              <w:rPr>
                <w:lang w:val="de-DE"/>
              </w:rPr>
              <w:br/>
              <w:t>schmal verkehrt eiförmig</w:t>
            </w:r>
          </w:p>
        </w:tc>
      </w:tr>
    </w:tbl>
    <w:p w:rsidR="00C80278" w:rsidRPr="00DA54E1" w:rsidRDefault="00C80278" w:rsidP="00C80278">
      <w:pPr>
        <w:jc w:val="left"/>
        <w:rPr>
          <w:lang w:val="de-DE"/>
        </w:rPr>
      </w:pPr>
    </w:p>
    <w:p w:rsidR="00C80278" w:rsidRPr="00DA54E1" w:rsidRDefault="00C80278" w:rsidP="00C80278">
      <w:pPr>
        <w:jc w:val="left"/>
        <w:rPr>
          <w:lang w:val="de-DE"/>
        </w:rPr>
      </w:pPr>
      <w:r w:rsidRPr="00DA54E1">
        <w:rPr>
          <w:lang w:val="de-DE"/>
        </w:rPr>
        <w:br w:type="page"/>
        <w:t xml:space="preserve">Beispiel 2 (ein Kreis gibt die Form einer oder mehrerer Sorten in der </w:t>
      </w:r>
      <w:r w:rsidRPr="00DA54E1">
        <w:rPr>
          <w:color w:val="000000"/>
          <w:lang w:val="de-DE"/>
        </w:rPr>
        <w:t>Sortensammlung an</w:t>
      </w:r>
      <w:r w:rsidRPr="00DA54E1">
        <w:rPr>
          <w:lang w:val="de-DE"/>
        </w:rPr>
        <w:t>)</w:t>
      </w:r>
    </w:p>
    <w:p w:rsidR="00C80278" w:rsidRPr="00DA54E1" w:rsidRDefault="00C80278" w:rsidP="00C80278">
      <w:pPr>
        <w:ind w:left="567"/>
        <w:rPr>
          <w:lang w:val="de-DE"/>
        </w:rPr>
      </w:pPr>
    </w:p>
    <w:p w:rsidR="00C80278" w:rsidRPr="00DA54E1" w:rsidRDefault="00C80278" w:rsidP="00C80278">
      <w:pPr>
        <w:ind w:left="992"/>
        <w:rPr>
          <w:i/>
          <w:lang w:val="de-DE"/>
        </w:rPr>
      </w:pPr>
      <w:r w:rsidRPr="00DA54E1">
        <w:rPr>
          <w:i/>
          <w:lang w:val="de-DE"/>
        </w:rPr>
        <w:t xml:space="preserve">Zwischen den Sorten variiert nur die Position des breitesten Teils. </w:t>
      </w:r>
    </w:p>
    <w:p w:rsidR="00C80278" w:rsidRPr="00DA54E1" w:rsidRDefault="00C80278" w:rsidP="00C80278">
      <w:pPr>
        <w:pStyle w:val="BodyTextIndent"/>
      </w:pPr>
    </w:p>
    <w:tbl>
      <w:tblPr>
        <w:tblW w:w="0" w:type="auto"/>
        <w:jc w:val="center"/>
        <w:tblLayout w:type="fixed"/>
        <w:tblCellMar>
          <w:left w:w="0" w:type="dxa"/>
          <w:right w:w="0" w:type="dxa"/>
        </w:tblCellMar>
        <w:tblLook w:val="0000" w:firstRow="0" w:lastRow="0" w:firstColumn="0" w:lastColumn="0" w:noHBand="0" w:noVBand="0"/>
      </w:tblPr>
      <w:tblGrid>
        <w:gridCol w:w="1358"/>
        <w:gridCol w:w="907"/>
        <w:gridCol w:w="907"/>
        <w:gridCol w:w="994"/>
        <w:gridCol w:w="992"/>
        <w:gridCol w:w="851"/>
        <w:gridCol w:w="791"/>
        <w:gridCol w:w="907"/>
        <w:gridCol w:w="907"/>
      </w:tblGrid>
      <w:tr w:rsidR="00C80278" w:rsidRPr="00DA54E1" w:rsidTr="00F21A3F">
        <w:trPr>
          <w:cantSplit/>
          <w:jc w:val="center"/>
        </w:trPr>
        <w:tc>
          <w:tcPr>
            <w:tcW w:w="2265" w:type="dxa"/>
            <w:gridSpan w:val="2"/>
            <w:tcBorders>
              <w:top w:val="single" w:sz="6" w:space="0" w:color="auto"/>
              <w:left w:val="single" w:sz="6" w:space="0" w:color="auto"/>
            </w:tcBorders>
          </w:tcPr>
          <w:p w:rsidR="00C80278" w:rsidRPr="00DA54E1" w:rsidRDefault="00C80278" w:rsidP="00F21A3F">
            <w:pPr>
              <w:spacing w:before="60"/>
              <w:ind w:left="113"/>
              <w:jc w:val="left"/>
              <w:rPr>
                <w:lang w:val="de-DE"/>
              </w:rPr>
            </w:pPr>
            <w:r w:rsidRPr="00DA54E1">
              <w:rPr>
                <w:b/>
                <w:sz w:val="22"/>
                <w:szCs w:val="22"/>
                <w:lang w:val="de-DE"/>
              </w:rPr>
              <w:t>Parallele Serie</w:t>
            </w:r>
          </w:p>
        </w:tc>
        <w:tc>
          <w:tcPr>
            <w:tcW w:w="907" w:type="dxa"/>
            <w:tcBorders>
              <w:top w:val="single" w:sz="6" w:space="0" w:color="auto"/>
            </w:tcBorders>
          </w:tcPr>
          <w:p w:rsidR="00C80278" w:rsidRPr="00DA54E1" w:rsidRDefault="00C80278" w:rsidP="00F21A3F">
            <w:pPr>
              <w:spacing w:before="60"/>
              <w:jc w:val="center"/>
              <w:rPr>
                <w:lang w:val="de-DE"/>
              </w:rPr>
            </w:pPr>
          </w:p>
        </w:tc>
        <w:tc>
          <w:tcPr>
            <w:tcW w:w="994" w:type="dxa"/>
            <w:tcBorders>
              <w:top w:val="single" w:sz="6" w:space="0" w:color="auto"/>
            </w:tcBorders>
          </w:tcPr>
          <w:p w:rsidR="00C80278" w:rsidRPr="00DA54E1" w:rsidRDefault="00C80278" w:rsidP="00F21A3F">
            <w:pPr>
              <w:spacing w:before="60"/>
              <w:jc w:val="center"/>
              <w:rPr>
                <w:lang w:val="de-DE"/>
              </w:rPr>
            </w:pPr>
          </w:p>
        </w:tc>
        <w:tc>
          <w:tcPr>
            <w:tcW w:w="992" w:type="dxa"/>
            <w:tcBorders>
              <w:top w:val="single" w:sz="6" w:space="0" w:color="auto"/>
            </w:tcBorders>
          </w:tcPr>
          <w:p w:rsidR="00C80278" w:rsidRPr="00DA54E1" w:rsidRDefault="00C80278" w:rsidP="00F21A3F">
            <w:pPr>
              <w:spacing w:before="60"/>
              <w:jc w:val="center"/>
              <w:rPr>
                <w:lang w:val="de-DE"/>
              </w:rPr>
            </w:pPr>
          </w:p>
        </w:tc>
        <w:tc>
          <w:tcPr>
            <w:tcW w:w="851" w:type="dxa"/>
            <w:tcBorders>
              <w:top w:val="single" w:sz="6" w:space="0" w:color="auto"/>
            </w:tcBorders>
          </w:tcPr>
          <w:p w:rsidR="00C80278" w:rsidRPr="00DA54E1" w:rsidRDefault="00C80278" w:rsidP="00F21A3F">
            <w:pPr>
              <w:spacing w:before="60"/>
              <w:jc w:val="center"/>
              <w:rPr>
                <w:lang w:val="de-DE"/>
              </w:rPr>
            </w:pPr>
          </w:p>
        </w:tc>
        <w:tc>
          <w:tcPr>
            <w:tcW w:w="791" w:type="dxa"/>
            <w:tcBorders>
              <w:top w:val="single" w:sz="6" w:space="0" w:color="auto"/>
            </w:tcBorders>
          </w:tcPr>
          <w:p w:rsidR="00C80278" w:rsidRPr="00DA54E1" w:rsidRDefault="00C80278" w:rsidP="00F21A3F">
            <w:pPr>
              <w:spacing w:before="60"/>
              <w:jc w:val="center"/>
              <w:rPr>
                <w:lang w:val="de-DE"/>
              </w:rPr>
            </w:pPr>
          </w:p>
        </w:tc>
        <w:tc>
          <w:tcPr>
            <w:tcW w:w="907" w:type="dxa"/>
            <w:tcBorders>
              <w:top w:val="single" w:sz="6" w:space="0" w:color="auto"/>
            </w:tcBorders>
          </w:tcPr>
          <w:p w:rsidR="00C80278" w:rsidRPr="00DA54E1" w:rsidRDefault="00C80278" w:rsidP="00F21A3F">
            <w:pPr>
              <w:spacing w:before="60"/>
              <w:jc w:val="center"/>
              <w:rPr>
                <w:lang w:val="de-DE"/>
              </w:rPr>
            </w:pPr>
          </w:p>
        </w:tc>
        <w:tc>
          <w:tcPr>
            <w:tcW w:w="907" w:type="dxa"/>
            <w:tcBorders>
              <w:top w:val="single" w:sz="6" w:space="0" w:color="auto"/>
              <w:right w:val="single" w:sz="6" w:space="0" w:color="auto"/>
            </w:tcBorders>
          </w:tcPr>
          <w:p w:rsidR="00C80278" w:rsidRPr="00DA54E1" w:rsidRDefault="00C80278" w:rsidP="00F21A3F">
            <w:pPr>
              <w:spacing w:before="60"/>
              <w:jc w:val="center"/>
              <w:rPr>
                <w:lang w:val="de-DE"/>
              </w:rPr>
            </w:pPr>
          </w:p>
        </w:tc>
      </w:tr>
      <w:tr w:rsidR="00C80278" w:rsidRPr="00DA54E1" w:rsidTr="00F21A3F">
        <w:trPr>
          <w:cantSplit/>
          <w:trHeight w:val="1117"/>
          <w:jc w:val="center"/>
        </w:trPr>
        <w:tc>
          <w:tcPr>
            <w:tcW w:w="1358" w:type="dxa"/>
            <w:tcBorders>
              <w:left w:val="single" w:sz="6" w:space="0" w:color="auto"/>
              <w:bottom w:val="single" w:sz="6" w:space="0" w:color="auto"/>
            </w:tcBorders>
            <w:vAlign w:val="center"/>
          </w:tcPr>
          <w:p w:rsidR="00C80278" w:rsidRPr="00DA54E1" w:rsidRDefault="00C80278" w:rsidP="00F21A3F">
            <w:pPr>
              <w:ind w:left="113"/>
              <w:rPr>
                <w:lang w:val="de-DE"/>
              </w:rPr>
            </w:pPr>
            <w:r w:rsidRPr="00DA54E1">
              <w:rPr>
                <w:lang w:val="de-DE"/>
              </w:rPr>
              <w:t>rechteckig</w:t>
            </w:r>
          </w:p>
        </w:tc>
        <w:tc>
          <w:tcPr>
            <w:tcW w:w="907" w:type="dxa"/>
            <w:tcBorders>
              <w:bottom w:val="single" w:sz="6" w:space="0" w:color="auto"/>
            </w:tcBorders>
            <w:vAlign w:val="center"/>
          </w:tcPr>
          <w:p w:rsidR="00C80278" w:rsidRPr="00DA54E1" w:rsidRDefault="00C80278" w:rsidP="00F21A3F">
            <w:pPr>
              <w:keepNext/>
              <w:jc w:val="center"/>
              <w:rPr>
                <w:lang w:val="de-DE"/>
              </w:rPr>
            </w:pPr>
            <w:r w:rsidRPr="00DA54E1">
              <w:rPr>
                <w:noProof/>
              </w:rPr>
              <w:drawing>
                <wp:inline distT="0" distB="0" distL="0" distR="0" wp14:anchorId="601AF0A9" wp14:editId="048F5A51">
                  <wp:extent cx="561975" cy="514350"/>
                  <wp:effectExtent l="0" t="0" r="9525" b="0"/>
                  <wp:docPr id="954" name="Picture 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66">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single" w:sz="6" w:space="0" w:color="auto"/>
            </w:tcBorders>
            <w:vAlign w:val="center"/>
          </w:tcPr>
          <w:p w:rsidR="00C80278" w:rsidRPr="00DA54E1" w:rsidRDefault="00C80278" w:rsidP="00F21A3F">
            <w:pPr>
              <w:keepNext/>
              <w:jc w:val="center"/>
              <w:rPr>
                <w:lang w:val="de-DE"/>
              </w:rPr>
            </w:pPr>
            <w:r w:rsidRPr="00DA54E1">
              <w:rPr>
                <w:noProof/>
              </w:rPr>
              <w:drawing>
                <wp:inline distT="0" distB="0" distL="0" distR="0" wp14:anchorId="0A889485" wp14:editId="34B6638C">
                  <wp:extent cx="581025" cy="504825"/>
                  <wp:effectExtent l="0" t="0" r="9525" b="9525"/>
                  <wp:docPr id="955" name="Picture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67">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tcBorders>
              <w:bottom w:val="single" w:sz="6" w:space="0" w:color="auto"/>
            </w:tcBorders>
            <w:vAlign w:val="center"/>
          </w:tcPr>
          <w:p w:rsidR="00C80278" w:rsidRPr="00DA54E1" w:rsidRDefault="00C80278" w:rsidP="00F21A3F">
            <w:pPr>
              <w:keepNext/>
              <w:jc w:val="center"/>
              <w:rPr>
                <w:lang w:val="de-DE"/>
              </w:rPr>
            </w:pPr>
            <w:r w:rsidRPr="00DA54E1">
              <w:rPr>
                <w:noProof/>
              </w:rPr>
              <w:drawing>
                <wp:inline distT="0" distB="0" distL="0" distR="0" wp14:anchorId="5415B24C" wp14:editId="5F65EF8A">
                  <wp:extent cx="666750" cy="55245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68">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C80278" w:rsidRPr="00DA54E1" w:rsidRDefault="00C80278" w:rsidP="00F21A3F">
            <w:pPr>
              <w:keepNext/>
              <w:jc w:val="center"/>
              <w:rPr>
                <w:lang w:val="de-DE"/>
              </w:rPr>
            </w:pPr>
            <w:r w:rsidRPr="00DA54E1">
              <w:rPr>
                <w:noProof/>
              </w:rPr>
              <w:drawing>
                <wp:inline distT="0" distB="0" distL="0" distR="0" wp14:anchorId="64A36A7B" wp14:editId="6C38D95B">
                  <wp:extent cx="619125" cy="590550"/>
                  <wp:effectExtent l="0" t="0" r="952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69">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5BF76EBE" wp14:editId="3E606470">
                  <wp:extent cx="542925" cy="666750"/>
                  <wp:effectExtent l="0" t="0" r="9525"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70">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791"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12F9E85E" wp14:editId="18542329">
                  <wp:extent cx="457200" cy="685800"/>
                  <wp:effectExtent l="0" t="0" r="0" b="0"/>
                  <wp:docPr id="835" name="Picture 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rrowheads="1"/>
                          </pic:cNvPicPr>
                        </pic:nvPicPr>
                        <pic:blipFill>
                          <a:blip r:embed="rId71">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907"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ED59A88" wp14:editId="13964DEB">
                  <wp:extent cx="419100" cy="704850"/>
                  <wp:effectExtent l="0" t="0" r="0" b="0"/>
                  <wp:docPr id="834" name="Picture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rrowheads="1"/>
                          </pic:cNvPicPr>
                        </pic:nvPicPr>
                        <pic:blipFill>
                          <a:blip r:embed="rId72">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70" w:name="_MON_1353248012"/>
        <w:bookmarkStart w:id="71" w:name="_MON_1353248678"/>
        <w:bookmarkStart w:id="72" w:name="_MON_1321108745"/>
        <w:bookmarkStart w:id="73" w:name="_MON_1348584764"/>
        <w:bookmarkStart w:id="74" w:name="_MON_1348586930"/>
        <w:bookmarkEnd w:id="70"/>
        <w:bookmarkEnd w:id="71"/>
        <w:bookmarkEnd w:id="72"/>
        <w:bookmarkEnd w:id="73"/>
        <w:bookmarkEnd w:id="74"/>
        <w:bookmarkStart w:id="75" w:name="_MON_1350136735"/>
        <w:bookmarkEnd w:id="75"/>
        <w:tc>
          <w:tcPr>
            <w:tcW w:w="907" w:type="dxa"/>
            <w:tcBorders>
              <w:bottom w:val="single" w:sz="6" w:space="0" w:color="auto"/>
              <w:right w:val="single" w:sz="6" w:space="0" w:color="auto"/>
            </w:tcBorders>
            <w:vAlign w:val="center"/>
          </w:tcPr>
          <w:p w:rsidR="00C80278" w:rsidRPr="00DA54E1" w:rsidRDefault="00C80278" w:rsidP="00F21A3F">
            <w:pPr>
              <w:jc w:val="center"/>
              <w:rPr>
                <w:lang w:val="de-DE"/>
              </w:rPr>
            </w:pPr>
            <w:r w:rsidRPr="00DA54E1">
              <w:rPr>
                <w:lang w:val="de-DE"/>
              </w:rPr>
              <w:object w:dxaOrig="496" w:dyaOrig="1096">
                <v:shape id="_x0000_i1029" type="#_x0000_t75" style="width:25.5pt;height:54pt" o:ole="" filled="t" fillcolor="window">
                  <v:imagedata r:id="rId73" o:title="" cropleft="8820f" cropright="8820f"/>
                </v:shape>
                <o:OLEObject Type="Embed" ProgID="Word.Picture.8" ShapeID="_x0000_i1029" DrawAspect="Content" ObjectID="_1658817206" r:id="rId167"/>
              </w:object>
            </w:r>
          </w:p>
        </w:tc>
      </w:tr>
      <w:tr w:rsidR="00C80278" w:rsidRPr="00DA54E1" w:rsidTr="00F21A3F">
        <w:trPr>
          <w:cantSplit/>
          <w:jc w:val="center"/>
        </w:trPr>
        <w:tc>
          <w:tcPr>
            <w:tcW w:w="1358" w:type="dxa"/>
            <w:tcBorders>
              <w:top w:val="single" w:sz="6" w:space="0" w:color="auto"/>
              <w:bottom w:val="single" w:sz="6" w:space="0" w:color="auto"/>
            </w:tcBorders>
          </w:tcPr>
          <w:p w:rsidR="00C80278" w:rsidRPr="00DA54E1" w:rsidRDefault="00C80278" w:rsidP="00F21A3F">
            <w:pPr>
              <w:ind w:left="113"/>
              <w:rPr>
                <w:b/>
                <w:lang w:val="de-DE"/>
              </w:rPr>
            </w:pPr>
          </w:p>
        </w:tc>
        <w:tc>
          <w:tcPr>
            <w:tcW w:w="907" w:type="dxa"/>
            <w:tcBorders>
              <w:top w:val="single" w:sz="6" w:space="0" w:color="auto"/>
              <w:bottom w:val="single" w:sz="6" w:space="0" w:color="auto"/>
            </w:tcBorders>
          </w:tcPr>
          <w:p w:rsidR="00C80278" w:rsidRPr="00DA54E1" w:rsidRDefault="00C80278" w:rsidP="00F21A3F">
            <w:pPr>
              <w:jc w:val="center"/>
              <w:rPr>
                <w:lang w:val="de-DE"/>
              </w:rPr>
            </w:pPr>
          </w:p>
        </w:tc>
        <w:tc>
          <w:tcPr>
            <w:tcW w:w="907" w:type="dxa"/>
            <w:tcBorders>
              <w:top w:val="single" w:sz="6" w:space="0" w:color="auto"/>
              <w:bottom w:val="single" w:sz="6" w:space="0" w:color="auto"/>
            </w:tcBorders>
          </w:tcPr>
          <w:p w:rsidR="00C80278" w:rsidRPr="00DA54E1" w:rsidRDefault="00C80278" w:rsidP="00F21A3F">
            <w:pPr>
              <w:jc w:val="center"/>
              <w:rPr>
                <w:lang w:val="de-DE"/>
              </w:rPr>
            </w:pPr>
          </w:p>
        </w:tc>
        <w:tc>
          <w:tcPr>
            <w:tcW w:w="994" w:type="dxa"/>
            <w:tcBorders>
              <w:top w:val="single" w:sz="6" w:space="0" w:color="auto"/>
              <w:bottom w:val="single" w:sz="6" w:space="0" w:color="auto"/>
            </w:tcBorders>
          </w:tcPr>
          <w:p w:rsidR="00C80278" w:rsidRPr="00DA54E1" w:rsidRDefault="00C80278" w:rsidP="00F21A3F">
            <w:pPr>
              <w:jc w:val="center"/>
              <w:rPr>
                <w:lang w:val="de-DE"/>
              </w:rPr>
            </w:pPr>
          </w:p>
        </w:tc>
        <w:tc>
          <w:tcPr>
            <w:tcW w:w="992" w:type="dxa"/>
            <w:tcBorders>
              <w:top w:val="single" w:sz="6" w:space="0" w:color="auto"/>
              <w:bottom w:val="single" w:sz="6" w:space="0" w:color="auto"/>
            </w:tcBorders>
          </w:tcPr>
          <w:p w:rsidR="00C80278" w:rsidRPr="00DA54E1" w:rsidRDefault="00C80278" w:rsidP="00F21A3F">
            <w:pPr>
              <w:jc w:val="center"/>
              <w:rPr>
                <w:lang w:val="de-DE"/>
              </w:rPr>
            </w:pPr>
          </w:p>
        </w:tc>
        <w:tc>
          <w:tcPr>
            <w:tcW w:w="851" w:type="dxa"/>
            <w:tcBorders>
              <w:top w:val="single" w:sz="6" w:space="0" w:color="auto"/>
              <w:bottom w:val="single" w:sz="6" w:space="0" w:color="auto"/>
            </w:tcBorders>
          </w:tcPr>
          <w:p w:rsidR="00C80278" w:rsidRPr="00DA54E1" w:rsidRDefault="00C80278" w:rsidP="00F21A3F">
            <w:pPr>
              <w:jc w:val="center"/>
              <w:rPr>
                <w:lang w:val="de-DE"/>
              </w:rPr>
            </w:pPr>
          </w:p>
        </w:tc>
        <w:tc>
          <w:tcPr>
            <w:tcW w:w="791" w:type="dxa"/>
            <w:tcBorders>
              <w:top w:val="single" w:sz="6" w:space="0" w:color="auto"/>
              <w:bottom w:val="single" w:sz="6" w:space="0" w:color="auto"/>
            </w:tcBorders>
          </w:tcPr>
          <w:p w:rsidR="00C80278" w:rsidRPr="00DA54E1" w:rsidRDefault="00C80278" w:rsidP="00F21A3F">
            <w:pPr>
              <w:jc w:val="center"/>
              <w:rPr>
                <w:lang w:val="de-DE"/>
              </w:rPr>
            </w:pPr>
          </w:p>
        </w:tc>
        <w:tc>
          <w:tcPr>
            <w:tcW w:w="907" w:type="dxa"/>
            <w:tcBorders>
              <w:top w:val="single" w:sz="6" w:space="0" w:color="auto"/>
              <w:bottom w:val="single" w:sz="6" w:space="0" w:color="auto"/>
            </w:tcBorders>
          </w:tcPr>
          <w:p w:rsidR="00C80278" w:rsidRPr="00DA54E1" w:rsidRDefault="00C80278" w:rsidP="00F21A3F">
            <w:pPr>
              <w:jc w:val="center"/>
              <w:rPr>
                <w:lang w:val="de-DE"/>
              </w:rPr>
            </w:pPr>
          </w:p>
        </w:tc>
        <w:tc>
          <w:tcPr>
            <w:tcW w:w="907" w:type="dxa"/>
            <w:tcBorders>
              <w:top w:val="single" w:sz="6" w:space="0" w:color="auto"/>
              <w:bottom w:val="single" w:sz="6" w:space="0" w:color="auto"/>
              <w:right w:val="single" w:sz="6" w:space="0" w:color="auto"/>
            </w:tcBorders>
          </w:tcPr>
          <w:p w:rsidR="00C80278" w:rsidRPr="00DA54E1" w:rsidRDefault="00C80278" w:rsidP="00F21A3F">
            <w:pPr>
              <w:jc w:val="center"/>
              <w:rPr>
                <w:lang w:val="de-DE"/>
              </w:rPr>
            </w:pPr>
          </w:p>
        </w:tc>
      </w:tr>
      <w:tr w:rsidR="00C80278" w:rsidRPr="00DA54E1" w:rsidTr="00F21A3F">
        <w:trPr>
          <w:cantSplit/>
          <w:jc w:val="center"/>
        </w:trPr>
        <w:tc>
          <w:tcPr>
            <w:tcW w:w="2265" w:type="dxa"/>
            <w:gridSpan w:val="2"/>
            <w:tcBorders>
              <w:top w:val="single" w:sz="6" w:space="0" w:color="auto"/>
              <w:left w:val="single" w:sz="6" w:space="0" w:color="auto"/>
            </w:tcBorders>
          </w:tcPr>
          <w:p w:rsidR="00C80278" w:rsidRPr="00DA54E1" w:rsidRDefault="00C80278" w:rsidP="00F21A3F">
            <w:pPr>
              <w:spacing w:before="60"/>
              <w:ind w:left="113"/>
              <w:rPr>
                <w:lang w:val="de-DE"/>
              </w:rPr>
            </w:pPr>
            <w:r w:rsidRPr="00DA54E1">
              <w:rPr>
                <w:b/>
                <w:sz w:val="22"/>
                <w:szCs w:val="22"/>
                <w:lang w:val="de-DE"/>
              </w:rPr>
              <w:t>Abgerundete Serie</w:t>
            </w:r>
          </w:p>
        </w:tc>
        <w:tc>
          <w:tcPr>
            <w:tcW w:w="907" w:type="dxa"/>
            <w:tcBorders>
              <w:top w:val="single" w:sz="6" w:space="0" w:color="auto"/>
            </w:tcBorders>
          </w:tcPr>
          <w:p w:rsidR="00C80278" w:rsidRPr="00DA54E1" w:rsidRDefault="00C80278" w:rsidP="00F21A3F">
            <w:pPr>
              <w:jc w:val="center"/>
              <w:rPr>
                <w:lang w:val="de-DE"/>
              </w:rPr>
            </w:pPr>
          </w:p>
        </w:tc>
        <w:tc>
          <w:tcPr>
            <w:tcW w:w="994" w:type="dxa"/>
            <w:tcBorders>
              <w:top w:val="single" w:sz="6" w:space="0" w:color="auto"/>
            </w:tcBorders>
          </w:tcPr>
          <w:p w:rsidR="00C80278" w:rsidRPr="00DA54E1" w:rsidRDefault="00C80278" w:rsidP="00F21A3F">
            <w:pPr>
              <w:jc w:val="center"/>
              <w:rPr>
                <w:lang w:val="de-DE"/>
              </w:rPr>
            </w:pPr>
          </w:p>
        </w:tc>
        <w:tc>
          <w:tcPr>
            <w:tcW w:w="992" w:type="dxa"/>
            <w:tcBorders>
              <w:top w:val="single" w:sz="6" w:space="0" w:color="auto"/>
            </w:tcBorders>
          </w:tcPr>
          <w:p w:rsidR="00C80278" w:rsidRPr="00DA54E1" w:rsidRDefault="002673D4" w:rsidP="00F21A3F">
            <w:pPr>
              <w:jc w:val="center"/>
              <w:rPr>
                <w:lang w:val="de-DE"/>
              </w:rPr>
            </w:pPr>
            <w:r w:rsidRPr="00DA54E1">
              <w:rPr>
                <w:noProof/>
              </w:rPr>
              <mc:AlternateContent>
                <mc:Choice Requires="wpg">
                  <w:drawing>
                    <wp:anchor distT="0" distB="0" distL="114300" distR="114300" simplePos="0" relativeHeight="251695104" behindDoc="0" locked="0" layoutInCell="0" allowOverlap="1" wp14:anchorId="0837E340" wp14:editId="6315CE89">
                      <wp:simplePos x="0" y="0"/>
                      <wp:positionH relativeFrom="column">
                        <wp:posOffset>607391</wp:posOffset>
                      </wp:positionH>
                      <wp:positionV relativeFrom="paragraph">
                        <wp:posOffset>124460</wp:posOffset>
                      </wp:positionV>
                      <wp:extent cx="626110" cy="2257425"/>
                      <wp:effectExtent l="19050" t="19050" r="21590" b="28575"/>
                      <wp:wrapNone/>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2257425"/>
                                <a:chOff x="5538" y="4795"/>
                                <a:chExt cx="1136" cy="3550"/>
                              </a:xfrm>
                            </wpg:grpSpPr>
                            <wps:wsp>
                              <wps:cNvPr id="1027" name="Oval 70"/>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31" name="Oval 71"/>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35" name="Oval 72"/>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1BF53" id="Group 959" o:spid="_x0000_s1026" style="position:absolute;margin-left:47.85pt;margin-top:9.8pt;width:49.3pt;height:177.75pt;z-index:251695104"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" o:allowincell="f">
                      <v:oval id="Oval 70" o:spid="_x0000_s1027" style="position:absolute;left:5538;top:5931;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" filled="f" fillcolor="silver" strokeweight="3pt">
                        <v:fill opacity="32896f"/>
                      </v:oval>
                      <v:oval id="Oval 71" o:spid="_x0000_s1028" style="position:absolute;left:5538;top:7067;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" filled="f" fillcolor="silver" strokeweight="3pt">
                        <v:fill opacity="32896f"/>
                      </v:oval>
                      <v:oval id="Oval 72" o:spid="_x0000_s1029" style="position:absolute;left:5538;top:4795;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" filled="f" fillcolor="silver" strokeweight="3pt">
                        <v:fill opacity="32896f"/>
                      </v:oval>
                    </v:group>
                  </w:pict>
                </mc:Fallback>
              </mc:AlternateContent>
            </w:r>
          </w:p>
        </w:tc>
        <w:tc>
          <w:tcPr>
            <w:tcW w:w="851" w:type="dxa"/>
            <w:tcBorders>
              <w:top w:val="single" w:sz="6" w:space="0" w:color="auto"/>
            </w:tcBorders>
          </w:tcPr>
          <w:p w:rsidR="00C80278" w:rsidRPr="00DA54E1" w:rsidRDefault="00C80278" w:rsidP="00F21A3F">
            <w:pPr>
              <w:jc w:val="center"/>
              <w:rPr>
                <w:lang w:val="de-DE"/>
              </w:rPr>
            </w:pPr>
          </w:p>
        </w:tc>
        <w:tc>
          <w:tcPr>
            <w:tcW w:w="791" w:type="dxa"/>
            <w:tcBorders>
              <w:top w:val="single" w:sz="6" w:space="0" w:color="auto"/>
            </w:tcBorders>
          </w:tcPr>
          <w:p w:rsidR="00C80278" w:rsidRPr="00DA54E1" w:rsidRDefault="00C80278" w:rsidP="00F21A3F">
            <w:pPr>
              <w:jc w:val="center"/>
              <w:rPr>
                <w:lang w:val="de-DE"/>
              </w:rPr>
            </w:pPr>
          </w:p>
        </w:tc>
        <w:tc>
          <w:tcPr>
            <w:tcW w:w="907" w:type="dxa"/>
            <w:tcBorders>
              <w:top w:val="single" w:sz="6" w:space="0" w:color="auto"/>
            </w:tcBorders>
          </w:tcPr>
          <w:p w:rsidR="00C80278" w:rsidRPr="00DA54E1" w:rsidRDefault="00C80278" w:rsidP="00F21A3F">
            <w:pPr>
              <w:jc w:val="center"/>
              <w:rPr>
                <w:lang w:val="de-DE"/>
              </w:rPr>
            </w:pPr>
          </w:p>
        </w:tc>
        <w:tc>
          <w:tcPr>
            <w:tcW w:w="907" w:type="dxa"/>
            <w:tcBorders>
              <w:top w:val="single" w:sz="6" w:space="0" w:color="auto"/>
              <w:right w:val="single" w:sz="6" w:space="0" w:color="auto"/>
            </w:tcBorders>
          </w:tcPr>
          <w:p w:rsidR="00C80278" w:rsidRPr="00DA54E1" w:rsidRDefault="00C80278" w:rsidP="00F21A3F">
            <w:pPr>
              <w:jc w:val="center"/>
              <w:rPr>
                <w:lang w:val="de-DE"/>
              </w:rPr>
            </w:pPr>
          </w:p>
        </w:tc>
      </w:tr>
      <w:tr w:rsidR="00C80278" w:rsidRPr="00DA54E1" w:rsidTr="00F21A3F">
        <w:trPr>
          <w:cantSplit/>
          <w:jc w:val="center"/>
        </w:trPr>
        <w:tc>
          <w:tcPr>
            <w:tcW w:w="1358" w:type="dxa"/>
            <w:tcBorders>
              <w:left w:val="single" w:sz="6" w:space="0" w:color="auto"/>
            </w:tcBorders>
            <w:vAlign w:val="center"/>
          </w:tcPr>
          <w:p w:rsidR="00C80278" w:rsidRPr="00DA54E1" w:rsidRDefault="00C80278" w:rsidP="00F21A3F">
            <w:pPr>
              <w:ind w:left="113"/>
              <w:rPr>
                <w:noProof/>
                <w:lang w:val="de-DE"/>
              </w:rPr>
            </w:pPr>
            <w:r w:rsidRPr="00DA54E1">
              <w:rPr>
                <w:noProof/>
                <w:lang w:val="de-DE"/>
              </w:rPr>
              <w:t>eiförmig</w:t>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56A15820" wp14:editId="06BEB538">
                  <wp:extent cx="638175" cy="428625"/>
                  <wp:effectExtent l="0" t="0" r="9525"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5D3AE6E8" wp14:editId="37B929A6">
                  <wp:extent cx="714375" cy="666750"/>
                  <wp:effectExtent l="0" t="0" r="9525" b="0"/>
                  <wp:docPr id="832" name="Picture 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rrowheads="1"/>
                          </pic:cNvPicPr>
                        </pic:nvPicPr>
                        <pic:blipFill>
                          <a:blip r:embed="rId76">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94" w:type="dxa"/>
            <w:vAlign w:val="center"/>
          </w:tcPr>
          <w:p w:rsidR="00C80278" w:rsidRPr="00DA54E1" w:rsidRDefault="00C80278" w:rsidP="00F21A3F">
            <w:pPr>
              <w:jc w:val="center"/>
              <w:rPr>
                <w:lang w:val="de-DE"/>
              </w:rPr>
            </w:pPr>
            <w:r w:rsidRPr="00DA54E1">
              <w:rPr>
                <w:noProof/>
              </w:rPr>
              <w:drawing>
                <wp:inline distT="0" distB="0" distL="0" distR="0" wp14:anchorId="557F9733" wp14:editId="1AD86DD3">
                  <wp:extent cx="638175" cy="657225"/>
                  <wp:effectExtent l="0" t="0" r="9525" b="9525"/>
                  <wp:docPr id="831" name="Picture 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rrowheads="1"/>
                          </pic:cNvPicPr>
                        </pic:nvPicPr>
                        <pic:blipFill>
                          <a:blip r:embed="rId77">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7BF9F983" wp14:editId="3FE609D4">
                  <wp:extent cx="685800" cy="676275"/>
                  <wp:effectExtent l="0" t="0" r="0" b="9525"/>
                  <wp:docPr id="830" name="Picture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rrowheads="1"/>
                          </pic:cNvPicPr>
                        </pic:nvPicPr>
                        <pic:blipFill>
                          <a:blip r:embed="rId78">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851" w:type="dxa"/>
            <w:vAlign w:val="center"/>
          </w:tcPr>
          <w:p w:rsidR="00C80278" w:rsidRPr="00DA54E1" w:rsidRDefault="00C80278" w:rsidP="00F21A3F">
            <w:pPr>
              <w:jc w:val="center"/>
              <w:rPr>
                <w:lang w:val="de-DE"/>
              </w:rPr>
            </w:pPr>
            <w:r w:rsidRPr="00DA54E1">
              <w:rPr>
                <w:noProof/>
              </w:rPr>
              <w:drawing>
                <wp:inline distT="0" distB="0" distL="0" distR="0" wp14:anchorId="7713F1F0" wp14:editId="533581EB">
                  <wp:extent cx="647700" cy="676275"/>
                  <wp:effectExtent l="0" t="0" r="0" b="952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62">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791" w:type="dxa"/>
            <w:vAlign w:val="center"/>
          </w:tcPr>
          <w:p w:rsidR="00C80278" w:rsidRPr="00DA54E1" w:rsidRDefault="00C80278" w:rsidP="00F21A3F">
            <w:pPr>
              <w:jc w:val="center"/>
              <w:rPr>
                <w:lang w:val="de-DE"/>
              </w:rPr>
            </w:pPr>
            <w:r w:rsidRPr="00DA54E1">
              <w:rPr>
                <w:noProof/>
              </w:rPr>
              <w:drawing>
                <wp:inline distT="0" distB="0" distL="0" distR="0" wp14:anchorId="46C5E66B" wp14:editId="31256CBD">
                  <wp:extent cx="504825" cy="676275"/>
                  <wp:effectExtent l="0" t="0" r="9525" b="9525"/>
                  <wp:docPr id="828" name="Picture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rrowheads="1"/>
                          </pic:cNvPicPr>
                        </pic:nvPicPr>
                        <pic:blipFill>
                          <a:blip r:embed="rId79">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03C96EA6" wp14:editId="61A67D91">
                  <wp:extent cx="504825" cy="704850"/>
                  <wp:effectExtent l="0" t="0" r="9525" b="0"/>
                  <wp:docPr id="827" name="Picture 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4B2C0468" wp14:editId="72B1F6B9">
                  <wp:extent cx="457200" cy="74295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C80278" w:rsidRPr="00DA54E1" w:rsidTr="00F21A3F">
        <w:trPr>
          <w:cantSplit/>
          <w:jc w:val="center"/>
        </w:trPr>
        <w:tc>
          <w:tcPr>
            <w:tcW w:w="1358" w:type="dxa"/>
            <w:tcBorders>
              <w:left w:val="single" w:sz="4" w:space="0" w:color="auto"/>
            </w:tcBorders>
            <w:vAlign w:val="center"/>
          </w:tcPr>
          <w:p w:rsidR="00C80278" w:rsidRPr="00DA54E1" w:rsidRDefault="00C80278" w:rsidP="00F21A3F">
            <w:pPr>
              <w:ind w:left="113"/>
              <w:rPr>
                <w:noProof/>
                <w:lang w:val="de-DE"/>
              </w:rPr>
            </w:pPr>
            <w:r w:rsidRPr="00DA54E1">
              <w:rPr>
                <w:noProof/>
                <w:lang w:val="de-DE"/>
              </w:rPr>
              <w:t>elliptisch</w:t>
            </w:r>
          </w:p>
        </w:tc>
        <w:bookmarkStart w:id="76" w:name="_MON_1348586932"/>
        <w:bookmarkStart w:id="77" w:name="_MON_1353248013"/>
        <w:bookmarkStart w:id="78" w:name="_MON_1353248680"/>
        <w:bookmarkStart w:id="79" w:name="_MON_1321108746"/>
        <w:bookmarkEnd w:id="76"/>
        <w:bookmarkEnd w:id="77"/>
        <w:bookmarkEnd w:id="78"/>
        <w:bookmarkEnd w:id="79"/>
        <w:bookmarkStart w:id="80" w:name="_MON_1348584766"/>
        <w:bookmarkEnd w:id="80"/>
        <w:tc>
          <w:tcPr>
            <w:tcW w:w="907" w:type="dxa"/>
            <w:vAlign w:val="center"/>
          </w:tcPr>
          <w:p w:rsidR="00C80278" w:rsidRPr="00DA54E1" w:rsidRDefault="00C80278" w:rsidP="00F21A3F">
            <w:pPr>
              <w:keepNext/>
              <w:jc w:val="center"/>
              <w:rPr>
                <w:lang w:val="de-DE"/>
              </w:rPr>
            </w:pPr>
            <w:r w:rsidRPr="00DA54E1">
              <w:rPr>
                <w:lang w:val="de-DE"/>
              </w:rPr>
              <w:object w:dxaOrig="916" w:dyaOrig="1051">
                <v:shape id="_x0000_i1030" type="#_x0000_t75" style="width:45.75pt;height:40.5pt" o:ole="" fillcolor="window">
                  <v:imagedata r:id="rId82" o:title="" croptop="3151f" cropbottom="14259f" cropleft="3088f" cropright="4212f"/>
                </v:shape>
                <o:OLEObject Type="Embed" ProgID="Word.Picture.8" ShapeID="_x0000_i1030" DrawAspect="Content" ObjectID="_1658817207" r:id="rId168"/>
              </w:object>
            </w:r>
          </w:p>
        </w:tc>
        <w:tc>
          <w:tcPr>
            <w:tcW w:w="907" w:type="dxa"/>
            <w:vAlign w:val="center"/>
          </w:tcPr>
          <w:p w:rsidR="00C80278" w:rsidRPr="00DA54E1" w:rsidRDefault="00C80278" w:rsidP="00F21A3F">
            <w:pPr>
              <w:keepNext/>
              <w:jc w:val="center"/>
              <w:rPr>
                <w:lang w:val="de-DE"/>
              </w:rPr>
            </w:pPr>
            <w:r w:rsidRPr="00DA54E1">
              <w:rPr>
                <w:noProof/>
              </w:rPr>
              <w:drawing>
                <wp:inline distT="0" distB="0" distL="0" distR="0" wp14:anchorId="30531B75" wp14:editId="7F5121E7">
                  <wp:extent cx="600075" cy="533400"/>
                  <wp:effectExtent l="0" t="0" r="9525"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84">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vAlign w:val="center"/>
          </w:tcPr>
          <w:p w:rsidR="00C80278" w:rsidRPr="00DA54E1" w:rsidRDefault="00C80278" w:rsidP="00F21A3F">
            <w:pPr>
              <w:keepNext/>
              <w:jc w:val="center"/>
              <w:rPr>
                <w:lang w:val="de-DE"/>
              </w:rPr>
            </w:pPr>
            <w:r w:rsidRPr="00DA54E1">
              <w:rPr>
                <w:noProof/>
              </w:rPr>
              <mc:AlternateContent>
                <mc:Choice Requires="wpg">
                  <w:drawing>
                    <wp:inline distT="0" distB="0" distL="0" distR="0" wp14:anchorId="668EA948" wp14:editId="0A010D7F">
                      <wp:extent cx="582930" cy="657225"/>
                      <wp:effectExtent l="0" t="0" r="7620" b="9525"/>
                      <wp:docPr id="1028" name="Group 1028"/>
                      <wp:cNvGraphicFramePr/>
                      <a:graphic xmlns:a="http://schemas.openxmlformats.org/drawingml/2006/main">
                        <a:graphicData uri="http://schemas.microsoft.com/office/word/2010/wordprocessingGroup">
                          <wpg:wgp>
                            <wpg:cNvGrpSpPr/>
                            <wpg:grpSpPr>
                              <a:xfrm>
                                <a:off x="0" y="0"/>
                                <a:ext cx="582930" cy="657225"/>
                                <a:chOff x="0" y="0"/>
                                <a:chExt cx="601980" cy="712470"/>
                              </a:xfrm>
                            </wpg:grpSpPr>
                            <pic:pic xmlns:pic="http://schemas.openxmlformats.org/drawingml/2006/picture">
                              <pic:nvPicPr>
                                <pic:cNvPr id="1029" name="Picture 1029"/>
                                <pic:cNvPicPr>
                                  <a:picLocks/>
                                </pic:cNvPicPr>
                              </pic:nvPicPr>
                              <pic:blipFill>
                                <a:blip r:embed="rId85">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0" name="Picture 1030"/>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358140" y="544830"/>
                                  <a:ext cx="171450" cy="148590"/>
                                </a:xfrm>
                                <a:prstGeom prst="rect">
                                  <a:avLst/>
                                </a:prstGeom>
                              </pic:spPr>
                            </pic:pic>
                          </wpg:wgp>
                        </a:graphicData>
                      </a:graphic>
                    </wp:inline>
                  </w:drawing>
                </mc:Choice>
                <mc:Fallback>
                  <w:pict>
                    <v:group w14:anchorId="40073B5A" id="Group 1028" o:spid="_x0000_s1026" style="width:45.9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">
                      <v:shape id="Picture 1029"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">
                        <v:imagedata r:id="rId161" o:title="" cropbottom="3034f"/>
                        <v:path arrowok="t"/>
                        <o:lock v:ext="edit" aspectratio="f"/>
                      </v:shape>
                      <v:shape id="Picture 1030" o:spid="_x0000_s1028" type="#_x0000_t75" style="position:absolute;left:3581;top:5448;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">
                        <v:imagedata r:id="rId162" o:title=""/>
                        <v:path arrowok="t"/>
                      </v:shape>
                      <w10:anchorlock/>
                    </v:group>
                  </w:pict>
                </mc:Fallback>
              </mc:AlternateContent>
            </w:r>
          </w:p>
        </w:tc>
        <w:tc>
          <w:tcPr>
            <w:tcW w:w="992" w:type="dxa"/>
            <w:vAlign w:val="center"/>
          </w:tcPr>
          <w:p w:rsidR="00C80278" w:rsidRPr="00DA54E1" w:rsidRDefault="00C80278" w:rsidP="00F21A3F">
            <w:pPr>
              <w:keepNext/>
              <w:jc w:val="center"/>
              <w:rPr>
                <w:lang w:val="de-DE"/>
              </w:rPr>
            </w:pPr>
            <w:r w:rsidRPr="00DA54E1">
              <w:rPr>
                <w:noProof/>
              </w:rPr>
              <mc:AlternateContent>
                <mc:Choice Requires="wpg">
                  <w:drawing>
                    <wp:inline distT="0" distB="0" distL="0" distR="0" wp14:anchorId="656F688C" wp14:editId="7E0AB186">
                      <wp:extent cx="636270" cy="647700"/>
                      <wp:effectExtent l="0" t="0" r="0" b="0"/>
                      <wp:docPr id="1032" name="Group 1032"/>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3" name="Picture 1033"/>
                                <pic:cNvPicPr>
                                  <a:picLocks/>
                                </pic:cNvPicPr>
                              </pic:nvPicPr>
                              <pic:blipFill>
                                <a:blip r:embed="rId86">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34" name="Picture 1034"/>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w14:anchorId="3806917A" id="Group 1032"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">
                      <v:shape id="Picture 1033"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">
                        <v:imagedata r:id="rId163" o:title="" cropbottom="3034f"/>
                        <v:path arrowok="t"/>
                        <o:lock v:ext="edit" aspectratio="f"/>
                      </v:shape>
                      <v:shape id="Picture 1034" o:spid="_x0000_s1028" type="#_x0000_t75" style="position:absolute;left:4610;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">
                        <v:imagedata r:id="rId162" o:title=""/>
                        <v:path arrowok="t"/>
                      </v:shape>
                      <w10:anchorlock/>
                    </v:group>
                  </w:pict>
                </mc:Fallback>
              </mc:AlternateContent>
            </w:r>
          </w:p>
        </w:tc>
        <w:tc>
          <w:tcPr>
            <w:tcW w:w="851" w:type="dxa"/>
            <w:vAlign w:val="center"/>
          </w:tcPr>
          <w:p w:rsidR="00C80278" w:rsidRPr="00DA54E1" w:rsidRDefault="00C80278" w:rsidP="00F21A3F">
            <w:pPr>
              <w:jc w:val="center"/>
              <w:rPr>
                <w:lang w:val="de-DE"/>
              </w:rPr>
            </w:pPr>
            <w:r w:rsidRPr="00DA54E1">
              <w:rPr>
                <w:noProof/>
              </w:rPr>
              <w:drawing>
                <wp:inline distT="0" distB="0" distL="0" distR="0" wp14:anchorId="7B496CBE" wp14:editId="4ADDBA05">
                  <wp:extent cx="523875" cy="657225"/>
                  <wp:effectExtent l="0" t="0" r="9525" b="9525"/>
                  <wp:docPr id="822" name="Pictur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791" w:type="dxa"/>
            <w:vAlign w:val="center"/>
          </w:tcPr>
          <w:p w:rsidR="00C80278" w:rsidRPr="00DA54E1" w:rsidRDefault="00C80278" w:rsidP="00F21A3F">
            <w:pPr>
              <w:jc w:val="center"/>
              <w:rPr>
                <w:lang w:val="de-DE"/>
              </w:rPr>
            </w:pPr>
            <w:r w:rsidRPr="00DA54E1">
              <w:rPr>
                <w:noProof/>
              </w:rPr>
              <w:drawing>
                <wp:inline distT="0" distB="0" distL="0" distR="0" wp14:anchorId="37363B8B" wp14:editId="36970249">
                  <wp:extent cx="504825" cy="647700"/>
                  <wp:effectExtent l="0" t="0" r="9525" b="0"/>
                  <wp:docPr id="821" name="Picture 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5A3F8C99" wp14:editId="5301C0DE">
                  <wp:extent cx="390525" cy="647700"/>
                  <wp:effectExtent l="0" t="0" r="9525"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89">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0550E516" wp14:editId="0B7127B4">
                  <wp:extent cx="333375" cy="666750"/>
                  <wp:effectExtent l="0" t="0" r="9525"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90">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C80278" w:rsidRPr="00DA54E1" w:rsidTr="00F21A3F">
        <w:trPr>
          <w:cantSplit/>
          <w:jc w:val="center"/>
        </w:trPr>
        <w:tc>
          <w:tcPr>
            <w:tcW w:w="1358" w:type="dxa"/>
            <w:tcBorders>
              <w:left w:val="single" w:sz="6" w:space="0" w:color="auto"/>
              <w:bottom w:val="single" w:sz="6" w:space="0" w:color="auto"/>
            </w:tcBorders>
            <w:vAlign w:val="center"/>
          </w:tcPr>
          <w:p w:rsidR="00C80278" w:rsidRPr="00DA54E1" w:rsidRDefault="00C80278" w:rsidP="00F21A3F">
            <w:pPr>
              <w:ind w:left="113"/>
              <w:rPr>
                <w:noProof/>
                <w:lang w:val="de-DE"/>
              </w:rPr>
            </w:pPr>
            <w:r w:rsidRPr="00DA54E1">
              <w:rPr>
                <w:lang w:val="de-DE"/>
              </w:rPr>
              <w:t>verkehrt eiförmig</w:t>
            </w:r>
          </w:p>
        </w:tc>
        <w:tc>
          <w:tcPr>
            <w:tcW w:w="907"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0F0CEC66" wp14:editId="7DD5CDE2">
                  <wp:extent cx="638175" cy="447675"/>
                  <wp:effectExtent l="0" t="0" r="9525"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0E484639" wp14:editId="05BABA93">
                  <wp:extent cx="561975" cy="609600"/>
                  <wp:effectExtent l="0" t="0" r="9525"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92">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4"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7943FEA" wp14:editId="3D64DBC9">
                  <wp:extent cx="561975" cy="685800"/>
                  <wp:effectExtent l="0" t="0" r="9525" b="0"/>
                  <wp:docPr id="816" name="Pictur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1507773" wp14:editId="670350EA">
                  <wp:extent cx="581025" cy="704850"/>
                  <wp:effectExtent l="0" t="0" r="9525" b="0"/>
                  <wp:docPr id="815" name="Pictur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851"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05440E8F" wp14:editId="1EEF267E">
                  <wp:extent cx="581025" cy="752475"/>
                  <wp:effectExtent l="0" t="0" r="9525"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791"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57A47F7F" wp14:editId="5CBC0F2A">
                  <wp:extent cx="561975" cy="742950"/>
                  <wp:effectExtent l="0" t="0" r="9525"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59EAAE8" wp14:editId="230F484C">
                  <wp:extent cx="466725" cy="685800"/>
                  <wp:effectExtent l="0" t="0" r="9525"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1C554010" wp14:editId="0D875EFC">
                  <wp:extent cx="514350" cy="81915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C80278" w:rsidRPr="00DA54E1" w:rsidRDefault="00C80278" w:rsidP="00C80278">
      <w:pPr>
        <w:rPr>
          <w:lang w:val="de-DE"/>
        </w:rPr>
      </w:pPr>
    </w:p>
    <w:p w:rsidR="00C80278" w:rsidRPr="00DA54E1" w:rsidRDefault="00C80278" w:rsidP="00C80278">
      <w:pPr>
        <w:rPr>
          <w:lang w:val="de-DE"/>
        </w:rPr>
      </w:pPr>
      <w:r w:rsidRPr="00DA54E1">
        <w:rPr>
          <w:lang w:val="de-DE"/>
        </w:rPr>
        <w:t>Mögliche(s) Merkmal(e) (Beispiel 2)</w:t>
      </w:r>
    </w:p>
    <w:p w:rsidR="00C80278" w:rsidRPr="00DA54E1" w:rsidRDefault="00C80278" w:rsidP="00C80278">
      <w:pPr>
        <w:rPr>
          <w:lang w:val="de-DE"/>
        </w:rPr>
      </w:pPr>
    </w:p>
    <w:p w:rsidR="00C80278" w:rsidRPr="00DA54E1" w:rsidRDefault="00C80278" w:rsidP="00C80278">
      <w:pPr>
        <w:ind w:left="360"/>
        <w:rPr>
          <w:i/>
          <w:lang w:val="de-DE"/>
        </w:rPr>
      </w:pPr>
      <w:r w:rsidRPr="00DA54E1">
        <w:rPr>
          <w:i/>
          <w:lang w:val="de-DE"/>
        </w:rPr>
        <w:t>Alternative 1</w:t>
      </w:r>
    </w:p>
    <w:p w:rsidR="00C80278" w:rsidRPr="00DA54E1" w:rsidRDefault="00C80278" w:rsidP="00C80278">
      <w:pPr>
        <w:rPr>
          <w:lang w:val="de-DE"/>
        </w:rPr>
      </w:pPr>
    </w:p>
    <w:p w:rsidR="00C80278" w:rsidRPr="00DA54E1" w:rsidRDefault="00C80278" w:rsidP="00C80278">
      <w:pPr>
        <w:pStyle w:val="BodyTextIndent"/>
        <w:ind w:left="567"/>
        <w:rPr>
          <w:i/>
        </w:rPr>
      </w:pPr>
      <w:r w:rsidRPr="00DA54E1">
        <w:rPr>
          <w:i/>
        </w:rPr>
        <w:t>Pflanze [Pflanzenteil]: Position des breitesten Teils (zur Basis hin bis zum Apex hin) (QN)</w:t>
      </w:r>
    </w:p>
    <w:p w:rsidR="00C80278" w:rsidRPr="00DA54E1" w:rsidRDefault="00C80278" w:rsidP="00C80278">
      <w:pPr>
        <w:rPr>
          <w:lang w:val="de-DE"/>
        </w:rPr>
      </w:pPr>
    </w:p>
    <w:p w:rsidR="00C80278" w:rsidRPr="00DA54E1" w:rsidRDefault="00C80278" w:rsidP="00C80278">
      <w:pPr>
        <w:shd w:val="clear" w:color="auto" w:fill="FFFFFF"/>
        <w:ind w:left="360"/>
        <w:rPr>
          <w:i/>
          <w:lang w:val="de-DE"/>
        </w:rPr>
      </w:pPr>
      <w:r w:rsidRPr="00DA54E1">
        <w:rPr>
          <w:i/>
          <w:lang w:val="de-DE"/>
        </w:rPr>
        <w:t>Alternative 2</w:t>
      </w:r>
    </w:p>
    <w:p w:rsidR="00C80278" w:rsidRPr="00DA54E1" w:rsidRDefault="00C80278" w:rsidP="00C80278">
      <w:pPr>
        <w:shd w:val="clear" w:color="auto" w:fill="FFFFFF"/>
        <w:ind w:left="360"/>
        <w:rPr>
          <w:lang w:val="de-DE"/>
        </w:rPr>
      </w:pPr>
    </w:p>
    <w:p w:rsidR="00C80278" w:rsidRPr="00DA54E1" w:rsidRDefault="00C80278" w:rsidP="00C80278">
      <w:pPr>
        <w:pStyle w:val="BodyTextIndent"/>
        <w:shd w:val="clear" w:color="auto" w:fill="FFFFFF"/>
        <w:ind w:left="567"/>
        <w:rPr>
          <w:i/>
        </w:rPr>
      </w:pPr>
      <w:r w:rsidRPr="00DA54E1">
        <w:rPr>
          <w:i/>
        </w:rPr>
        <w:t>Pflanze [Pflanzenteil]: Form (eiförmig (1); elliptisch (2); verkehrt eiförmig (3)) (QN)</w:t>
      </w:r>
    </w:p>
    <w:p w:rsidR="00C80278" w:rsidRPr="00DA54E1" w:rsidRDefault="00C80278" w:rsidP="00C80278">
      <w:pPr>
        <w:pStyle w:val="BodyTextIndent"/>
        <w:shd w:val="clear" w:color="auto" w:fill="FFFFFF"/>
        <w:ind w:left="567"/>
        <w:rPr>
          <w:i/>
        </w:rPr>
      </w:pPr>
      <w:r w:rsidRPr="00DA54E1">
        <w:rPr>
          <w:i/>
        </w:rPr>
        <w:t>mit folgender Abbildung</w:t>
      </w:r>
    </w:p>
    <w:tbl>
      <w:tblPr>
        <w:tblW w:w="0" w:type="auto"/>
        <w:tblInd w:w="392" w:type="dxa"/>
        <w:tblLayout w:type="fixed"/>
        <w:tblLook w:val="0000" w:firstRow="0" w:lastRow="0" w:firstColumn="0" w:lastColumn="0" w:noHBand="0" w:noVBand="0"/>
      </w:tblPr>
      <w:tblGrid>
        <w:gridCol w:w="2929"/>
        <w:gridCol w:w="2929"/>
        <w:gridCol w:w="2930"/>
      </w:tblGrid>
      <w:tr w:rsidR="00C80278" w:rsidRPr="00DA54E1" w:rsidTr="00F21A3F">
        <w:tc>
          <w:tcPr>
            <w:tcW w:w="2929" w:type="dxa"/>
            <w:vAlign w:val="center"/>
          </w:tcPr>
          <w:p w:rsidR="00C80278" w:rsidRPr="00DA54E1" w:rsidRDefault="00C80278" w:rsidP="00F21A3F">
            <w:pPr>
              <w:jc w:val="center"/>
              <w:rPr>
                <w:lang w:val="de-DE"/>
              </w:rPr>
            </w:pPr>
            <w:r w:rsidRPr="00DA54E1">
              <w:rPr>
                <w:noProof/>
              </w:rPr>
              <w:drawing>
                <wp:inline distT="0" distB="0" distL="0" distR="0" wp14:anchorId="1D53B3BA" wp14:editId="2F22B9AB">
                  <wp:extent cx="847725" cy="895350"/>
                  <wp:effectExtent l="0" t="0" r="9525"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2929" w:type="dxa"/>
            <w:vAlign w:val="center"/>
          </w:tcPr>
          <w:p w:rsidR="00C80278" w:rsidRPr="00DA54E1" w:rsidRDefault="00C80278" w:rsidP="00F21A3F">
            <w:pPr>
              <w:jc w:val="center"/>
              <w:rPr>
                <w:lang w:val="de-DE"/>
              </w:rPr>
            </w:pPr>
            <w:r w:rsidRPr="00DA54E1">
              <w:rPr>
                <w:noProof/>
              </w:rPr>
              <w:drawing>
                <wp:inline distT="0" distB="0" distL="0" distR="0" wp14:anchorId="62399974" wp14:editId="56C0EA28">
                  <wp:extent cx="752475" cy="962025"/>
                  <wp:effectExtent l="0" t="0" r="9525"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2930" w:type="dxa"/>
            <w:vAlign w:val="center"/>
          </w:tcPr>
          <w:p w:rsidR="00C80278" w:rsidRPr="00DA54E1" w:rsidRDefault="00C80278" w:rsidP="00F21A3F">
            <w:pPr>
              <w:jc w:val="center"/>
              <w:rPr>
                <w:lang w:val="de-DE"/>
              </w:rPr>
            </w:pPr>
            <w:r w:rsidRPr="00DA54E1">
              <w:rPr>
                <w:noProof/>
              </w:rPr>
              <w:drawing>
                <wp:inline distT="0" distB="0" distL="0" distR="0" wp14:anchorId="41E3D367" wp14:editId="5C31EC36">
                  <wp:extent cx="742950" cy="97155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C80278" w:rsidRPr="00DA54E1" w:rsidTr="00F21A3F">
        <w:tc>
          <w:tcPr>
            <w:tcW w:w="2929" w:type="dxa"/>
            <w:shd w:val="clear" w:color="auto" w:fill="FFFFFF"/>
            <w:vAlign w:val="center"/>
          </w:tcPr>
          <w:p w:rsidR="00C80278" w:rsidRPr="00DA54E1" w:rsidRDefault="00C80278" w:rsidP="00F21A3F">
            <w:pPr>
              <w:jc w:val="center"/>
              <w:rPr>
                <w:lang w:val="de-DE"/>
              </w:rPr>
            </w:pPr>
            <w:r w:rsidRPr="00DA54E1">
              <w:rPr>
                <w:lang w:val="de-DE"/>
              </w:rPr>
              <w:t>breitester Teil zur Basis hin</w:t>
            </w:r>
          </w:p>
        </w:tc>
        <w:tc>
          <w:tcPr>
            <w:tcW w:w="2929" w:type="dxa"/>
            <w:shd w:val="clear" w:color="auto" w:fill="FFFFFF"/>
            <w:vAlign w:val="center"/>
          </w:tcPr>
          <w:p w:rsidR="00C80278" w:rsidRPr="00DA54E1" w:rsidRDefault="00C80278" w:rsidP="00F21A3F">
            <w:pPr>
              <w:jc w:val="center"/>
              <w:rPr>
                <w:lang w:val="de-DE"/>
              </w:rPr>
            </w:pPr>
            <w:r w:rsidRPr="00DA54E1">
              <w:rPr>
                <w:lang w:val="de-DE"/>
              </w:rPr>
              <w:t>breitester Teil in der Mitte</w:t>
            </w:r>
          </w:p>
        </w:tc>
        <w:tc>
          <w:tcPr>
            <w:tcW w:w="2930" w:type="dxa"/>
            <w:shd w:val="clear" w:color="auto" w:fill="FFFFFF"/>
            <w:vAlign w:val="center"/>
          </w:tcPr>
          <w:p w:rsidR="00C80278" w:rsidRPr="00DA54E1" w:rsidRDefault="00C80278" w:rsidP="00F21A3F">
            <w:pPr>
              <w:jc w:val="center"/>
              <w:rPr>
                <w:lang w:val="de-DE"/>
              </w:rPr>
            </w:pPr>
            <w:r w:rsidRPr="00DA54E1">
              <w:rPr>
                <w:lang w:val="de-DE"/>
              </w:rPr>
              <w:t>breitester Teil zum Apex hin</w:t>
            </w:r>
          </w:p>
        </w:tc>
      </w:tr>
      <w:tr w:rsidR="00C80278" w:rsidRPr="00DA54E1" w:rsidTr="00F21A3F">
        <w:tc>
          <w:tcPr>
            <w:tcW w:w="2929" w:type="dxa"/>
            <w:shd w:val="clear" w:color="auto" w:fill="FFFFFF"/>
            <w:vAlign w:val="center"/>
          </w:tcPr>
          <w:p w:rsidR="00C80278" w:rsidRPr="00DA54E1" w:rsidRDefault="00C80278" w:rsidP="00F21A3F">
            <w:pPr>
              <w:jc w:val="center"/>
              <w:rPr>
                <w:lang w:val="de-DE"/>
              </w:rPr>
            </w:pPr>
            <w:r w:rsidRPr="00DA54E1">
              <w:rPr>
                <w:lang w:val="de-DE"/>
              </w:rPr>
              <w:t>1</w:t>
            </w:r>
          </w:p>
          <w:p w:rsidR="00C80278" w:rsidRPr="00DA54E1" w:rsidRDefault="00C80278" w:rsidP="00F21A3F">
            <w:pPr>
              <w:jc w:val="center"/>
              <w:rPr>
                <w:lang w:val="de-DE"/>
              </w:rPr>
            </w:pPr>
            <w:r w:rsidRPr="00DA54E1">
              <w:rPr>
                <w:lang w:val="de-DE"/>
              </w:rPr>
              <w:t>eiförmig</w:t>
            </w:r>
          </w:p>
        </w:tc>
        <w:tc>
          <w:tcPr>
            <w:tcW w:w="2929" w:type="dxa"/>
            <w:shd w:val="clear" w:color="auto" w:fill="FFFFFF"/>
            <w:vAlign w:val="center"/>
          </w:tcPr>
          <w:p w:rsidR="00C80278" w:rsidRPr="00DA54E1" w:rsidRDefault="00C80278" w:rsidP="00F21A3F">
            <w:pPr>
              <w:jc w:val="center"/>
              <w:rPr>
                <w:lang w:val="de-DE"/>
              </w:rPr>
            </w:pPr>
            <w:r w:rsidRPr="00DA54E1">
              <w:rPr>
                <w:lang w:val="de-DE"/>
              </w:rPr>
              <w:t>2</w:t>
            </w:r>
          </w:p>
          <w:p w:rsidR="00C80278" w:rsidRPr="00DA54E1" w:rsidRDefault="00C80278" w:rsidP="00F21A3F">
            <w:pPr>
              <w:jc w:val="center"/>
              <w:rPr>
                <w:lang w:val="de-DE"/>
              </w:rPr>
            </w:pPr>
            <w:r w:rsidRPr="00DA54E1">
              <w:rPr>
                <w:lang w:val="de-DE"/>
              </w:rPr>
              <w:t>elliptisch</w:t>
            </w:r>
          </w:p>
        </w:tc>
        <w:tc>
          <w:tcPr>
            <w:tcW w:w="2930" w:type="dxa"/>
            <w:shd w:val="clear" w:color="auto" w:fill="FFFFFF"/>
            <w:vAlign w:val="center"/>
          </w:tcPr>
          <w:p w:rsidR="00C80278" w:rsidRPr="00DA54E1" w:rsidRDefault="00C80278" w:rsidP="00F21A3F">
            <w:pPr>
              <w:jc w:val="center"/>
              <w:rPr>
                <w:lang w:val="de-DE"/>
              </w:rPr>
            </w:pPr>
            <w:r w:rsidRPr="00DA54E1">
              <w:rPr>
                <w:lang w:val="de-DE"/>
              </w:rPr>
              <w:t>3</w:t>
            </w:r>
          </w:p>
          <w:p w:rsidR="00C80278" w:rsidRPr="00DA54E1" w:rsidRDefault="00C80278" w:rsidP="00F21A3F">
            <w:pPr>
              <w:jc w:val="center"/>
              <w:rPr>
                <w:lang w:val="de-DE"/>
              </w:rPr>
            </w:pPr>
            <w:r w:rsidRPr="00DA54E1">
              <w:rPr>
                <w:lang w:val="de-DE"/>
              </w:rPr>
              <w:t>verkehrt eiförmig</w:t>
            </w:r>
          </w:p>
        </w:tc>
      </w:tr>
    </w:tbl>
    <w:p w:rsidR="00C80278" w:rsidRPr="00DA54E1" w:rsidRDefault="00C80278" w:rsidP="00C80278">
      <w:pPr>
        <w:rPr>
          <w:lang w:val="de-DE"/>
        </w:rPr>
      </w:pPr>
      <w:r w:rsidRPr="00DA54E1">
        <w:rPr>
          <w:lang w:val="de-DE"/>
        </w:rPr>
        <w:br w:type="page"/>
        <w:t xml:space="preserve">Beispiel 3 (ein Kreis gibt die Form einer oder mehrerer Sorten in der </w:t>
      </w:r>
      <w:r w:rsidRPr="00DA54E1">
        <w:rPr>
          <w:color w:val="000000"/>
          <w:lang w:val="de-DE"/>
        </w:rPr>
        <w:t>Sortensammlung an</w:t>
      </w:r>
      <w:r w:rsidRPr="00DA54E1">
        <w:rPr>
          <w:lang w:val="de-DE"/>
        </w:rPr>
        <w:t>)</w:t>
      </w:r>
    </w:p>
    <w:p w:rsidR="00C80278" w:rsidRPr="00DA54E1" w:rsidRDefault="00C80278" w:rsidP="00C80278">
      <w:pPr>
        <w:rPr>
          <w:lang w:val="de-DE"/>
        </w:rPr>
      </w:pPr>
    </w:p>
    <w:p w:rsidR="00C80278" w:rsidRPr="00DA54E1" w:rsidRDefault="00C80278" w:rsidP="00C80278">
      <w:pPr>
        <w:ind w:left="992"/>
        <w:rPr>
          <w:i/>
          <w:lang w:val="de-DE"/>
        </w:rPr>
      </w:pPr>
      <w:r w:rsidRPr="00DA54E1">
        <w:rPr>
          <w:i/>
          <w:lang w:val="de-DE"/>
        </w:rPr>
        <w:t xml:space="preserve">Zwischen den Sorten variieren das </w:t>
      </w:r>
      <w:r w:rsidRPr="00DA54E1">
        <w:rPr>
          <w:i/>
          <w:color w:val="000000"/>
          <w:lang w:val="de-DE"/>
        </w:rPr>
        <w:t xml:space="preserve">Verhältnis Länge/Breite, die Form der </w:t>
      </w:r>
      <w:r w:rsidRPr="00DA54E1">
        <w:rPr>
          <w:i/>
          <w:lang w:val="de-DE"/>
        </w:rPr>
        <w:t>Basis und der seitliche Umriß. Der seitliche Umriß variiert zwischen eiförmig und rautenförmig.</w:t>
      </w:r>
    </w:p>
    <w:p w:rsidR="00C80278" w:rsidRPr="00DA54E1" w:rsidRDefault="00C80278" w:rsidP="00C80278">
      <w:pPr>
        <w:ind w:left="567"/>
        <w:rPr>
          <w:i/>
          <w:lang w:val="de-DE"/>
        </w:rPr>
      </w:pPr>
    </w:p>
    <w:p w:rsidR="00C80278" w:rsidRPr="00DA54E1" w:rsidRDefault="00C80278" w:rsidP="00C80278">
      <w:pPr>
        <w:rPr>
          <w:lang w:val="de-DE"/>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58"/>
        <w:gridCol w:w="907"/>
        <w:gridCol w:w="907"/>
        <w:gridCol w:w="907"/>
        <w:gridCol w:w="907"/>
        <w:gridCol w:w="907"/>
        <w:gridCol w:w="907"/>
        <w:gridCol w:w="907"/>
        <w:gridCol w:w="907"/>
      </w:tblGrid>
      <w:tr w:rsidR="00C80278" w:rsidRPr="00DA54E1" w:rsidTr="00F21A3F">
        <w:trPr>
          <w:cantSplit/>
          <w:jc w:val="center"/>
        </w:trPr>
        <w:tc>
          <w:tcPr>
            <w:tcW w:w="2265" w:type="dxa"/>
            <w:gridSpan w:val="2"/>
          </w:tcPr>
          <w:p w:rsidR="00C80278" w:rsidRPr="00DA54E1" w:rsidRDefault="00C80278" w:rsidP="00F21A3F">
            <w:pPr>
              <w:spacing w:before="60"/>
              <w:ind w:left="113"/>
              <w:rPr>
                <w:lang w:val="de-DE"/>
              </w:rPr>
            </w:pPr>
            <w:r w:rsidRPr="00DA54E1">
              <w:rPr>
                <w:b/>
                <w:sz w:val="22"/>
                <w:szCs w:val="22"/>
                <w:lang w:val="de-DE"/>
              </w:rPr>
              <w:t>Abgerundete Serie</w:t>
            </w:r>
          </w:p>
        </w:tc>
        <w:tc>
          <w:tcPr>
            <w:tcW w:w="907" w:type="dxa"/>
          </w:tcPr>
          <w:p w:rsidR="00C80278" w:rsidRPr="00DA54E1" w:rsidRDefault="00C80278" w:rsidP="00F21A3F">
            <w:pPr>
              <w:jc w:val="center"/>
              <w:rPr>
                <w:lang w:val="de-DE"/>
              </w:rPr>
            </w:pPr>
          </w:p>
        </w:tc>
        <w:tc>
          <w:tcPr>
            <w:tcW w:w="907" w:type="dxa"/>
          </w:tcPr>
          <w:p w:rsidR="00C80278" w:rsidRPr="00DA54E1" w:rsidRDefault="00C80278" w:rsidP="00F21A3F">
            <w:pPr>
              <w:jc w:val="center"/>
              <w:rPr>
                <w:lang w:val="de-DE"/>
              </w:rPr>
            </w:pPr>
          </w:p>
        </w:tc>
        <w:tc>
          <w:tcPr>
            <w:tcW w:w="907" w:type="dxa"/>
          </w:tcPr>
          <w:p w:rsidR="00C80278" w:rsidRPr="00DA54E1" w:rsidRDefault="005F22E2" w:rsidP="00F21A3F">
            <w:pPr>
              <w:jc w:val="center"/>
              <w:rPr>
                <w:lang w:val="de-DE"/>
              </w:rPr>
            </w:pPr>
            <w:r w:rsidRPr="00DA54E1">
              <w:rPr>
                <w:b/>
                <w:noProof/>
                <w:sz w:val="22"/>
                <w:szCs w:val="22"/>
              </w:rPr>
              <mc:AlternateContent>
                <mc:Choice Requires="wpg">
                  <w:drawing>
                    <wp:anchor distT="0" distB="0" distL="114300" distR="114300" simplePos="0" relativeHeight="251685888" behindDoc="0" locked="0" layoutInCell="0" allowOverlap="1" wp14:anchorId="023FACA3" wp14:editId="5FCE9499">
                      <wp:simplePos x="0" y="0"/>
                      <wp:positionH relativeFrom="column">
                        <wp:posOffset>559739</wp:posOffset>
                      </wp:positionH>
                      <wp:positionV relativeFrom="paragraph">
                        <wp:posOffset>158750</wp:posOffset>
                      </wp:positionV>
                      <wp:extent cx="1790700" cy="811530"/>
                      <wp:effectExtent l="19050" t="19050" r="19050" b="26670"/>
                      <wp:wrapNone/>
                      <wp:docPr id="890"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811530"/>
                                <a:chOff x="3408" y="3738"/>
                                <a:chExt cx="3333" cy="1278"/>
                              </a:xfrm>
                            </wpg:grpSpPr>
                            <wps:wsp>
                              <wps:cNvPr id="891" name="Oval 106"/>
                              <wps:cNvSpPr>
                                <a:spLocks noChangeArrowheads="1"/>
                              </wps:cNvSpPr>
                              <wps:spPr bwMode="auto">
                                <a:xfrm>
                                  <a:off x="3408"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92" name="Oval 107"/>
                              <wps:cNvSpPr>
                                <a:spLocks noChangeArrowheads="1"/>
                              </wps:cNvSpPr>
                              <wps:spPr bwMode="auto">
                                <a:xfrm>
                                  <a:off x="4544"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93" name="Oval 108"/>
                              <wps:cNvSpPr>
                                <a:spLocks noChangeArrowheads="1"/>
                              </wps:cNvSpPr>
                              <wps:spPr bwMode="auto">
                                <a:xfrm>
                                  <a:off x="5605"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51814" id="Group 890" o:spid="_x0000_s1026" style="position:absolute;margin-left:44.05pt;margin-top:12.5pt;width:141pt;height:63.9pt;z-index:251685888" coordorigin="3408,3738" coordsize="3333,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" o:allowincell="f">
                      <v:oval id="Oval 106" o:spid="_x0000_s1027" style="position:absolute;left:3408;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" filled="f" fillcolor="silver" strokeweight="3pt">
                        <v:fill opacity="32896f"/>
                      </v:oval>
                      <v:oval id="Oval 107" o:spid="_x0000_s1028" style="position:absolute;left:4544;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" filled="f" fillcolor="silver" strokeweight="3pt">
                        <v:fill opacity="32896f"/>
                      </v:oval>
                      <v:oval id="Oval 108" o:spid="_x0000_s1029" style="position:absolute;left:5605;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" filled="f" fillcolor="silver" strokeweight="3pt">
                        <v:fill opacity="32896f"/>
                      </v:oval>
                    </v:group>
                  </w:pict>
                </mc:Fallback>
              </mc:AlternateContent>
            </w:r>
          </w:p>
        </w:tc>
        <w:tc>
          <w:tcPr>
            <w:tcW w:w="907" w:type="dxa"/>
          </w:tcPr>
          <w:p w:rsidR="00C80278" w:rsidRPr="00DA54E1" w:rsidRDefault="00C80278" w:rsidP="00F21A3F">
            <w:pPr>
              <w:jc w:val="center"/>
              <w:rPr>
                <w:lang w:val="de-DE"/>
              </w:rPr>
            </w:pPr>
          </w:p>
        </w:tc>
        <w:tc>
          <w:tcPr>
            <w:tcW w:w="907" w:type="dxa"/>
          </w:tcPr>
          <w:p w:rsidR="00C80278" w:rsidRPr="00DA54E1" w:rsidRDefault="00C80278" w:rsidP="00F21A3F">
            <w:pPr>
              <w:jc w:val="center"/>
              <w:rPr>
                <w:lang w:val="de-DE"/>
              </w:rPr>
            </w:pPr>
          </w:p>
        </w:tc>
        <w:tc>
          <w:tcPr>
            <w:tcW w:w="907" w:type="dxa"/>
          </w:tcPr>
          <w:p w:rsidR="00C80278" w:rsidRPr="00DA54E1" w:rsidRDefault="00C80278" w:rsidP="00F21A3F">
            <w:pPr>
              <w:jc w:val="center"/>
              <w:rPr>
                <w:lang w:val="de-DE"/>
              </w:rPr>
            </w:pPr>
          </w:p>
        </w:tc>
        <w:tc>
          <w:tcPr>
            <w:tcW w:w="907" w:type="dxa"/>
          </w:tcPr>
          <w:p w:rsidR="00C80278" w:rsidRPr="00DA54E1" w:rsidRDefault="00C80278" w:rsidP="00F21A3F">
            <w:pPr>
              <w:jc w:val="center"/>
              <w:rPr>
                <w:lang w:val="de-DE"/>
              </w:rPr>
            </w:pPr>
          </w:p>
        </w:tc>
      </w:tr>
      <w:tr w:rsidR="00C80278" w:rsidRPr="00DA54E1" w:rsidTr="00F21A3F">
        <w:trPr>
          <w:cantSplit/>
          <w:jc w:val="center"/>
        </w:trPr>
        <w:tc>
          <w:tcPr>
            <w:tcW w:w="1358" w:type="dxa"/>
            <w:vAlign w:val="center"/>
          </w:tcPr>
          <w:p w:rsidR="00C80278" w:rsidRPr="00DA54E1" w:rsidRDefault="00C80278" w:rsidP="00F21A3F">
            <w:pPr>
              <w:ind w:left="113"/>
              <w:rPr>
                <w:noProof/>
                <w:lang w:val="de-DE"/>
              </w:rPr>
            </w:pPr>
            <w:r w:rsidRPr="00DA54E1">
              <w:rPr>
                <w:lang w:val="de-DE"/>
              </w:rPr>
              <w:t>eiförmig</w:t>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132791F2" wp14:editId="7016ABA8">
                  <wp:extent cx="638175" cy="428625"/>
                  <wp:effectExtent l="0" t="0" r="9525"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30C43575" wp14:editId="724392DB">
                  <wp:extent cx="714375" cy="666750"/>
                  <wp:effectExtent l="0" t="0" r="9525" b="0"/>
                  <wp:docPr id="806" name="Pictur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rrowheads="1"/>
                          </pic:cNvPicPr>
                        </pic:nvPicPr>
                        <pic:blipFill>
                          <a:blip r:embed="rId76">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2565D518" wp14:editId="4EACC52C">
                  <wp:extent cx="638175" cy="657225"/>
                  <wp:effectExtent l="0" t="0" r="9525" b="9525"/>
                  <wp:docPr id="805" name="Pictur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rrowheads="1"/>
                          </pic:cNvPicPr>
                        </pic:nvPicPr>
                        <pic:blipFill>
                          <a:blip r:embed="rId77">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5514FF73" wp14:editId="2198D025">
                  <wp:extent cx="685800" cy="676275"/>
                  <wp:effectExtent l="0" t="0" r="0" b="9525"/>
                  <wp:docPr id="804" name="Picture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rrowheads="1"/>
                          </pic:cNvPicPr>
                        </pic:nvPicPr>
                        <pic:blipFill>
                          <a:blip r:embed="rId78">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7E75EE75" wp14:editId="0D4A089A">
                  <wp:extent cx="647700" cy="676275"/>
                  <wp:effectExtent l="0" t="0" r="0"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62">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6C38A66D" wp14:editId="5455A36D">
                  <wp:extent cx="504825" cy="676275"/>
                  <wp:effectExtent l="0" t="0" r="9525" b="9525"/>
                  <wp:docPr id="802" name="Pictur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rrowheads="1"/>
                          </pic:cNvPicPr>
                        </pic:nvPicPr>
                        <pic:blipFill>
                          <a:blip r:embed="rId79">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746B61F0" wp14:editId="5699301E">
                  <wp:extent cx="504825" cy="704850"/>
                  <wp:effectExtent l="0" t="0" r="9525" b="0"/>
                  <wp:docPr id="801" name="Pictur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4DD7D985" wp14:editId="6CC0AF5C">
                  <wp:extent cx="457200" cy="74295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C80278" w:rsidRPr="00DA54E1" w:rsidTr="00F21A3F">
        <w:trPr>
          <w:cantSplit/>
          <w:jc w:val="center"/>
        </w:trPr>
        <w:tc>
          <w:tcPr>
            <w:tcW w:w="1358" w:type="dxa"/>
            <w:tcBorders>
              <w:bottom w:val="nil"/>
            </w:tcBorders>
            <w:vAlign w:val="center"/>
          </w:tcPr>
          <w:p w:rsidR="00C80278" w:rsidRPr="00DA54E1" w:rsidRDefault="00C80278" w:rsidP="00F21A3F">
            <w:pPr>
              <w:ind w:left="113"/>
              <w:rPr>
                <w:noProof/>
                <w:lang w:val="de-DE"/>
              </w:rPr>
            </w:pPr>
            <w:r w:rsidRPr="00DA54E1">
              <w:rPr>
                <w:noProof/>
                <w:lang w:val="de-DE"/>
              </w:rPr>
              <w:t>elliptisch</w:t>
            </w:r>
          </w:p>
        </w:tc>
        <w:bookmarkStart w:id="81" w:name="_MON_1348586933"/>
        <w:bookmarkStart w:id="82" w:name="_MON_1353248014"/>
        <w:bookmarkStart w:id="83" w:name="_MON_1353248681"/>
        <w:bookmarkStart w:id="84" w:name="_MON_1321108748"/>
        <w:bookmarkEnd w:id="81"/>
        <w:bookmarkEnd w:id="82"/>
        <w:bookmarkEnd w:id="83"/>
        <w:bookmarkEnd w:id="84"/>
        <w:bookmarkStart w:id="85" w:name="_MON_1348584767"/>
        <w:bookmarkEnd w:id="85"/>
        <w:tc>
          <w:tcPr>
            <w:tcW w:w="907" w:type="dxa"/>
            <w:tcBorders>
              <w:bottom w:val="nil"/>
            </w:tcBorders>
            <w:vAlign w:val="center"/>
          </w:tcPr>
          <w:p w:rsidR="00C80278" w:rsidRPr="00DA54E1" w:rsidRDefault="00C80278" w:rsidP="00F21A3F">
            <w:pPr>
              <w:jc w:val="center"/>
              <w:rPr>
                <w:lang w:val="de-DE"/>
              </w:rPr>
            </w:pPr>
            <w:r w:rsidRPr="00DA54E1">
              <w:rPr>
                <w:lang w:val="de-DE"/>
              </w:rPr>
              <w:object w:dxaOrig="916" w:dyaOrig="1051">
                <v:shape id="_x0000_i1031" type="#_x0000_t75" style="width:45.75pt;height:40.5pt" o:ole="" fillcolor="window">
                  <v:imagedata r:id="rId82" o:title="" croptop="3151f" cropbottom="14259f" cropleft="3088f" cropright="4212f"/>
                </v:shape>
                <o:OLEObject Type="Embed" ProgID="Word.Picture.8" ShapeID="_x0000_i1031" DrawAspect="Content" ObjectID="_1658817208" r:id="rId171"/>
              </w:object>
            </w:r>
          </w:p>
        </w:tc>
        <w:tc>
          <w:tcPr>
            <w:tcW w:w="907" w:type="dxa"/>
            <w:tcBorders>
              <w:bottom w:val="nil"/>
            </w:tcBorders>
            <w:vAlign w:val="center"/>
          </w:tcPr>
          <w:p w:rsidR="00C80278" w:rsidRPr="00DA54E1" w:rsidRDefault="00C80278" w:rsidP="00F21A3F">
            <w:pPr>
              <w:jc w:val="center"/>
              <w:rPr>
                <w:lang w:val="de-DE"/>
              </w:rPr>
            </w:pPr>
            <w:r w:rsidRPr="00DA54E1">
              <w:rPr>
                <w:noProof/>
              </w:rPr>
              <w:drawing>
                <wp:inline distT="0" distB="0" distL="0" distR="0" wp14:anchorId="371459C7" wp14:editId="22C4FCCA">
                  <wp:extent cx="600075" cy="533400"/>
                  <wp:effectExtent l="0" t="0" r="952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84">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nil"/>
            </w:tcBorders>
            <w:vAlign w:val="center"/>
          </w:tcPr>
          <w:p w:rsidR="00C80278" w:rsidRPr="00DA54E1" w:rsidRDefault="00C80278" w:rsidP="00F21A3F">
            <w:pPr>
              <w:jc w:val="center"/>
              <w:rPr>
                <w:lang w:val="de-DE"/>
              </w:rPr>
            </w:pPr>
            <w:r w:rsidRPr="00DA54E1">
              <w:rPr>
                <w:noProof/>
              </w:rPr>
              <mc:AlternateContent>
                <mc:Choice Requires="wpg">
                  <w:drawing>
                    <wp:inline distT="0" distB="0" distL="0" distR="0" wp14:anchorId="7A228E85" wp14:editId="1AC28CEA">
                      <wp:extent cx="572135" cy="657225"/>
                      <wp:effectExtent l="0" t="0" r="0" b="9525"/>
                      <wp:docPr id="1036" name="Group 1036"/>
                      <wp:cNvGraphicFramePr/>
                      <a:graphic xmlns:a="http://schemas.openxmlformats.org/drawingml/2006/main">
                        <a:graphicData uri="http://schemas.microsoft.com/office/word/2010/wordprocessingGroup">
                          <wpg:wgp>
                            <wpg:cNvGrpSpPr/>
                            <wpg:grpSpPr>
                              <a:xfrm>
                                <a:off x="0" y="0"/>
                                <a:ext cx="572135" cy="657225"/>
                                <a:chOff x="0" y="0"/>
                                <a:chExt cx="601980" cy="712470"/>
                              </a:xfrm>
                            </wpg:grpSpPr>
                            <pic:pic xmlns:pic="http://schemas.openxmlformats.org/drawingml/2006/picture">
                              <pic:nvPicPr>
                                <pic:cNvPr id="1037" name="Picture 1037"/>
                                <pic:cNvPicPr>
                                  <a:picLocks/>
                                </pic:cNvPicPr>
                              </pic:nvPicPr>
                              <pic:blipFill>
                                <a:blip r:embed="rId85">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8" name="Picture 1038"/>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w14:anchorId="0F9DA63D" id="Group 1036" o:spid="_x0000_s1026" style="width:45.0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">
                      <v:shape id="Picture 1037"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">
                        <v:imagedata r:id="rId161" o:title="" cropbottom="3034f"/>
                        <v:path arrowok="t"/>
                        <o:lock v:ext="edit" aspectratio="f"/>
                      </v:shape>
                      <v:shape id="Picture 1038" o:spid="_x0000_s1028" type="#_x0000_t75" style="position:absolute;left:3771;top:5638;width:171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">
                        <v:imagedata r:id="rId162" o:title=""/>
                        <v:path arrowok="t"/>
                      </v:shape>
                      <w10:anchorlock/>
                    </v:group>
                  </w:pict>
                </mc:Fallback>
              </mc:AlternateContent>
            </w:r>
          </w:p>
        </w:tc>
        <w:tc>
          <w:tcPr>
            <w:tcW w:w="907" w:type="dxa"/>
            <w:tcBorders>
              <w:bottom w:val="nil"/>
            </w:tcBorders>
            <w:vAlign w:val="center"/>
          </w:tcPr>
          <w:p w:rsidR="00C80278" w:rsidRPr="00DA54E1" w:rsidRDefault="00C80278" w:rsidP="00F21A3F">
            <w:pPr>
              <w:jc w:val="center"/>
              <w:rPr>
                <w:lang w:val="de-DE"/>
              </w:rPr>
            </w:pPr>
            <w:r w:rsidRPr="00DA54E1">
              <w:rPr>
                <w:noProof/>
              </w:rPr>
              <mc:AlternateContent>
                <mc:Choice Requires="wpg">
                  <w:drawing>
                    <wp:inline distT="0" distB="0" distL="0" distR="0" wp14:anchorId="34A4A594" wp14:editId="2B70FDED">
                      <wp:extent cx="636270" cy="647700"/>
                      <wp:effectExtent l="0" t="0" r="0" b="0"/>
                      <wp:docPr id="1039" name="Group 1039"/>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40" name="Picture 1040"/>
                                <pic:cNvPicPr>
                                  <a:picLocks/>
                                </pic:cNvPicPr>
                              </pic:nvPicPr>
                              <pic:blipFill>
                                <a:blip r:embed="rId86">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52" name="Picture 1052"/>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w14:anchorId="53EEC64C" id="Group 1039"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">
                      <v:shape id="Picture 1040"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">
                        <v:imagedata r:id="rId163" o:title="" cropbottom="3034f"/>
                        <v:path arrowok="t"/>
                        <o:lock v:ext="edit" aspectratio="f"/>
                      </v:shape>
                      <v:shape id="Picture 1052" o:spid="_x0000_s1028" type="#_x0000_t75" style="position:absolute;left:4610;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">
                        <v:imagedata r:id="rId162" o:title=""/>
                        <v:path arrowok="t"/>
                      </v:shape>
                      <w10:anchorlock/>
                    </v:group>
                  </w:pict>
                </mc:Fallback>
              </mc:AlternateContent>
            </w:r>
          </w:p>
        </w:tc>
        <w:tc>
          <w:tcPr>
            <w:tcW w:w="907" w:type="dxa"/>
            <w:tcBorders>
              <w:bottom w:val="nil"/>
            </w:tcBorders>
            <w:vAlign w:val="center"/>
          </w:tcPr>
          <w:p w:rsidR="00C80278" w:rsidRPr="00DA54E1" w:rsidRDefault="00C80278" w:rsidP="00F21A3F">
            <w:pPr>
              <w:jc w:val="center"/>
              <w:rPr>
                <w:lang w:val="de-DE"/>
              </w:rPr>
            </w:pPr>
            <w:r w:rsidRPr="00DA54E1">
              <w:rPr>
                <w:noProof/>
              </w:rPr>
              <w:drawing>
                <wp:inline distT="0" distB="0" distL="0" distR="0" wp14:anchorId="28CA3ACD" wp14:editId="713E8BCF">
                  <wp:extent cx="523875" cy="657225"/>
                  <wp:effectExtent l="0" t="0" r="9525" b="9525"/>
                  <wp:docPr id="796" name="Pictur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07" w:type="dxa"/>
            <w:tcBorders>
              <w:bottom w:val="nil"/>
            </w:tcBorders>
            <w:vAlign w:val="center"/>
          </w:tcPr>
          <w:p w:rsidR="00C80278" w:rsidRPr="00DA54E1" w:rsidRDefault="00C80278" w:rsidP="00F21A3F">
            <w:pPr>
              <w:jc w:val="center"/>
              <w:rPr>
                <w:lang w:val="de-DE"/>
              </w:rPr>
            </w:pPr>
            <w:r w:rsidRPr="00DA54E1">
              <w:rPr>
                <w:noProof/>
              </w:rPr>
              <w:drawing>
                <wp:inline distT="0" distB="0" distL="0" distR="0" wp14:anchorId="07866D07" wp14:editId="4B115D84">
                  <wp:extent cx="504825" cy="647700"/>
                  <wp:effectExtent l="0" t="0" r="9525" b="0"/>
                  <wp:docPr id="795" name="Pictur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tcBorders>
              <w:bottom w:val="nil"/>
            </w:tcBorders>
            <w:vAlign w:val="center"/>
          </w:tcPr>
          <w:p w:rsidR="00C80278" w:rsidRPr="00DA54E1" w:rsidRDefault="00C80278" w:rsidP="00F21A3F">
            <w:pPr>
              <w:jc w:val="center"/>
              <w:rPr>
                <w:lang w:val="de-DE"/>
              </w:rPr>
            </w:pPr>
            <w:r w:rsidRPr="00DA54E1">
              <w:rPr>
                <w:noProof/>
              </w:rPr>
              <w:drawing>
                <wp:inline distT="0" distB="0" distL="0" distR="0" wp14:anchorId="743D5EBA" wp14:editId="7167F43D">
                  <wp:extent cx="390525" cy="647700"/>
                  <wp:effectExtent l="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89">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bottom w:val="nil"/>
            </w:tcBorders>
            <w:vAlign w:val="center"/>
          </w:tcPr>
          <w:p w:rsidR="00C80278" w:rsidRPr="00DA54E1" w:rsidRDefault="00C80278" w:rsidP="00F21A3F">
            <w:pPr>
              <w:jc w:val="center"/>
              <w:rPr>
                <w:lang w:val="de-DE"/>
              </w:rPr>
            </w:pPr>
            <w:r w:rsidRPr="00DA54E1">
              <w:rPr>
                <w:noProof/>
              </w:rPr>
              <w:drawing>
                <wp:inline distT="0" distB="0" distL="0" distR="0" wp14:anchorId="3C11ACF0" wp14:editId="0D2458DE">
                  <wp:extent cx="333375" cy="666750"/>
                  <wp:effectExtent l="0" t="0" r="9525"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90">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C80278" w:rsidRPr="00DA54E1" w:rsidTr="00F21A3F">
        <w:trPr>
          <w:cantSplit/>
          <w:jc w:val="center"/>
        </w:trPr>
        <w:tc>
          <w:tcPr>
            <w:tcW w:w="1358" w:type="dxa"/>
            <w:tcBorders>
              <w:top w:val="nil"/>
              <w:bottom w:val="single" w:sz="4" w:space="0" w:color="auto"/>
            </w:tcBorders>
            <w:vAlign w:val="center"/>
          </w:tcPr>
          <w:p w:rsidR="00C80278" w:rsidRPr="00DA54E1" w:rsidRDefault="00C80278" w:rsidP="00F21A3F">
            <w:pPr>
              <w:ind w:left="113"/>
              <w:rPr>
                <w:noProof/>
                <w:lang w:val="de-DE"/>
              </w:rPr>
            </w:pPr>
            <w:r w:rsidRPr="00DA54E1">
              <w:rPr>
                <w:lang w:val="de-DE"/>
              </w:rPr>
              <w:t>verkehrt eiförmig</w:t>
            </w:r>
          </w:p>
        </w:tc>
        <w:tc>
          <w:tcPr>
            <w:tcW w:w="907" w:type="dxa"/>
            <w:tcBorders>
              <w:top w:val="nil"/>
              <w:bottom w:val="single" w:sz="4" w:space="0" w:color="auto"/>
            </w:tcBorders>
            <w:vAlign w:val="center"/>
          </w:tcPr>
          <w:p w:rsidR="00C80278" w:rsidRPr="00DA54E1" w:rsidRDefault="00C80278" w:rsidP="00F21A3F">
            <w:pPr>
              <w:jc w:val="center"/>
              <w:rPr>
                <w:lang w:val="de-DE"/>
              </w:rPr>
            </w:pPr>
            <w:r w:rsidRPr="00DA54E1">
              <w:rPr>
                <w:noProof/>
              </w:rPr>
              <w:drawing>
                <wp:inline distT="0" distB="0" distL="0" distR="0" wp14:anchorId="467202C8" wp14:editId="1EE18D19">
                  <wp:extent cx="638175" cy="447675"/>
                  <wp:effectExtent l="0" t="0" r="9525"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top w:val="nil"/>
              <w:bottom w:val="single" w:sz="4" w:space="0" w:color="auto"/>
            </w:tcBorders>
            <w:vAlign w:val="center"/>
          </w:tcPr>
          <w:p w:rsidR="00C80278" w:rsidRPr="00DA54E1" w:rsidRDefault="00C80278" w:rsidP="00F21A3F">
            <w:pPr>
              <w:jc w:val="center"/>
              <w:rPr>
                <w:lang w:val="de-DE"/>
              </w:rPr>
            </w:pPr>
            <w:r w:rsidRPr="00DA54E1">
              <w:rPr>
                <w:noProof/>
              </w:rPr>
              <w:drawing>
                <wp:inline distT="0" distB="0" distL="0" distR="0" wp14:anchorId="4DEEB4C6" wp14:editId="5999EEB6">
                  <wp:extent cx="561975" cy="609600"/>
                  <wp:effectExtent l="0" t="0" r="952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92">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07" w:type="dxa"/>
            <w:tcBorders>
              <w:top w:val="nil"/>
              <w:bottom w:val="single" w:sz="4" w:space="0" w:color="auto"/>
            </w:tcBorders>
            <w:vAlign w:val="center"/>
          </w:tcPr>
          <w:p w:rsidR="00C80278" w:rsidRPr="00DA54E1" w:rsidRDefault="00C80278" w:rsidP="00F21A3F">
            <w:pPr>
              <w:jc w:val="center"/>
              <w:rPr>
                <w:lang w:val="de-DE"/>
              </w:rPr>
            </w:pPr>
            <w:r w:rsidRPr="00DA54E1">
              <w:rPr>
                <w:noProof/>
              </w:rPr>
              <w:drawing>
                <wp:inline distT="0" distB="0" distL="0" distR="0" wp14:anchorId="0167B3B5" wp14:editId="0265D656">
                  <wp:extent cx="561975" cy="685800"/>
                  <wp:effectExtent l="0" t="0" r="9525" b="0"/>
                  <wp:docPr id="790" name="Pictur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C80278" w:rsidRPr="00DA54E1" w:rsidRDefault="00C80278" w:rsidP="00F21A3F">
            <w:pPr>
              <w:jc w:val="center"/>
              <w:rPr>
                <w:lang w:val="de-DE"/>
              </w:rPr>
            </w:pPr>
            <w:r w:rsidRPr="00DA54E1">
              <w:rPr>
                <w:noProof/>
              </w:rPr>
              <w:drawing>
                <wp:inline distT="0" distB="0" distL="0" distR="0" wp14:anchorId="17DC61D6" wp14:editId="7CA1FD61">
                  <wp:extent cx="581025" cy="704850"/>
                  <wp:effectExtent l="0" t="0" r="9525" b="0"/>
                  <wp:docPr id="789" name="Picture 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07" w:type="dxa"/>
            <w:tcBorders>
              <w:top w:val="nil"/>
              <w:bottom w:val="single" w:sz="4" w:space="0" w:color="auto"/>
            </w:tcBorders>
            <w:vAlign w:val="center"/>
          </w:tcPr>
          <w:p w:rsidR="00C80278" w:rsidRPr="00DA54E1" w:rsidRDefault="00C80278" w:rsidP="00F21A3F">
            <w:pPr>
              <w:jc w:val="center"/>
              <w:rPr>
                <w:lang w:val="de-DE"/>
              </w:rPr>
            </w:pPr>
            <w:r w:rsidRPr="00DA54E1">
              <w:rPr>
                <w:noProof/>
              </w:rPr>
              <w:drawing>
                <wp:inline distT="0" distB="0" distL="0" distR="0" wp14:anchorId="6D82715A" wp14:editId="40437CB6">
                  <wp:extent cx="581025" cy="752475"/>
                  <wp:effectExtent l="0" t="0" r="9525"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07" w:type="dxa"/>
            <w:tcBorders>
              <w:top w:val="nil"/>
              <w:bottom w:val="single" w:sz="4" w:space="0" w:color="auto"/>
            </w:tcBorders>
            <w:vAlign w:val="center"/>
          </w:tcPr>
          <w:p w:rsidR="00C80278" w:rsidRPr="00DA54E1" w:rsidRDefault="00C80278" w:rsidP="00F21A3F">
            <w:pPr>
              <w:jc w:val="center"/>
              <w:rPr>
                <w:lang w:val="de-DE"/>
              </w:rPr>
            </w:pPr>
            <w:r w:rsidRPr="00DA54E1">
              <w:rPr>
                <w:noProof/>
              </w:rPr>
              <w:drawing>
                <wp:inline distT="0" distB="0" distL="0" distR="0" wp14:anchorId="7814250F" wp14:editId="37DEB393">
                  <wp:extent cx="561975" cy="742950"/>
                  <wp:effectExtent l="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top w:val="nil"/>
              <w:bottom w:val="single" w:sz="4" w:space="0" w:color="auto"/>
            </w:tcBorders>
            <w:vAlign w:val="center"/>
          </w:tcPr>
          <w:p w:rsidR="00C80278" w:rsidRPr="00DA54E1" w:rsidRDefault="00C80278" w:rsidP="00F21A3F">
            <w:pPr>
              <w:jc w:val="center"/>
              <w:rPr>
                <w:lang w:val="de-DE"/>
              </w:rPr>
            </w:pPr>
            <w:r w:rsidRPr="00DA54E1">
              <w:rPr>
                <w:noProof/>
              </w:rPr>
              <w:drawing>
                <wp:inline distT="0" distB="0" distL="0" distR="0" wp14:anchorId="759BE371" wp14:editId="78716C78">
                  <wp:extent cx="466725" cy="685800"/>
                  <wp:effectExtent l="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C80278" w:rsidRPr="00DA54E1" w:rsidRDefault="00C80278" w:rsidP="00F21A3F">
            <w:pPr>
              <w:jc w:val="center"/>
              <w:rPr>
                <w:lang w:val="de-DE"/>
              </w:rPr>
            </w:pPr>
            <w:r w:rsidRPr="00DA54E1">
              <w:rPr>
                <w:noProof/>
              </w:rPr>
              <w:drawing>
                <wp:inline distT="0" distB="0" distL="0" distR="0" wp14:anchorId="325B32B4" wp14:editId="6FB4E7A6">
                  <wp:extent cx="514350" cy="81915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C80278" w:rsidRPr="00DA54E1" w:rsidTr="00F21A3F">
        <w:trPr>
          <w:cantSplit/>
          <w:jc w:val="center"/>
        </w:trPr>
        <w:tc>
          <w:tcPr>
            <w:tcW w:w="1358" w:type="dxa"/>
            <w:tcBorders>
              <w:top w:val="single" w:sz="4" w:space="0" w:color="auto"/>
              <w:bottom w:val="single" w:sz="4" w:space="0" w:color="auto"/>
            </w:tcBorders>
          </w:tcPr>
          <w:p w:rsidR="00C80278" w:rsidRPr="00DA54E1" w:rsidRDefault="00C80278" w:rsidP="00F21A3F">
            <w:pPr>
              <w:ind w:left="113"/>
              <w:rPr>
                <w:b/>
                <w:lang w:val="de-DE"/>
              </w:rPr>
            </w:pPr>
          </w:p>
        </w:tc>
        <w:tc>
          <w:tcPr>
            <w:tcW w:w="907" w:type="dxa"/>
            <w:tcBorders>
              <w:top w:val="single" w:sz="4" w:space="0" w:color="auto"/>
              <w:bottom w:val="single" w:sz="4" w:space="0" w:color="auto"/>
            </w:tcBorders>
          </w:tcPr>
          <w:p w:rsidR="00C80278" w:rsidRPr="00DA54E1" w:rsidRDefault="00C80278" w:rsidP="00F21A3F">
            <w:pPr>
              <w:jc w:val="center"/>
              <w:rPr>
                <w:lang w:val="de-DE"/>
              </w:rPr>
            </w:pPr>
          </w:p>
        </w:tc>
        <w:tc>
          <w:tcPr>
            <w:tcW w:w="907" w:type="dxa"/>
            <w:tcBorders>
              <w:top w:val="single" w:sz="4" w:space="0" w:color="auto"/>
              <w:bottom w:val="single" w:sz="4" w:space="0" w:color="auto"/>
            </w:tcBorders>
          </w:tcPr>
          <w:p w:rsidR="00C80278" w:rsidRPr="00DA54E1" w:rsidRDefault="00C80278" w:rsidP="00F21A3F">
            <w:pPr>
              <w:jc w:val="center"/>
              <w:rPr>
                <w:lang w:val="de-DE"/>
              </w:rPr>
            </w:pPr>
          </w:p>
        </w:tc>
        <w:tc>
          <w:tcPr>
            <w:tcW w:w="907" w:type="dxa"/>
            <w:tcBorders>
              <w:top w:val="single" w:sz="4" w:space="0" w:color="auto"/>
              <w:bottom w:val="single" w:sz="4" w:space="0" w:color="auto"/>
            </w:tcBorders>
          </w:tcPr>
          <w:p w:rsidR="00C80278" w:rsidRPr="00DA54E1" w:rsidRDefault="00C80278" w:rsidP="00F21A3F">
            <w:pPr>
              <w:jc w:val="center"/>
              <w:rPr>
                <w:lang w:val="de-DE"/>
              </w:rPr>
            </w:pPr>
          </w:p>
        </w:tc>
        <w:tc>
          <w:tcPr>
            <w:tcW w:w="907" w:type="dxa"/>
            <w:tcBorders>
              <w:top w:val="single" w:sz="4" w:space="0" w:color="auto"/>
              <w:bottom w:val="single" w:sz="4" w:space="0" w:color="auto"/>
            </w:tcBorders>
          </w:tcPr>
          <w:p w:rsidR="00C80278" w:rsidRPr="00DA54E1" w:rsidRDefault="00C80278" w:rsidP="00F21A3F">
            <w:pPr>
              <w:jc w:val="center"/>
              <w:rPr>
                <w:lang w:val="de-DE"/>
              </w:rPr>
            </w:pPr>
          </w:p>
        </w:tc>
        <w:tc>
          <w:tcPr>
            <w:tcW w:w="907" w:type="dxa"/>
            <w:tcBorders>
              <w:top w:val="single" w:sz="4" w:space="0" w:color="auto"/>
              <w:bottom w:val="single" w:sz="4" w:space="0" w:color="auto"/>
            </w:tcBorders>
          </w:tcPr>
          <w:p w:rsidR="00C80278" w:rsidRPr="00DA54E1" w:rsidRDefault="00C80278" w:rsidP="00F21A3F">
            <w:pPr>
              <w:jc w:val="center"/>
              <w:rPr>
                <w:lang w:val="de-DE"/>
              </w:rPr>
            </w:pPr>
          </w:p>
        </w:tc>
        <w:tc>
          <w:tcPr>
            <w:tcW w:w="907" w:type="dxa"/>
            <w:tcBorders>
              <w:top w:val="single" w:sz="4" w:space="0" w:color="auto"/>
              <w:bottom w:val="single" w:sz="4" w:space="0" w:color="auto"/>
            </w:tcBorders>
          </w:tcPr>
          <w:p w:rsidR="00C80278" w:rsidRPr="00DA54E1" w:rsidRDefault="00C80278" w:rsidP="00F21A3F">
            <w:pPr>
              <w:jc w:val="center"/>
              <w:rPr>
                <w:lang w:val="de-DE"/>
              </w:rPr>
            </w:pPr>
          </w:p>
        </w:tc>
        <w:tc>
          <w:tcPr>
            <w:tcW w:w="907" w:type="dxa"/>
            <w:tcBorders>
              <w:top w:val="single" w:sz="4" w:space="0" w:color="auto"/>
              <w:bottom w:val="single" w:sz="4" w:space="0" w:color="auto"/>
            </w:tcBorders>
          </w:tcPr>
          <w:p w:rsidR="00C80278" w:rsidRPr="00DA54E1" w:rsidRDefault="00C80278" w:rsidP="00F21A3F">
            <w:pPr>
              <w:jc w:val="center"/>
              <w:rPr>
                <w:lang w:val="de-DE"/>
              </w:rPr>
            </w:pPr>
          </w:p>
        </w:tc>
        <w:tc>
          <w:tcPr>
            <w:tcW w:w="907" w:type="dxa"/>
            <w:tcBorders>
              <w:top w:val="single" w:sz="4" w:space="0" w:color="auto"/>
              <w:bottom w:val="single" w:sz="4" w:space="0" w:color="auto"/>
            </w:tcBorders>
          </w:tcPr>
          <w:p w:rsidR="00C80278" w:rsidRPr="00DA54E1" w:rsidRDefault="00C80278" w:rsidP="00F21A3F">
            <w:pPr>
              <w:jc w:val="center"/>
              <w:rPr>
                <w:lang w:val="de-DE"/>
              </w:rPr>
            </w:pPr>
          </w:p>
        </w:tc>
      </w:tr>
      <w:tr w:rsidR="00C80278" w:rsidRPr="00DA54E1" w:rsidTr="00F21A3F">
        <w:trPr>
          <w:cantSplit/>
          <w:jc w:val="center"/>
        </w:trPr>
        <w:tc>
          <w:tcPr>
            <w:tcW w:w="2265" w:type="dxa"/>
            <w:gridSpan w:val="2"/>
            <w:tcBorders>
              <w:top w:val="single" w:sz="4" w:space="0" w:color="auto"/>
              <w:bottom w:val="nil"/>
            </w:tcBorders>
          </w:tcPr>
          <w:p w:rsidR="00C80278" w:rsidRPr="00DA54E1" w:rsidRDefault="00C80278" w:rsidP="00F21A3F">
            <w:pPr>
              <w:spacing w:before="60"/>
              <w:ind w:left="113"/>
              <w:rPr>
                <w:lang w:val="de-DE"/>
              </w:rPr>
            </w:pPr>
            <w:r w:rsidRPr="00DA54E1">
              <w:rPr>
                <w:b/>
                <w:sz w:val="22"/>
                <w:szCs w:val="22"/>
                <w:lang w:val="de-DE"/>
              </w:rPr>
              <w:t>Winkelige Serie</w:t>
            </w:r>
          </w:p>
        </w:tc>
        <w:tc>
          <w:tcPr>
            <w:tcW w:w="907" w:type="dxa"/>
            <w:tcBorders>
              <w:top w:val="single" w:sz="4" w:space="0" w:color="auto"/>
              <w:bottom w:val="nil"/>
            </w:tcBorders>
          </w:tcPr>
          <w:p w:rsidR="00C80278" w:rsidRPr="00DA54E1" w:rsidRDefault="00C80278" w:rsidP="00F21A3F">
            <w:pPr>
              <w:jc w:val="center"/>
              <w:rPr>
                <w:lang w:val="de-DE"/>
              </w:rPr>
            </w:pPr>
          </w:p>
        </w:tc>
        <w:tc>
          <w:tcPr>
            <w:tcW w:w="907" w:type="dxa"/>
            <w:tcBorders>
              <w:top w:val="single" w:sz="4" w:space="0" w:color="auto"/>
              <w:bottom w:val="nil"/>
            </w:tcBorders>
          </w:tcPr>
          <w:p w:rsidR="00C80278" w:rsidRPr="00DA54E1" w:rsidRDefault="00C80278" w:rsidP="00F21A3F">
            <w:pPr>
              <w:jc w:val="center"/>
              <w:rPr>
                <w:lang w:val="de-DE"/>
              </w:rPr>
            </w:pPr>
          </w:p>
        </w:tc>
        <w:tc>
          <w:tcPr>
            <w:tcW w:w="907" w:type="dxa"/>
            <w:tcBorders>
              <w:top w:val="single" w:sz="4" w:space="0" w:color="auto"/>
              <w:bottom w:val="nil"/>
            </w:tcBorders>
          </w:tcPr>
          <w:p w:rsidR="00C80278" w:rsidRPr="00DA54E1" w:rsidRDefault="00C80278" w:rsidP="00F21A3F">
            <w:pPr>
              <w:jc w:val="center"/>
              <w:rPr>
                <w:lang w:val="de-DE"/>
              </w:rPr>
            </w:pPr>
          </w:p>
        </w:tc>
        <w:tc>
          <w:tcPr>
            <w:tcW w:w="907" w:type="dxa"/>
            <w:tcBorders>
              <w:top w:val="single" w:sz="4" w:space="0" w:color="auto"/>
              <w:bottom w:val="nil"/>
            </w:tcBorders>
          </w:tcPr>
          <w:p w:rsidR="00C80278" w:rsidRPr="00DA54E1" w:rsidRDefault="00C80278" w:rsidP="00F21A3F">
            <w:pPr>
              <w:jc w:val="center"/>
              <w:rPr>
                <w:lang w:val="de-DE"/>
              </w:rPr>
            </w:pPr>
          </w:p>
        </w:tc>
        <w:tc>
          <w:tcPr>
            <w:tcW w:w="907" w:type="dxa"/>
            <w:tcBorders>
              <w:top w:val="single" w:sz="4" w:space="0" w:color="auto"/>
              <w:bottom w:val="nil"/>
            </w:tcBorders>
          </w:tcPr>
          <w:p w:rsidR="00C80278" w:rsidRPr="00DA54E1" w:rsidRDefault="00C80278" w:rsidP="00F21A3F">
            <w:pPr>
              <w:jc w:val="center"/>
              <w:rPr>
                <w:lang w:val="de-DE"/>
              </w:rPr>
            </w:pPr>
          </w:p>
        </w:tc>
        <w:tc>
          <w:tcPr>
            <w:tcW w:w="907" w:type="dxa"/>
            <w:tcBorders>
              <w:top w:val="single" w:sz="4" w:space="0" w:color="auto"/>
              <w:bottom w:val="nil"/>
            </w:tcBorders>
          </w:tcPr>
          <w:p w:rsidR="00C80278" w:rsidRPr="00DA54E1" w:rsidRDefault="00C80278" w:rsidP="00F21A3F">
            <w:pPr>
              <w:jc w:val="center"/>
              <w:rPr>
                <w:lang w:val="de-DE"/>
              </w:rPr>
            </w:pPr>
          </w:p>
        </w:tc>
        <w:tc>
          <w:tcPr>
            <w:tcW w:w="907" w:type="dxa"/>
            <w:tcBorders>
              <w:top w:val="single" w:sz="4" w:space="0" w:color="auto"/>
              <w:bottom w:val="nil"/>
            </w:tcBorders>
          </w:tcPr>
          <w:p w:rsidR="00C80278" w:rsidRPr="00DA54E1" w:rsidRDefault="00C80278" w:rsidP="00F21A3F">
            <w:pPr>
              <w:jc w:val="center"/>
              <w:rPr>
                <w:lang w:val="de-DE"/>
              </w:rPr>
            </w:pPr>
          </w:p>
        </w:tc>
      </w:tr>
      <w:tr w:rsidR="00C80278" w:rsidRPr="00DA54E1" w:rsidTr="00F21A3F">
        <w:trPr>
          <w:cantSplit/>
          <w:jc w:val="center"/>
        </w:trPr>
        <w:tc>
          <w:tcPr>
            <w:tcW w:w="1358" w:type="dxa"/>
            <w:tcBorders>
              <w:top w:val="nil"/>
            </w:tcBorders>
            <w:vAlign w:val="center"/>
          </w:tcPr>
          <w:p w:rsidR="00C80278" w:rsidRPr="00DA54E1" w:rsidRDefault="00C80278" w:rsidP="00F21A3F">
            <w:pPr>
              <w:ind w:left="113"/>
              <w:rPr>
                <w:noProof/>
                <w:lang w:val="de-DE"/>
              </w:rPr>
            </w:pPr>
            <w:r w:rsidRPr="00DA54E1">
              <w:rPr>
                <w:lang w:val="de-DE"/>
              </w:rPr>
              <w:t>dreieckig</w:t>
            </w:r>
          </w:p>
        </w:tc>
        <w:tc>
          <w:tcPr>
            <w:tcW w:w="907" w:type="dxa"/>
            <w:tcBorders>
              <w:top w:val="nil"/>
            </w:tcBorders>
            <w:vAlign w:val="center"/>
          </w:tcPr>
          <w:p w:rsidR="00C80278" w:rsidRPr="00DA54E1" w:rsidRDefault="00C80278" w:rsidP="00F21A3F">
            <w:pPr>
              <w:jc w:val="center"/>
              <w:rPr>
                <w:lang w:val="de-DE"/>
              </w:rPr>
            </w:pPr>
            <w:r w:rsidRPr="00DA54E1">
              <w:rPr>
                <w:noProof/>
              </w:rPr>
              <w:drawing>
                <wp:inline distT="0" distB="0" distL="0" distR="0" wp14:anchorId="0A27B75B" wp14:editId="30B1CED7">
                  <wp:extent cx="495300" cy="64770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907" w:type="dxa"/>
            <w:tcBorders>
              <w:top w:val="nil"/>
            </w:tcBorders>
            <w:vAlign w:val="center"/>
          </w:tcPr>
          <w:p w:rsidR="00C80278" w:rsidRPr="00DA54E1" w:rsidRDefault="00C80278" w:rsidP="00F21A3F">
            <w:pPr>
              <w:jc w:val="center"/>
              <w:rPr>
                <w:lang w:val="de-DE"/>
              </w:rPr>
            </w:pPr>
            <w:r w:rsidRPr="00DA54E1">
              <w:rPr>
                <w:noProof/>
              </w:rPr>
              <w:drawing>
                <wp:inline distT="0" distB="0" distL="0" distR="0" wp14:anchorId="3058CB19" wp14:editId="59745260">
                  <wp:extent cx="523875" cy="466725"/>
                  <wp:effectExtent l="0" t="0" r="9525" b="9525"/>
                  <wp:docPr id="783" name="Pictur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rrowheads="1"/>
                          </pic:cNvPicPr>
                        </pic:nvPicPr>
                        <pic:blipFill>
                          <a:blip r:embed="rId100">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907" w:type="dxa"/>
            <w:tcBorders>
              <w:top w:val="nil"/>
            </w:tcBorders>
            <w:vAlign w:val="center"/>
          </w:tcPr>
          <w:p w:rsidR="00C80278" w:rsidRPr="00DA54E1" w:rsidRDefault="00C80278" w:rsidP="00F21A3F">
            <w:pPr>
              <w:jc w:val="center"/>
              <w:rPr>
                <w:lang w:val="de-DE"/>
              </w:rPr>
            </w:pPr>
            <w:r w:rsidRPr="00DA54E1">
              <w:rPr>
                <w:noProof/>
              </w:rPr>
              <w:drawing>
                <wp:inline distT="0" distB="0" distL="0" distR="0" wp14:anchorId="5E8913FA" wp14:editId="4BD03543">
                  <wp:extent cx="514350" cy="485775"/>
                  <wp:effectExtent l="0" t="0" r="0" b="952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101">
                            <a:extLst>
                              <a:ext uri="{28A0092B-C50C-407E-A947-70E740481C1C}">
                                <a14:useLocalDpi xmlns:a14="http://schemas.microsoft.com/office/drawing/2010/main" val="0"/>
                              </a:ext>
                            </a:extLst>
                          </a:blip>
                          <a:srcRect b="29704"/>
                          <a:stretch>
                            <a:fillRect/>
                          </a:stretch>
                        </pic:blipFill>
                        <pic:spPr bwMode="auto">
                          <a:xfrm>
                            <a:off x="0" y="0"/>
                            <a:ext cx="514350" cy="485775"/>
                          </a:xfrm>
                          <a:prstGeom prst="rect">
                            <a:avLst/>
                          </a:prstGeom>
                          <a:noFill/>
                          <a:ln>
                            <a:noFill/>
                          </a:ln>
                        </pic:spPr>
                      </pic:pic>
                    </a:graphicData>
                  </a:graphic>
                </wp:inline>
              </w:drawing>
            </w:r>
          </w:p>
        </w:tc>
        <w:tc>
          <w:tcPr>
            <w:tcW w:w="907" w:type="dxa"/>
            <w:tcBorders>
              <w:top w:val="nil"/>
            </w:tcBorders>
            <w:vAlign w:val="center"/>
          </w:tcPr>
          <w:p w:rsidR="00C80278" w:rsidRPr="00DA54E1" w:rsidRDefault="00C80278" w:rsidP="00F21A3F">
            <w:pPr>
              <w:jc w:val="center"/>
              <w:rPr>
                <w:lang w:val="de-DE"/>
              </w:rPr>
            </w:pPr>
            <w:r w:rsidRPr="00DA54E1">
              <w:rPr>
                <w:noProof/>
              </w:rPr>
              <w:drawing>
                <wp:inline distT="0" distB="0" distL="0" distR="0" wp14:anchorId="0D982435" wp14:editId="20B1C911">
                  <wp:extent cx="533400" cy="62865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02">
                            <a:extLst>
                              <a:ext uri="{28A0092B-C50C-407E-A947-70E740481C1C}">
                                <a14:useLocalDpi xmlns:a14="http://schemas.microsoft.com/office/drawing/2010/main" val="0"/>
                              </a:ext>
                            </a:extLst>
                          </a:blip>
                          <a:srcRect b="20813"/>
                          <a:stretch>
                            <a:fillRect/>
                          </a:stretch>
                        </pic:blipFill>
                        <pic:spPr bwMode="auto">
                          <a:xfrm>
                            <a:off x="0" y="0"/>
                            <a:ext cx="533400" cy="628650"/>
                          </a:xfrm>
                          <a:prstGeom prst="rect">
                            <a:avLst/>
                          </a:prstGeom>
                          <a:noFill/>
                          <a:ln>
                            <a:noFill/>
                          </a:ln>
                        </pic:spPr>
                      </pic:pic>
                    </a:graphicData>
                  </a:graphic>
                </wp:inline>
              </w:drawing>
            </w:r>
          </w:p>
        </w:tc>
        <w:tc>
          <w:tcPr>
            <w:tcW w:w="907" w:type="dxa"/>
            <w:tcBorders>
              <w:top w:val="nil"/>
            </w:tcBorders>
            <w:vAlign w:val="center"/>
          </w:tcPr>
          <w:p w:rsidR="00C80278" w:rsidRPr="00DA54E1" w:rsidRDefault="00C80278" w:rsidP="00F21A3F">
            <w:pPr>
              <w:jc w:val="center"/>
              <w:rPr>
                <w:lang w:val="de-DE"/>
              </w:rPr>
            </w:pPr>
            <w:r w:rsidRPr="00DA54E1">
              <w:rPr>
                <w:noProof/>
              </w:rPr>
              <mc:AlternateContent>
                <mc:Choice Requires="wpg">
                  <w:drawing>
                    <wp:anchor distT="0" distB="0" distL="114300" distR="114300" simplePos="0" relativeHeight="251686912" behindDoc="0" locked="0" layoutInCell="1" allowOverlap="1" wp14:anchorId="5F7B5369" wp14:editId="193BD2DE">
                      <wp:simplePos x="0" y="0"/>
                      <wp:positionH relativeFrom="column">
                        <wp:posOffset>516255</wp:posOffset>
                      </wp:positionH>
                      <wp:positionV relativeFrom="paragraph">
                        <wp:posOffset>732155</wp:posOffset>
                      </wp:positionV>
                      <wp:extent cx="1292860" cy="811530"/>
                      <wp:effectExtent l="22225" t="22225" r="27940" b="23495"/>
                      <wp:wrapNone/>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860" cy="811530"/>
                                <a:chOff x="7461" y="8644"/>
                                <a:chExt cx="2036" cy="1278"/>
                              </a:xfrm>
                            </wpg:grpSpPr>
                            <wps:wsp>
                              <wps:cNvPr id="888" name="Oval 114"/>
                              <wps:cNvSpPr>
                                <a:spLocks noChangeArrowheads="1"/>
                              </wps:cNvSpPr>
                              <wps:spPr bwMode="auto">
                                <a:xfrm>
                                  <a:off x="7461" y="8644"/>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89" name="Oval 115"/>
                              <wps:cNvSpPr>
                                <a:spLocks noChangeArrowheads="1"/>
                              </wps:cNvSpPr>
                              <wps:spPr bwMode="auto">
                                <a:xfrm>
                                  <a:off x="8361" y="8644"/>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4B4F2" id="Group 887" o:spid="_x0000_s1026" style="position:absolute;margin-left:40.65pt;margin-top:57.65pt;width:101.8pt;height:63.9pt;z-index:251686912" coordorigin="7461,8644" coordsize="2036,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">
                      <v:oval id="Oval 114" o:spid="_x0000_s1027" style="position:absolute;left:7461;top:8644;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" filled="f" fillcolor="silver" strokeweight="3pt">
                        <v:fill opacity="32896f"/>
                      </v:oval>
                      <v:oval id="Oval 115" o:spid="_x0000_s1028" style="position:absolute;left:8361;top:8644;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" filled="f" fillcolor="silver" strokeweight="3pt">
                        <v:fill opacity="32896f"/>
                      </v:oval>
                    </v:group>
                  </w:pict>
                </mc:Fallback>
              </mc:AlternateContent>
            </w:r>
            <w:r w:rsidRPr="00DA54E1">
              <w:rPr>
                <w:noProof/>
              </w:rPr>
              <w:drawing>
                <wp:inline distT="0" distB="0" distL="0" distR="0" wp14:anchorId="27153B75" wp14:editId="7496C2CE">
                  <wp:extent cx="495300" cy="62865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03">
                            <a:extLst>
                              <a:ext uri="{28A0092B-C50C-407E-A947-70E740481C1C}">
                                <a14:useLocalDpi xmlns:a14="http://schemas.microsoft.com/office/drawing/2010/main" val="0"/>
                              </a:ext>
                            </a:extLst>
                          </a:blip>
                          <a:srcRect t="3867" b="20009"/>
                          <a:stretch>
                            <a:fillRect/>
                          </a:stretch>
                        </pic:blipFill>
                        <pic:spPr bwMode="auto">
                          <a:xfrm>
                            <a:off x="0" y="0"/>
                            <a:ext cx="495300" cy="628650"/>
                          </a:xfrm>
                          <a:prstGeom prst="rect">
                            <a:avLst/>
                          </a:prstGeom>
                          <a:noFill/>
                          <a:ln>
                            <a:noFill/>
                          </a:ln>
                        </pic:spPr>
                      </pic:pic>
                    </a:graphicData>
                  </a:graphic>
                </wp:inline>
              </w:drawing>
            </w:r>
          </w:p>
        </w:tc>
        <w:tc>
          <w:tcPr>
            <w:tcW w:w="907" w:type="dxa"/>
            <w:tcBorders>
              <w:top w:val="nil"/>
            </w:tcBorders>
            <w:vAlign w:val="center"/>
          </w:tcPr>
          <w:p w:rsidR="00C80278" w:rsidRPr="00DA54E1" w:rsidRDefault="00C80278" w:rsidP="00F21A3F">
            <w:pPr>
              <w:jc w:val="center"/>
              <w:rPr>
                <w:lang w:val="de-DE"/>
              </w:rPr>
            </w:pPr>
            <w:r w:rsidRPr="00DA54E1">
              <w:rPr>
                <w:noProof/>
              </w:rPr>
              <w:drawing>
                <wp:inline distT="0" distB="0" distL="0" distR="0" wp14:anchorId="56BC47BB" wp14:editId="1018A42F">
                  <wp:extent cx="342900" cy="704850"/>
                  <wp:effectExtent l="0" t="0" r="0" b="0"/>
                  <wp:docPr id="779" name="Pictur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rrowheads="1"/>
                          </pic:cNvPicPr>
                        </pic:nvPicPr>
                        <pic:blipFill>
                          <a:blip r:embed="rId104">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907" w:type="dxa"/>
            <w:tcBorders>
              <w:top w:val="nil"/>
            </w:tcBorders>
            <w:vAlign w:val="center"/>
          </w:tcPr>
          <w:p w:rsidR="00C80278" w:rsidRPr="00DA54E1" w:rsidRDefault="00C80278" w:rsidP="00F21A3F">
            <w:pPr>
              <w:jc w:val="center"/>
              <w:rPr>
                <w:lang w:val="de-DE"/>
              </w:rPr>
            </w:pPr>
            <w:r w:rsidRPr="00DA54E1">
              <w:rPr>
                <w:noProof/>
              </w:rPr>
              <w:drawing>
                <wp:inline distT="0" distB="0" distL="0" distR="0" wp14:anchorId="1C5F4AFC" wp14:editId="0ECC69F6">
                  <wp:extent cx="352425" cy="752475"/>
                  <wp:effectExtent l="0" t="0" r="9525"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105">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907" w:type="dxa"/>
            <w:tcBorders>
              <w:top w:val="nil"/>
            </w:tcBorders>
            <w:vAlign w:val="center"/>
          </w:tcPr>
          <w:p w:rsidR="00C80278" w:rsidRPr="00DA54E1" w:rsidRDefault="00C80278" w:rsidP="00F21A3F">
            <w:pPr>
              <w:jc w:val="center"/>
              <w:rPr>
                <w:lang w:val="de-DE"/>
              </w:rPr>
            </w:pPr>
            <w:r w:rsidRPr="00DA54E1">
              <w:rPr>
                <w:noProof/>
              </w:rPr>
              <w:drawing>
                <wp:inline distT="0" distB="0" distL="0" distR="0" wp14:anchorId="5309AF9F" wp14:editId="35A35BE0">
                  <wp:extent cx="295275" cy="752475"/>
                  <wp:effectExtent l="0" t="0" r="9525"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106">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C80278" w:rsidRPr="00DA54E1" w:rsidTr="00F21A3F">
        <w:trPr>
          <w:cantSplit/>
          <w:jc w:val="center"/>
        </w:trPr>
        <w:tc>
          <w:tcPr>
            <w:tcW w:w="1358" w:type="dxa"/>
            <w:vAlign w:val="center"/>
          </w:tcPr>
          <w:p w:rsidR="00C80278" w:rsidRPr="00DA54E1" w:rsidRDefault="00C80278" w:rsidP="00F21A3F">
            <w:pPr>
              <w:ind w:left="113"/>
              <w:rPr>
                <w:noProof/>
                <w:lang w:val="de-DE"/>
              </w:rPr>
            </w:pPr>
            <w:r w:rsidRPr="00DA54E1">
              <w:rPr>
                <w:lang w:val="de-DE"/>
              </w:rPr>
              <w:t>rautenförmig</w:t>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5708768B" wp14:editId="7AB887FC">
                  <wp:extent cx="619125" cy="561975"/>
                  <wp:effectExtent l="0" t="0" r="9525"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107">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1445D86B" wp14:editId="568C3CBD">
                  <wp:extent cx="542925" cy="504825"/>
                  <wp:effectExtent l="0" t="0" r="9525" b="9525"/>
                  <wp:docPr id="775" name="Pictur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5D02FD85" wp14:editId="56C4AF82">
                  <wp:extent cx="542925" cy="514350"/>
                  <wp:effectExtent l="0" t="0" r="9525" b="0"/>
                  <wp:docPr id="774" name="Pictur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mc:AlternateContent>
                <mc:Choice Requires="wps">
                  <w:drawing>
                    <wp:anchor distT="0" distB="0" distL="114300" distR="114300" simplePos="0" relativeHeight="251684864" behindDoc="0" locked="0" layoutInCell="0" allowOverlap="1" wp14:anchorId="528DE00C" wp14:editId="27D913B0">
                      <wp:simplePos x="0" y="0"/>
                      <wp:positionH relativeFrom="column">
                        <wp:posOffset>473710</wp:posOffset>
                      </wp:positionH>
                      <wp:positionV relativeFrom="paragraph">
                        <wp:posOffset>3810</wp:posOffset>
                      </wp:positionV>
                      <wp:extent cx="147320" cy="124460"/>
                      <wp:effectExtent l="3175" t="7620" r="1905" b="1270"/>
                      <wp:wrapNone/>
                      <wp:docPr id="886" name="Freeform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4E780" id="Freeform 886" o:spid="_x0000_s1026" style="position:absolute;margin-left:37.3pt;margin-top:.3pt;width:11.6pt;height: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DA54E1">
              <w:rPr>
                <w:noProof/>
              </w:rPr>
              <w:drawing>
                <wp:inline distT="0" distB="0" distL="0" distR="0" wp14:anchorId="4DD50CEC" wp14:editId="015D863E">
                  <wp:extent cx="561975" cy="647700"/>
                  <wp:effectExtent l="0" t="0" r="9525" b="0"/>
                  <wp:docPr id="773" name="Pictur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rrowheads="1"/>
                          </pic:cNvPicPr>
                        </pic:nvPicPr>
                        <pic:blipFill>
                          <a:blip r:embed="rId110">
                            <a:extLst>
                              <a:ext uri="{28A0092B-C50C-407E-A947-70E740481C1C}">
                                <a14:useLocalDpi xmlns:a14="http://schemas.microsoft.com/office/drawing/2010/main" val="0"/>
                              </a:ext>
                            </a:extLst>
                          </a:blip>
                          <a:srcRect t="8855"/>
                          <a:stretch>
                            <a:fillRect/>
                          </a:stretch>
                        </pic:blipFill>
                        <pic:spPr bwMode="auto">
                          <a:xfrm>
                            <a:off x="0" y="0"/>
                            <a:ext cx="561975" cy="64770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7BF39717" wp14:editId="4AF851C1">
                  <wp:extent cx="485775" cy="666750"/>
                  <wp:effectExtent l="0" t="0" r="9525" b="0"/>
                  <wp:docPr id="772" name="Pictur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rrowheads="1"/>
                          </pic:cNvPicPr>
                        </pic:nvPicPr>
                        <pic:blipFill>
                          <a:blip r:embed="rId111">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33653CFE" wp14:editId="4DE1BAFB">
                  <wp:extent cx="400050" cy="723900"/>
                  <wp:effectExtent l="0" t="0" r="0" b="0"/>
                  <wp:docPr id="771" name="Pictur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67CF1FCC" wp14:editId="1003D58A">
                  <wp:extent cx="381000" cy="704850"/>
                  <wp:effectExtent l="0" t="0" r="0" b="0"/>
                  <wp:docPr id="770" name="Pictur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7E23CF58" wp14:editId="3ED6565C">
                  <wp:extent cx="314325" cy="790575"/>
                  <wp:effectExtent l="0" t="0" r="9525" b="95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C80278" w:rsidRPr="00DA54E1" w:rsidTr="00F21A3F">
        <w:trPr>
          <w:cantSplit/>
          <w:jc w:val="center"/>
        </w:trPr>
        <w:tc>
          <w:tcPr>
            <w:tcW w:w="1358" w:type="dxa"/>
            <w:vAlign w:val="center"/>
          </w:tcPr>
          <w:p w:rsidR="00C80278" w:rsidRPr="00DA54E1" w:rsidRDefault="00C80278" w:rsidP="00F21A3F">
            <w:pPr>
              <w:ind w:left="113"/>
              <w:rPr>
                <w:noProof/>
                <w:lang w:val="de-DE"/>
              </w:rPr>
            </w:pPr>
            <w:r w:rsidRPr="00DA54E1">
              <w:rPr>
                <w:noProof/>
                <w:lang w:val="de-DE"/>
              </w:rPr>
              <w:t>rhombisch</w:t>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3FBBD6C5" wp14:editId="242B2B1F">
                  <wp:extent cx="514350" cy="352425"/>
                  <wp:effectExtent l="0" t="0" r="0"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2721F8CA" wp14:editId="5D521D85">
                  <wp:extent cx="571500" cy="485775"/>
                  <wp:effectExtent l="0" t="0" r="0" b="9525"/>
                  <wp:docPr id="767" name="Pictur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324363BD" wp14:editId="5E561D21">
                  <wp:extent cx="561975" cy="485775"/>
                  <wp:effectExtent l="0" t="0" r="9525" b="9525"/>
                  <wp:docPr id="766" name="Pictur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p w:rsidR="00C80278" w:rsidRPr="00DA54E1" w:rsidRDefault="00C80278" w:rsidP="00F21A3F">
            <w:pPr>
              <w:jc w:val="right"/>
              <w:rPr>
                <w:lang w:val="de-DE"/>
              </w:rPr>
            </w:pPr>
            <w:r w:rsidRPr="00DA54E1">
              <w:rPr>
                <w:lang w:val="de-DE"/>
              </w:rPr>
              <w:t xml:space="preserve">  </w:t>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28A8622B" wp14:editId="5ECAC3AA">
                  <wp:extent cx="542925" cy="571500"/>
                  <wp:effectExtent l="0" t="0" r="9525" b="0"/>
                  <wp:docPr id="765" name="Pictur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23C14BDE" wp14:editId="498847D5">
                  <wp:extent cx="495300" cy="628650"/>
                  <wp:effectExtent l="0" t="0" r="0" b="0"/>
                  <wp:docPr id="764" name="Pictur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0C389B76" wp14:editId="72B0B29D">
                  <wp:extent cx="485775" cy="628650"/>
                  <wp:effectExtent l="0" t="0" r="9525" b="0"/>
                  <wp:docPr id="763" name="Picture 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7FC12C70" wp14:editId="30D2CB2F">
                  <wp:extent cx="371475" cy="628650"/>
                  <wp:effectExtent l="0" t="0" r="9525" b="0"/>
                  <wp:docPr id="762" name="Pictur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21C9A5B7" wp14:editId="4FE71693">
                  <wp:extent cx="219075" cy="88582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bl>
    <w:p w:rsidR="00C80278" w:rsidRPr="00DA54E1" w:rsidRDefault="00C80278" w:rsidP="00C80278">
      <w:pPr>
        <w:rPr>
          <w:lang w:val="de-DE"/>
        </w:rPr>
      </w:pPr>
    </w:p>
    <w:p w:rsidR="00C80278" w:rsidRPr="00DA54E1" w:rsidRDefault="00C80278" w:rsidP="00C80278">
      <w:pPr>
        <w:rPr>
          <w:lang w:val="de-DE"/>
        </w:rPr>
      </w:pPr>
      <w:r w:rsidRPr="00DA54E1">
        <w:rPr>
          <w:lang w:val="de-DE"/>
        </w:rPr>
        <w:br w:type="page"/>
        <w:t>Mögliche(s) Merkmal(e) (Beispiel 3)</w:t>
      </w:r>
    </w:p>
    <w:p w:rsidR="00C80278" w:rsidRPr="00DA54E1" w:rsidRDefault="00C80278" w:rsidP="00C80278">
      <w:pPr>
        <w:rPr>
          <w:lang w:val="de-DE"/>
        </w:rPr>
      </w:pPr>
    </w:p>
    <w:p w:rsidR="00C80278" w:rsidRPr="00DA54E1" w:rsidRDefault="00C80278" w:rsidP="00C80278">
      <w:pPr>
        <w:ind w:left="360"/>
        <w:rPr>
          <w:i/>
          <w:lang w:val="de-DE"/>
        </w:rPr>
      </w:pPr>
      <w:r w:rsidRPr="00DA54E1">
        <w:rPr>
          <w:i/>
          <w:lang w:val="de-DE"/>
        </w:rPr>
        <w:t>Alternative 1</w:t>
      </w:r>
    </w:p>
    <w:p w:rsidR="00C80278" w:rsidRPr="00DA54E1" w:rsidRDefault="00C80278" w:rsidP="00C80278">
      <w:pPr>
        <w:rPr>
          <w:lang w:val="de-DE"/>
        </w:rPr>
      </w:pPr>
    </w:p>
    <w:p w:rsidR="00C80278" w:rsidRPr="00DA54E1" w:rsidRDefault="00C80278" w:rsidP="00C80278">
      <w:pPr>
        <w:pStyle w:val="BodyTextIndent"/>
        <w:spacing w:line="360" w:lineRule="auto"/>
        <w:ind w:left="567"/>
        <w:rPr>
          <w:i/>
        </w:rPr>
      </w:pPr>
      <w:r w:rsidRPr="00DA54E1">
        <w:rPr>
          <w:i/>
        </w:rPr>
        <w:t xml:space="preserve">Pflanze [Pflanzenteil]: </w:t>
      </w:r>
      <w:r w:rsidRPr="00DA54E1">
        <w:rPr>
          <w:i/>
          <w:color w:val="000000"/>
        </w:rPr>
        <w:t>Verhältnis Länge/Breite</w:t>
      </w:r>
      <w:r w:rsidRPr="00DA54E1">
        <w:rPr>
          <w:i/>
        </w:rPr>
        <w:t xml:space="preserve"> (klein bis groß) (QN)</w:t>
      </w:r>
    </w:p>
    <w:p w:rsidR="00C80278" w:rsidRPr="00DA54E1" w:rsidRDefault="00C80278" w:rsidP="00C80278">
      <w:pPr>
        <w:pStyle w:val="BodyTextIndent"/>
        <w:spacing w:line="360" w:lineRule="auto"/>
        <w:ind w:left="567"/>
        <w:rPr>
          <w:i/>
        </w:rPr>
      </w:pPr>
      <w:r w:rsidRPr="00DA54E1">
        <w:rPr>
          <w:i/>
        </w:rPr>
        <w:t>Pflanze [Pflanzenteil]: Form der Basis (spitz, stumpf, abgerundet) (PQ)</w:t>
      </w:r>
    </w:p>
    <w:p w:rsidR="00C80278" w:rsidRPr="00DA54E1" w:rsidRDefault="00C80278" w:rsidP="00C80278">
      <w:pPr>
        <w:pStyle w:val="BodyTextIndent"/>
        <w:spacing w:line="360" w:lineRule="auto"/>
        <w:ind w:left="567"/>
        <w:rPr>
          <w:i/>
        </w:rPr>
      </w:pPr>
      <w:r w:rsidRPr="00DA54E1">
        <w:rPr>
          <w:i/>
        </w:rPr>
        <w:t>Pflanze [Pflanzenteil]: seitlicher Umriß (deutlich abgerundet bis deutlich dreieckig) (QN)</w:t>
      </w:r>
    </w:p>
    <w:p w:rsidR="00C80278" w:rsidRPr="00DA54E1" w:rsidRDefault="00C80278" w:rsidP="00C80278">
      <w:pPr>
        <w:ind w:left="360"/>
        <w:rPr>
          <w:i/>
          <w:lang w:val="de-DE"/>
        </w:rPr>
      </w:pPr>
    </w:p>
    <w:p w:rsidR="00C80278" w:rsidRPr="00DA54E1" w:rsidRDefault="00C80278" w:rsidP="00C80278">
      <w:pPr>
        <w:shd w:val="clear" w:color="auto" w:fill="FFFFFF"/>
        <w:ind w:left="360"/>
        <w:rPr>
          <w:i/>
          <w:lang w:val="de-DE"/>
        </w:rPr>
      </w:pPr>
      <w:r w:rsidRPr="00DA54E1">
        <w:rPr>
          <w:i/>
          <w:lang w:val="de-DE"/>
        </w:rPr>
        <w:t>Alternative 2</w:t>
      </w:r>
    </w:p>
    <w:p w:rsidR="00C80278" w:rsidRPr="00DA54E1" w:rsidRDefault="00C80278" w:rsidP="00C80278">
      <w:pPr>
        <w:shd w:val="clear" w:color="auto" w:fill="FFFFFF"/>
        <w:ind w:left="360"/>
        <w:rPr>
          <w:i/>
          <w:lang w:val="de-DE"/>
        </w:rPr>
      </w:pPr>
    </w:p>
    <w:p w:rsidR="00C80278" w:rsidRPr="00DA54E1" w:rsidRDefault="00C80278" w:rsidP="00C80278">
      <w:pPr>
        <w:shd w:val="clear" w:color="auto" w:fill="FFFFFF"/>
        <w:ind w:left="567"/>
        <w:rPr>
          <w:i/>
          <w:lang w:val="de-DE"/>
        </w:rPr>
      </w:pPr>
      <w:r w:rsidRPr="00DA54E1">
        <w:rPr>
          <w:i/>
          <w:lang w:val="de-DE"/>
        </w:rPr>
        <w:t>Pflanze [Pflanzenteil]: Form (breit eiförmig (1); mittel eiförmig (2); mittel rautenförmig (3); schmal eiförmig (4);  schmal rautenförmig (5)) (PQ)</w:t>
      </w:r>
    </w:p>
    <w:p w:rsidR="00C80278" w:rsidRPr="00DA54E1" w:rsidRDefault="00C80278" w:rsidP="00C80278">
      <w:pPr>
        <w:shd w:val="clear" w:color="auto" w:fill="FFFFFF"/>
        <w:ind w:left="567"/>
        <w:rPr>
          <w:i/>
          <w:lang w:val="de-DE"/>
        </w:rPr>
      </w:pPr>
    </w:p>
    <w:p w:rsidR="00C80278" w:rsidRPr="00DA54E1" w:rsidRDefault="00C80278" w:rsidP="00C80278">
      <w:pPr>
        <w:shd w:val="clear" w:color="auto" w:fill="FFFFFF"/>
        <w:ind w:left="567"/>
        <w:rPr>
          <w:i/>
          <w:lang w:val="de-DE"/>
        </w:rPr>
      </w:pPr>
      <w:r w:rsidRPr="00DA54E1">
        <w:rPr>
          <w:i/>
          <w:lang w:val="de-DE"/>
        </w:rPr>
        <w:t>mit folgender Abbildung</w:t>
      </w:r>
    </w:p>
    <w:p w:rsidR="00C80278" w:rsidRPr="00DA54E1" w:rsidRDefault="00C80278" w:rsidP="00C80278">
      <w:pPr>
        <w:shd w:val="clear" w:color="auto" w:fill="FFFFFF"/>
        <w:ind w:left="360"/>
        <w:rPr>
          <w:i/>
          <w:lang w:val="de-DE"/>
        </w:rPr>
      </w:pPr>
    </w:p>
    <w:tbl>
      <w:tblPr>
        <w:tblW w:w="8646" w:type="dxa"/>
        <w:tblInd w:w="534" w:type="dxa"/>
        <w:tblLayout w:type="fixed"/>
        <w:tblLook w:val="0000" w:firstRow="0" w:lastRow="0" w:firstColumn="0" w:lastColumn="0" w:noHBand="0" w:noVBand="0"/>
      </w:tblPr>
      <w:tblGrid>
        <w:gridCol w:w="850"/>
        <w:gridCol w:w="425"/>
        <w:gridCol w:w="2457"/>
        <w:gridCol w:w="2457"/>
        <w:gridCol w:w="2457"/>
      </w:tblGrid>
      <w:tr w:rsidR="00C80278" w:rsidRPr="00DA54E1" w:rsidTr="00F21A3F">
        <w:tc>
          <w:tcPr>
            <w:tcW w:w="850" w:type="dxa"/>
          </w:tcPr>
          <w:p w:rsidR="00C80278" w:rsidRPr="00DA54E1" w:rsidRDefault="00C80278" w:rsidP="00F21A3F">
            <w:pPr>
              <w:jc w:val="center"/>
              <w:rPr>
                <w:lang w:val="de-DE"/>
              </w:rPr>
            </w:pPr>
          </w:p>
        </w:tc>
        <w:tc>
          <w:tcPr>
            <w:tcW w:w="425" w:type="dxa"/>
            <w:tcBorders>
              <w:right w:val="single" w:sz="4" w:space="0" w:color="auto"/>
            </w:tcBorders>
          </w:tcPr>
          <w:p w:rsidR="00C80278" w:rsidRPr="00DA54E1" w:rsidRDefault="00C80278" w:rsidP="00F21A3F">
            <w:pPr>
              <w:jc w:val="center"/>
              <w:rPr>
                <w:lang w:val="de-DE"/>
              </w:rPr>
            </w:pPr>
          </w:p>
        </w:tc>
        <w:tc>
          <w:tcPr>
            <w:tcW w:w="2457" w:type="dxa"/>
            <w:tcBorders>
              <w:top w:val="single" w:sz="4" w:space="0" w:color="auto"/>
              <w:left w:val="single" w:sz="4" w:space="0" w:color="auto"/>
              <w:bottom w:val="single" w:sz="4" w:space="0" w:color="auto"/>
            </w:tcBorders>
            <w:vAlign w:val="center"/>
          </w:tcPr>
          <w:p w:rsidR="00C80278" w:rsidRPr="00DA54E1" w:rsidRDefault="00C80278" w:rsidP="00F21A3F">
            <w:pPr>
              <w:jc w:val="center"/>
              <w:rPr>
                <w:lang w:val="de-DE"/>
              </w:rPr>
            </w:pPr>
          </w:p>
          <w:p w:rsidR="00C80278" w:rsidRPr="00DA54E1" w:rsidRDefault="00C80278" w:rsidP="00F21A3F">
            <w:pPr>
              <w:jc w:val="center"/>
              <w:rPr>
                <w:lang w:val="de-DE"/>
              </w:rPr>
            </w:pPr>
            <w:r w:rsidRPr="00DA54E1">
              <w:rPr>
                <w:lang w:val="de-DE"/>
              </w:rPr>
              <w:t>breit</w:t>
            </w:r>
          </w:p>
        </w:tc>
        <w:tc>
          <w:tcPr>
            <w:tcW w:w="2457" w:type="dxa"/>
            <w:tcBorders>
              <w:top w:val="single" w:sz="4" w:space="0" w:color="auto"/>
              <w:bottom w:val="single" w:sz="4" w:space="0" w:color="auto"/>
            </w:tcBorders>
            <w:vAlign w:val="center"/>
          </w:tcPr>
          <w:p w:rsidR="00C80278" w:rsidRPr="00DA54E1" w:rsidRDefault="00C80278" w:rsidP="00F21A3F">
            <w:pPr>
              <w:jc w:val="center"/>
              <w:rPr>
                <w:noProof/>
                <w:lang w:val="de-DE"/>
              </w:rPr>
            </w:pPr>
          </w:p>
          <w:p w:rsidR="00C80278" w:rsidRPr="00DA54E1" w:rsidRDefault="00C80278" w:rsidP="00F21A3F">
            <w:pPr>
              <w:jc w:val="center"/>
              <w:rPr>
                <w:lang w:val="de-DE"/>
              </w:rPr>
            </w:pPr>
            <w:r w:rsidRPr="00DA54E1">
              <w:rPr>
                <w:noProof/>
                <w:lang w:val="de-DE"/>
              </w:rPr>
              <w:sym w:font="Wingdings" w:char="F0DF"/>
            </w:r>
            <w:r w:rsidRPr="00DA54E1">
              <w:rPr>
                <w:noProof/>
                <w:lang w:val="de-DE"/>
              </w:rPr>
              <w:sym w:font="Wingdings" w:char="F0E0"/>
            </w:r>
          </w:p>
        </w:tc>
        <w:tc>
          <w:tcPr>
            <w:tcW w:w="2457" w:type="dxa"/>
            <w:tcBorders>
              <w:top w:val="single" w:sz="4" w:space="0" w:color="auto"/>
              <w:bottom w:val="single" w:sz="4" w:space="0" w:color="auto"/>
              <w:right w:val="single" w:sz="4" w:space="0" w:color="auto"/>
            </w:tcBorders>
            <w:vAlign w:val="center"/>
          </w:tcPr>
          <w:p w:rsidR="00C80278" w:rsidRPr="00DA54E1" w:rsidRDefault="00C80278" w:rsidP="00F21A3F">
            <w:pPr>
              <w:jc w:val="center"/>
              <w:rPr>
                <w:lang w:val="de-DE"/>
              </w:rPr>
            </w:pPr>
          </w:p>
          <w:p w:rsidR="00C80278" w:rsidRPr="00DA54E1" w:rsidRDefault="00C80278" w:rsidP="00F21A3F">
            <w:pPr>
              <w:jc w:val="center"/>
              <w:rPr>
                <w:lang w:val="de-DE"/>
              </w:rPr>
            </w:pPr>
            <w:r w:rsidRPr="00DA54E1">
              <w:rPr>
                <w:lang w:val="de-DE"/>
              </w:rPr>
              <w:t>schmal</w:t>
            </w:r>
          </w:p>
        </w:tc>
      </w:tr>
      <w:tr w:rsidR="00C80278" w:rsidRPr="00DA54E1" w:rsidTr="00F21A3F">
        <w:tc>
          <w:tcPr>
            <w:tcW w:w="850" w:type="dxa"/>
          </w:tcPr>
          <w:p w:rsidR="00C80278" w:rsidRPr="00DA54E1" w:rsidRDefault="00C80278" w:rsidP="00F21A3F">
            <w:pPr>
              <w:jc w:val="center"/>
              <w:rPr>
                <w:lang w:val="de-DE"/>
              </w:rPr>
            </w:pPr>
          </w:p>
        </w:tc>
        <w:tc>
          <w:tcPr>
            <w:tcW w:w="425" w:type="dxa"/>
          </w:tcPr>
          <w:p w:rsidR="00C80278" w:rsidRPr="00DA54E1" w:rsidRDefault="00C80278" w:rsidP="00F21A3F">
            <w:pPr>
              <w:jc w:val="center"/>
              <w:rPr>
                <w:lang w:val="de-DE"/>
              </w:rPr>
            </w:pPr>
          </w:p>
        </w:tc>
        <w:tc>
          <w:tcPr>
            <w:tcW w:w="2457" w:type="dxa"/>
            <w:tcBorders>
              <w:top w:val="single" w:sz="4" w:space="0" w:color="auto"/>
            </w:tcBorders>
            <w:vAlign w:val="center"/>
          </w:tcPr>
          <w:p w:rsidR="00C80278" w:rsidRPr="00DA54E1" w:rsidRDefault="00C80278" w:rsidP="00F21A3F">
            <w:pPr>
              <w:jc w:val="center"/>
              <w:rPr>
                <w:lang w:val="de-DE"/>
              </w:rPr>
            </w:pPr>
          </w:p>
        </w:tc>
        <w:tc>
          <w:tcPr>
            <w:tcW w:w="2457" w:type="dxa"/>
            <w:tcBorders>
              <w:top w:val="single" w:sz="4" w:space="0" w:color="auto"/>
            </w:tcBorders>
            <w:vAlign w:val="center"/>
          </w:tcPr>
          <w:p w:rsidR="00C80278" w:rsidRPr="00DA54E1" w:rsidRDefault="00C80278" w:rsidP="00F21A3F">
            <w:pPr>
              <w:jc w:val="center"/>
              <w:rPr>
                <w:noProof/>
                <w:lang w:val="de-DE"/>
              </w:rPr>
            </w:pPr>
          </w:p>
        </w:tc>
        <w:tc>
          <w:tcPr>
            <w:tcW w:w="2457" w:type="dxa"/>
            <w:tcBorders>
              <w:top w:val="single" w:sz="4" w:space="0" w:color="auto"/>
            </w:tcBorders>
            <w:vAlign w:val="center"/>
          </w:tcPr>
          <w:p w:rsidR="00C80278" w:rsidRPr="00DA54E1" w:rsidRDefault="00C80278" w:rsidP="00F21A3F">
            <w:pPr>
              <w:jc w:val="center"/>
              <w:rPr>
                <w:lang w:val="de-DE"/>
              </w:rPr>
            </w:pPr>
          </w:p>
        </w:tc>
      </w:tr>
      <w:tr w:rsidR="00C80278" w:rsidRPr="00DA54E1" w:rsidTr="00F21A3F">
        <w:trPr>
          <w:cantSplit/>
          <w:trHeight w:val="1134"/>
        </w:trPr>
        <w:tc>
          <w:tcPr>
            <w:tcW w:w="850" w:type="dxa"/>
            <w:tcBorders>
              <w:top w:val="single" w:sz="4" w:space="0" w:color="auto"/>
              <w:left w:val="single" w:sz="4" w:space="0" w:color="auto"/>
              <w:right w:val="single" w:sz="4" w:space="0" w:color="auto"/>
            </w:tcBorders>
            <w:textDirection w:val="btLr"/>
          </w:tcPr>
          <w:p w:rsidR="00C80278" w:rsidRPr="00DA54E1" w:rsidRDefault="00C80278" w:rsidP="00F21A3F">
            <w:pPr>
              <w:ind w:left="113" w:right="113"/>
              <w:jc w:val="center"/>
              <w:rPr>
                <w:lang w:val="de-DE"/>
              </w:rPr>
            </w:pPr>
            <w:r w:rsidRPr="00DA54E1">
              <w:rPr>
                <w:lang w:val="de-DE"/>
              </w:rPr>
              <w:t>dreieckiger Umriß</w:t>
            </w:r>
          </w:p>
        </w:tc>
        <w:tc>
          <w:tcPr>
            <w:tcW w:w="425" w:type="dxa"/>
            <w:tcBorders>
              <w:left w:val="nil"/>
            </w:tcBorders>
          </w:tcPr>
          <w:p w:rsidR="00C80278" w:rsidRPr="00DA54E1" w:rsidRDefault="00C80278" w:rsidP="00F21A3F">
            <w:pPr>
              <w:jc w:val="center"/>
              <w:rPr>
                <w:lang w:val="de-DE"/>
              </w:rPr>
            </w:pPr>
          </w:p>
        </w:tc>
        <w:tc>
          <w:tcPr>
            <w:tcW w:w="2457" w:type="dxa"/>
            <w:tcBorders>
              <w:left w:val="nil"/>
            </w:tcBorders>
            <w:vAlign w:val="center"/>
          </w:tcPr>
          <w:p w:rsidR="00C80278" w:rsidRPr="00DA54E1" w:rsidRDefault="00C80278" w:rsidP="00F21A3F">
            <w:pPr>
              <w:jc w:val="center"/>
              <w:rPr>
                <w:lang w:val="de-DE"/>
              </w:rPr>
            </w:pPr>
          </w:p>
        </w:tc>
        <w:tc>
          <w:tcPr>
            <w:tcW w:w="2457" w:type="dxa"/>
            <w:tcBorders>
              <w:left w:val="nil"/>
            </w:tcBorders>
            <w:vAlign w:val="center"/>
          </w:tcPr>
          <w:p w:rsidR="00C80278" w:rsidRPr="00DA54E1" w:rsidRDefault="00C80278" w:rsidP="00F21A3F">
            <w:pPr>
              <w:jc w:val="center"/>
              <w:rPr>
                <w:lang w:val="de-DE"/>
              </w:rPr>
            </w:pPr>
            <w:r w:rsidRPr="00DA54E1">
              <w:rPr>
                <w:noProof/>
              </w:rPr>
              <w:drawing>
                <wp:inline distT="0" distB="0" distL="0" distR="0" wp14:anchorId="6F59EEF9" wp14:editId="6831C409">
                  <wp:extent cx="571500" cy="106680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1500" cy="1066800"/>
                          </a:xfrm>
                          <a:prstGeom prst="rect">
                            <a:avLst/>
                          </a:prstGeom>
                          <a:noFill/>
                          <a:ln>
                            <a:noFill/>
                          </a:ln>
                        </pic:spPr>
                      </pic:pic>
                    </a:graphicData>
                  </a:graphic>
                </wp:inline>
              </w:drawing>
            </w:r>
          </w:p>
        </w:tc>
        <w:tc>
          <w:tcPr>
            <w:tcW w:w="2457" w:type="dxa"/>
            <w:tcBorders>
              <w:left w:val="nil"/>
            </w:tcBorders>
            <w:vAlign w:val="center"/>
          </w:tcPr>
          <w:p w:rsidR="00C80278" w:rsidRPr="00DA54E1" w:rsidRDefault="00C80278" w:rsidP="00F21A3F">
            <w:pPr>
              <w:jc w:val="center"/>
              <w:rPr>
                <w:lang w:val="de-DE"/>
              </w:rPr>
            </w:pPr>
            <w:r w:rsidRPr="00DA54E1">
              <w:rPr>
                <w:noProof/>
              </w:rPr>
              <w:drawing>
                <wp:inline distT="0" distB="0" distL="0" distR="0" wp14:anchorId="583A7797" wp14:editId="560AD264">
                  <wp:extent cx="514350" cy="981075"/>
                  <wp:effectExtent l="0" t="0" r="0"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14350" cy="981075"/>
                          </a:xfrm>
                          <a:prstGeom prst="rect">
                            <a:avLst/>
                          </a:prstGeom>
                          <a:noFill/>
                          <a:ln>
                            <a:noFill/>
                          </a:ln>
                        </pic:spPr>
                      </pic:pic>
                    </a:graphicData>
                  </a:graphic>
                </wp:inline>
              </w:drawing>
            </w:r>
          </w:p>
        </w:tc>
      </w:tr>
      <w:tr w:rsidR="00C80278" w:rsidRPr="00DA54E1" w:rsidTr="00F21A3F">
        <w:trPr>
          <w:cantSplit/>
          <w:trHeight w:val="632"/>
        </w:trPr>
        <w:tc>
          <w:tcPr>
            <w:tcW w:w="850" w:type="dxa"/>
            <w:tcBorders>
              <w:left w:val="single" w:sz="4" w:space="0" w:color="auto"/>
              <w:right w:val="single" w:sz="4" w:space="0" w:color="auto"/>
            </w:tcBorders>
            <w:textDirection w:val="btLr"/>
          </w:tcPr>
          <w:p w:rsidR="00C80278" w:rsidRPr="00DA54E1" w:rsidRDefault="00C80278" w:rsidP="00F21A3F">
            <w:pPr>
              <w:jc w:val="center"/>
              <w:rPr>
                <w:lang w:val="de-DE"/>
              </w:rPr>
            </w:pPr>
            <w:r w:rsidRPr="00DA54E1">
              <w:rPr>
                <w:noProof/>
                <w:lang w:val="de-DE"/>
              </w:rPr>
              <w:sym w:font="Wingdings" w:char="F0DF"/>
            </w:r>
            <w:r w:rsidRPr="00DA54E1">
              <w:rPr>
                <w:noProof/>
                <w:lang w:val="de-DE"/>
              </w:rPr>
              <w:sym w:font="Wingdings" w:char="F0E0"/>
            </w:r>
          </w:p>
        </w:tc>
        <w:tc>
          <w:tcPr>
            <w:tcW w:w="425" w:type="dxa"/>
            <w:tcBorders>
              <w:left w:val="nil"/>
            </w:tcBorders>
          </w:tcPr>
          <w:p w:rsidR="00C80278" w:rsidRPr="00DA54E1" w:rsidRDefault="00C80278" w:rsidP="00F21A3F">
            <w:pPr>
              <w:jc w:val="center"/>
              <w:rPr>
                <w:lang w:val="de-DE"/>
              </w:rPr>
            </w:pPr>
          </w:p>
        </w:tc>
        <w:tc>
          <w:tcPr>
            <w:tcW w:w="2457" w:type="dxa"/>
            <w:tcBorders>
              <w:left w:val="nil"/>
            </w:tcBorders>
            <w:vAlign w:val="center"/>
          </w:tcPr>
          <w:p w:rsidR="00C80278" w:rsidRPr="00DA54E1" w:rsidRDefault="00C80278" w:rsidP="00F21A3F">
            <w:pPr>
              <w:jc w:val="center"/>
              <w:rPr>
                <w:lang w:val="de-DE"/>
              </w:rPr>
            </w:pPr>
          </w:p>
        </w:tc>
        <w:tc>
          <w:tcPr>
            <w:tcW w:w="2457" w:type="dxa"/>
            <w:tcBorders>
              <w:left w:val="nil"/>
            </w:tcBorders>
            <w:vAlign w:val="center"/>
          </w:tcPr>
          <w:p w:rsidR="00C80278" w:rsidRPr="00DA54E1" w:rsidRDefault="00C80278" w:rsidP="00F21A3F">
            <w:pPr>
              <w:jc w:val="center"/>
              <w:rPr>
                <w:lang w:val="de-DE"/>
              </w:rPr>
            </w:pPr>
            <w:r w:rsidRPr="00DA54E1">
              <w:rPr>
                <w:lang w:val="de-DE"/>
              </w:rPr>
              <w:t>3</w:t>
            </w:r>
          </w:p>
          <w:p w:rsidR="00C80278" w:rsidRPr="00DA54E1" w:rsidRDefault="00C80278" w:rsidP="00F21A3F">
            <w:pPr>
              <w:jc w:val="center"/>
              <w:rPr>
                <w:lang w:val="de-DE"/>
              </w:rPr>
            </w:pPr>
            <w:r w:rsidRPr="00DA54E1">
              <w:rPr>
                <w:lang w:val="de-DE"/>
              </w:rPr>
              <w:t>mittel rautenförmig</w:t>
            </w:r>
          </w:p>
        </w:tc>
        <w:tc>
          <w:tcPr>
            <w:tcW w:w="2457" w:type="dxa"/>
            <w:tcBorders>
              <w:left w:val="nil"/>
            </w:tcBorders>
            <w:vAlign w:val="center"/>
          </w:tcPr>
          <w:p w:rsidR="00C80278" w:rsidRPr="00DA54E1" w:rsidRDefault="00C80278" w:rsidP="00F21A3F">
            <w:pPr>
              <w:jc w:val="center"/>
              <w:rPr>
                <w:lang w:val="de-DE"/>
              </w:rPr>
            </w:pPr>
            <w:r w:rsidRPr="00DA54E1">
              <w:rPr>
                <w:lang w:val="de-DE"/>
              </w:rPr>
              <w:t>5</w:t>
            </w:r>
          </w:p>
          <w:p w:rsidR="00C80278" w:rsidRPr="00DA54E1" w:rsidRDefault="00C80278" w:rsidP="00F21A3F">
            <w:pPr>
              <w:jc w:val="center"/>
              <w:rPr>
                <w:lang w:val="de-DE"/>
              </w:rPr>
            </w:pPr>
            <w:r w:rsidRPr="00DA54E1">
              <w:rPr>
                <w:lang w:val="de-DE"/>
              </w:rPr>
              <w:t>schmal rautenförmig</w:t>
            </w:r>
          </w:p>
        </w:tc>
      </w:tr>
      <w:tr w:rsidR="00C80278" w:rsidRPr="00DA54E1" w:rsidTr="00F21A3F">
        <w:trPr>
          <w:cantSplit/>
          <w:trHeight w:val="1134"/>
        </w:trPr>
        <w:tc>
          <w:tcPr>
            <w:tcW w:w="850" w:type="dxa"/>
            <w:tcBorders>
              <w:left w:val="single" w:sz="4" w:space="0" w:color="auto"/>
              <w:right w:val="single" w:sz="4" w:space="0" w:color="auto"/>
            </w:tcBorders>
            <w:textDirection w:val="btLr"/>
          </w:tcPr>
          <w:p w:rsidR="00C80278" w:rsidRPr="00DA54E1" w:rsidRDefault="00C80278" w:rsidP="00F21A3F">
            <w:pPr>
              <w:ind w:left="113" w:right="113"/>
              <w:jc w:val="center"/>
              <w:rPr>
                <w:lang w:val="de-DE"/>
              </w:rPr>
            </w:pPr>
            <w:r w:rsidRPr="00DA54E1">
              <w:rPr>
                <w:lang w:val="de-DE"/>
              </w:rPr>
              <w:t>abgerundeter Umriß</w:t>
            </w:r>
          </w:p>
        </w:tc>
        <w:tc>
          <w:tcPr>
            <w:tcW w:w="425" w:type="dxa"/>
            <w:tcBorders>
              <w:left w:val="nil"/>
            </w:tcBorders>
          </w:tcPr>
          <w:p w:rsidR="00C80278" w:rsidRPr="00DA54E1" w:rsidRDefault="00C80278" w:rsidP="00F21A3F">
            <w:pPr>
              <w:jc w:val="center"/>
              <w:rPr>
                <w:lang w:val="de-DE"/>
              </w:rPr>
            </w:pPr>
          </w:p>
        </w:tc>
        <w:tc>
          <w:tcPr>
            <w:tcW w:w="2457" w:type="dxa"/>
            <w:tcBorders>
              <w:left w:val="nil"/>
            </w:tcBorders>
            <w:vAlign w:val="center"/>
          </w:tcPr>
          <w:p w:rsidR="00C80278" w:rsidRPr="00DA54E1" w:rsidRDefault="00C80278" w:rsidP="00F21A3F">
            <w:pPr>
              <w:jc w:val="center"/>
              <w:rPr>
                <w:lang w:val="de-DE"/>
              </w:rPr>
            </w:pPr>
            <w:r w:rsidRPr="00DA54E1">
              <w:rPr>
                <w:noProof/>
              </w:rPr>
              <w:drawing>
                <wp:inline distT="0" distB="0" distL="0" distR="0" wp14:anchorId="78362DCD" wp14:editId="51880BC1">
                  <wp:extent cx="866775" cy="92392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c>
          <w:tcPr>
            <w:tcW w:w="2457" w:type="dxa"/>
            <w:tcBorders>
              <w:left w:val="nil"/>
            </w:tcBorders>
            <w:vAlign w:val="center"/>
          </w:tcPr>
          <w:p w:rsidR="00C80278" w:rsidRPr="00DA54E1" w:rsidRDefault="00C80278" w:rsidP="00F21A3F">
            <w:pPr>
              <w:jc w:val="center"/>
              <w:rPr>
                <w:lang w:val="de-DE"/>
              </w:rPr>
            </w:pPr>
            <w:r w:rsidRPr="00DA54E1">
              <w:rPr>
                <w:noProof/>
              </w:rPr>
              <w:drawing>
                <wp:inline distT="0" distB="0" distL="0" distR="0" wp14:anchorId="6B37D5BC" wp14:editId="580F7958">
                  <wp:extent cx="657225" cy="89535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2457" w:type="dxa"/>
            <w:tcBorders>
              <w:left w:val="nil"/>
            </w:tcBorders>
            <w:vAlign w:val="center"/>
          </w:tcPr>
          <w:p w:rsidR="00C80278" w:rsidRPr="00DA54E1" w:rsidRDefault="00C80278" w:rsidP="00F21A3F">
            <w:pPr>
              <w:jc w:val="center"/>
              <w:rPr>
                <w:lang w:val="de-DE"/>
              </w:rPr>
            </w:pPr>
            <w:r w:rsidRPr="00DA54E1">
              <w:rPr>
                <w:noProof/>
              </w:rPr>
              <w:drawing>
                <wp:inline distT="0" distB="0" distL="0" distR="0" wp14:anchorId="64AEFC1C" wp14:editId="280AA187">
                  <wp:extent cx="695325" cy="98107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95325" cy="981075"/>
                          </a:xfrm>
                          <a:prstGeom prst="rect">
                            <a:avLst/>
                          </a:prstGeom>
                          <a:noFill/>
                          <a:ln>
                            <a:noFill/>
                          </a:ln>
                        </pic:spPr>
                      </pic:pic>
                    </a:graphicData>
                  </a:graphic>
                </wp:inline>
              </w:drawing>
            </w:r>
          </w:p>
        </w:tc>
      </w:tr>
      <w:tr w:rsidR="00C80278" w:rsidRPr="00DA54E1" w:rsidTr="00F21A3F">
        <w:trPr>
          <w:cantSplit/>
          <w:trHeight w:val="505"/>
        </w:trPr>
        <w:tc>
          <w:tcPr>
            <w:tcW w:w="850" w:type="dxa"/>
            <w:tcBorders>
              <w:left w:val="single" w:sz="4" w:space="0" w:color="auto"/>
              <w:bottom w:val="single" w:sz="4" w:space="0" w:color="auto"/>
              <w:right w:val="single" w:sz="4" w:space="0" w:color="auto"/>
            </w:tcBorders>
            <w:vAlign w:val="center"/>
          </w:tcPr>
          <w:p w:rsidR="00C80278" w:rsidRPr="00DA54E1" w:rsidRDefault="00C80278" w:rsidP="00F21A3F">
            <w:pPr>
              <w:jc w:val="center"/>
              <w:rPr>
                <w:lang w:val="de-DE"/>
              </w:rPr>
            </w:pPr>
          </w:p>
        </w:tc>
        <w:tc>
          <w:tcPr>
            <w:tcW w:w="425" w:type="dxa"/>
            <w:tcBorders>
              <w:left w:val="nil"/>
            </w:tcBorders>
          </w:tcPr>
          <w:p w:rsidR="00C80278" w:rsidRPr="00DA54E1" w:rsidRDefault="00C80278" w:rsidP="00F21A3F">
            <w:pPr>
              <w:jc w:val="center"/>
              <w:rPr>
                <w:lang w:val="de-DE"/>
              </w:rPr>
            </w:pPr>
          </w:p>
        </w:tc>
        <w:tc>
          <w:tcPr>
            <w:tcW w:w="2457" w:type="dxa"/>
            <w:tcBorders>
              <w:left w:val="nil"/>
            </w:tcBorders>
            <w:vAlign w:val="center"/>
          </w:tcPr>
          <w:p w:rsidR="00C80278" w:rsidRPr="00DA54E1" w:rsidRDefault="00C80278" w:rsidP="00F21A3F">
            <w:pPr>
              <w:jc w:val="center"/>
              <w:rPr>
                <w:lang w:val="de-DE"/>
              </w:rPr>
            </w:pPr>
            <w:r w:rsidRPr="00DA54E1">
              <w:rPr>
                <w:lang w:val="de-DE"/>
              </w:rPr>
              <w:t>1</w:t>
            </w:r>
          </w:p>
          <w:p w:rsidR="00C80278" w:rsidRPr="00DA54E1" w:rsidRDefault="00C80278" w:rsidP="00F21A3F">
            <w:pPr>
              <w:jc w:val="center"/>
              <w:rPr>
                <w:lang w:val="de-DE"/>
              </w:rPr>
            </w:pPr>
            <w:r w:rsidRPr="00DA54E1">
              <w:rPr>
                <w:lang w:val="de-DE"/>
              </w:rPr>
              <w:t>breit eiförmig</w:t>
            </w:r>
          </w:p>
        </w:tc>
        <w:tc>
          <w:tcPr>
            <w:tcW w:w="2457" w:type="dxa"/>
            <w:tcBorders>
              <w:left w:val="nil"/>
            </w:tcBorders>
            <w:vAlign w:val="center"/>
          </w:tcPr>
          <w:p w:rsidR="00C80278" w:rsidRPr="00DA54E1" w:rsidRDefault="00C80278" w:rsidP="00F21A3F">
            <w:pPr>
              <w:jc w:val="center"/>
              <w:rPr>
                <w:lang w:val="de-DE"/>
              </w:rPr>
            </w:pPr>
            <w:r w:rsidRPr="00DA54E1">
              <w:rPr>
                <w:lang w:val="de-DE"/>
              </w:rPr>
              <w:t>2</w:t>
            </w:r>
          </w:p>
          <w:p w:rsidR="00C80278" w:rsidRPr="00DA54E1" w:rsidRDefault="00C80278" w:rsidP="00F21A3F">
            <w:pPr>
              <w:jc w:val="center"/>
              <w:rPr>
                <w:lang w:val="de-DE"/>
              </w:rPr>
            </w:pPr>
            <w:r w:rsidRPr="00DA54E1">
              <w:rPr>
                <w:lang w:val="de-DE"/>
              </w:rPr>
              <w:t>mittel eiförmig</w:t>
            </w:r>
          </w:p>
        </w:tc>
        <w:tc>
          <w:tcPr>
            <w:tcW w:w="2457" w:type="dxa"/>
            <w:tcBorders>
              <w:left w:val="nil"/>
            </w:tcBorders>
            <w:vAlign w:val="center"/>
          </w:tcPr>
          <w:p w:rsidR="00C80278" w:rsidRPr="00DA54E1" w:rsidRDefault="00C80278" w:rsidP="00F21A3F">
            <w:pPr>
              <w:jc w:val="center"/>
              <w:rPr>
                <w:lang w:val="de-DE"/>
              </w:rPr>
            </w:pPr>
            <w:r w:rsidRPr="00DA54E1">
              <w:rPr>
                <w:lang w:val="de-DE"/>
              </w:rPr>
              <w:t>4</w:t>
            </w:r>
          </w:p>
          <w:p w:rsidR="00C80278" w:rsidRPr="00DA54E1" w:rsidRDefault="00C80278" w:rsidP="00F21A3F">
            <w:pPr>
              <w:jc w:val="center"/>
              <w:rPr>
                <w:lang w:val="de-DE"/>
              </w:rPr>
            </w:pPr>
            <w:r w:rsidRPr="00DA54E1">
              <w:rPr>
                <w:lang w:val="de-DE"/>
              </w:rPr>
              <w:t>schmal eiförmig</w:t>
            </w:r>
          </w:p>
        </w:tc>
      </w:tr>
    </w:tbl>
    <w:p w:rsidR="00C80278" w:rsidRPr="00DA54E1" w:rsidRDefault="00C80278" w:rsidP="00C80278">
      <w:pPr>
        <w:ind w:left="360"/>
        <w:rPr>
          <w:lang w:val="de-DE"/>
        </w:rPr>
      </w:pPr>
    </w:p>
    <w:p w:rsidR="00C80278" w:rsidRPr="00DA54E1" w:rsidRDefault="00C80278" w:rsidP="00C80278">
      <w:pPr>
        <w:rPr>
          <w:lang w:val="de-DE"/>
        </w:rPr>
      </w:pPr>
      <w:r w:rsidRPr="00DA54E1">
        <w:rPr>
          <w:lang w:val="de-DE"/>
        </w:rPr>
        <w:br w:type="page"/>
        <w:t>Beispiel 4</w:t>
      </w:r>
    </w:p>
    <w:p w:rsidR="00C80278" w:rsidRPr="00DA54E1" w:rsidRDefault="00C80278" w:rsidP="00C80278">
      <w:pPr>
        <w:ind w:left="567"/>
        <w:rPr>
          <w:lang w:val="de-DE"/>
        </w:rPr>
      </w:pPr>
    </w:p>
    <w:p w:rsidR="00C80278" w:rsidRPr="00DA54E1" w:rsidRDefault="00C80278" w:rsidP="00C80278">
      <w:pPr>
        <w:ind w:left="567"/>
        <w:rPr>
          <w:i/>
          <w:lang w:val="de-DE"/>
        </w:rPr>
      </w:pPr>
      <w:r w:rsidRPr="00DA54E1">
        <w:rPr>
          <w:i/>
          <w:lang w:val="de-DE"/>
        </w:rPr>
        <w:t xml:space="preserve">Zwischen den Sorten variieren das </w:t>
      </w:r>
      <w:r w:rsidRPr="00DA54E1">
        <w:rPr>
          <w:i/>
          <w:color w:val="000000"/>
          <w:lang w:val="de-DE"/>
        </w:rPr>
        <w:t xml:space="preserve">Verhältnis Höhe/Durchmesser, die </w:t>
      </w:r>
      <w:r w:rsidRPr="00DA54E1">
        <w:rPr>
          <w:i/>
          <w:lang w:val="de-DE"/>
        </w:rPr>
        <w:t>Position des breitesten Teils und der seitliche Umriß in der apikalen Hälfte. Der seitliche Umriß variiert zwischen eiförmig und rautenförmig.</w:t>
      </w:r>
    </w:p>
    <w:p w:rsidR="00C80278" w:rsidRPr="00DA54E1" w:rsidRDefault="00C80278" w:rsidP="00C80278">
      <w:pPr>
        <w:ind w:left="567"/>
        <w:rPr>
          <w:lang w:val="de-DE"/>
        </w:rPr>
      </w:pPr>
    </w:p>
    <w:p w:rsidR="00C80278" w:rsidRPr="00DA54E1" w:rsidRDefault="00C80278" w:rsidP="00C80278">
      <w:pPr>
        <w:pStyle w:val="BodyTextInden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1545"/>
        <w:gridCol w:w="1831"/>
        <w:gridCol w:w="1821"/>
        <w:gridCol w:w="1816"/>
        <w:gridCol w:w="1811"/>
      </w:tblGrid>
      <w:tr w:rsidR="00C80278" w:rsidRPr="00DA54E1" w:rsidTr="00F21A3F">
        <w:trPr>
          <w:cantSplit/>
          <w:trHeight w:val="351"/>
        </w:trPr>
        <w:tc>
          <w:tcPr>
            <w:tcW w:w="817" w:type="dxa"/>
            <w:shd w:val="clear" w:color="auto" w:fill="auto"/>
            <w:textDirection w:val="btLr"/>
          </w:tcPr>
          <w:p w:rsidR="00C80278" w:rsidRPr="00DA54E1" w:rsidRDefault="00C80278" w:rsidP="00F21A3F">
            <w:pPr>
              <w:pStyle w:val="BodyTextIndent"/>
              <w:ind w:left="113" w:right="113"/>
            </w:pPr>
          </w:p>
        </w:tc>
        <w:tc>
          <w:tcPr>
            <w:tcW w:w="1559" w:type="dxa"/>
            <w:shd w:val="clear" w:color="auto" w:fill="auto"/>
          </w:tcPr>
          <w:p w:rsidR="00C80278" w:rsidRPr="00DA54E1" w:rsidRDefault="00C80278" w:rsidP="00F21A3F">
            <w:pPr>
              <w:pStyle w:val="BodyTextIndent"/>
              <w:ind w:left="0"/>
            </w:pPr>
          </w:p>
        </w:tc>
        <w:tc>
          <w:tcPr>
            <w:tcW w:w="5529" w:type="dxa"/>
            <w:gridSpan w:val="3"/>
            <w:shd w:val="clear" w:color="auto" w:fill="auto"/>
          </w:tcPr>
          <w:p w:rsidR="00C80278" w:rsidRPr="00DA54E1" w:rsidRDefault="00C80278" w:rsidP="00F21A3F">
            <w:pPr>
              <w:pStyle w:val="BodyTextIndent"/>
              <w:ind w:left="0"/>
              <w:jc w:val="center"/>
            </w:pPr>
            <w:r w:rsidRPr="00DA54E1">
              <w:t>Verhältnis Höhe/Durchmesser</w:t>
            </w:r>
          </w:p>
        </w:tc>
        <w:tc>
          <w:tcPr>
            <w:tcW w:w="1842" w:type="dxa"/>
            <w:shd w:val="clear" w:color="auto" w:fill="auto"/>
          </w:tcPr>
          <w:p w:rsidR="00C80278" w:rsidRPr="00DA54E1" w:rsidRDefault="00C80278" w:rsidP="00F21A3F">
            <w:pPr>
              <w:pStyle w:val="BodyTextIndent"/>
              <w:ind w:left="0"/>
            </w:pPr>
          </w:p>
        </w:tc>
      </w:tr>
      <w:tr w:rsidR="00C80278" w:rsidRPr="00DA54E1" w:rsidTr="00F21A3F">
        <w:trPr>
          <w:cantSplit/>
          <w:trHeight w:val="1134"/>
        </w:trPr>
        <w:tc>
          <w:tcPr>
            <w:tcW w:w="817" w:type="dxa"/>
            <w:shd w:val="clear" w:color="auto" w:fill="auto"/>
            <w:textDirection w:val="btLr"/>
          </w:tcPr>
          <w:p w:rsidR="00C80278" w:rsidRPr="00DA54E1" w:rsidRDefault="00C80278" w:rsidP="00F21A3F">
            <w:pPr>
              <w:spacing w:before="30" w:after="30"/>
              <w:ind w:left="113" w:right="113"/>
              <w:jc w:val="center"/>
              <w:rPr>
                <w:lang w:val="de-DE"/>
              </w:rPr>
            </w:pPr>
          </w:p>
        </w:tc>
        <w:tc>
          <w:tcPr>
            <w:tcW w:w="1559" w:type="dxa"/>
            <w:shd w:val="clear" w:color="auto" w:fill="auto"/>
          </w:tcPr>
          <w:p w:rsidR="00C80278" w:rsidRPr="00DA54E1" w:rsidRDefault="00C80278" w:rsidP="00F21A3F">
            <w:pPr>
              <w:pStyle w:val="BodyTextIndent"/>
              <w:ind w:left="0"/>
              <w:jc w:val="center"/>
            </w:pPr>
            <w:r w:rsidRPr="00DA54E1">
              <w:t>seitlicher Umriß in der apikalen Hälfte</w:t>
            </w:r>
            <w:r w:rsidRPr="00DA54E1">
              <w:br/>
              <w:t>(Noten)</w:t>
            </w:r>
          </w:p>
        </w:tc>
        <w:tc>
          <w:tcPr>
            <w:tcW w:w="1843" w:type="dxa"/>
            <w:shd w:val="clear" w:color="auto" w:fill="auto"/>
          </w:tcPr>
          <w:p w:rsidR="00C80278" w:rsidRPr="00DA54E1" w:rsidRDefault="00C80278" w:rsidP="00F21A3F">
            <w:pPr>
              <w:pStyle w:val="BodyTextIndent"/>
              <w:spacing w:before="30" w:after="30"/>
              <w:ind w:left="0"/>
              <w:jc w:val="center"/>
            </w:pPr>
            <w:r w:rsidRPr="00DA54E1">
              <w:t xml:space="preserve">klein </w:t>
            </w:r>
            <w:r w:rsidRPr="00DA54E1">
              <w:br/>
              <w:t>(3)</w:t>
            </w:r>
          </w:p>
        </w:tc>
        <w:tc>
          <w:tcPr>
            <w:tcW w:w="1843" w:type="dxa"/>
            <w:shd w:val="clear" w:color="auto" w:fill="auto"/>
          </w:tcPr>
          <w:p w:rsidR="00C80278" w:rsidRPr="00DA54E1" w:rsidRDefault="00C80278" w:rsidP="00F21A3F">
            <w:pPr>
              <w:pStyle w:val="BodyTextIndent"/>
              <w:spacing w:before="30" w:after="30"/>
              <w:ind w:left="0"/>
              <w:jc w:val="center"/>
            </w:pPr>
            <w:r w:rsidRPr="00DA54E1">
              <w:t xml:space="preserve">mittel </w:t>
            </w:r>
            <w:r w:rsidRPr="00DA54E1">
              <w:br/>
              <w:t>(5)</w:t>
            </w:r>
          </w:p>
        </w:tc>
        <w:tc>
          <w:tcPr>
            <w:tcW w:w="1843" w:type="dxa"/>
            <w:shd w:val="clear" w:color="auto" w:fill="auto"/>
          </w:tcPr>
          <w:p w:rsidR="00C80278" w:rsidRPr="00DA54E1" w:rsidRDefault="00C80278" w:rsidP="00F21A3F">
            <w:pPr>
              <w:pStyle w:val="BodyTextIndent"/>
              <w:spacing w:before="30" w:after="30"/>
              <w:ind w:left="0"/>
              <w:jc w:val="center"/>
            </w:pPr>
            <w:r w:rsidRPr="00DA54E1">
              <w:t>groß</w:t>
            </w:r>
            <w:r w:rsidRPr="00DA54E1">
              <w:br/>
              <w:t>(7)</w:t>
            </w:r>
          </w:p>
        </w:tc>
        <w:tc>
          <w:tcPr>
            <w:tcW w:w="1842" w:type="dxa"/>
            <w:shd w:val="clear" w:color="auto" w:fill="auto"/>
          </w:tcPr>
          <w:p w:rsidR="00C80278" w:rsidRPr="00DA54E1" w:rsidRDefault="00C80278" w:rsidP="00F21A3F">
            <w:pPr>
              <w:pStyle w:val="BodyTextIndent"/>
              <w:spacing w:before="30" w:after="30"/>
              <w:ind w:left="0"/>
              <w:jc w:val="center"/>
            </w:pPr>
            <w:r w:rsidRPr="00DA54E1">
              <w:t>Position des breitesten Teils</w:t>
            </w:r>
            <w:r w:rsidRPr="00DA54E1">
              <w:br/>
              <w:t>(Noten)</w:t>
            </w:r>
          </w:p>
        </w:tc>
      </w:tr>
      <w:tr w:rsidR="00C80278" w:rsidRPr="00DA54E1" w:rsidTr="00F21A3F">
        <w:trPr>
          <w:cantSplit/>
          <w:trHeight w:val="1134"/>
        </w:trPr>
        <w:tc>
          <w:tcPr>
            <w:tcW w:w="817" w:type="dxa"/>
            <w:shd w:val="clear" w:color="auto" w:fill="auto"/>
            <w:textDirection w:val="btLr"/>
          </w:tcPr>
          <w:p w:rsidR="00C80278" w:rsidRPr="00DA54E1" w:rsidRDefault="00C80278" w:rsidP="00F21A3F">
            <w:pPr>
              <w:spacing w:before="30" w:after="30"/>
              <w:ind w:left="113" w:right="113"/>
              <w:jc w:val="center"/>
              <w:rPr>
                <w:lang w:val="de-DE"/>
              </w:rPr>
            </w:pPr>
            <w:r w:rsidRPr="00DA54E1">
              <w:rPr>
                <w:lang w:val="de-DE"/>
              </w:rPr>
              <w:t>tailliert zylindrisch</w:t>
            </w:r>
          </w:p>
        </w:tc>
        <w:tc>
          <w:tcPr>
            <w:tcW w:w="1559" w:type="dxa"/>
            <w:shd w:val="clear" w:color="auto" w:fill="auto"/>
          </w:tcPr>
          <w:p w:rsidR="00C80278" w:rsidRPr="00DA54E1" w:rsidRDefault="00C80278" w:rsidP="00F21A3F">
            <w:pPr>
              <w:spacing w:before="30" w:after="30"/>
              <w:jc w:val="center"/>
              <w:rPr>
                <w:lang w:val="de-DE"/>
              </w:rPr>
            </w:pPr>
            <w:r w:rsidRPr="00DA54E1">
              <w:rPr>
                <w:lang w:val="de-DE"/>
              </w:rPr>
              <w:t>konkav (4)</w:t>
            </w:r>
          </w:p>
        </w:tc>
        <w:tc>
          <w:tcPr>
            <w:tcW w:w="1843" w:type="dxa"/>
            <w:shd w:val="clear" w:color="auto" w:fill="auto"/>
          </w:tcPr>
          <w:p w:rsidR="00C80278" w:rsidRPr="00DA54E1" w:rsidRDefault="00C80278" w:rsidP="00F21A3F">
            <w:pPr>
              <w:spacing w:before="30" w:after="30"/>
              <w:jc w:val="center"/>
              <w:rPr>
                <w:lang w:val="de-DE"/>
              </w:rPr>
            </w:pPr>
            <w:r w:rsidRPr="00DA54E1">
              <w:rPr>
                <w:noProof/>
              </w:rPr>
              <w:drawing>
                <wp:inline distT="0" distB="0" distL="0" distR="0" wp14:anchorId="3AE38C57" wp14:editId="468BA658">
                  <wp:extent cx="762000" cy="847725"/>
                  <wp:effectExtent l="0" t="0" r="0" b="9525"/>
                  <wp:docPr id="755" name="Picture 755"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descr="APF_cylindrical wais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843" w:type="dxa"/>
            <w:shd w:val="clear" w:color="auto" w:fill="auto"/>
          </w:tcPr>
          <w:p w:rsidR="00C80278" w:rsidRPr="00DA54E1" w:rsidRDefault="00C80278" w:rsidP="00F21A3F">
            <w:pPr>
              <w:spacing w:before="30" w:after="30"/>
              <w:jc w:val="center"/>
              <w:rPr>
                <w:lang w:val="de-DE"/>
              </w:rPr>
            </w:pPr>
            <w:r w:rsidRPr="00DA54E1">
              <w:rPr>
                <w:noProof/>
              </w:rPr>
              <w:drawing>
                <wp:inline distT="0" distB="0" distL="0" distR="0" wp14:anchorId="76795568" wp14:editId="27CE7603">
                  <wp:extent cx="666750" cy="847725"/>
                  <wp:effectExtent l="0" t="0" r="0" b="9525"/>
                  <wp:docPr id="754" name="Picture 754"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descr="APF_cylindrical waist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66750" cy="847725"/>
                          </a:xfrm>
                          <a:prstGeom prst="rect">
                            <a:avLst/>
                          </a:prstGeom>
                          <a:noFill/>
                          <a:ln>
                            <a:noFill/>
                          </a:ln>
                        </pic:spPr>
                      </pic:pic>
                    </a:graphicData>
                  </a:graphic>
                </wp:inline>
              </w:drawing>
            </w:r>
          </w:p>
        </w:tc>
        <w:tc>
          <w:tcPr>
            <w:tcW w:w="1843" w:type="dxa"/>
            <w:shd w:val="clear" w:color="auto" w:fill="auto"/>
          </w:tcPr>
          <w:p w:rsidR="00C80278" w:rsidRPr="00DA54E1" w:rsidRDefault="00C80278" w:rsidP="00F21A3F">
            <w:pPr>
              <w:spacing w:before="30" w:after="30"/>
              <w:jc w:val="center"/>
              <w:rPr>
                <w:lang w:val="de-DE"/>
              </w:rPr>
            </w:pPr>
            <w:r w:rsidRPr="00DA54E1">
              <w:rPr>
                <w:noProof/>
              </w:rPr>
              <w:drawing>
                <wp:inline distT="0" distB="0" distL="0" distR="0" wp14:anchorId="3692150D" wp14:editId="1D3E63E6">
                  <wp:extent cx="600075" cy="847725"/>
                  <wp:effectExtent l="0" t="0" r="9525" b="9525"/>
                  <wp:docPr id="753" name="Picture 753"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descr="APF_cylindrical waisted"/>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00075" cy="847725"/>
                          </a:xfrm>
                          <a:prstGeom prst="rect">
                            <a:avLst/>
                          </a:prstGeom>
                          <a:noFill/>
                          <a:ln>
                            <a:noFill/>
                          </a:ln>
                        </pic:spPr>
                      </pic:pic>
                    </a:graphicData>
                  </a:graphic>
                </wp:inline>
              </w:drawing>
            </w:r>
          </w:p>
        </w:tc>
        <w:tc>
          <w:tcPr>
            <w:tcW w:w="1842" w:type="dxa"/>
            <w:shd w:val="clear" w:color="auto" w:fill="auto"/>
          </w:tcPr>
          <w:p w:rsidR="00C80278" w:rsidRPr="00DA54E1" w:rsidRDefault="00C80278" w:rsidP="00F21A3F">
            <w:pPr>
              <w:spacing w:before="30" w:after="30"/>
              <w:jc w:val="center"/>
              <w:rPr>
                <w:lang w:val="de-DE"/>
              </w:rPr>
            </w:pPr>
            <w:r w:rsidRPr="00DA54E1">
              <w:rPr>
                <w:lang w:val="de-DE"/>
              </w:rPr>
              <w:t>in der Mitte (1); mäßig zur Basis hin (2); oder stark zur Basis hin (3)</w:t>
            </w:r>
          </w:p>
        </w:tc>
      </w:tr>
      <w:tr w:rsidR="00C80278" w:rsidRPr="00DA54E1" w:rsidTr="00F21A3F">
        <w:trPr>
          <w:cantSplit/>
          <w:trHeight w:val="1134"/>
        </w:trPr>
        <w:tc>
          <w:tcPr>
            <w:tcW w:w="817" w:type="dxa"/>
            <w:shd w:val="clear" w:color="auto" w:fill="auto"/>
            <w:textDirection w:val="btLr"/>
          </w:tcPr>
          <w:p w:rsidR="00C80278" w:rsidRPr="00DA54E1" w:rsidRDefault="00C80278" w:rsidP="00F21A3F">
            <w:pPr>
              <w:spacing w:before="30" w:after="30"/>
              <w:ind w:left="113" w:right="113"/>
              <w:jc w:val="center"/>
              <w:rPr>
                <w:lang w:val="de-DE"/>
              </w:rPr>
            </w:pPr>
            <w:r w:rsidRPr="00DA54E1">
              <w:rPr>
                <w:lang w:val="de-DE"/>
              </w:rPr>
              <w:t>kegelförmig</w:t>
            </w:r>
          </w:p>
        </w:tc>
        <w:tc>
          <w:tcPr>
            <w:tcW w:w="1559" w:type="dxa"/>
            <w:shd w:val="clear" w:color="auto" w:fill="auto"/>
          </w:tcPr>
          <w:p w:rsidR="00C80278" w:rsidRPr="00DA54E1" w:rsidRDefault="00C80278" w:rsidP="00F21A3F">
            <w:pPr>
              <w:spacing w:before="30" w:after="30"/>
              <w:jc w:val="center"/>
              <w:rPr>
                <w:lang w:val="de-DE"/>
              </w:rPr>
            </w:pPr>
            <w:r w:rsidRPr="00DA54E1">
              <w:rPr>
                <w:lang w:val="de-DE"/>
              </w:rPr>
              <w:t>flach zugespitzt (3)</w:t>
            </w:r>
          </w:p>
        </w:tc>
        <w:tc>
          <w:tcPr>
            <w:tcW w:w="1843" w:type="dxa"/>
            <w:shd w:val="clear" w:color="auto" w:fill="auto"/>
          </w:tcPr>
          <w:p w:rsidR="00C80278" w:rsidRPr="00DA54E1" w:rsidRDefault="00C80278" w:rsidP="00F21A3F">
            <w:pPr>
              <w:spacing w:before="30" w:after="30"/>
              <w:jc w:val="center"/>
              <w:rPr>
                <w:lang w:val="de-DE"/>
              </w:rPr>
            </w:pPr>
            <w:r w:rsidRPr="00DA54E1">
              <w:rPr>
                <w:noProof/>
              </w:rPr>
              <w:drawing>
                <wp:inline distT="0" distB="0" distL="0" distR="0" wp14:anchorId="7D8B2FAA" wp14:editId="5FB0870A">
                  <wp:extent cx="781050" cy="838200"/>
                  <wp:effectExtent l="0" t="0" r="0" b="0"/>
                  <wp:docPr id="752" name="Picture 752"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descr="APF_conic"/>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81050" cy="838200"/>
                          </a:xfrm>
                          <a:prstGeom prst="rect">
                            <a:avLst/>
                          </a:prstGeom>
                          <a:noFill/>
                          <a:ln>
                            <a:noFill/>
                          </a:ln>
                        </pic:spPr>
                      </pic:pic>
                    </a:graphicData>
                  </a:graphic>
                </wp:inline>
              </w:drawing>
            </w:r>
          </w:p>
        </w:tc>
        <w:tc>
          <w:tcPr>
            <w:tcW w:w="1843" w:type="dxa"/>
            <w:shd w:val="clear" w:color="auto" w:fill="auto"/>
          </w:tcPr>
          <w:p w:rsidR="00C80278" w:rsidRPr="00DA54E1" w:rsidRDefault="00C80278" w:rsidP="00F21A3F">
            <w:pPr>
              <w:spacing w:before="30" w:after="30"/>
              <w:jc w:val="center"/>
              <w:rPr>
                <w:lang w:val="de-DE"/>
              </w:rPr>
            </w:pPr>
            <w:r w:rsidRPr="00DA54E1">
              <w:rPr>
                <w:noProof/>
              </w:rPr>
              <w:drawing>
                <wp:inline distT="0" distB="0" distL="0" distR="0" wp14:anchorId="12397542" wp14:editId="41542AA9">
                  <wp:extent cx="704850" cy="838200"/>
                  <wp:effectExtent l="0" t="0" r="0" b="0"/>
                  <wp:docPr id="751" name="Picture 751"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descr="APF_conic"/>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p>
        </w:tc>
        <w:tc>
          <w:tcPr>
            <w:tcW w:w="1843" w:type="dxa"/>
            <w:shd w:val="clear" w:color="auto" w:fill="auto"/>
          </w:tcPr>
          <w:p w:rsidR="00C80278" w:rsidRPr="00DA54E1" w:rsidRDefault="00C80278" w:rsidP="00F21A3F">
            <w:pPr>
              <w:spacing w:before="30" w:after="30"/>
              <w:jc w:val="center"/>
              <w:rPr>
                <w:lang w:val="de-DE"/>
              </w:rPr>
            </w:pPr>
            <w:r w:rsidRPr="00DA54E1">
              <w:rPr>
                <w:noProof/>
              </w:rPr>
              <w:drawing>
                <wp:inline distT="0" distB="0" distL="0" distR="0" wp14:anchorId="54F56C63" wp14:editId="664BE762">
                  <wp:extent cx="619125" cy="838200"/>
                  <wp:effectExtent l="0" t="0" r="9525" b="0"/>
                  <wp:docPr id="750" name="Picture 750"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descr="APF_conic"/>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2" w:type="dxa"/>
            <w:shd w:val="clear" w:color="auto" w:fill="auto"/>
          </w:tcPr>
          <w:p w:rsidR="00C80278" w:rsidRPr="00DA54E1" w:rsidRDefault="00C80278" w:rsidP="00F21A3F">
            <w:pPr>
              <w:spacing w:before="30" w:after="30"/>
              <w:rPr>
                <w:lang w:val="de-DE"/>
              </w:rPr>
            </w:pPr>
            <w:r w:rsidRPr="00DA54E1">
              <w:rPr>
                <w:lang w:val="de-DE"/>
              </w:rPr>
              <w:t>in der Mitte (1); mäßig zur Basis hin (2); oder stark zur Basis hin (3)</w:t>
            </w:r>
          </w:p>
        </w:tc>
      </w:tr>
      <w:tr w:rsidR="00C80278" w:rsidRPr="00DA54E1" w:rsidTr="00F21A3F">
        <w:trPr>
          <w:cantSplit/>
          <w:trHeight w:val="1134"/>
        </w:trPr>
        <w:tc>
          <w:tcPr>
            <w:tcW w:w="817" w:type="dxa"/>
            <w:shd w:val="clear" w:color="auto" w:fill="auto"/>
            <w:textDirection w:val="btLr"/>
          </w:tcPr>
          <w:p w:rsidR="00C80278" w:rsidRPr="00DA54E1" w:rsidRDefault="00C80278" w:rsidP="00F21A3F">
            <w:pPr>
              <w:pStyle w:val="BodyTextIndent"/>
              <w:spacing w:before="30" w:after="30"/>
              <w:ind w:left="113" w:right="113"/>
              <w:jc w:val="center"/>
            </w:pPr>
            <w:r w:rsidRPr="00DA54E1">
              <w:t>eiförmig</w:t>
            </w:r>
          </w:p>
        </w:tc>
        <w:tc>
          <w:tcPr>
            <w:tcW w:w="1559" w:type="dxa"/>
            <w:shd w:val="clear" w:color="auto" w:fill="auto"/>
          </w:tcPr>
          <w:p w:rsidR="00C80278" w:rsidRPr="00DA54E1" w:rsidRDefault="00C80278" w:rsidP="00F21A3F">
            <w:pPr>
              <w:pStyle w:val="BodyTextIndent"/>
              <w:spacing w:before="30" w:after="30"/>
              <w:ind w:left="0"/>
              <w:jc w:val="center"/>
            </w:pPr>
            <w:r w:rsidRPr="00DA54E1">
              <w:t>abgerundet (1)</w:t>
            </w:r>
          </w:p>
        </w:tc>
        <w:tc>
          <w:tcPr>
            <w:tcW w:w="1843" w:type="dxa"/>
            <w:shd w:val="clear" w:color="auto" w:fill="auto"/>
          </w:tcPr>
          <w:p w:rsidR="00C80278" w:rsidRPr="00DA54E1" w:rsidRDefault="00C80278" w:rsidP="00F21A3F">
            <w:pPr>
              <w:pStyle w:val="BodyTextIndent"/>
              <w:spacing w:before="30" w:after="30"/>
              <w:ind w:left="0"/>
              <w:jc w:val="center"/>
            </w:pPr>
            <w:r w:rsidRPr="00DA54E1">
              <w:rPr>
                <w:noProof/>
                <w:lang w:val="en-US" w:bidi="ar-SA"/>
              </w:rPr>
              <w:drawing>
                <wp:inline distT="0" distB="0" distL="0" distR="0" wp14:anchorId="08F87724" wp14:editId="3EFF6011">
                  <wp:extent cx="742950" cy="838200"/>
                  <wp:effectExtent l="0" t="0" r="0" b="0"/>
                  <wp:docPr id="749" name="Picture 749"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APF_ovoid"/>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1843" w:type="dxa"/>
            <w:shd w:val="clear" w:color="auto" w:fill="auto"/>
          </w:tcPr>
          <w:p w:rsidR="00C80278" w:rsidRPr="00DA54E1" w:rsidRDefault="00C80278" w:rsidP="00F21A3F">
            <w:pPr>
              <w:pStyle w:val="BodyTextIndent"/>
              <w:spacing w:before="30" w:after="30"/>
              <w:ind w:left="0"/>
              <w:jc w:val="center"/>
            </w:pPr>
            <w:r w:rsidRPr="00DA54E1">
              <w:rPr>
                <w:noProof/>
                <w:lang w:val="en-US" w:bidi="ar-SA"/>
              </w:rPr>
              <w:drawing>
                <wp:inline distT="0" distB="0" distL="0" distR="0" wp14:anchorId="66154AA9" wp14:editId="59DE111B">
                  <wp:extent cx="619125" cy="838200"/>
                  <wp:effectExtent l="0" t="0" r="9525" b="0"/>
                  <wp:docPr id="748" name="Picture 748"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descr="APF_ovoi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3" w:type="dxa"/>
            <w:shd w:val="clear" w:color="auto" w:fill="auto"/>
          </w:tcPr>
          <w:p w:rsidR="00C80278" w:rsidRPr="00DA54E1" w:rsidRDefault="00C80278" w:rsidP="00F21A3F">
            <w:pPr>
              <w:pStyle w:val="BodyTextIndent"/>
              <w:spacing w:before="30" w:after="30"/>
              <w:ind w:left="0"/>
              <w:jc w:val="center"/>
            </w:pPr>
            <w:r w:rsidRPr="00DA54E1">
              <w:rPr>
                <w:noProof/>
                <w:lang w:val="en-US" w:bidi="ar-SA"/>
              </w:rPr>
              <w:drawing>
                <wp:inline distT="0" distB="0" distL="0" distR="0" wp14:anchorId="37431F3D" wp14:editId="25122640">
                  <wp:extent cx="561975" cy="838200"/>
                  <wp:effectExtent l="0" t="0" r="9525" b="0"/>
                  <wp:docPr id="747" name="Picture 747"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descr="APF_ovoi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c>
          <w:tcPr>
            <w:tcW w:w="1842" w:type="dxa"/>
            <w:shd w:val="clear" w:color="auto" w:fill="auto"/>
          </w:tcPr>
          <w:p w:rsidR="00C80278" w:rsidRPr="00DA54E1" w:rsidRDefault="00C80278" w:rsidP="00F21A3F">
            <w:pPr>
              <w:pStyle w:val="BodyTextIndent"/>
              <w:spacing w:before="30" w:after="30"/>
              <w:ind w:left="0"/>
              <w:jc w:val="center"/>
            </w:pPr>
            <w:r w:rsidRPr="00DA54E1">
              <w:t>mäßig zur Basis hin (2); oder stark zur Basis hin (3)</w:t>
            </w:r>
          </w:p>
        </w:tc>
      </w:tr>
      <w:tr w:rsidR="00C80278" w:rsidRPr="00DA54E1" w:rsidTr="00F21A3F">
        <w:trPr>
          <w:cantSplit/>
          <w:trHeight w:val="1134"/>
        </w:trPr>
        <w:tc>
          <w:tcPr>
            <w:tcW w:w="817" w:type="dxa"/>
            <w:shd w:val="clear" w:color="auto" w:fill="auto"/>
            <w:textDirection w:val="btLr"/>
          </w:tcPr>
          <w:p w:rsidR="00C80278" w:rsidRPr="00DA54E1" w:rsidRDefault="00C80278" w:rsidP="00F21A3F">
            <w:pPr>
              <w:pStyle w:val="BodyTextIndent"/>
              <w:spacing w:before="30" w:after="30"/>
              <w:ind w:left="113" w:right="113"/>
              <w:jc w:val="center"/>
            </w:pPr>
            <w:r w:rsidRPr="00DA54E1">
              <w:t>zylindrisch</w:t>
            </w:r>
          </w:p>
        </w:tc>
        <w:tc>
          <w:tcPr>
            <w:tcW w:w="1559" w:type="dxa"/>
            <w:shd w:val="clear" w:color="auto" w:fill="auto"/>
          </w:tcPr>
          <w:p w:rsidR="00C80278" w:rsidRPr="00DA54E1" w:rsidRDefault="00C80278" w:rsidP="00F21A3F">
            <w:pPr>
              <w:pStyle w:val="BodyTextIndent"/>
              <w:spacing w:before="30" w:after="30"/>
              <w:ind w:left="0"/>
              <w:jc w:val="center"/>
            </w:pPr>
            <w:r w:rsidRPr="00DA54E1">
              <w:t>parallel (2)</w:t>
            </w:r>
          </w:p>
        </w:tc>
        <w:tc>
          <w:tcPr>
            <w:tcW w:w="1843" w:type="dxa"/>
            <w:shd w:val="clear" w:color="auto" w:fill="auto"/>
          </w:tcPr>
          <w:p w:rsidR="00C80278" w:rsidRPr="00DA54E1" w:rsidRDefault="00C80278" w:rsidP="00F21A3F">
            <w:pPr>
              <w:pStyle w:val="BodyTextIndent"/>
              <w:spacing w:before="30" w:after="30"/>
              <w:ind w:left="0"/>
              <w:jc w:val="center"/>
            </w:pPr>
            <w:r w:rsidRPr="00DA54E1">
              <w:object w:dxaOrig="916" w:dyaOrig="1276">
                <v:shape id="_x0000_i1032" type="#_x0000_t75" style="width:58.5pt;height:63.75pt" o:ole="" fillcolor="window">
                  <v:imagedata r:id="rId186" o:title=""/>
                </v:shape>
                <o:OLEObject Type="Embed" ProgID="Word.Picture.8" ShapeID="_x0000_i1032" DrawAspect="Content" ObjectID="_1658817209" r:id="rId187"/>
              </w:object>
            </w:r>
          </w:p>
        </w:tc>
        <w:tc>
          <w:tcPr>
            <w:tcW w:w="1843" w:type="dxa"/>
            <w:shd w:val="clear" w:color="auto" w:fill="auto"/>
          </w:tcPr>
          <w:p w:rsidR="00C80278" w:rsidRPr="00DA54E1" w:rsidRDefault="00C80278" w:rsidP="00F21A3F">
            <w:pPr>
              <w:pStyle w:val="BodyTextIndent"/>
              <w:spacing w:before="30" w:after="30"/>
              <w:ind w:left="0"/>
              <w:jc w:val="center"/>
            </w:pPr>
            <w:r w:rsidRPr="00DA54E1">
              <w:object w:dxaOrig="916" w:dyaOrig="1276">
                <v:shape id="_x0000_i1033" type="#_x0000_t75" style="width:45.75pt;height:63.75pt" o:ole="" fillcolor="window">
                  <v:imagedata r:id="rId188" o:title=""/>
                </v:shape>
                <o:OLEObject Type="Embed" ProgID="Word.Picture.8" ShapeID="_x0000_i1033" DrawAspect="Content" ObjectID="_1658817210" r:id="rId189"/>
              </w:object>
            </w:r>
          </w:p>
        </w:tc>
        <w:tc>
          <w:tcPr>
            <w:tcW w:w="1843" w:type="dxa"/>
            <w:shd w:val="clear" w:color="auto" w:fill="auto"/>
          </w:tcPr>
          <w:p w:rsidR="00C80278" w:rsidRPr="00DA54E1" w:rsidRDefault="00C80278" w:rsidP="00F21A3F">
            <w:pPr>
              <w:pStyle w:val="BodyTextIndent"/>
              <w:spacing w:before="30" w:after="30"/>
              <w:ind w:left="0"/>
              <w:jc w:val="center"/>
            </w:pPr>
            <w:r w:rsidRPr="00DA54E1">
              <w:object w:dxaOrig="916" w:dyaOrig="1276">
                <v:shape id="_x0000_i1034" type="#_x0000_t75" style="width:36.75pt;height:63.75pt" o:ole="" fillcolor="window">
                  <v:imagedata r:id="rId190" o:title=""/>
                </v:shape>
                <o:OLEObject Type="Embed" ProgID="Word.Picture.8" ShapeID="_x0000_i1034" DrawAspect="Content" ObjectID="_1658817211" r:id="rId191"/>
              </w:object>
            </w:r>
          </w:p>
        </w:tc>
        <w:tc>
          <w:tcPr>
            <w:tcW w:w="1842" w:type="dxa"/>
            <w:shd w:val="clear" w:color="auto" w:fill="auto"/>
          </w:tcPr>
          <w:p w:rsidR="00C80278" w:rsidRPr="00DA54E1" w:rsidRDefault="00C80278" w:rsidP="00F21A3F">
            <w:pPr>
              <w:pStyle w:val="BodyTextIndent"/>
              <w:spacing w:before="30" w:after="30"/>
              <w:ind w:left="0"/>
              <w:jc w:val="center"/>
            </w:pPr>
            <w:r w:rsidRPr="00DA54E1">
              <w:t>in der Mitte (1)</w:t>
            </w:r>
          </w:p>
        </w:tc>
      </w:tr>
      <w:tr w:rsidR="00C80278" w:rsidRPr="00DA54E1" w:rsidTr="00F21A3F">
        <w:trPr>
          <w:cantSplit/>
          <w:trHeight w:val="1134"/>
        </w:trPr>
        <w:tc>
          <w:tcPr>
            <w:tcW w:w="817" w:type="dxa"/>
            <w:shd w:val="clear" w:color="auto" w:fill="auto"/>
            <w:textDirection w:val="btLr"/>
          </w:tcPr>
          <w:p w:rsidR="00C80278" w:rsidRPr="00DA54E1" w:rsidRDefault="00C80278" w:rsidP="00F21A3F">
            <w:pPr>
              <w:pStyle w:val="BodyTextIndent"/>
              <w:spacing w:before="30" w:after="30"/>
              <w:ind w:left="113" w:right="113"/>
              <w:jc w:val="center"/>
            </w:pPr>
            <w:r w:rsidRPr="00DA54E1">
              <w:t>ellipsoid</w:t>
            </w:r>
          </w:p>
        </w:tc>
        <w:tc>
          <w:tcPr>
            <w:tcW w:w="1559" w:type="dxa"/>
            <w:shd w:val="clear" w:color="auto" w:fill="auto"/>
          </w:tcPr>
          <w:p w:rsidR="00C80278" w:rsidRPr="00DA54E1" w:rsidRDefault="00C80278" w:rsidP="00F21A3F">
            <w:pPr>
              <w:pStyle w:val="BodyTextIndent"/>
              <w:spacing w:before="30" w:after="30"/>
              <w:ind w:left="0"/>
              <w:jc w:val="center"/>
            </w:pPr>
            <w:r w:rsidRPr="00DA54E1">
              <w:t>abgerundet (1)</w:t>
            </w:r>
          </w:p>
        </w:tc>
        <w:tc>
          <w:tcPr>
            <w:tcW w:w="1843" w:type="dxa"/>
            <w:shd w:val="clear" w:color="auto" w:fill="auto"/>
            <w:vAlign w:val="center"/>
          </w:tcPr>
          <w:p w:rsidR="00C80278" w:rsidRPr="00DA54E1" w:rsidRDefault="00C80278" w:rsidP="00F21A3F">
            <w:pPr>
              <w:pStyle w:val="BodyTextIndent"/>
              <w:spacing w:before="30" w:after="30"/>
              <w:ind w:left="0"/>
              <w:jc w:val="center"/>
            </w:pPr>
            <w:r w:rsidRPr="00DA54E1">
              <w:rPr>
                <w:noProof/>
                <w:lang w:val="en-US" w:bidi="ar-SA"/>
              </w:rPr>
              <w:drawing>
                <wp:inline distT="0" distB="0" distL="0" distR="0" wp14:anchorId="44523CD7" wp14:editId="21F4EAE9">
                  <wp:extent cx="847725" cy="723900"/>
                  <wp:effectExtent l="0" t="0" r="9525" b="0"/>
                  <wp:docPr id="746" name="Picture 746"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descr="APF_obloi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p w:rsidR="00C80278" w:rsidRPr="00DA54E1" w:rsidRDefault="00C80278" w:rsidP="00F21A3F">
            <w:pPr>
              <w:pStyle w:val="BodyTextIndent"/>
              <w:spacing w:before="30" w:after="30"/>
              <w:ind w:left="0"/>
              <w:jc w:val="center"/>
            </w:pPr>
            <w:r w:rsidRPr="00DA54E1">
              <w:t>(breitrund)</w:t>
            </w:r>
          </w:p>
        </w:tc>
        <w:tc>
          <w:tcPr>
            <w:tcW w:w="1843" w:type="dxa"/>
            <w:shd w:val="clear" w:color="auto" w:fill="auto"/>
            <w:vAlign w:val="center"/>
          </w:tcPr>
          <w:p w:rsidR="00C80278" w:rsidRPr="00DA54E1" w:rsidRDefault="00C80278" w:rsidP="00F21A3F">
            <w:pPr>
              <w:pStyle w:val="BodyTextIndent"/>
              <w:spacing w:before="30" w:after="30"/>
              <w:ind w:left="0"/>
              <w:jc w:val="center"/>
            </w:pPr>
            <w:r w:rsidRPr="00DA54E1">
              <w:rPr>
                <w:noProof/>
                <w:lang w:val="en-US" w:bidi="ar-SA"/>
              </w:rPr>
              <w:drawing>
                <wp:inline distT="0" distB="0" distL="0" distR="0" wp14:anchorId="4BE4A836" wp14:editId="1E1608F8">
                  <wp:extent cx="638175" cy="781050"/>
                  <wp:effectExtent l="0" t="0" r="9525" b="0"/>
                  <wp:docPr id="745" name="Picture 745"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descr="APF_globos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a:ln>
                            <a:noFill/>
                          </a:ln>
                        </pic:spPr>
                      </pic:pic>
                    </a:graphicData>
                  </a:graphic>
                </wp:inline>
              </w:drawing>
            </w:r>
          </w:p>
          <w:p w:rsidR="00C80278" w:rsidRPr="00DA54E1" w:rsidRDefault="00C80278" w:rsidP="00F21A3F">
            <w:pPr>
              <w:pStyle w:val="BodyTextIndent"/>
              <w:spacing w:before="30" w:after="30"/>
              <w:ind w:left="0"/>
              <w:jc w:val="center"/>
            </w:pPr>
            <w:r w:rsidRPr="00DA54E1">
              <w:t>(rund)</w:t>
            </w:r>
          </w:p>
        </w:tc>
        <w:tc>
          <w:tcPr>
            <w:tcW w:w="1843" w:type="dxa"/>
            <w:shd w:val="clear" w:color="auto" w:fill="auto"/>
            <w:vAlign w:val="center"/>
          </w:tcPr>
          <w:p w:rsidR="00C80278" w:rsidRPr="00DA54E1" w:rsidRDefault="00C80278" w:rsidP="00F21A3F">
            <w:pPr>
              <w:pStyle w:val="BodyTextIndent"/>
              <w:spacing w:before="30" w:after="30"/>
              <w:ind w:left="0"/>
              <w:jc w:val="center"/>
            </w:pPr>
            <w:r w:rsidRPr="00DA54E1">
              <w:rPr>
                <w:noProof/>
                <w:lang w:val="en-US" w:bidi="ar-SA"/>
              </w:rPr>
              <w:drawing>
                <wp:inline distT="0" distB="0" distL="0" distR="0" wp14:anchorId="4E62D468" wp14:editId="407B6A1B">
                  <wp:extent cx="476250" cy="885825"/>
                  <wp:effectExtent l="0" t="0" r="0" b="9525"/>
                  <wp:docPr id="744" name="Picture 744"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descr="APF_ellipsoid"/>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76250" cy="885825"/>
                          </a:xfrm>
                          <a:prstGeom prst="rect">
                            <a:avLst/>
                          </a:prstGeom>
                          <a:noFill/>
                          <a:ln>
                            <a:noFill/>
                          </a:ln>
                        </pic:spPr>
                      </pic:pic>
                    </a:graphicData>
                  </a:graphic>
                </wp:inline>
              </w:drawing>
            </w:r>
          </w:p>
          <w:p w:rsidR="00C80278" w:rsidRPr="00DA54E1" w:rsidRDefault="00C80278" w:rsidP="00F21A3F">
            <w:pPr>
              <w:pStyle w:val="BodyTextIndent"/>
              <w:spacing w:before="30" w:after="30"/>
              <w:ind w:left="0"/>
              <w:jc w:val="center"/>
            </w:pPr>
            <w:r w:rsidRPr="00DA54E1">
              <w:t xml:space="preserve">(elliptisch) </w:t>
            </w:r>
          </w:p>
        </w:tc>
        <w:tc>
          <w:tcPr>
            <w:tcW w:w="1842" w:type="dxa"/>
            <w:shd w:val="clear" w:color="auto" w:fill="auto"/>
          </w:tcPr>
          <w:p w:rsidR="00C80278" w:rsidRPr="00DA54E1" w:rsidRDefault="00C80278" w:rsidP="00F21A3F">
            <w:pPr>
              <w:pStyle w:val="BodyTextIndent"/>
              <w:spacing w:before="30" w:after="30"/>
              <w:ind w:left="0"/>
              <w:jc w:val="center"/>
            </w:pPr>
            <w:r w:rsidRPr="00DA54E1">
              <w:t>in der Mitte (1)</w:t>
            </w:r>
          </w:p>
        </w:tc>
      </w:tr>
    </w:tbl>
    <w:p w:rsidR="00C80278" w:rsidRPr="00DA54E1" w:rsidRDefault="00C80278" w:rsidP="00C80278">
      <w:pPr>
        <w:rPr>
          <w:lang w:val="de-DE"/>
        </w:rPr>
      </w:pPr>
      <w:r w:rsidRPr="00DA54E1">
        <w:rPr>
          <w:lang w:val="de-DE"/>
        </w:rPr>
        <w:br w:type="page"/>
        <w:t>Mögliche(s) Merkmal(e) (Beispiel 4)</w:t>
      </w:r>
    </w:p>
    <w:p w:rsidR="00C80278" w:rsidRPr="00DA54E1" w:rsidRDefault="00C80278" w:rsidP="00C80278">
      <w:pPr>
        <w:rPr>
          <w:lang w:val="de-DE"/>
        </w:rPr>
      </w:pPr>
    </w:p>
    <w:p w:rsidR="00C80278" w:rsidRPr="00DA54E1" w:rsidRDefault="00C80278" w:rsidP="00C80278">
      <w:pPr>
        <w:ind w:left="360"/>
        <w:rPr>
          <w:i/>
          <w:lang w:val="de-DE"/>
        </w:rPr>
      </w:pPr>
      <w:r w:rsidRPr="00DA54E1">
        <w:rPr>
          <w:i/>
          <w:lang w:val="de-DE"/>
        </w:rPr>
        <w:t>Alternative 1</w:t>
      </w:r>
    </w:p>
    <w:p w:rsidR="00C80278" w:rsidRPr="00DA54E1" w:rsidRDefault="00C80278" w:rsidP="00C80278">
      <w:pPr>
        <w:rPr>
          <w:lang w:val="de-DE"/>
        </w:rPr>
      </w:pPr>
    </w:p>
    <w:p w:rsidR="00C80278" w:rsidRPr="00DA54E1" w:rsidRDefault="00C80278" w:rsidP="00C80278">
      <w:pPr>
        <w:shd w:val="clear" w:color="auto" w:fill="FFFFFF"/>
        <w:ind w:left="927" w:hanging="567"/>
        <w:jc w:val="left"/>
        <w:rPr>
          <w:lang w:val="de-DE"/>
        </w:rPr>
      </w:pPr>
      <w:r w:rsidRPr="00DA54E1">
        <w:rPr>
          <w:lang w:val="de-DE"/>
        </w:rPr>
        <w:t>a)</w:t>
      </w:r>
      <w:r w:rsidRPr="00DA54E1">
        <w:rPr>
          <w:lang w:val="de-DE"/>
        </w:rPr>
        <w:tab/>
        <w:t>Verhältnis Höhe/Durchmesser (QN):</w:t>
      </w:r>
    </w:p>
    <w:p w:rsidR="00C80278" w:rsidRPr="00DA54E1" w:rsidRDefault="00C80278" w:rsidP="00C80278">
      <w:pPr>
        <w:ind w:left="1352"/>
        <w:rPr>
          <w:i/>
          <w:lang w:val="de-DE"/>
        </w:rPr>
      </w:pPr>
      <w:r w:rsidRPr="00DA54E1">
        <w:rPr>
          <w:i/>
          <w:lang w:val="de-DE"/>
        </w:rPr>
        <w:t>z. B.  sehr klein (1); klein (3); mittel (5); groß (7); sehr groß (9);</w:t>
      </w:r>
    </w:p>
    <w:p w:rsidR="00C80278" w:rsidRPr="00DA54E1" w:rsidRDefault="00C80278" w:rsidP="00C80278">
      <w:pPr>
        <w:shd w:val="clear" w:color="auto" w:fill="FFFFFF"/>
        <w:ind w:left="927" w:hanging="567"/>
        <w:jc w:val="left"/>
        <w:rPr>
          <w:lang w:val="de-DE"/>
        </w:rPr>
      </w:pPr>
      <w:r w:rsidRPr="00DA54E1">
        <w:rPr>
          <w:lang w:val="de-DE"/>
        </w:rPr>
        <w:t>b)</w:t>
      </w:r>
      <w:r w:rsidRPr="00DA54E1">
        <w:rPr>
          <w:lang w:val="de-DE"/>
        </w:rPr>
        <w:tab/>
        <w:t>Position des breitesten Teils (QN):</w:t>
      </w:r>
    </w:p>
    <w:p w:rsidR="00C80278" w:rsidRPr="00DA54E1" w:rsidRDefault="00C80278" w:rsidP="00C80278">
      <w:pPr>
        <w:ind w:left="1352"/>
        <w:rPr>
          <w:lang w:val="de-DE"/>
        </w:rPr>
      </w:pPr>
      <w:r w:rsidRPr="00DA54E1">
        <w:rPr>
          <w:i/>
          <w:lang w:val="de-DE"/>
        </w:rPr>
        <w:t xml:space="preserve">z. B. in der Mitte (1); mäßig zur Basis hin (2); stark zur Basis hin (3)) </w:t>
      </w:r>
    </w:p>
    <w:p w:rsidR="00C80278" w:rsidRPr="00DA54E1" w:rsidRDefault="00C80278" w:rsidP="00C80278">
      <w:pPr>
        <w:shd w:val="clear" w:color="auto" w:fill="FFFFFF"/>
        <w:ind w:left="927" w:hanging="567"/>
        <w:jc w:val="left"/>
        <w:rPr>
          <w:lang w:val="de-DE"/>
        </w:rPr>
      </w:pPr>
      <w:r w:rsidRPr="00DA54E1">
        <w:rPr>
          <w:lang w:val="de-DE"/>
        </w:rPr>
        <w:t>c)</w:t>
      </w:r>
      <w:r w:rsidRPr="00DA54E1">
        <w:rPr>
          <w:lang w:val="de-DE"/>
        </w:rPr>
        <w:tab/>
        <w:t>Seitlicher Umriß in der apikalen Hälfte (PQ):</w:t>
      </w:r>
    </w:p>
    <w:p w:rsidR="00C80278" w:rsidRPr="00DA54E1" w:rsidRDefault="00C80278" w:rsidP="00C80278">
      <w:pPr>
        <w:ind w:left="1352"/>
        <w:rPr>
          <w:i/>
          <w:lang w:val="de-DE"/>
        </w:rPr>
      </w:pPr>
      <w:r w:rsidRPr="00DA54E1">
        <w:rPr>
          <w:i/>
          <w:lang w:val="de-DE"/>
        </w:rPr>
        <w:t>z. B. abgerundet (1); parallel (2); flach zugespitzt (3); konkav (4)</w:t>
      </w:r>
    </w:p>
    <w:p w:rsidR="00C80278" w:rsidRPr="00DA54E1" w:rsidRDefault="00C80278" w:rsidP="00C80278">
      <w:pPr>
        <w:ind w:left="1984"/>
        <w:rPr>
          <w:i/>
          <w:lang w:val="de-DE"/>
        </w:rPr>
      </w:pPr>
    </w:p>
    <w:p w:rsidR="00C80278" w:rsidRPr="00DA54E1" w:rsidRDefault="00C80278" w:rsidP="00C80278">
      <w:pPr>
        <w:shd w:val="clear" w:color="auto" w:fill="FFFFFF"/>
        <w:ind w:left="360"/>
        <w:rPr>
          <w:i/>
          <w:lang w:val="de-DE"/>
        </w:rPr>
      </w:pPr>
      <w:r w:rsidRPr="00DA54E1">
        <w:rPr>
          <w:i/>
          <w:lang w:val="de-DE"/>
        </w:rPr>
        <w:t>Alternative 2</w:t>
      </w:r>
    </w:p>
    <w:p w:rsidR="00C80278" w:rsidRPr="00DA54E1" w:rsidRDefault="00C80278" w:rsidP="00C80278">
      <w:pPr>
        <w:shd w:val="clear" w:color="auto" w:fill="FFFFFF"/>
        <w:ind w:left="360"/>
        <w:rPr>
          <w:lang w:val="de-DE"/>
        </w:rPr>
      </w:pPr>
    </w:p>
    <w:p w:rsidR="00C80278" w:rsidRPr="00DA54E1" w:rsidRDefault="00C80278" w:rsidP="00C80278">
      <w:pPr>
        <w:shd w:val="clear" w:color="auto" w:fill="FFFFFF"/>
        <w:ind w:left="927" w:hanging="567"/>
        <w:jc w:val="left"/>
        <w:rPr>
          <w:lang w:val="de-DE"/>
        </w:rPr>
      </w:pPr>
      <w:r w:rsidRPr="00DA54E1">
        <w:rPr>
          <w:lang w:val="de-DE"/>
        </w:rPr>
        <w:t>a)</w:t>
      </w:r>
      <w:r w:rsidRPr="00DA54E1">
        <w:rPr>
          <w:lang w:val="de-DE"/>
        </w:rPr>
        <w:tab/>
        <w:t>Verhältnis Höhe/Durchmesser (QN):</w:t>
      </w:r>
    </w:p>
    <w:p w:rsidR="00C80278" w:rsidRPr="00DA54E1" w:rsidRDefault="00C80278" w:rsidP="00C80278">
      <w:pPr>
        <w:ind w:left="1352"/>
        <w:rPr>
          <w:i/>
          <w:lang w:val="de-DE"/>
        </w:rPr>
      </w:pPr>
      <w:r w:rsidRPr="00DA54E1">
        <w:rPr>
          <w:i/>
          <w:lang w:val="de-DE"/>
        </w:rPr>
        <w:t>z. B. sehr klein (1); klein (3); mittel (5); groß (7); sehr groß (9);</w:t>
      </w:r>
    </w:p>
    <w:p w:rsidR="00C80278" w:rsidRPr="00DA54E1" w:rsidRDefault="00C80278" w:rsidP="00C80278">
      <w:pPr>
        <w:shd w:val="clear" w:color="auto" w:fill="FFFFFF"/>
        <w:ind w:left="1352"/>
        <w:rPr>
          <w:i/>
          <w:lang w:val="de-DE"/>
        </w:rPr>
      </w:pPr>
    </w:p>
    <w:p w:rsidR="00C80278" w:rsidRPr="00DA54E1" w:rsidRDefault="00C80278" w:rsidP="00C80278">
      <w:pPr>
        <w:shd w:val="clear" w:color="auto" w:fill="FFFFFF"/>
        <w:ind w:left="927" w:hanging="567"/>
        <w:jc w:val="left"/>
        <w:rPr>
          <w:lang w:val="de-DE"/>
        </w:rPr>
      </w:pPr>
      <w:r w:rsidRPr="00DA54E1">
        <w:rPr>
          <w:lang w:val="de-DE"/>
        </w:rPr>
        <w:t>b)</w:t>
      </w:r>
      <w:r w:rsidRPr="00DA54E1">
        <w:rPr>
          <w:lang w:val="de-DE"/>
        </w:rPr>
        <w:tab/>
        <w:t>Allgemeine Form (PQ):</w:t>
      </w:r>
    </w:p>
    <w:p w:rsidR="00C80278" w:rsidRPr="00DA54E1" w:rsidRDefault="00C80278" w:rsidP="00C80278">
      <w:pPr>
        <w:ind w:left="1352"/>
        <w:rPr>
          <w:i/>
          <w:lang w:val="de-DE"/>
        </w:rPr>
      </w:pPr>
      <w:r w:rsidRPr="00DA54E1">
        <w:rPr>
          <w:i/>
          <w:lang w:val="de-DE"/>
        </w:rPr>
        <w:t>z. B. tailliert zylindrisch (1); kegelförmig (2); eiförmig (3); zylindrisch (4); elliptisch (5)</w:t>
      </w:r>
    </w:p>
    <w:p w:rsidR="00C80278" w:rsidRPr="00DA54E1" w:rsidRDefault="00C80278" w:rsidP="00C80278">
      <w:pPr>
        <w:shd w:val="clear" w:color="auto" w:fill="FFFFFF"/>
        <w:ind w:left="360"/>
        <w:rPr>
          <w:lang w:val="de-DE"/>
        </w:rPr>
      </w:pPr>
    </w:p>
    <w:p w:rsidR="00C80278" w:rsidRPr="00DA54E1" w:rsidRDefault="00C80278" w:rsidP="00C80278">
      <w:pPr>
        <w:shd w:val="clear" w:color="auto" w:fill="FFFFFF"/>
        <w:ind w:left="360"/>
        <w:rPr>
          <w:i/>
          <w:lang w:val="de-DE"/>
        </w:rPr>
      </w:pPr>
      <w:r w:rsidRPr="00DA54E1">
        <w:rPr>
          <w:i/>
          <w:lang w:val="de-DE"/>
        </w:rPr>
        <w:t xml:space="preserve">mit folgender Abbildung: </w:t>
      </w:r>
    </w:p>
    <w:p w:rsidR="00C80278" w:rsidRPr="00DA54E1" w:rsidRDefault="00C80278" w:rsidP="00C80278">
      <w:pPr>
        <w:rPr>
          <w:lang w:val="de-DE"/>
        </w:rPr>
      </w:pPr>
    </w:p>
    <w:tbl>
      <w:tblPr>
        <w:tblW w:w="0" w:type="auto"/>
        <w:jc w:val="center"/>
        <w:tblLayout w:type="fixed"/>
        <w:tblLook w:val="0000" w:firstRow="0" w:lastRow="0" w:firstColumn="0" w:lastColumn="0" w:noHBand="0" w:noVBand="0"/>
      </w:tblPr>
      <w:tblGrid>
        <w:gridCol w:w="435"/>
        <w:gridCol w:w="283"/>
        <w:gridCol w:w="2092"/>
        <w:gridCol w:w="2093"/>
        <w:gridCol w:w="2092"/>
        <w:gridCol w:w="2093"/>
      </w:tblGrid>
      <w:tr w:rsidR="00C80278" w:rsidRPr="00DA54E1" w:rsidTr="00F21A3F">
        <w:trPr>
          <w:cantSplit/>
          <w:jc w:val="center"/>
        </w:trPr>
        <w:tc>
          <w:tcPr>
            <w:tcW w:w="435" w:type="dxa"/>
          </w:tcPr>
          <w:p w:rsidR="00C80278" w:rsidRPr="00DA54E1" w:rsidRDefault="00C80278" w:rsidP="00F21A3F">
            <w:pPr>
              <w:jc w:val="center"/>
              <w:rPr>
                <w:lang w:val="de-DE"/>
              </w:rPr>
            </w:pPr>
          </w:p>
        </w:tc>
        <w:tc>
          <w:tcPr>
            <w:tcW w:w="283" w:type="dxa"/>
            <w:vAlign w:val="center"/>
          </w:tcPr>
          <w:p w:rsidR="00C80278" w:rsidRPr="00DA54E1" w:rsidRDefault="00C80278" w:rsidP="00F21A3F">
            <w:pPr>
              <w:jc w:val="center"/>
              <w:rPr>
                <w:lang w:val="de-DE"/>
              </w:rPr>
            </w:pPr>
          </w:p>
        </w:tc>
        <w:tc>
          <w:tcPr>
            <w:tcW w:w="8370" w:type="dxa"/>
            <w:gridSpan w:val="4"/>
            <w:tcBorders>
              <w:top w:val="single" w:sz="4" w:space="0" w:color="auto"/>
              <w:left w:val="single" w:sz="4" w:space="0" w:color="auto"/>
              <w:right w:val="single" w:sz="4" w:space="0" w:color="auto"/>
            </w:tcBorders>
            <w:vAlign w:val="center"/>
          </w:tcPr>
          <w:p w:rsidR="00C80278" w:rsidRPr="00DA54E1" w:rsidRDefault="00C80278" w:rsidP="00F21A3F">
            <w:pPr>
              <w:jc w:val="center"/>
              <w:rPr>
                <w:lang w:val="de-DE"/>
              </w:rPr>
            </w:pPr>
            <w:r w:rsidRPr="00DA54E1">
              <w:rPr>
                <w:noProof/>
                <w:lang w:val="de-DE"/>
              </w:rPr>
              <w:sym w:font="Wingdings" w:char="F0DF"/>
            </w:r>
            <w:r w:rsidRPr="00DA54E1">
              <w:rPr>
                <w:noProof/>
                <w:lang w:val="de-DE"/>
              </w:rPr>
              <w:tab/>
            </w:r>
            <w:r w:rsidRPr="00DA54E1">
              <w:rPr>
                <w:noProof/>
                <w:lang w:val="de-DE"/>
              </w:rPr>
              <w:tab/>
            </w:r>
            <w:r w:rsidRPr="00DA54E1">
              <w:rPr>
                <w:lang w:val="de-DE"/>
              </w:rPr>
              <w:t>seitlicher Umriß in der apikalen Hälfte</w:t>
            </w:r>
            <w:r w:rsidRPr="00DA54E1">
              <w:rPr>
                <w:lang w:val="de-DE"/>
              </w:rPr>
              <w:tab/>
            </w:r>
            <w:r w:rsidRPr="00DA54E1">
              <w:rPr>
                <w:lang w:val="de-DE"/>
              </w:rPr>
              <w:tab/>
            </w:r>
            <w:r w:rsidRPr="00DA54E1">
              <w:rPr>
                <w:noProof/>
                <w:lang w:val="de-DE"/>
              </w:rPr>
              <w:sym w:font="Wingdings" w:char="F0E0"/>
            </w:r>
          </w:p>
        </w:tc>
      </w:tr>
      <w:tr w:rsidR="00C80278" w:rsidRPr="00DA54E1" w:rsidTr="00F21A3F">
        <w:trPr>
          <w:cantSplit/>
          <w:jc w:val="center"/>
        </w:trPr>
        <w:tc>
          <w:tcPr>
            <w:tcW w:w="435" w:type="dxa"/>
          </w:tcPr>
          <w:p w:rsidR="00C80278" w:rsidRPr="00DA54E1" w:rsidRDefault="00C80278" w:rsidP="00F21A3F">
            <w:pPr>
              <w:jc w:val="center"/>
              <w:rPr>
                <w:lang w:val="de-DE"/>
              </w:rPr>
            </w:pPr>
          </w:p>
        </w:tc>
        <w:tc>
          <w:tcPr>
            <w:tcW w:w="283" w:type="dxa"/>
            <w:vAlign w:val="bottom"/>
          </w:tcPr>
          <w:p w:rsidR="00C80278" w:rsidRPr="00DA54E1" w:rsidRDefault="00C80278" w:rsidP="00F21A3F">
            <w:pPr>
              <w:jc w:val="center"/>
              <w:rPr>
                <w:lang w:val="de-DE"/>
              </w:rPr>
            </w:pPr>
          </w:p>
        </w:tc>
        <w:tc>
          <w:tcPr>
            <w:tcW w:w="2092"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jc w:val="center"/>
              <w:rPr>
                <w:lang w:val="de-DE"/>
              </w:rPr>
            </w:pPr>
            <w:r w:rsidRPr="00DA54E1">
              <w:rPr>
                <w:lang w:val="de-DE"/>
              </w:rPr>
              <w:t>konkav</w:t>
            </w:r>
          </w:p>
        </w:tc>
        <w:tc>
          <w:tcPr>
            <w:tcW w:w="2093"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jc w:val="center"/>
              <w:rPr>
                <w:lang w:val="de-DE"/>
              </w:rPr>
            </w:pPr>
            <w:r w:rsidRPr="00DA54E1">
              <w:rPr>
                <w:lang w:val="de-DE"/>
              </w:rPr>
              <w:t>flach zugespitzt</w:t>
            </w:r>
          </w:p>
        </w:tc>
        <w:tc>
          <w:tcPr>
            <w:tcW w:w="2092"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jc w:val="center"/>
              <w:rPr>
                <w:lang w:val="de-DE"/>
              </w:rPr>
            </w:pPr>
            <w:r w:rsidRPr="00DA54E1">
              <w:rPr>
                <w:lang w:val="de-DE"/>
              </w:rPr>
              <w:t>abgerundet</w:t>
            </w:r>
          </w:p>
        </w:tc>
        <w:tc>
          <w:tcPr>
            <w:tcW w:w="2093"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jc w:val="center"/>
              <w:rPr>
                <w:lang w:val="de-DE"/>
              </w:rPr>
            </w:pPr>
            <w:r w:rsidRPr="00DA54E1">
              <w:rPr>
                <w:lang w:val="de-DE"/>
              </w:rPr>
              <w:t>flach parallele Seiten</w:t>
            </w:r>
          </w:p>
        </w:tc>
      </w:tr>
      <w:tr w:rsidR="00C80278" w:rsidRPr="00DA54E1" w:rsidTr="00F21A3F">
        <w:trPr>
          <w:cantSplit/>
          <w:jc w:val="center"/>
        </w:trPr>
        <w:tc>
          <w:tcPr>
            <w:tcW w:w="435" w:type="dxa"/>
          </w:tcPr>
          <w:p w:rsidR="00C80278" w:rsidRPr="00DA54E1" w:rsidRDefault="00C80278" w:rsidP="00F21A3F">
            <w:pPr>
              <w:jc w:val="center"/>
              <w:rPr>
                <w:lang w:val="de-DE"/>
              </w:rPr>
            </w:pPr>
          </w:p>
        </w:tc>
        <w:tc>
          <w:tcPr>
            <w:tcW w:w="283" w:type="dxa"/>
            <w:vAlign w:val="bottom"/>
          </w:tcPr>
          <w:p w:rsidR="00C80278" w:rsidRPr="00DA54E1" w:rsidRDefault="00C80278" w:rsidP="00F21A3F">
            <w:pPr>
              <w:jc w:val="center"/>
              <w:rPr>
                <w:lang w:val="de-DE"/>
              </w:rPr>
            </w:pPr>
          </w:p>
        </w:tc>
        <w:tc>
          <w:tcPr>
            <w:tcW w:w="2092" w:type="dxa"/>
          </w:tcPr>
          <w:p w:rsidR="00C80278" w:rsidRPr="00DA54E1" w:rsidRDefault="00C80278" w:rsidP="00F21A3F">
            <w:pPr>
              <w:jc w:val="center"/>
              <w:rPr>
                <w:lang w:val="de-DE"/>
              </w:rPr>
            </w:pPr>
          </w:p>
        </w:tc>
        <w:tc>
          <w:tcPr>
            <w:tcW w:w="2093" w:type="dxa"/>
          </w:tcPr>
          <w:p w:rsidR="00C80278" w:rsidRPr="00DA54E1" w:rsidRDefault="00C80278" w:rsidP="00F21A3F">
            <w:pPr>
              <w:jc w:val="center"/>
              <w:rPr>
                <w:lang w:val="de-DE"/>
              </w:rPr>
            </w:pPr>
          </w:p>
        </w:tc>
        <w:tc>
          <w:tcPr>
            <w:tcW w:w="2092" w:type="dxa"/>
          </w:tcPr>
          <w:p w:rsidR="00C80278" w:rsidRPr="00DA54E1" w:rsidRDefault="00C80278" w:rsidP="00F21A3F">
            <w:pPr>
              <w:jc w:val="center"/>
              <w:rPr>
                <w:lang w:val="de-DE"/>
              </w:rPr>
            </w:pPr>
          </w:p>
        </w:tc>
        <w:tc>
          <w:tcPr>
            <w:tcW w:w="2093" w:type="dxa"/>
          </w:tcPr>
          <w:p w:rsidR="00C80278" w:rsidRPr="00DA54E1" w:rsidRDefault="00C80278" w:rsidP="00F21A3F">
            <w:pPr>
              <w:jc w:val="center"/>
              <w:rPr>
                <w:lang w:val="de-DE"/>
              </w:rPr>
            </w:pPr>
          </w:p>
        </w:tc>
      </w:tr>
      <w:tr w:rsidR="00C80278" w:rsidRPr="00DA54E1" w:rsidTr="00F21A3F">
        <w:trPr>
          <w:cantSplit/>
          <w:jc w:val="center"/>
        </w:trPr>
        <w:tc>
          <w:tcPr>
            <w:tcW w:w="435" w:type="dxa"/>
            <w:vMerge w:val="restart"/>
            <w:tcBorders>
              <w:top w:val="single" w:sz="4" w:space="0" w:color="auto"/>
              <w:left w:val="single" w:sz="4" w:space="0" w:color="auto"/>
              <w:bottom w:val="nil"/>
              <w:right w:val="single" w:sz="4" w:space="0" w:color="auto"/>
            </w:tcBorders>
            <w:textDirection w:val="btLr"/>
          </w:tcPr>
          <w:p w:rsidR="00C80278" w:rsidRPr="00DA54E1" w:rsidRDefault="00C80278" w:rsidP="00F21A3F">
            <w:pPr>
              <w:ind w:left="113" w:right="113"/>
              <w:jc w:val="center"/>
              <w:rPr>
                <w:lang w:val="de-DE"/>
              </w:rPr>
            </w:pPr>
            <w:r w:rsidRPr="00DA54E1">
              <w:rPr>
                <w:lang w:val="de-DE"/>
              </w:rPr>
              <w:t xml:space="preserve">an der Basis  </w:t>
            </w:r>
            <w:r w:rsidRPr="00DA54E1">
              <w:rPr>
                <w:lang w:val="de-DE"/>
              </w:rPr>
              <w:sym w:font="Wingdings" w:char="F0DF"/>
            </w:r>
            <w:r w:rsidRPr="00DA54E1">
              <w:rPr>
                <w:lang w:val="de-DE"/>
              </w:rPr>
              <w:t xml:space="preserve">  Position des breitesten Teils  </w:t>
            </w:r>
            <w:r w:rsidRPr="00DA54E1">
              <w:rPr>
                <w:lang w:val="de-DE"/>
              </w:rPr>
              <w:sym w:font="Wingdings" w:char="F0E0"/>
            </w:r>
            <w:r w:rsidRPr="00DA54E1">
              <w:rPr>
                <w:lang w:val="de-DE"/>
              </w:rPr>
              <w:t xml:space="preserve">  in der Mitte</w:t>
            </w:r>
          </w:p>
        </w:tc>
        <w:tc>
          <w:tcPr>
            <w:tcW w:w="283" w:type="dxa"/>
            <w:tcBorders>
              <w:left w:val="nil"/>
            </w:tcBorders>
          </w:tcPr>
          <w:p w:rsidR="00C80278" w:rsidRPr="00DA54E1" w:rsidRDefault="00C80278" w:rsidP="00F21A3F">
            <w:pPr>
              <w:jc w:val="center"/>
              <w:rPr>
                <w:lang w:val="de-DE"/>
              </w:rPr>
            </w:pPr>
          </w:p>
        </w:tc>
        <w:tc>
          <w:tcPr>
            <w:tcW w:w="2092" w:type="dxa"/>
            <w:tcBorders>
              <w:top w:val="single" w:sz="4" w:space="0" w:color="auto"/>
              <w:left w:val="single" w:sz="4" w:space="0" w:color="auto"/>
              <w:right w:val="single" w:sz="4" w:space="0" w:color="auto"/>
            </w:tcBorders>
          </w:tcPr>
          <w:p w:rsidR="00C80278" w:rsidRPr="00DA54E1" w:rsidRDefault="00C80278" w:rsidP="00F21A3F">
            <w:pPr>
              <w:jc w:val="center"/>
              <w:rPr>
                <w:lang w:val="de-DE"/>
              </w:rPr>
            </w:pPr>
          </w:p>
          <w:p w:rsidR="00C80278" w:rsidRPr="00DA54E1" w:rsidRDefault="00C80278" w:rsidP="00F21A3F">
            <w:pPr>
              <w:jc w:val="center"/>
              <w:rPr>
                <w:lang w:val="de-DE"/>
              </w:rPr>
            </w:pPr>
          </w:p>
        </w:tc>
        <w:tc>
          <w:tcPr>
            <w:tcW w:w="2093" w:type="dxa"/>
            <w:tcBorders>
              <w:top w:val="single" w:sz="4" w:space="0" w:color="auto"/>
              <w:left w:val="nil"/>
            </w:tcBorders>
          </w:tcPr>
          <w:p w:rsidR="00C80278" w:rsidRPr="00DA54E1" w:rsidRDefault="00C80278" w:rsidP="00F21A3F">
            <w:pPr>
              <w:jc w:val="center"/>
              <w:rPr>
                <w:lang w:val="de-DE"/>
              </w:rPr>
            </w:pPr>
            <w:r w:rsidRPr="00DA54E1">
              <w:rPr>
                <w:lang w:val="de-DE"/>
              </w:rPr>
              <w:t xml:space="preserve"> </w:t>
            </w:r>
          </w:p>
        </w:tc>
        <w:bookmarkStart w:id="86" w:name="_MON_1350136743"/>
        <w:bookmarkStart w:id="87" w:name="_MON_1353248020"/>
        <w:bookmarkStart w:id="88" w:name="_MON_1353248687"/>
        <w:bookmarkStart w:id="89" w:name="_MON_1419347542"/>
        <w:bookmarkStart w:id="90" w:name="_MON_1227195664"/>
        <w:bookmarkStart w:id="91" w:name="_MON_1321108753"/>
        <w:bookmarkStart w:id="92" w:name="_MON_1348584772"/>
        <w:bookmarkEnd w:id="86"/>
        <w:bookmarkEnd w:id="87"/>
        <w:bookmarkEnd w:id="88"/>
        <w:bookmarkEnd w:id="89"/>
        <w:bookmarkEnd w:id="90"/>
        <w:bookmarkEnd w:id="91"/>
        <w:bookmarkEnd w:id="92"/>
        <w:bookmarkStart w:id="93" w:name="_MON_1348586938"/>
        <w:bookmarkEnd w:id="93"/>
        <w:tc>
          <w:tcPr>
            <w:tcW w:w="2092" w:type="dxa"/>
            <w:tcBorders>
              <w:top w:val="single" w:sz="4" w:space="0" w:color="auto"/>
              <w:left w:val="single" w:sz="4" w:space="0" w:color="auto"/>
            </w:tcBorders>
          </w:tcPr>
          <w:p w:rsidR="00C80278" w:rsidRPr="00DA54E1" w:rsidRDefault="00C80278" w:rsidP="00F21A3F">
            <w:pPr>
              <w:jc w:val="center"/>
              <w:rPr>
                <w:lang w:val="de-DE"/>
              </w:rPr>
            </w:pPr>
            <w:r w:rsidRPr="00DA54E1">
              <w:rPr>
                <w:lang w:val="de-DE"/>
              </w:rPr>
              <w:object w:dxaOrig="991" w:dyaOrig="1216">
                <v:shape id="_x0000_i1035" type="#_x0000_t75" style="width:61.5pt;height:75.75pt" o:ole="" fillcolor="window">
                  <v:imagedata r:id="rId195" o:title=""/>
                </v:shape>
                <o:OLEObject Type="Embed" ProgID="Word.Picture.8" ShapeID="_x0000_i1035" DrawAspect="Content" ObjectID="_1658817212" r:id="rId196"/>
              </w:object>
            </w:r>
          </w:p>
          <w:p w:rsidR="00C80278" w:rsidRPr="00DA54E1" w:rsidRDefault="00C80278" w:rsidP="00F21A3F">
            <w:pPr>
              <w:jc w:val="center"/>
              <w:rPr>
                <w:lang w:val="de-DE"/>
              </w:rPr>
            </w:pPr>
            <w:r w:rsidRPr="00DA54E1">
              <w:rPr>
                <w:lang w:val="de-DE"/>
              </w:rPr>
              <w:t xml:space="preserve">3 </w:t>
            </w:r>
            <w:r w:rsidRPr="00DA54E1">
              <w:rPr>
                <w:lang w:val="de-DE"/>
              </w:rPr>
              <w:br/>
              <w:t>eiförmig</w:t>
            </w:r>
          </w:p>
        </w:tc>
        <w:tc>
          <w:tcPr>
            <w:tcW w:w="2093" w:type="dxa"/>
            <w:tcBorders>
              <w:top w:val="single" w:sz="4" w:space="0" w:color="auto"/>
              <w:left w:val="single" w:sz="4" w:space="0" w:color="auto"/>
              <w:right w:val="single" w:sz="4" w:space="0" w:color="auto"/>
            </w:tcBorders>
          </w:tcPr>
          <w:p w:rsidR="00C80278" w:rsidRPr="00DA54E1" w:rsidRDefault="00C80278" w:rsidP="00F21A3F">
            <w:pPr>
              <w:jc w:val="center"/>
              <w:rPr>
                <w:lang w:val="de-DE"/>
              </w:rPr>
            </w:pPr>
          </w:p>
          <w:p w:rsidR="00C80278" w:rsidRPr="00DA54E1" w:rsidRDefault="00C80278" w:rsidP="00F21A3F">
            <w:pPr>
              <w:jc w:val="center"/>
              <w:rPr>
                <w:lang w:val="de-DE"/>
              </w:rPr>
            </w:pPr>
          </w:p>
          <w:p w:rsidR="00C80278" w:rsidRPr="00DA54E1" w:rsidRDefault="00C80278" w:rsidP="00F21A3F">
            <w:pPr>
              <w:ind w:left="113" w:right="113"/>
              <w:jc w:val="center"/>
              <w:rPr>
                <w:b/>
                <w:lang w:val="de-DE"/>
              </w:rPr>
            </w:pPr>
          </w:p>
        </w:tc>
      </w:tr>
      <w:tr w:rsidR="00C80278" w:rsidRPr="00DA54E1" w:rsidTr="00F21A3F">
        <w:trPr>
          <w:cantSplit/>
          <w:trHeight w:val="795"/>
          <w:jc w:val="center"/>
        </w:trPr>
        <w:tc>
          <w:tcPr>
            <w:tcW w:w="435" w:type="dxa"/>
            <w:vMerge/>
            <w:tcBorders>
              <w:top w:val="nil"/>
              <w:left w:val="single" w:sz="4" w:space="0" w:color="auto"/>
              <w:bottom w:val="nil"/>
              <w:right w:val="single" w:sz="4" w:space="0" w:color="auto"/>
            </w:tcBorders>
            <w:textDirection w:val="btLr"/>
          </w:tcPr>
          <w:p w:rsidR="00C80278" w:rsidRPr="00DA54E1" w:rsidRDefault="00C80278" w:rsidP="00F21A3F">
            <w:pPr>
              <w:ind w:left="113" w:right="113"/>
              <w:jc w:val="center"/>
              <w:rPr>
                <w:lang w:val="de-DE"/>
              </w:rPr>
            </w:pPr>
          </w:p>
        </w:tc>
        <w:tc>
          <w:tcPr>
            <w:tcW w:w="283" w:type="dxa"/>
            <w:vMerge w:val="restart"/>
            <w:tcBorders>
              <w:left w:val="nil"/>
            </w:tcBorders>
            <w:vAlign w:val="center"/>
          </w:tcPr>
          <w:p w:rsidR="00C80278" w:rsidRPr="00DA54E1" w:rsidRDefault="00C80278" w:rsidP="00F21A3F">
            <w:pPr>
              <w:jc w:val="center"/>
              <w:rPr>
                <w:lang w:val="de-DE"/>
              </w:rPr>
            </w:pPr>
          </w:p>
        </w:tc>
        <w:bookmarkStart w:id="94" w:name="_MON_1350136744"/>
        <w:bookmarkStart w:id="95" w:name="_MON_1353248021"/>
        <w:bookmarkStart w:id="96" w:name="_MON_1353248688"/>
        <w:bookmarkStart w:id="97" w:name="_MON_1419347544"/>
        <w:bookmarkStart w:id="98" w:name="_MON_1227709526"/>
        <w:bookmarkStart w:id="99" w:name="_MON_1321108754"/>
        <w:bookmarkStart w:id="100" w:name="_MON_1348584774"/>
        <w:bookmarkEnd w:id="94"/>
        <w:bookmarkEnd w:id="95"/>
        <w:bookmarkEnd w:id="96"/>
        <w:bookmarkEnd w:id="97"/>
        <w:bookmarkEnd w:id="98"/>
        <w:bookmarkEnd w:id="99"/>
        <w:bookmarkEnd w:id="100"/>
        <w:bookmarkStart w:id="101" w:name="_MON_1348586940"/>
        <w:bookmarkEnd w:id="101"/>
        <w:tc>
          <w:tcPr>
            <w:tcW w:w="2092" w:type="dxa"/>
            <w:vMerge w:val="restart"/>
            <w:tcBorders>
              <w:left w:val="single" w:sz="4" w:space="0" w:color="auto"/>
              <w:right w:val="single" w:sz="4" w:space="0" w:color="auto"/>
            </w:tcBorders>
            <w:textDirection w:val="tbRl"/>
            <w:vAlign w:val="center"/>
          </w:tcPr>
          <w:p w:rsidR="00C80278" w:rsidRPr="00DA54E1" w:rsidRDefault="00C80278" w:rsidP="00F21A3F">
            <w:pPr>
              <w:ind w:left="113" w:right="113"/>
              <w:jc w:val="center"/>
              <w:rPr>
                <w:lang w:val="de-DE"/>
              </w:rPr>
            </w:pPr>
            <w:r w:rsidRPr="00DA54E1">
              <w:rPr>
                <w:lang w:val="de-DE"/>
              </w:rPr>
              <w:object w:dxaOrig="1036" w:dyaOrig="1321">
                <v:shape id="_x0000_i1036" type="#_x0000_t75" style="width:51.75pt;height:66pt" o:ole="" fillcolor="window">
                  <v:imagedata r:id="rId197" o:title=""/>
                </v:shape>
                <o:OLEObject Type="Embed" ProgID="Word.Picture.8" ShapeID="_x0000_i1036" DrawAspect="Content" ObjectID="_1658817213" r:id="rId198"/>
              </w:object>
            </w:r>
          </w:p>
        </w:tc>
        <w:bookmarkStart w:id="102" w:name="_MON_1350136745"/>
        <w:bookmarkStart w:id="103" w:name="_MON_1353248023"/>
        <w:bookmarkStart w:id="104" w:name="_MON_1353248689"/>
        <w:bookmarkStart w:id="105" w:name="_MON_1419347545"/>
        <w:bookmarkStart w:id="106" w:name="_MON_1227938259"/>
        <w:bookmarkStart w:id="107" w:name="_MON_1321108755"/>
        <w:bookmarkStart w:id="108" w:name="_MON_1348584775"/>
        <w:bookmarkEnd w:id="102"/>
        <w:bookmarkEnd w:id="103"/>
        <w:bookmarkEnd w:id="104"/>
        <w:bookmarkEnd w:id="105"/>
        <w:bookmarkEnd w:id="106"/>
        <w:bookmarkEnd w:id="107"/>
        <w:bookmarkEnd w:id="108"/>
        <w:bookmarkStart w:id="109" w:name="_MON_1348586941"/>
        <w:bookmarkEnd w:id="109"/>
        <w:tc>
          <w:tcPr>
            <w:tcW w:w="2093" w:type="dxa"/>
            <w:vMerge w:val="restart"/>
            <w:tcBorders>
              <w:left w:val="nil"/>
              <w:right w:val="single" w:sz="4" w:space="0" w:color="auto"/>
            </w:tcBorders>
            <w:textDirection w:val="tbRl"/>
            <w:vAlign w:val="center"/>
          </w:tcPr>
          <w:p w:rsidR="00C80278" w:rsidRPr="00DA54E1" w:rsidRDefault="00C80278" w:rsidP="00F21A3F">
            <w:pPr>
              <w:ind w:left="113" w:right="113"/>
              <w:jc w:val="center"/>
              <w:rPr>
                <w:lang w:val="de-DE"/>
              </w:rPr>
            </w:pPr>
            <w:r w:rsidRPr="00DA54E1">
              <w:rPr>
                <w:lang w:val="de-DE"/>
              </w:rPr>
              <w:object w:dxaOrig="1096" w:dyaOrig="1306">
                <v:shape id="_x0000_i1037" type="#_x0000_t75" style="width:54pt;height:65.25pt" o:ole="" fillcolor="window">
                  <v:imagedata r:id="rId199" o:title=""/>
                </v:shape>
                <o:OLEObject Type="Embed" ProgID="Word.Picture.8" ShapeID="_x0000_i1037" DrawAspect="Content" ObjectID="_1658817214" r:id="rId200"/>
              </w:object>
            </w:r>
          </w:p>
        </w:tc>
        <w:tc>
          <w:tcPr>
            <w:tcW w:w="2092" w:type="dxa"/>
            <w:tcBorders>
              <w:left w:val="nil"/>
            </w:tcBorders>
            <w:textDirection w:val="tbRl"/>
            <w:vAlign w:val="center"/>
          </w:tcPr>
          <w:p w:rsidR="00C80278" w:rsidRPr="00DA54E1" w:rsidRDefault="00C80278" w:rsidP="00F21A3F">
            <w:pPr>
              <w:ind w:left="113" w:right="113"/>
              <w:jc w:val="center"/>
              <w:rPr>
                <w:b/>
                <w:lang w:val="de-DE"/>
              </w:rPr>
            </w:pPr>
          </w:p>
        </w:tc>
        <w:bookmarkStart w:id="110" w:name="_MON_1321108757"/>
        <w:bookmarkStart w:id="111" w:name="_MON_1348584777"/>
        <w:bookmarkStart w:id="112" w:name="_MON_1348586942"/>
        <w:bookmarkStart w:id="113" w:name="_MON_1350136747"/>
        <w:bookmarkStart w:id="114" w:name="_MON_1353248024"/>
        <w:bookmarkStart w:id="115" w:name="_MON_1353248691"/>
        <w:bookmarkEnd w:id="110"/>
        <w:bookmarkEnd w:id="111"/>
        <w:bookmarkEnd w:id="112"/>
        <w:bookmarkEnd w:id="113"/>
        <w:bookmarkEnd w:id="114"/>
        <w:bookmarkEnd w:id="115"/>
        <w:bookmarkStart w:id="116" w:name="_MON_1419347546"/>
        <w:bookmarkEnd w:id="116"/>
        <w:tc>
          <w:tcPr>
            <w:tcW w:w="2093" w:type="dxa"/>
            <w:vMerge w:val="restart"/>
            <w:tcBorders>
              <w:left w:val="single" w:sz="4" w:space="0" w:color="auto"/>
              <w:right w:val="single" w:sz="4" w:space="0" w:color="auto"/>
            </w:tcBorders>
            <w:textDirection w:val="tbRl"/>
            <w:vAlign w:val="center"/>
          </w:tcPr>
          <w:p w:rsidR="00C80278" w:rsidRPr="00DA54E1" w:rsidRDefault="00C80278" w:rsidP="00F21A3F">
            <w:pPr>
              <w:ind w:left="113" w:right="113"/>
              <w:jc w:val="center"/>
              <w:rPr>
                <w:lang w:val="de-DE"/>
              </w:rPr>
            </w:pPr>
            <w:r w:rsidRPr="00DA54E1">
              <w:rPr>
                <w:lang w:val="de-DE"/>
              </w:rPr>
              <w:object w:dxaOrig="916" w:dyaOrig="1276">
                <v:shape id="_x0000_i1038" type="#_x0000_t75" style="width:45.75pt;height:63.75pt" o:ole="" fillcolor="window">
                  <v:imagedata r:id="rId188" o:title=""/>
                </v:shape>
                <o:OLEObject Type="Embed" ProgID="Word.Picture.8" ShapeID="_x0000_i1038" DrawAspect="Content" ObjectID="_1658817215" r:id="rId201"/>
              </w:object>
            </w:r>
          </w:p>
        </w:tc>
      </w:tr>
      <w:tr w:rsidR="00C80278" w:rsidRPr="00DA54E1" w:rsidTr="00F21A3F">
        <w:trPr>
          <w:cantSplit/>
          <w:trHeight w:val="795"/>
          <w:jc w:val="center"/>
        </w:trPr>
        <w:tc>
          <w:tcPr>
            <w:tcW w:w="435" w:type="dxa"/>
            <w:vMerge/>
            <w:tcBorders>
              <w:top w:val="nil"/>
              <w:left w:val="single" w:sz="4" w:space="0" w:color="auto"/>
              <w:bottom w:val="nil"/>
              <w:right w:val="single" w:sz="4" w:space="0" w:color="auto"/>
            </w:tcBorders>
            <w:textDirection w:val="btLr"/>
          </w:tcPr>
          <w:p w:rsidR="00C80278" w:rsidRPr="00DA54E1" w:rsidRDefault="00C80278" w:rsidP="00F21A3F">
            <w:pPr>
              <w:ind w:left="113" w:right="113"/>
              <w:jc w:val="center"/>
              <w:rPr>
                <w:lang w:val="de-DE"/>
              </w:rPr>
            </w:pPr>
          </w:p>
        </w:tc>
        <w:tc>
          <w:tcPr>
            <w:tcW w:w="283" w:type="dxa"/>
            <w:vMerge/>
            <w:tcBorders>
              <w:left w:val="nil"/>
            </w:tcBorders>
            <w:vAlign w:val="center"/>
          </w:tcPr>
          <w:p w:rsidR="00C80278" w:rsidRPr="00DA54E1" w:rsidRDefault="00C80278" w:rsidP="00F21A3F">
            <w:pPr>
              <w:jc w:val="center"/>
              <w:rPr>
                <w:lang w:val="de-DE"/>
              </w:rPr>
            </w:pPr>
          </w:p>
        </w:tc>
        <w:tc>
          <w:tcPr>
            <w:tcW w:w="2092" w:type="dxa"/>
            <w:vMerge/>
            <w:tcBorders>
              <w:left w:val="single" w:sz="4" w:space="0" w:color="auto"/>
              <w:right w:val="single" w:sz="4" w:space="0" w:color="auto"/>
            </w:tcBorders>
            <w:textDirection w:val="tbRl"/>
            <w:vAlign w:val="center"/>
          </w:tcPr>
          <w:p w:rsidR="00C80278" w:rsidRPr="00DA54E1" w:rsidRDefault="00C80278" w:rsidP="00F21A3F">
            <w:pPr>
              <w:ind w:left="113" w:right="113"/>
              <w:jc w:val="center"/>
              <w:rPr>
                <w:lang w:val="de-DE"/>
              </w:rPr>
            </w:pPr>
          </w:p>
        </w:tc>
        <w:tc>
          <w:tcPr>
            <w:tcW w:w="2093" w:type="dxa"/>
            <w:vMerge/>
            <w:tcBorders>
              <w:left w:val="nil"/>
              <w:right w:val="single" w:sz="4" w:space="0" w:color="auto"/>
            </w:tcBorders>
            <w:textDirection w:val="tbRl"/>
            <w:vAlign w:val="center"/>
          </w:tcPr>
          <w:p w:rsidR="00C80278" w:rsidRPr="00DA54E1" w:rsidRDefault="00C80278" w:rsidP="00F21A3F">
            <w:pPr>
              <w:ind w:left="113" w:right="113"/>
              <w:jc w:val="center"/>
              <w:rPr>
                <w:lang w:val="de-DE"/>
              </w:rPr>
            </w:pPr>
          </w:p>
        </w:tc>
        <w:tc>
          <w:tcPr>
            <w:tcW w:w="2092" w:type="dxa"/>
            <w:tcBorders>
              <w:top w:val="single" w:sz="4" w:space="0" w:color="auto"/>
              <w:left w:val="nil"/>
            </w:tcBorders>
            <w:textDirection w:val="tbRl"/>
            <w:vAlign w:val="center"/>
          </w:tcPr>
          <w:p w:rsidR="00C80278" w:rsidRPr="00DA54E1" w:rsidRDefault="00C80278" w:rsidP="00F21A3F">
            <w:pPr>
              <w:ind w:left="113" w:right="113"/>
              <w:jc w:val="center"/>
              <w:rPr>
                <w:b/>
                <w:lang w:val="de-DE"/>
              </w:rPr>
            </w:pPr>
          </w:p>
        </w:tc>
        <w:tc>
          <w:tcPr>
            <w:tcW w:w="2093" w:type="dxa"/>
            <w:vMerge/>
            <w:tcBorders>
              <w:left w:val="single" w:sz="4" w:space="0" w:color="auto"/>
              <w:right w:val="single" w:sz="4" w:space="0" w:color="auto"/>
            </w:tcBorders>
            <w:textDirection w:val="tbRl"/>
            <w:vAlign w:val="center"/>
          </w:tcPr>
          <w:p w:rsidR="00C80278" w:rsidRPr="00DA54E1" w:rsidRDefault="00C80278" w:rsidP="00F21A3F">
            <w:pPr>
              <w:ind w:left="113" w:right="113"/>
              <w:jc w:val="center"/>
              <w:rPr>
                <w:lang w:val="de-DE"/>
              </w:rPr>
            </w:pPr>
          </w:p>
        </w:tc>
      </w:tr>
      <w:tr w:rsidR="00C80278" w:rsidRPr="00DA54E1" w:rsidTr="00F21A3F">
        <w:trPr>
          <w:cantSplit/>
          <w:jc w:val="center"/>
        </w:trPr>
        <w:tc>
          <w:tcPr>
            <w:tcW w:w="435" w:type="dxa"/>
            <w:vMerge/>
            <w:tcBorders>
              <w:top w:val="nil"/>
              <w:left w:val="single" w:sz="4" w:space="0" w:color="auto"/>
              <w:bottom w:val="single" w:sz="4" w:space="0" w:color="auto"/>
              <w:right w:val="single" w:sz="4" w:space="0" w:color="auto"/>
            </w:tcBorders>
          </w:tcPr>
          <w:p w:rsidR="00C80278" w:rsidRPr="00DA54E1" w:rsidRDefault="00C80278" w:rsidP="00F21A3F">
            <w:pPr>
              <w:jc w:val="center"/>
              <w:rPr>
                <w:lang w:val="de-DE"/>
              </w:rPr>
            </w:pPr>
          </w:p>
        </w:tc>
        <w:tc>
          <w:tcPr>
            <w:tcW w:w="283" w:type="dxa"/>
            <w:tcBorders>
              <w:left w:val="nil"/>
            </w:tcBorders>
          </w:tcPr>
          <w:p w:rsidR="00C80278" w:rsidRPr="00DA54E1" w:rsidRDefault="00C80278" w:rsidP="00F21A3F">
            <w:pPr>
              <w:jc w:val="center"/>
              <w:rPr>
                <w:lang w:val="de-DE"/>
              </w:rPr>
            </w:pPr>
          </w:p>
        </w:tc>
        <w:tc>
          <w:tcPr>
            <w:tcW w:w="2092" w:type="dxa"/>
            <w:tcBorders>
              <w:left w:val="single" w:sz="4" w:space="0" w:color="auto"/>
              <w:bottom w:val="single" w:sz="4" w:space="0" w:color="auto"/>
              <w:right w:val="single" w:sz="4" w:space="0" w:color="auto"/>
            </w:tcBorders>
          </w:tcPr>
          <w:p w:rsidR="00C80278" w:rsidRPr="00DA54E1" w:rsidRDefault="00C80278" w:rsidP="00F21A3F">
            <w:pPr>
              <w:jc w:val="center"/>
              <w:rPr>
                <w:lang w:val="de-DE"/>
              </w:rPr>
            </w:pPr>
            <w:r w:rsidRPr="00DA54E1">
              <w:rPr>
                <w:lang w:val="de-DE"/>
              </w:rPr>
              <w:t xml:space="preserve">1 </w:t>
            </w:r>
            <w:r w:rsidRPr="00DA54E1">
              <w:rPr>
                <w:lang w:val="de-DE"/>
              </w:rPr>
              <w:br/>
              <w:t>tailliert zylindrisch</w:t>
            </w:r>
          </w:p>
        </w:tc>
        <w:tc>
          <w:tcPr>
            <w:tcW w:w="2093" w:type="dxa"/>
            <w:tcBorders>
              <w:left w:val="nil"/>
              <w:bottom w:val="single" w:sz="4" w:space="0" w:color="auto"/>
              <w:right w:val="single" w:sz="4" w:space="0" w:color="auto"/>
            </w:tcBorders>
          </w:tcPr>
          <w:p w:rsidR="00C80278" w:rsidRPr="00DA54E1" w:rsidRDefault="00C80278" w:rsidP="00F21A3F">
            <w:pPr>
              <w:jc w:val="center"/>
              <w:rPr>
                <w:lang w:val="de-DE"/>
              </w:rPr>
            </w:pPr>
            <w:r w:rsidRPr="00DA54E1">
              <w:rPr>
                <w:lang w:val="de-DE"/>
              </w:rPr>
              <w:t xml:space="preserve">2 </w:t>
            </w:r>
            <w:r w:rsidRPr="00DA54E1">
              <w:rPr>
                <w:lang w:val="de-DE"/>
              </w:rPr>
              <w:br/>
              <w:t>kegelförmig</w:t>
            </w:r>
          </w:p>
        </w:tc>
        <w:tc>
          <w:tcPr>
            <w:tcW w:w="2092" w:type="dxa"/>
            <w:tcBorders>
              <w:left w:val="nil"/>
              <w:bottom w:val="single" w:sz="4" w:space="0" w:color="auto"/>
              <w:right w:val="single" w:sz="4" w:space="0" w:color="auto"/>
            </w:tcBorders>
          </w:tcPr>
          <w:p w:rsidR="00C80278" w:rsidRPr="00DA54E1" w:rsidRDefault="00C80278" w:rsidP="00F21A3F">
            <w:pPr>
              <w:jc w:val="center"/>
              <w:rPr>
                <w:lang w:val="de-DE"/>
              </w:rPr>
            </w:pPr>
            <w:r w:rsidRPr="00DA54E1">
              <w:rPr>
                <w:noProof/>
              </w:rPr>
              <w:drawing>
                <wp:inline distT="0" distB="0" distL="0" distR="0" wp14:anchorId="59A25CDB" wp14:editId="44D12F99">
                  <wp:extent cx="619125" cy="838200"/>
                  <wp:effectExtent l="0" t="0" r="9525" b="0"/>
                  <wp:docPr id="743" name="Picture 743"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descr="APF_ovoi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p w:rsidR="00C80278" w:rsidRPr="00DA54E1" w:rsidRDefault="00C80278" w:rsidP="00F21A3F">
            <w:pPr>
              <w:jc w:val="center"/>
              <w:rPr>
                <w:lang w:val="de-DE"/>
              </w:rPr>
            </w:pPr>
            <w:r w:rsidRPr="00DA54E1">
              <w:rPr>
                <w:lang w:val="de-DE"/>
              </w:rPr>
              <w:t>5</w:t>
            </w:r>
            <w:r w:rsidRPr="00DA54E1">
              <w:rPr>
                <w:lang w:val="de-DE"/>
              </w:rPr>
              <w:br/>
              <w:t>elliptisch</w:t>
            </w:r>
            <w:r w:rsidRPr="00DA54E1">
              <w:rPr>
                <w:lang w:val="de-DE"/>
              </w:rPr>
              <w:br/>
              <w:t>(schließt rund und breitrund ein)</w:t>
            </w:r>
          </w:p>
        </w:tc>
        <w:tc>
          <w:tcPr>
            <w:tcW w:w="2093" w:type="dxa"/>
            <w:tcBorders>
              <w:left w:val="nil"/>
              <w:bottom w:val="single" w:sz="4" w:space="0" w:color="auto"/>
              <w:right w:val="single" w:sz="4" w:space="0" w:color="auto"/>
            </w:tcBorders>
          </w:tcPr>
          <w:p w:rsidR="00C80278" w:rsidRPr="00DA54E1" w:rsidRDefault="00C80278" w:rsidP="00F21A3F">
            <w:pPr>
              <w:jc w:val="center"/>
              <w:rPr>
                <w:lang w:val="de-DE"/>
              </w:rPr>
            </w:pPr>
            <w:r w:rsidRPr="00DA54E1">
              <w:rPr>
                <w:lang w:val="de-DE"/>
              </w:rPr>
              <w:t xml:space="preserve">4 </w:t>
            </w:r>
            <w:r w:rsidRPr="00DA54E1">
              <w:rPr>
                <w:lang w:val="de-DE"/>
              </w:rPr>
              <w:br/>
              <w:t>zylindrisch</w:t>
            </w:r>
          </w:p>
        </w:tc>
      </w:tr>
    </w:tbl>
    <w:p w:rsidR="00C80278" w:rsidRPr="00DA54E1" w:rsidRDefault="00C80278" w:rsidP="00C80278">
      <w:pPr>
        <w:rPr>
          <w:lang w:val="de-DE"/>
        </w:rPr>
      </w:pPr>
    </w:p>
    <w:p w:rsidR="00C80278" w:rsidRPr="00DA54E1" w:rsidRDefault="00C80278" w:rsidP="00C80278">
      <w:pPr>
        <w:rPr>
          <w:lang w:val="de-DE"/>
        </w:rPr>
      </w:pPr>
      <w:r w:rsidRPr="00DA54E1">
        <w:rPr>
          <w:lang w:val="de-DE"/>
        </w:rPr>
        <w:br w:type="page"/>
        <w:t xml:space="preserve">Beispiel 5 </w:t>
      </w:r>
    </w:p>
    <w:p w:rsidR="00C80278" w:rsidRPr="00DA54E1" w:rsidRDefault="00C80278" w:rsidP="00C80278">
      <w:pPr>
        <w:ind w:left="567"/>
        <w:rPr>
          <w:lang w:val="de-DE"/>
        </w:rPr>
      </w:pPr>
    </w:p>
    <w:p w:rsidR="00C80278" w:rsidRPr="00DA54E1" w:rsidRDefault="00C80278" w:rsidP="00C80278">
      <w:pPr>
        <w:rPr>
          <w:lang w:val="de-DE"/>
        </w:rPr>
      </w:pPr>
      <w:r w:rsidRPr="00DA54E1">
        <w:rPr>
          <w:lang w:val="de-DE"/>
        </w:rPr>
        <w:t>Die Variationsbreite zwischen den Formen ist durch die nachstehenden Abbildungen angegeben:</w:t>
      </w:r>
    </w:p>
    <w:p w:rsidR="00C80278" w:rsidRPr="00DA54E1" w:rsidRDefault="00C80278" w:rsidP="00C80278">
      <w:pPr>
        <w:rPr>
          <w:lang w:val="de-DE"/>
        </w:rPr>
      </w:pPr>
    </w:p>
    <w:p w:rsidR="00C80278" w:rsidRPr="00DA54E1" w:rsidRDefault="00C80278" w:rsidP="00C80278">
      <w:pPr>
        <w:pStyle w:val="Header"/>
      </w:pPr>
      <w:r w:rsidRPr="00DA54E1">
        <w:object w:dxaOrig="3450" w:dyaOrig="5521">
          <v:shape id="_x0000_i1039" type="#_x0000_t75" style="width:53.25pt;height:84pt" o:ole="" fillcolor="window">
            <v:imagedata r:id="rId202" o:title=""/>
          </v:shape>
          <o:OLEObject Type="Embed" ProgID="MSPhotoEd.3" ShapeID="_x0000_i1039" DrawAspect="Content" ObjectID="_1658817216" r:id="rId203"/>
        </w:object>
      </w:r>
      <w:r w:rsidRPr="00DA54E1">
        <w:object w:dxaOrig="2880" w:dyaOrig="5999">
          <v:shape id="_x0000_i1040" type="#_x0000_t75" style="width:40.5pt;height:85.5pt" o:ole="" fillcolor="window">
            <v:imagedata r:id="rId204" o:title=""/>
          </v:shape>
          <o:OLEObject Type="Embed" ProgID="MSPhotoEd.3" ShapeID="_x0000_i1040" DrawAspect="Content" ObjectID="_1658817217" r:id="rId205"/>
        </w:object>
      </w:r>
      <w:r w:rsidRPr="00DA54E1">
        <w:object w:dxaOrig="1005" w:dyaOrig="5881">
          <v:shape id="_x0000_i1041" type="#_x0000_t75" style="width:14.25pt;height:85.5pt" o:ole="" fillcolor="window">
            <v:imagedata r:id="rId206" o:title=""/>
          </v:shape>
          <o:OLEObject Type="Embed" ProgID="MSPhotoEd.3" ShapeID="_x0000_i1041" DrawAspect="Content" ObjectID="_1658817218" r:id="rId207"/>
        </w:object>
      </w:r>
      <w:r w:rsidRPr="00DA54E1">
        <w:object w:dxaOrig="2040" w:dyaOrig="5881">
          <v:shape id="_x0000_i1042" type="#_x0000_t75" style="width:30pt;height:85.5pt" o:ole="" fillcolor="window">
            <v:imagedata r:id="rId208" o:title=""/>
          </v:shape>
          <o:OLEObject Type="Embed" ProgID="MSPhotoEd.3" ShapeID="_x0000_i1042" DrawAspect="Content" ObjectID="_1658817219" r:id="rId209"/>
        </w:object>
      </w:r>
      <w:r w:rsidRPr="00DA54E1">
        <w:object w:dxaOrig="2580" w:dyaOrig="6016">
          <v:shape id="_x0000_i1043" type="#_x0000_t75" style="width:36.75pt;height:84.75pt" o:ole="" fillcolor="window">
            <v:imagedata r:id="rId210" o:title=""/>
          </v:shape>
          <o:OLEObject Type="Embed" ProgID="MSPhotoEd.3" ShapeID="_x0000_i1043" DrawAspect="Content" ObjectID="_1658817220" r:id="rId211"/>
        </w:object>
      </w:r>
      <w:r w:rsidRPr="00DA54E1">
        <w:object w:dxaOrig="4154" w:dyaOrig="5881">
          <v:shape id="_x0000_i1044" type="#_x0000_t75" style="width:60pt;height:84.75pt" o:ole="" fillcolor="window">
            <v:imagedata r:id="rId212" o:title=""/>
          </v:shape>
          <o:OLEObject Type="Embed" ProgID="MSPhotoEd.3" ShapeID="_x0000_i1044" DrawAspect="Content" ObjectID="_1658817221" r:id="rId213"/>
        </w:object>
      </w:r>
      <w:r w:rsidRPr="00DA54E1">
        <w:object w:dxaOrig="1590" w:dyaOrig="6151">
          <v:shape id="_x0000_i1045" type="#_x0000_t75" style="width:21.75pt;height:85.5pt" o:ole="" fillcolor="window">
            <v:imagedata r:id="rId214" o:title=""/>
          </v:shape>
          <o:OLEObject Type="Embed" ProgID="MSPhotoEd.3" ShapeID="_x0000_i1045" DrawAspect="Content" ObjectID="_1658817222" r:id="rId215"/>
        </w:object>
      </w:r>
      <w:r w:rsidRPr="00DA54E1">
        <w:object w:dxaOrig="3000" w:dyaOrig="5894">
          <v:shape id="_x0000_i1046" type="#_x0000_t75" style="width:42.75pt;height:85.5pt" o:ole="" fillcolor="window">
            <v:imagedata r:id="rId216" o:title=""/>
          </v:shape>
          <o:OLEObject Type="Embed" ProgID="MSPhotoEd.3" ShapeID="_x0000_i1046" DrawAspect="Content" ObjectID="_1658817223" r:id="rId217"/>
        </w:object>
      </w:r>
      <w:r w:rsidRPr="00DA54E1">
        <w:object w:dxaOrig="1725" w:dyaOrig="5986">
          <v:shape id="_x0000_i1047" type="#_x0000_t75" style="width:25.5pt;height:84pt" o:ole="" fillcolor="window">
            <v:imagedata r:id="rId218" o:title=""/>
          </v:shape>
          <o:OLEObject Type="Embed" ProgID="MSPhotoEd.3" ShapeID="_x0000_i1047" DrawAspect="Content" ObjectID="_1658817224" r:id="rId219"/>
        </w:object>
      </w:r>
      <w:r w:rsidRPr="00DA54E1">
        <w:object w:dxaOrig="2805" w:dyaOrig="5639">
          <v:shape id="_x0000_i1048" type="#_x0000_t75" style="width:42pt;height:84.75pt" o:ole="" fillcolor="window">
            <v:imagedata r:id="rId220" o:title=""/>
          </v:shape>
          <o:OLEObject Type="Embed" ProgID="MSPhotoEd.3" ShapeID="_x0000_i1048" DrawAspect="Content" ObjectID="_1658817225" r:id="rId221"/>
        </w:object>
      </w:r>
    </w:p>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rPr>
          <w:lang w:val="de-DE"/>
        </w:rPr>
      </w:pPr>
      <w:r w:rsidRPr="00DA54E1">
        <w:rPr>
          <w:lang w:val="de-DE"/>
        </w:rPr>
        <w:t>Mögliche(s) Merkmal(e) (Beispiel 5)</w:t>
      </w:r>
    </w:p>
    <w:p w:rsidR="00C80278" w:rsidRPr="00DA54E1" w:rsidRDefault="00C80278" w:rsidP="00C80278">
      <w:pPr>
        <w:rPr>
          <w:lang w:val="de-DE"/>
        </w:rPr>
      </w:pPr>
    </w:p>
    <w:p w:rsidR="00C80278" w:rsidRPr="00DA54E1" w:rsidRDefault="00C80278" w:rsidP="00C80278">
      <w:pPr>
        <w:ind w:left="360"/>
        <w:rPr>
          <w:i/>
          <w:lang w:val="de-DE"/>
        </w:rPr>
      </w:pPr>
      <w:r w:rsidRPr="00DA54E1">
        <w:rPr>
          <w:i/>
          <w:lang w:val="de-DE"/>
        </w:rPr>
        <w:t>Alternative 1</w:t>
      </w:r>
    </w:p>
    <w:p w:rsidR="00C80278" w:rsidRPr="00DA54E1" w:rsidRDefault="00C80278" w:rsidP="00C80278">
      <w:pPr>
        <w:rPr>
          <w:lang w:val="de-DE"/>
        </w:rPr>
      </w:pPr>
    </w:p>
    <w:p w:rsidR="00C80278" w:rsidRPr="00DA54E1" w:rsidRDefault="00C80278" w:rsidP="00C80278">
      <w:pPr>
        <w:rPr>
          <w:lang w:val="de-DE"/>
        </w:rPr>
      </w:pPr>
      <w:r w:rsidRPr="00DA54E1">
        <w:rPr>
          <w:lang w:val="de-DE"/>
        </w:rPr>
        <w:t>a)</w:t>
      </w:r>
      <w:r w:rsidRPr="00DA54E1">
        <w:rPr>
          <w:lang w:val="de-DE"/>
        </w:rPr>
        <w:tab/>
        <w:t>Position des breitesten Teils (QN):</w:t>
      </w:r>
    </w:p>
    <w:p w:rsidR="00C80278" w:rsidRPr="00DA54E1" w:rsidRDefault="00C80278" w:rsidP="00C80278">
      <w:pPr>
        <w:ind w:left="1440"/>
        <w:rPr>
          <w:lang w:val="de-DE"/>
        </w:rPr>
      </w:pPr>
      <w:r w:rsidRPr="00DA54E1">
        <w:rPr>
          <w:i/>
          <w:lang w:val="de-DE"/>
        </w:rPr>
        <w:t xml:space="preserve">z. B. stark zur Basis hin (1); mäßig zur Basis hin (3); in der Mitte (5); mäßig zur Spitze hin (7); stark zur Spitze hin (9) </w:t>
      </w:r>
    </w:p>
    <w:p w:rsidR="00C80278" w:rsidRPr="00DA54E1" w:rsidRDefault="00C80278" w:rsidP="00C80278">
      <w:pPr>
        <w:rPr>
          <w:lang w:val="de-DE"/>
        </w:rPr>
      </w:pPr>
    </w:p>
    <w:p w:rsidR="00C80278" w:rsidRPr="00DA54E1" w:rsidRDefault="00C80278" w:rsidP="00C80278">
      <w:pPr>
        <w:rPr>
          <w:lang w:val="de-DE"/>
        </w:rPr>
      </w:pPr>
      <w:r w:rsidRPr="00DA54E1">
        <w:rPr>
          <w:lang w:val="de-DE"/>
        </w:rPr>
        <w:t>b)</w:t>
      </w:r>
      <w:r w:rsidRPr="00DA54E1">
        <w:rPr>
          <w:lang w:val="de-DE"/>
        </w:rPr>
        <w:tab/>
      </w:r>
      <w:r w:rsidRPr="00DA54E1">
        <w:rPr>
          <w:color w:val="000000"/>
          <w:lang w:val="de-DE"/>
        </w:rPr>
        <w:t>Verhältnis Länge/Breite</w:t>
      </w:r>
      <w:r w:rsidRPr="00DA54E1">
        <w:rPr>
          <w:lang w:val="de-DE"/>
        </w:rPr>
        <w:t xml:space="preserve"> (QN):</w:t>
      </w:r>
    </w:p>
    <w:p w:rsidR="00C80278" w:rsidRPr="00DA54E1" w:rsidRDefault="00C80278" w:rsidP="00C80278">
      <w:pPr>
        <w:ind w:left="1352"/>
        <w:rPr>
          <w:i/>
          <w:lang w:val="de-DE"/>
        </w:rPr>
      </w:pPr>
      <w:r w:rsidRPr="00DA54E1">
        <w:rPr>
          <w:i/>
          <w:lang w:val="de-DE"/>
        </w:rPr>
        <w:t>z. B. sehr klein (1);  klein (3); mittel (5); groß (7); sehr groß (9);</w:t>
      </w:r>
    </w:p>
    <w:p w:rsidR="00C80278" w:rsidRPr="00DA54E1" w:rsidRDefault="00C80278" w:rsidP="00C80278">
      <w:pPr>
        <w:rPr>
          <w:lang w:val="de-DE"/>
        </w:rPr>
      </w:pPr>
    </w:p>
    <w:p w:rsidR="00C80278" w:rsidRPr="00DA54E1" w:rsidRDefault="00C80278" w:rsidP="00C80278">
      <w:pPr>
        <w:ind w:left="992"/>
        <w:rPr>
          <w:i/>
          <w:lang w:val="de-DE"/>
        </w:rPr>
      </w:pPr>
    </w:p>
    <w:p w:rsidR="00C80278" w:rsidRPr="00DA54E1" w:rsidRDefault="00C80278" w:rsidP="00C80278">
      <w:pPr>
        <w:shd w:val="clear" w:color="auto" w:fill="FFFFFF"/>
        <w:ind w:left="567"/>
        <w:rPr>
          <w:i/>
          <w:lang w:val="de-DE"/>
        </w:rPr>
      </w:pPr>
      <w:r w:rsidRPr="00DA54E1">
        <w:rPr>
          <w:i/>
          <w:shd w:val="clear" w:color="auto" w:fill="FFFFFF"/>
          <w:lang w:val="de-DE"/>
        </w:rPr>
        <w:br w:type="page"/>
      </w:r>
      <w:r w:rsidRPr="00DA54E1">
        <w:rPr>
          <w:i/>
          <w:lang w:val="de-DE"/>
        </w:rPr>
        <w:t>Alternative 2</w:t>
      </w:r>
    </w:p>
    <w:p w:rsidR="00C80278" w:rsidRPr="00DA54E1" w:rsidRDefault="00C80278" w:rsidP="00C80278">
      <w:pPr>
        <w:shd w:val="clear" w:color="auto" w:fill="FFFFFF"/>
        <w:ind w:left="567"/>
        <w:rPr>
          <w:lang w:val="de-DE"/>
        </w:rPr>
      </w:pPr>
    </w:p>
    <w:p w:rsidR="00C80278" w:rsidRPr="00DA54E1" w:rsidRDefault="00C80278" w:rsidP="00C80278">
      <w:pPr>
        <w:shd w:val="clear" w:color="auto" w:fill="FFFFFF"/>
        <w:rPr>
          <w:lang w:val="de-DE"/>
        </w:rPr>
      </w:pPr>
      <w:r w:rsidRPr="00DA54E1">
        <w:rPr>
          <w:lang w:val="de-DE"/>
        </w:rPr>
        <w:t>Allgemeine Form (PQ): dreieckig (1); eiförmig (2); kreisförmig (3); elliptisch (4); rechteckig (5);  linear (6);  verkehrt eiförmig (7); verkehrt lanzettlich (8); spatelförmig (9); verkehrt dreieckig (10)</w:t>
      </w:r>
    </w:p>
    <w:p w:rsidR="00C80278" w:rsidRPr="00DA54E1" w:rsidRDefault="00C80278" w:rsidP="00C80278">
      <w:pPr>
        <w:shd w:val="clear" w:color="auto" w:fill="FFFFFF"/>
        <w:ind w:left="567"/>
        <w:rPr>
          <w:lang w:val="de-DE"/>
        </w:rPr>
      </w:pPr>
    </w:p>
    <w:p w:rsidR="00C80278" w:rsidRPr="00DA54E1" w:rsidRDefault="00C80278" w:rsidP="00C80278">
      <w:pPr>
        <w:shd w:val="clear" w:color="auto" w:fill="FFFFFF"/>
        <w:ind w:left="567"/>
        <w:rPr>
          <w:lang w:val="de-DE"/>
        </w:rPr>
      </w:pPr>
      <w:r w:rsidRPr="00DA54E1">
        <w:rPr>
          <w:lang w:val="de-DE"/>
        </w:rPr>
        <w:t>(Anmerkung: Wenn die Gesamtform als ein pseudoqualitatives Merkmal dargestellt wird, sollten Stufen folgende Reihenfolge haben:</w:t>
      </w:r>
      <w:r w:rsidRPr="00DA54E1">
        <w:rPr>
          <w:rFonts w:ascii="Times New Roman" w:hAnsi="Times New Roman" w:cs="Angsana New"/>
          <w:sz w:val="24"/>
          <w:szCs w:val="24"/>
          <w:lang w:val="de-DE" w:bidi="th-TH"/>
        </w:rPr>
        <w:t xml:space="preserve"> </w:t>
      </w:r>
      <w:r w:rsidRPr="00DA54E1">
        <w:rPr>
          <w:lang w:val="de-DE"/>
        </w:rPr>
        <w:t>erste Ordnung, breitester Teil unter der Mitte bis breitester Teil über der Mitte; zweite Ordnung, breit bis schmal (klein bis groß Verhältnis</w:t>
      </w:r>
      <w:r w:rsidRPr="00DA54E1">
        <w:rPr>
          <w:color w:val="000000"/>
          <w:lang w:val="de-DE"/>
        </w:rPr>
        <w:t xml:space="preserve"> Länge/Breite)).</w:t>
      </w:r>
    </w:p>
    <w:p w:rsidR="00C80278" w:rsidRPr="00DA54E1" w:rsidRDefault="00C80278" w:rsidP="00C80278">
      <w:pPr>
        <w:shd w:val="clear" w:color="auto" w:fill="FFFFFF"/>
        <w:ind w:left="567"/>
        <w:rPr>
          <w:lang w:val="de-DE"/>
        </w:rPr>
      </w:pPr>
    </w:p>
    <w:p w:rsidR="00C80278" w:rsidRPr="00DA54E1" w:rsidRDefault="00C80278" w:rsidP="00C80278">
      <w:pPr>
        <w:shd w:val="clear" w:color="auto" w:fill="FFFFFF"/>
        <w:ind w:left="567"/>
        <w:rPr>
          <w:i/>
          <w:lang w:val="de-DE"/>
        </w:rPr>
      </w:pPr>
      <w:r w:rsidRPr="00DA54E1">
        <w:rPr>
          <w:i/>
          <w:lang w:val="de-DE"/>
        </w:rPr>
        <w:t xml:space="preserve">mit folgender Abbildung: </w:t>
      </w:r>
    </w:p>
    <w:p w:rsidR="00B752D5" w:rsidRPr="00DA54E1" w:rsidRDefault="00B752D5" w:rsidP="00B752D5">
      <w:pPr>
        <w:keepNext/>
        <w:keepLines/>
        <w:rPr>
          <w:sz w:val="22"/>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422"/>
        <w:gridCol w:w="7"/>
        <w:gridCol w:w="276"/>
        <w:gridCol w:w="7"/>
        <w:gridCol w:w="1420"/>
        <w:gridCol w:w="1366"/>
        <w:gridCol w:w="1418"/>
        <w:gridCol w:w="1382"/>
        <w:gridCol w:w="1389"/>
        <w:gridCol w:w="1375"/>
        <w:gridCol w:w="14"/>
      </w:tblGrid>
      <w:tr w:rsidR="00B752D5" w:rsidRPr="00151602" w:rsidTr="00F21A3F">
        <w:trPr>
          <w:gridBefore w:val="1"/>
          <w:gridAfter w:val="1"/>
          <w:wBefore w:w="379" w:type="dxa"/>
          <w:wAfter w:w="14" w:type="dxa"/>
          <w:cantSplit/>
          <w:jc w:val="center"/>
        </w:trPr>
        <w:tc>
          <w:tcPr>
            <w:tcW w:w="422" w:type="dxa"/>
            <w:tcBorders>
              <w:top w:val="nil"/>
              <w:left w:val="nil"/>
              <w:bottom w:val="nil"/>
              <w:right w:val="nil"/>
            </w:tcBorders>
          </w:tcPr>
          <w:p w:rsidR="00B752D5" w:rsidRPr="00DA54E1" w:rsidRDefault="00B752D5" w:rsidP="00F21A3F">
            <w:pPr>
              <w:keepNext/>
              <w:keepLines/>
              <w:jc w:val="center"/>
              <w:rPr>
                <w:lang w:val="de-DE"/>
              </w:rPr>
            </w:pPr>
          </w:p>
        </w:tc>
        <w:tc>
          <w:tcPr>
            <w:tcW w:w="283" w:type="dxa"/>
            <w:gridSpan w:val="2"/>
            <w:tcBorders>
              <w:top w:val="nil"/>
              <w:left w:val="nil"/>
              <w:bottom w:val="nil"/>
              <w:right w:val="nil"/>
            </w:tcBorders>
          </w:tcPr>
          <w:p w:rsidR="00B752D5" w:rsidRPr="00DA54E1" w:rsidRDefault="00B752D5" w:rsidP="00F21A3F">
            <w:pPr>
              <w:keepNext/>
              <w:keepLines/>
              <w:jc w:val="center"/>
              <w:rPr>
                <w:lang w:val="de-DE"/>
              </w:rPr>
            </w:pPr>
          </w:p>
        </w:tc>
        <w:tc>
          <w:tcPr>
            <w:tcW w:w="8357" w:type="dxa"/>
            <w:gridSpan w:val="7"/>
            <w:tcBorders>
              <w:left w:val="single" w:sz="4" w:space="0" w:color="auto"/>
              <w:bottom w:val="nil"/>
            </w:tcBorders>
          </w:tcPr>
          <w:p w:rsidR="00B752D5" w:rsidRPr="00151602" w:rsidRDefault="00B752D5" w:rsidP="00F21A3F">
            <w:pPr>
              <w:keepNext/>
              <w:keepLines/>
              <w:jc w:val="center"/>
              <w:rPr>
                <w:lang w:val="de-DE"/>
              </w:rPr>
            </w:pPr>
            <w:r w:rsidRPr="00DA54E1">
              <w:rPr>
                <w:lang w:val="de-DE"/>
              </w:rPr>
              <w:tab/>
            </w:r>
            <w:r w:rsidRPr="00151602">
              <w:rPr>
                <w:lang w:val="de-DE"/>
              </w:rPr>
              <w:sym w:font="Wingdings" w:char="F0DF"/>
            </w:r>
            <w:r w:rsidRPr="00151602">
              <w:rPr>
                <w:lang w:val="de-DE"/>
              </w:rPr>
              <w:tab/>
            </w:r>
            <w:r w:rsidRPr="00151602">
              <w:rPr>
                <w:lang w:val="de-DE"/>
              </w:rPr>
              <w:tab/>
              <w:t>breiteste Stelle</w:t>
            </w:r>
            <w:r w:rsidRPr="00151602">
              <w:rPr>
                <w:lang w:val="de-DE"/>
              </w:rPr>
              <w:tab/>
            </w:r>
            <w:r w:rsidRPr="00151602">
              <w:rPr>
                <w:lang w:val="de-DE"/>
              </w:rPr>
              <w:tab/>
            </w:r>
            <w:r w:rsidRPr="00151602">
              <w:rPr>
                <w:lang w:val="de-DE"/>
              </w:rPr>
              <w:sym w:font="Wingdings" w:char="F0E0"/>
            </w:r>
            <w:r w:rsidRPr="00151602">
              <w:rPr>
                <w:lang w:val="de-DE"/>
              </w:rPr>
              <w:t xml:space="preserve"> </w:t>
            </w:r>
            <w:r w:rsidRPr="00151602">
              <w:rPr>
                <w:lang w:val="de-DE"/>
              </w:rPr>
              <w:tab/>
            </w:r>
          </w:p>
        </w:tc>
      </w:tr>
      <w:tr w:rsidR="00B752D5" w:rsidRPr="00151602" w:rsidTr="00F21A3F">
        <w:trPr>
          <w:gridBefore w:val="1"/>
          <w:gridAfter w:val="1"/>
          <w:wBefore w:w="379" w:type="dxa"/>
          <w:wAfter w:w="14" w:type="dxa"/>
          <w:cantSplit/>
          <w:jc w:val="center"/>
        </w:trPr>
        <w:tc>
          <w:tcPr>
            <w:tcW w:w="422" w:type="dxa"/>
            <w:tcBorders>
              <w:top w:val="nil"/>
              <w:left w:val="nil"/>
              <w:bottom w:val="nil"/>
              <w:right w:val="nil"/>
            </w:tcBorders>
          </w:tcPr>
          <w:p w:rsidR="00B752D5" w:rsidRPr="00151602" w:rsidRDefault="00B752D5" w:rsidP="00F21A3F">
            <w:pPr>
              <w:jc w:val="center"/>
              <w:rPr>
                <w:lang w:val="de-DE"/>
              </w:rPr>
            </w:pPr>
          </w:p>
        </w:tc>
        <w:tc>
          <w:tcPr>
            <w:tcW w:w="283" w:type="dxa"/>
            <w:gridSpan w:val="2"/>
            <w:tcBorders>
              <w:top w:val="nil"/>
              <w:left w:val="nil"/>
              <w:bottom w:val="nil"/>
              <w:right w:val="nil"/>
            </w:tcBorders>
          </w:tcPr>
          <w:p w:rsidR="00B752D5" w:rsidRPr="00151602" w:rsidRDefault="00B752D5" w:rsidP="00F21A3F">
            <w:pPr>
              <w:jc w:val="center"/>
              <w:rPr>
                <w:lang w:val="de-DE"/>
              </w:rPr>
            </w:pPr>
          </w:p>
        </w:tc>
        <w:tc>
          <w:tcPr>
            <w:tcW w:w="2793" w:type="dxa"/>
            <w:gridSpan w:val="3"/>
            <w:tcBorders>
              <w:top w:val="single" w:sz="4" w:space="0" w:color="auto"/>
              <w:left w:val="single" w:sz="4" w:space="0" w:color="auto"/>
              <w:bottom w:val="single" w:sz="4" w:space="0" w:color="auto"/>
              <w:right w:val="single" w:sz="4" w:space="0" w:color="auto"/>
            </w:tcBorders>
          </w:tcPr>
          <w:p w:rsidR="00B752D5" w:rsidRPr="00151602" w:rsidRDefault="00B752D5" w:rsidP="00F21A3F">
            <w:pPr>
              <w:jc w:val="center"/>
              <w:rPr>
                <w:lang w:val="de-DE"/>
              </w:rPr>
            </w:pPr>
            <w:r w:rsidRPr="00151602">
              <w:rPr>
                <w:lang w:val="de-DE"/>
              </w:rPr>
              <w:t>unterhalb der Mitte</w:t>
            </w:r>
          </w:p>
        </w:tc>
        <w:tc>
          <w:tcPr>
            <w:tcW w:w="1418" w:type="dxa"/>
            <w:tcBorders>
              <w:top w:val="single" w:sz="4" w:space="0" w:color="auto"/>
              <w:left w:val="single" w:sz="4" w:space="0" w:color="auto"/>
              <w:bottom w:val="single" w:sz="4" w:space="0" w:color="auto"/>
              <w:right w:val="single" w:sz="4" w:space="0" w:color="auto"/>
            </w:tcBorders>
          </w:tcPr>
          <w:p w:rsidR="00B752D5" w:rsidRPr="00151602" w:rsidRDefault="00B752D5" w:rsidP="00F21A3F">
            <w:pPr>
              <w:jc w:val="center"/>
              <w:rPr>
                <w:lang w:val="de-DE"/>
              </w:rPr>
            </w:pPr>
            <w:r w:rsidRPr="00151602">
              <w:rPr>
                <w:lang w:val="de-DE"/>
              </w:rPr>
              <w:t>in der Mitte</w:t>
            </w:r>
          </w:p>
        </w:tc>
        <w:tc>
          <w:tcPr>
            <w:tcW w:w="4146" w:type="dxa"/>
            <w:gridSpan w:val="3"/>
            <w:tcBorders>
              <w:top w:val="single" w:sz="4" w:space="0" w:color="auto"/>
              <w:left w:val="single" w:sz="4" w:space="0" w:color="auto"/>
              <w:bottom w:val="single" w:sz="4" w:space="0" w:color="auto"/>
              <w:right w:val="single" w:sz="4" w:space="0" w:color="auto"/>
            </w:tcBorders>
          </w:tcPr>
          <w:p w:rsidR="00B752D5" w:rsidRPr="00151602" w:rsidRDefault="00B752D5" w:rsidP="00F21A3F">
            <w:pPr>
              <w:jc w:val="center"/>
              <w:rPr>
                <w:lang w:val="de-DE"/>
              </w:rPr>
            </w:pPr>
            <w:r w:rsidRPr="00151602">
              <w:rPr>
                <w:lang w:val="de-DE"/>
              </w:rPr>
              <w:t>oberhalb der Mitte</w:t>
            </w:r>
          </w:p>
        </w:tc>
      </w:tr>
      <w:tr w:rsidR="00B752D5" w:rsidRPr="00151602" w:rsidTr="00F21A3F">
        <w:trPr>
          <w:gridBefore w:val="1"/>
          <w:wBefore w:w="379" w:type="dxa"/>
          <w:trHeight w:val="163"/>
          <w:jc w:val="center"/>
        </w:trPr>
        <w:tc>
          <w:tcPr>
            <w:tcW w:w="429" w:type="dxa"/>
            <w:gridSpan w:val="2"/>
            <w:tcBorders>
              <w:top w:val="nil"/>
              <w:left w:val="nil"/>
              <w:bottom w:val="nil"/>
              <w:right w:val="nil"/>
            </w:tcBorders>
          </w:tcPr>
          <w:p w:rsidR="00B752D5" w:rsidRPr="00151602" w:rsidRDefault="00B752D5" w:rsidP="00F21A3F">
            <w:pPr>
              <w:jc w:val="center"/>
              <w:rPr>
                <w:lang w:val="de-DE"/>
              </w:rPr>
            </w:pPr>
          </w:p>
        </w:tc>
        <w:tc>
          <w:tcPr>
            <w:tcW w:w="283" w:type="dxa"/>
            <w:gridSpan w:val="2"/>
            <w:tcBorders>
              <w:top w:val="nil"/>
              <w:left w:val="nil"/>
              <w:bottom w:val="nil"/>
              <w:right w:val="nil"/>
            </w:tcBorders>
          </w:tcPr>
          <w:p w:rsidR="00B752D5" w:rsidRPr="00151602" w:rsidRDefault="00B752D5" w:rsidP="00F21A3F">
            <w:pPr>
              <w:jc w:val="center"/>
              <w:rPr>
                <w:lang w:val="de-DE"/>
              </w:rPr>
            </w:pPr>
          </w:p>
        </w:tc>
        <w:tc>
          <w:tcPr>
            <w:tcW w:w="1420" w:type="dxa"/>
            <w:tcBorders>
              <w:top w:val="nil"/>
              <w:left w:val="nil"/>
              <w:bottom w:val="nil"/>
              <w:right w:val="nil"/>
            </w:tcBorders>
          </w:tcPr>
          <w:p w:rsidR="00B752D5" w:rsidRPr="00151602" w:rsidRDefault="00B752D5" w:rsidP="00F21A3F">
            <w:pPr>
              <w:jc w:val="center"/>
              <w:rPr>
                <w:lang w:val="de-DE"/>
              </w:rPr>
            </w:pPr>
          </w:p>
        </w:tc>
        <w:tc>
          <w:tcPr>
            <w:tcW w:w="1366" w:type="dxa"/>
            <w:tcBorders>
              <w:top w:val="nil"/>
              <w:left w:val="nil"/>
              <w:bottom w:val="nil"/>
              <w:right w:val="nil"/>
            </w:tcBorders>
          </w:tcPr>
          <w:p w:rsidR="00B752D5" w:rsidRPr="00151602" w:rsidRDefault="00B752D5" w:rsidP="00F21A3F">
            <w:pPr>
              <w:jc w:val="center"/>
              <w:rPr>
                <w:lang w:val="de-DE"/>
              </w:rPr>
            </w:pPr>
          </w:p>
        </w:tc>
        <w:tc>
          <w:tcPr>
            <w:tcW w:w="1418" w:type="dxa"/>
            <w:tcBorders>
              <w:top w:val="nil"/>
              <w:left w:val="nil"/>
              <w:bottom w:val="nil"/>
              <w:right w:val="nil"/>
            </w:tcBorders>
          </w:tcPr>
          <w:p w:rsidR="00B752D5" w:rsidRPr="00151602" w:rsidRDefault="00B752D5" w:rsidP="00F21A3F">
            <w:pPr>
              <w:jc w:val="center"/>
              <w:rPr>
                <w:lang w:val="de-DE"/>
              </w:rPr>
            </w:pPr>
          </w:p>
        </w:tc>
        <w:tc>
          <w:tcPr>
            <w:tcW w:w="1382" w:type="dxa"/>
            <w:tcBorders>
              <w:top w:val="nil"/>
              <w:left w:val="nil"/>
              <w:bottom w:val="nil"/>
              <w:right w:val="nil"/>
            </w:tcBorders>
          </w:tcPr>
          <w:p w:rsidR="00B752D5" w:rsidRPr="00151602" w:rsidRDefault="00B752D5" w:rsidP="00F21A3F">
            <w:pPr>
              <w:jc w:val="center"/>
              <w:rPr>
                <w:lang w:val="de-DE"/>
              </w:rPr>
            </w:pPr>
          </w:p>
        </w:tc>
        <w:tc>
          <w:tcPr>
            <w:tcW w:w="1389" w:type="dxa"/>
            <w:tcBorders>
              <w:top w:val="nil"/>
              <w:left w:val="nil"/>
              <w:bottom w:val="nil"/>
              <w:right w:val="nil"/>
            </w:tcBorders>
          </w:tcPr>
          <w:p w:rsidR="00B752D5" w:rsidRPr="00151602" w:rsidRDefault="00B752D5" w:rsidP="00F21A3F">
            <w:pPr>
              <w:jc w:val="center"/>
              <w:rPr>
                <w:lang w:val="de-DE"/>
              </w:rPr>
            </w:pPr>
          </w:p>
        </w:tc>
        <w:tc>
          <w:tcPr>
            <w:tcW w:w="1389" w:type="dxa"/>
            <w:gridSpan w:val="2"/>
            <w:tcBorders>
              <w:top w:val="nil"/>
              <w:left w:val="nil"/>
              <w:bottom w:val="nil"/>
              <w:right w:val="nil"/>
            </w:tcBorders>
          </w:tcPr>
          <w:p w:rsidR="00B752D5" w:rsidRPr="00151602" w:rsidRDefault="00B752D5" w:rsidP="00F21A3F">
            <w:pPr>
              <w:jc w:val="center"/>
              <w:rPr>
                <w:lang w:val="de-DE"/>
              </w:rPr>
            </w:pPr>
          </w:p>
        </w:tc>
      </w:tr>
      <w:tr w:rsidR="00B752D5" w:rsidRPr="00151602" w:rsidTr="00F21A3F">
        <w:trPr>
          <w:cantSplit/>
          <w:jc w:val="center"/>
        </w:trPr>
        <w:tc>
          <w:tcPr>
            <w:tcW w:w="379" w:type="dxa"/>
            <w:vMerge w:val="restart"/>
            <w:shd w:val="clear" w:color="auto" w:fill="auto"/>
            <w:textDirection w:val="btLr"/>
          </w:tcPr>
          <w:p w:rsidR="00B752D5" w:rsidRPr="00151602" w:rsidRDefault="00B752D5" w:rsidP="00F21A3F">
            <w:pPr>
              <w:ind w:left="113" w:right="113"/>
              <w:jc w:val="center"/>
              <w:rPr>
                <w:lang w:val="de-DE"/>
              </w:rPr>
            </w:pPr>
            <w:r w:rsidRPr="00151602">
              <w:rPr>
                <w:lang w:val="de-DE"/>
              </w:rPr>
              <w:sym w:font="Wingdings" w:char="F0DF"/>
            </w:r>
            <w:r w:rsidRPr="00151602">
              <w:rPr>
                <w:lang w:val="de-DE"/>
              </w:rPr>
              <w:tab/>
            </w:r>
            <w:r w:rsidRPr="00151602">
              <w:rPr>
                <w:lang w:val="de-DE"/>
              </w:rPr>
              <w:tab/>
              <w:t>relative Breite</w:t>
            </w:r>
            <w:r w:rsidRPr="00151602">
              <w:rPr>
                <w:lang w:val="de-DE"/>
              </w:rPr>
              <w:tab/>
            </w:r>
            <w:r w:rsidRPr="00151602">
              <w:rPr>
                <w:lang w:val="de-DE"/>
              </w:rPr>
              <w:tab/>
            </w:r>
            <w:r w:rsidRPr="00151602">
              <w:rPr>
                <w:lang w:val="de-DE"/>
              </w:rPr>
              <w:sym w:font="Wingdings" w:char="F0E0"/>
            </w:r>
          </w:p>
        </w:tc>
        <w:tc>
          <w:tcPr>
            <w:tcW w:w="429" w:type="dxa"/>
            <w:gridSpan w:val="2"/>
            <w:vMerge w:val="restart"/>
            <w:tcBorders>
              <w:top w:val="single" w:sz="4" w:space="0" w:color="auto"/>
              <w:right w:val="single" w:sz="4" w:space="0" w:color="auto"/>
            </w:tcBorders>
            <w:textDirection w:val="btLr"/>
          </w:tcPr>
          <w:p w:rsidR="00B752D5" w:rsidRPr="00151602" w:rsidRDefault="00B752D5" w:rsidP="00F21A3F">
            <w:pPr>
              <w:ind w:left="113" w:right="113"/>
              <w:jc w:val="center"/>
              <w:rPr>
                <w:lang w:val="de-DE"/>
              </w:rPr>
            </w:pPr>
            <w:r w:rsidRPr="00151602">
              <w:rPr>
                <w:lang w:val="de-DE"/>
              </w:rPr>
              <w:t>breit</w:t>
            </w:r>
            <w:r w:rsidRPr="00151602">
              <w:rPr>
                <w:lang w:val="de-DE"/>
              </w:rPr>
              <w:sym w:font="Wingdings" w:char="F0DF"/>
            </w:r>
            <w:r w:rsidRPr="00151602">
              <w:rPr>
                <w:noProof/>
                <w:lang w:val="de-DE"/>
              </w:rPr>
              <w:tab/>
            </w:r>
            <w:r w:rsidRPr="00151602">
              <w:rPr>
                <w:noProof/>
                <w:lang w:val="de-DE"/>
              </w:rPr>
              <w:tab/>
            </w:r>
            <w:r w:rsidRPr="00151602">
              <w:rPr>
                <w:noProof/>
                <w:lang w:val="de-DE"/>
              </w:rPr>
              <w:tab/>
            </w:r>
            <w:r w:rsidRPr="00151602">
              <w:rPr>
                <w:noProof/>
                <w:lang w:val="de-DE"/>
              </w:rPr>
              <w:tab/>
            </w:r>
            <w:r w:rsidRPr="00151602">
              <w:rPr>
                <w:lang w:val="de-DE"/>
              </w:rPr>
              <w:tab/>
            </w:r>
            <w:r w:rsidRPr="00151602">
              <w:rPr>
                <w:lang w:val="de-DE"/>
              </w:rPr>
              <w:tab/>
            </w:r>
            <w:r w:rsidRPr="00151602">
              <w:rPr>
                <w:lang w:val="de-DE"/>
              </w:rPr>
              <w:tab/>
            </w:r>
            <w:r w:rsidRPr="00151602">
              <w:rPr>
                <w:lang w:val="de-DE"/>
              </w:rPr>
              <w:tab/>
            </w:r>
            <w:r w:rsidRPr="00151602">
              <w:rPr>
                <w:lang w:val="de-DE"/>
              </w:rPr>
              <w:tab/>
            </w:r>
            <w:r w:rsidRPr="00151602">
              <w:rPr>
                <w:lang w:val="de-DE"/>
              </w:rPr>
              <w:sym w:font="Wingdings" w:char="F0E0"/>
            </w:r>
            <w:r w:rsidRPr="00151602">
              <w:rPr>
                <w:lang w:val="de-DE"/>
              </w:rPr>
              <w:t xml:space="preserve"> schmal</w:t>
            </w:r>
          </w:p>
        </w:tc>
        <w:tc>
          <w:tcPr>
            <w:tcW w:w="283" w:type="dxa"/>
            <w:gridSpan w:val="2"/>
            <w:tcBorders>
              <w:top w:val="nil"/>
              <w:left w:val="nil"/>
              <w:bottom w:val="nil"/>
              <w:right w:val="nil"/>
            </w:tcBorders>
          </w:tcPr>
          <w:p w:rsidR="00B752D5" w:rsidRPr="00151602" w:rsidRDefault="00B752D5" w:rsidP="00F21A3F">
            <w:pPr>
              <w:jc w:val="center"/>
              <w:rPr>
                <w:lang w:val="de-DE"/>
              </w:rPr>
            </w:pPr>
          </w:p>
        </w:tc>
        <w:tc>
          <w:tcPr>
            <w:tcW w:w="1420" w:type="dxa"/>
            <w:tcBorders>
              <w:left w:val="single" w:sz="4" w:space="0" w:color="auto"/>
            </w:tcBorders>
          </w:tcPr>
          <w:p w:rsidR="00B752D5" w:rsidRPr="00151602" w:rsidRDefault="00B752D5" w:rsidP="00F21A3F">
            <w:pPr>
              <w:jc w:val="center"/>
              <w:rPr>
                <w:lang w:val="de-DE"/>
              </w:rPr>
            </w:pPr>
          </w:p>
        </w:tc>
        <w:tc>
          <w:tcPr>
            <w:tcW w:w="1366" w:type="dxa"/>
          </w:tcPr>
          <w:p w:rsidR="00B752D5" w:rsidRPr="00151602" w:rsidRDefault="00B752D5" w:rsidP="00F21A3F">
            <w:pPr>
              <w:jc w:val="center"/>
              <w:rPr>
                <w:lang w:val="de-DE"/>
              </w:rPr>
            </w:pPr>
          </w:p>
        </w:tc>
        <w:tc>
          <w:tcPr>
            <w:tcW w:w="1418" w:type="dxa"/>
          </w:tcPr>
          <w:p w:rsidR="00B752D5" w:rsidRPr="00151602" w:rsidRDefault="00B752D5" w:rsidP="00F21A3F">
            <w:pPr>
              <w:jc w:val="center"/>
              <w:rPr>
                <w:lang w:val="de-DE"/>
              </w:rPr>
            </w:pPr>
            <w:r w:rsidRPr="00151602">
              <w:rPr>
                <w:noProof/>
              </w:rPr>
              <w:drawing>
                <wp:inline distT="0" distB="0" distL="0" distR="0" wp14:anchorId="33006A95" wp14:editId="3205A960">
                  <wp:extent cx="171450" cy="10858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71450" cy="1085850"/>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 xml:space="preserve">6 </w:t>
            </w:r>
          </w:p>
          <w:p w:rsidR="00B752D5" w:rsidRPr="00151602" w:rsidRDefault="00B752D5" w:rsidP="00F21A3F">
            <w:pPr>
              <w:jc w:val="center"/>
              <w:rPr>
                <w:lang w:val="de-DE"/>
              </w:rPr>
            </w:pPr>
            <w:r w:rsidRPr="00151602">
              <w:rPr>
                <w:lang w:val="de-DE"/>
              </w:rPr>
              <w:t>linear</w:t>
            </w:r>
          </w:p>
        </w:tc>
        <w:tc>
          <w:tcPr>
            <w:tcW w:w="1382" w:type="dxa"/>
          </w:tcPr>
          <w:p w:rsidR="00B752D5" w:rsidRPr="00151602" w:rsidRDefault="00B752D5" w:rsidP="00F21A3F">
            <w:pPr>
              <w:jc w:val="center"/>
              <w:rPr>
                <w:lang w:val="de-DE"/>
              </w:rPr>
            </w:pPr>
          </w:p>
        </w:tc>
        <w:tc>
          <w:tcPr>
            <w:tcW w:w="1389" w:type="dxa"/>
          </w:tcPr>
          <w:p w:rsidR="00B752D5" w:rsidRPr="00151602" w:rsidRDefault="00B752D5" w:rsidP="00F21A3F">
            <w:pPr>
              <w:jc w:val="center"/>
              <w:rPr>
                <w:lang w:val="de-DE"/>
              </w:rPr>
            </w:pPr>
          </w:p>
        </w:tc>
        <w:tc>
          <w:tcPr>
            <w:tcW w:w="1389" w:type="dxa"/>
            <w:gridSpan w:val="2"/>
          </w:tcPr>
          <w:p w:rsidR="00B752D5" w:rsidRPr="00151602" w:rsidRDefault="00B752D5" w:rsidP="00F21A3F">
            <w:pPr>
              <w:jc w:val="center"/>
              <w:rPr>
                <w:lang w:val="de-DE"/>
              </w:rPr>
            </w:pPr>
          </w:p>
        </w:tc>
      </w:tr>
      <w:tr w:rsidR="00B752D5" w:rsidRPr="00151602" w:rsidTr="00F21A3F">
        <w:trPr>
          <w:cantSplit/>
          <w:jc w:val="center"/>
        </w:trPr>
        <w:tc>
          <w:tcPr>
            <w:tcW w:w="379" w:type="dxa"/>
            <w:vMerge/>
            <w:shd w:val="clear" w:color="auto" w:fill="auto"/>
          </w:tcPr>
          <w:p w:rsidR="00B752D5" w:rsidRPr="00151602" w:rsidRDefault="00B752D5" w:rsidP="00F21A3F">
            <w:pPr>
              <w:jc w:val="center"/>
              <w:rPr>
                <w:lang w:val="de-DE"/>
              </w:rPr>
            </w:pPr>
          </w:p>
        </w:tc>
        <w:tc>
          <w:tcPr>
            <w:tcW w:w="429" w:type="dxa"/>
            <w:gridSpan w:val="2"/>
            <w:vMerge/>
            <w:tcBorders>
              <w:right w:val="single" w:sz="4" w:space="0" w:color="auto"/>
            </w:tcBorders>
          </w:tcPr>
          <w:p w:rsidR="00B752D5" w:rsidRPr="00151602" w:rsidRDefault="00B752D5" w:rsidP="00F21A3F">
            <w:pPr>
              <w:jc w:val="center"/>
              <w:rPr>
                <w:lang w:val="de-DE"/>
              </w:rPr>
            </w:pPr>
          </w:p>
        </w:tc>
        <w:tc>
          <w:tcPr>
            <w:tcW w:w="283" w:type="dxa"/>
            <w:gridSpan w:val="2"/>
            <w:tcBorders>
              <w:top w:val="nil"/>
              <w:left w:val="nil"/>
              <w:bottom w:val="nil"/>
              <w:right w:val="nil"/>
            </w:tcBorders>
          </w:tcPr>
          <w:p w:rsidR="00B752D5" w:rsidRPr="00151602" w:rsidRDefault="00B752D5" w:rsidP="00F21A3F">
            <w:pPr>
              <w:jc w:val="center"/>
              <w:rPr>
                <w:lang w:val="de-DE"/>
              </w:rPr>
            </w:pPr>
          </w:p>
        </w:tc>
        <w:tc>
          <w:tcPr>
            <w:tcW w:w="1420" w:type="dxa"/>
            <w:tcBorders>
              <w:left w:val="single" w:sz="4" w:space="0" w:color="auto"/>
            </w:tcBorders>
          </w:tcPr>
          <w:p w:rsidR="00B752D5" w:rsidRPr="00151602" w:rsidRDefault="00B752D5" w:rsidP="00F21A3F">
            <w:pPr>
              <w:jc w:val="center"/>
              <w:rPr>
                <w:lang w:val="de-DE"/>
              </w:rPr>
            </w:pPr>
          </w:p>
        </w:tc>
        <w:tc>
          <w:tcPr>
            <w:tcW w:w="1366" w:type="dxa"/>
          </w:tcPr>
          <w:p w:rsidR="00B752D5" w:rsidRPr="00151602" w:rsidRDefault="00B752D5" w:rsidP="00F21A3F">
            <w:pPr>
              <w:jc w:val="center"/>
              <w:rPr>
                <w:lang w:val="de-DE"/>
              </w:rPr>
            </w:pPr>
          </w:p>
        </w:tc>
        <w:tc>
          <w:tcPr>
            <w:tcW w:w="1418" w:type="dxa"/>
          </w:tcPr>
          <w:p w:rsidR="00B752D5" w:rsidRPr="00151602" w:rsidRDefault="00B752D5" w:rsidP="00F21A3F">
            <w:pPr>
              <w:jc w:val="center"/>
              <w:rPr>
                <w:lang w:val="de-DE"/>
              </w:rPr>
            </w:pPr>
            <w:r w:rsidRPr="00151602">
              <w:rPr>
                <w:noProof/>
              </w:rPr>
              <w:drawing>
                <wp:inline distT="0" distB="0" distL="0" distR="0" wp14:anchorId="1E3F9A26" wp14:editId="09096838">
                  <wp:extent cx="371475" cy="10858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71475" cy="1085850"/>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5</w:t>
            </w:r>
          </w:p>
          <w:p w:rsidR="00B752D5" w:rsidRPr="00151602" w:rsidRDefault="00B752D5" w:rsidP="00F21A3F">
            <w:pPr>
              <w:jc w:val="center"/>
              <w:rPr>
                <w:lang w:val="de-DE"/>
              </w:rPr>
            </w:pPr>
            <w:r w:rsidRPr="00151602">
              <w:rPr>
                <w:lang w:val="de-DE"/>
              </w:rPr>
              <w:t>rechteckig</w:t>
            </w:r>
          </w:p>
        </w:tc>
        <w:tc>
          <w:tcPr>
            <w:tcW w:w="1382" w:type="dxa"/>
          </w:tcPr>
          <w:p w:rsidR="00B752D5" w:rsidRPr="00151602" w:rsidRDefault="00B752D5" w:rsidP="00F21A3F">
            <w:pPr>
              <w:jc w:val="center"/>
              <w:rPr>
                <w:lang w:val="de-DE"/>
              </w:rPr>
            </w:pPr>
            <w:r w:rsidRPr="00151602">
              <w:rPr>
                <w:noProof/>
              </w:rPr>
              <w:drawing>
                <wp:inline distT="0" distB="0" distL="0" distR="0" wp14:anchorId="48EFD99A" wp14:editId="347BB7B2">
                  <wp:extent cx="266700" cy="10858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66700" cy="1085850"/>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8</w:t>
            </w:r>
          </w:p>
          <w:p w:rsidR="00B752D5" w:rsidRPr="00151602" w:rsidRDefault="00B752D5" w:rsidP="00F21A3F">
            <w:pPr>
              <w:jc w:val="center"/>
              <w:rPr>
                <w:lang w:val="de-DE"/>
              </w:rPr>
            </w:pPr>
            <w:r w:rsidRPr="00151602">
              <w:rPr>
                <w:lang w:val="de-DE"/>
              </w:rPr>
              <w:t>verkehrt lanzettlich</w:t>
            </w:r>
          </w:p>
        </w:tc>
        <w:tc>
          <w:tcPr>
            <w:tcW w:w="1389" w:type="dxa"/>
          </w:tcPr>
          <w:p w:rsidR="00B752D5" w:rsidRPr="00151602" w:rsidRDefault="00B752D5" w:rsidP="00F21A3F">
            <w:pPr>
              <w:jc w:val="center"/>
              <w:rPr>
                <w:lang w:val="de-DE"/>
              </w:rPr>
            </w:pPr>
            <w:r w:rsidRPr="00151602">
              <w:rPr>
                <w:noProof/>
              </w:rPr>
              <w:drawing>
                <wp:inline distT="0" distB="0" distL="0" distR="0" wp14:anchorId="0942FDD6" wp14:editId="6A10A9DF">
                  <wp:extent cx="304800" cy="10763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04800" cy="1076325"/>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9</w:t>
            </w:r>
          </w:p>
          <w:p w:rsidR="00B752D5" w:rsidRPr="00151602" w:rsidRDefault="00B752D5" w:rsidP="00F21A3F">
            <w:pPr>
              <w:jc w:val="center"/>
              <w:rPr>
                <w:lang w:val="de-DE"/>
              </w:rPr>
            </w:pPr>
            <w:r w:rsidRPr="00151602">
              <w:rPr>
                <w:lang w:val="de-DE"/>
              </w:rPr>
              <w:t>spatelförmig</w:t>
            </w:r>
          </w:p>
        </w:tc>
        <w:tc>
          <w:tcPr>
            <w:tcW w:w="1389" w:type="dxa"/>
            <w:gridSpan w:val="2"/>
          </w:tcPr>
          <w:p w:rsidR="00B752D5" w:rsidRPr="00151602" w:rsidRDefault="00B752D5" w:rsidP="00F21A3F">
            <w:pPr>
              <w:jc w:val="center"/>
              <w:rPr>
                <w:lang w:val="de-DE"/>
              </w:rPr>
            </w:pPr>
          </w:p>
        </w:tc>
      </w:tr>
      <w:tr w:rsidR="00B752D5" w:rsidRPr="00151602" w:rsidTr="00F21A3F">
        <w:trPr>
          <w:cantSplit/>
          <w:jc w:val="center"/>
        </w:trPr>
        <w:tc>
          <w:tcPr>
            <w:tcW w:w="379" w:type="dxa"/>
            <w:vMerge/>
            <w:shd w:val="clear" w:color="auto" w:fill="auto"/>
          </w:tcPr>
          <w:p w:rsidR="00B752D5" w:rsidRPr="00151602" w:rsidRDefault="00B752D5" w:rsidP="00F21A3F">
            <w:pPr>
              <w:jc w:val="center"/>
              <w:rPr>
                <w:lang w:val="de-DE"/>
              </w:rPr>
            </w:pPr>
          </w:p>
        </w:tc>
        <w:tc>
          <w:tcPr>
            <w:tcW w:w="429" w:type="dxa"/>
            <w:gridSpan w:val="2"/>
            <w:vMerge/>
            <w:tcBorders>
              <w:right w:val="single" w:sz="4" w:space="0" w:color="auto"/>
            </w:tcBorders>
          </w:tcPr>
          <w:p w:rsidR="00B752D5" w:rsidRPr="00151602" w:rsidRDefault="00B752D5" w:rsidP="00F21A3F">
            <w:pPr>
              <w:jc w:val="center"/>
              <w:rPr>
                <w:lang w:val="de-DE"/>
              </w:rPr>
            </w:pPr>
          </w:p>
        </w:tc>
        <w:tc>
          <w:tcPr>
            <w:tcW w:w="283" w:type="dxa"/>
            <w:gridSpan w:val="2"/>
            <w:tcBorders>
              <w:top w:val="nil"/>
              <w:left w:val="nil"/>
              <w:bottom w:val="nil"/>
              <w:right w:val="nil"/>
            </w:tcBorders>
          </w:tcPr>
          <w:p w:rsidR="00B752D5" w:rsidRPr="00151602" w:rsidRDefault="00B752D5" w:rsidP="00F21A3F">
            <w:pPr>
              <w:jc w:val="center"/>
              <w:rPr>
                <w:lang w:val="de-DE"/>
              </w:rPr>
            </w:pPr>
          </w:p>
        </w:tc>
        <w:tc>
          <w:tcPr>
            <w:tcW w:w="1420" w:type="dxa"/>
            <w:tcBorders>
              <w:left w:val="single" w:sz="4" w:space="0" w:color="auto"/>
            </w:tcBorders>
          </w:tcPr>
          <w:p w:rsidR="00B752D5" w:rsidRPr="00151602" w:rsidRDefault="00B752D5" w:rsidP="00F21A3F">
            <w:pPr>
              <w:jc w:val="center"/>
              <w:rPr>
                <w:lang w:val="de-DE"/>
              </w:rPr>
            </w:pPr>
            <w:r w:rsidRPr="00151602">
              <w:rPr>
                <w:noProof/>
              </w:rPr>
              <w:drawing>
                <wp:inline distT="0" distB="0" distL="0" distR="0" wp14:anchorId="1C51B385" wp14:editId="0560B130">
                  <wp:extent cx="581025" cy="104775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81025" cy="1047750"/>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 xml:space="preserve">1 </w:t>
            </w:r>
          </w:p>
          <w:p w:rsidR="00B752D5" w:rsidRPr="00151602" w:rsidRDefault="00B752D5" w:rsidP="00F21A3F">
            <w:pPr>
              <w:jc w:val="center"/>
              <w:rPr>
                <w:lang w:val="de-DE"/>
              </w:rPr>
            </w:pPr>
            <w:r w:rsidRPr="00151602">
              <w:rPr>
                <w:lang w:val="de-DE"/>
              </w:rPr>
              <w:t>dreieckig</w:t>
            </w:r>
          </w:p>
        </w:tc>
        <w:tc>
          <w:tcPr>
            <w:tcW w:w="1366" w:type="dxa"/>
          </w:tcPr>
          <w:p w:rsidR="00B752D5" w:rsidRPr="00151602" w:rsidRDefault="00B752D5" w:rsidP="00F21A3F">
            <w:pPr>
              <w:jc w:val="center"/>
              <w:rPr>
                <w:lang w:val="de-DE"/>
              </w:rPr>
            </w:pPr>
            <w:r w:rsidRPr="00151602">
              <w:rPr>
                <w:noProof/>
              </w:rPr>
              <w:drawing>
                <wp:inline distT="0" distB="0" distL="0" distR="0" wp14:anchorId="697A36EE" wp14:editId="109A4705">
                  <wp:extent cx="504825" cy="108585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04825" cy="1085850"/>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2</w:t>
            </w:r>
          </w:p>
          <w:p w:rsidR="00B752D5" w:rsidRPr="00151602" w:rsidRDefault="00B752D5" w:rsidP="00F21A3F">
            <w:pPr>
              <w:jc w:val="center"/>
              <w:rPr>
                <w:lang w:val="de-DE"/>
              </w:rPr>
            </w:pPr>
            <w:r w:rsidRPr="00151602">
              <w:rPr>
                <w:lang w:val="de-DE"/>
              </w:rPr>
              <w:t>eiförmig</w:t>
            </w:r>
          </w:p>
        </w:tc>
        <w:tc>
          <w:tcPr>
            <w:tcW w:w="1418" w:type="dxa"/>
          </w:tcPr>
          <w:p w:rsidR="00B752D5" w:rsidRPr="00151602" w:rsidRDefault="00B752D5" w:rsidP="00F21A3F">
            <w:pPr>
              <w:jc w:val="center"/>
              <w:rPr>
                <w:lang w:val="de-DE"/>
              </w:rPr>
            </w:pPr>
            <w:r w:rsidRPr="00151602">
              <w:rPr>
                <w:noProof/>
              </w:rPr>
              <w:drawing>
                <wp:inline distT="0" distB="0" distL="0" distR="0" wp14:anchorId="09A33647" wp14:editId="556602C1">
                  <wp:extent cx="457200" cy="10763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57200" cy="1076325"/>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4</w:t>
            </w:r>
          </w:p>
          <w:p w:rsidR="00B752D5" w:rsidRPr="00151602" w:rsidRDefault="00B752D5" w:rsidP="00F21A3F">
            <w:pPr>
              <w:jc w:val="center"/>
              <w:rPr>
                <w:lang w:val="de-DE"/>
              </w:rPr>
            </w:pPr>
            <w:r w:rsidRPr="00151602">
              <w:rPr>
                <w:lang w:val="de-DE"/>
              </w:rPr>
              <w:t>elliptisch</w:t>
            </w:r>
          </w:p>
        </w:tc>
        <w:tc>
          <w:tcPr>
            <w:tcW w:w="1382" w:type="dxa"/>
          </w:tcPr>
          <w:p w:rsidR="00B752D5" w:rsidRPr="00151602" w:rsidRDefault="00B752D5" w:rsidP="00F21A3F">
            <w:pPr>
              <w:jc w:val="center"/>
              <w:rPr>
                <w:lang w:val="de-DE"/>
              </w:rPr>
            </w:pPr>
            <w:r w:rsidRPr="00151602">
              <w:rPr>
                <w:noProof/>
              </w:rPr>
              <w:drawing>
                <wp:inline distT="0" distB="0" distL="0" distR="0" wp14:anchorId="45849276" wp14:editId="09F3855F">
                  <wp:extent cx="533400" cy="10763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33400" cy="1076325"/>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7</w:t>
            </w:r>
          </w:p>
          <w:p w:rsidR="00B752D5" w:rsidRPr="00151602" w:rsidRDefault="00B752D5" w:rsidP="00F21A3F">
            <w:pPr>
              <w:jc w:val="center"/>
              <w:rPr>
                <w:lang w:val="de-DE"/>
              </w:rPr>
            </w:pPr>
            <w:r w:rsidRPr="00151602">
              <w:rPr>
                <w:lang w:val="de-DE"/>
              </w:rPr>
              <w:t>verkehrt eiförmig</w:t>
            </w:r>
          </w:p>
        </w:tc>
        <w:tc>
          <w:tcPr>
            <w:tcW w:w="1389" w:type="dxa"/>
          </w:tcPr>
          <w:p w:rsidR="00B752D5" w:rsidRPr="00151602" w:rsidRDefault="00B752D5" w:rsidP="00F21A3F">
            <w:pPr>
              <w:jc w:val="center"/>
              <w:rPr>
                <w:lang w:val="de-DE"/>
              </w:rPr>
            </w:pPr>
          </w:p>
        </w:tc>
        <w:tc>
          <w:tcPr>
            <w:tcW w:w="1389" w:type="dxa"/>
            <w:gridSpan w:val="2"/>
          </w:tcPr>
          <w:p w:rsidR="00B752D5" w:rsidRPr="00151602" w:rsidRDefault="00B752D5" w:rsidP="00F21A3F">
            <w:pPr>
              <w:jc w:val="center"/>
              <w:rPr>
                <w:lang w:val="de-DE"/>
              </w:rPr>
            </w:pPr>
            <w:r w:rsidRPr="00151602">
              <w:rPr>
                <w:noProof/>
              </w:rPr>
              <w:drawing>
                <wp:inline distT="0" distB="0" distL="0" distR="0" wp14:anchorId="5E505272" wp14:editId="4A77BD73">
                  <wp:extent cx="523875" cy="108585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23875" cy="1085850"/>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10</w:t>
            </w:r>
          </w:p>
          <w:p w:rsidR="00B752D5" w:rsidRPr="00151602" w:rsidRDefault="00B752D5" w:rsidP="00F21A3F">
            <w:pPr>
              <w:jc w:val="center"/>
              <w:rPr>
                <w:lang w:val="de-DE"/>
              </w:rPr>
            </w:pPr>
            <w:r w:rsidRPr="00151602">
              <w:rPr>
                <w:lang w:val="de-DE"/>
              </w:rPr>
              <w:t>verkehrt dreieckig</w:t>
            </w:r>
          </w:p>
        </w:tc>
      </w:tr>
      <w:tr w:rsidR="00B752D5" w:rsidRPr="00DA54E1" w:rsidTr="00F21A3F">
        <w:trPr>
          <w:cantSplit/>
          <w:trHeight w:val="2035"/>
          <w:jc w:val="center"/>
        </w:trPr>
        <w:tc>
          <w:tcPr>
            <w:tcW w:w="379" w:type="dxa"/>
            <w:vMerge/>
            <w:shd w:val="clear" w:color="auto" w:fill="auto"/>
          </w:tcPr>
          <w:p w:rsidR="00B752D5" w:rsidRPr="00151602" w:rsidRDefault="00B752D5" w:rsidP="00F21A3F">
            <w:pPr>
              <w:jc w:val="center"/>
              <w:rPr>
                <w:lang w:val="de-DE"/>
              </w:rPr>
            </w:pPr>
          </w:p>
        </w:tc>
        <w:tc>
          <w:tcPr>
            <w:tcW w:w="429" w:type="dxa"/>
            <w:gridSpan w:val="2"/>
            <w:vMerge/>
            <w:tcBorders>
              <w:right w:val="single" w:sz="4" w:space="0" w:color="auto"/>
            </w:tcBorders>
          </w:tcPr>
          <w:p w:rsidR="00B752D5" w:rsidRPr="00151602" w:rsidRDefault="00B752D5" w:rsidP="00F21A3F">
            <w:pPr>
              <w:jc w:val="center"/>
              <w:rPr>
                <w:lang w:val="de-DE"/>
              </w:rPr>
            </w:pPr>
          </w:p>
        </w:tc>
        <w:tc>
          <w:tcPr>
            <w:tcW w:w="283" w:type="dxa"/>
            <w:gridSpan w:val="2"/>
            <w:tcBorders>
              <w:top w:val="nil"/>
              <w:left w:val="nil"/>
              <w:bottom w:val="nil"/>
              <w:right w:val="nil"/>
            </w:tcBorders>
          </w:tcPr>
          <w:p w:rsidR="00B752D5" w:rsidRPr="00151602" w:rsidRDefault="00B752D5" w:rsidP="00F21A3F">
            <w:pPr>
              <w:jc w:val="center"/>
              <w:rPr>
                <w:lang w:val="de-DE"/>
              </w:rPr>
            </w:pPr>
          </w:p>
        </w:tc>
        <w:tc>
          <w:tcPr>
            <w:tcW w:w="1420" w:type="dxa"/>
            <w:tcBorders>
              <w:left w:val="single" w:sz="4" w:space="0" w:color="auto"/>
            </w:tcBorders>
          </w:tcPr>
          <w:p w:rsidR="00B752D5" w:rsidRPr="00151602" w:rsidRDefault="00B752D5" w:rsidP="00F21A3F">
            <w:pPr>
              <w:jc w:val="center"/>
              <w:rPr>
                <w:lang w:val="de-DE"/>
              </w:rPr>
            </w:pPr>
          </w:p>
        </w:tc>
        <w:tc>
          <w:tcPr>
            <w:tcW w:w="1366" w:type="dxa"/>
          </w:tcPr>
          <w:p w:rsidR="00B752D5" w:rsidRPr="00151602" w:rsidRDefault="00B752D5" w:rsidP="00F21A3F">
            <w:pPr>
              <w:jc w:val="center"/>
              <w:rPr>
                <w:lang w:val="de-DE"/>
              </w:rPr>
            </w:pPr>
          </w:p>
        </w:tc>
        <w:tc>
          <w:tcPr>
            <w:tcW w:w="1418" w:type="dxa"/>
          </w:tcPr>
          <w:p w:rsidR="00B752D5" w:rsidRPr="00151602" w:rsidRDefault="00B752D5" w:rsidP="00F21A3F">
            <w:pPr>
              <w:jc w:val="center"/>
              <w:rPr>
                <w:lang w:val="de-DE"/>
              </w:rPr>
            </w:pPr>
            <w:r w:rsidRPr="00151602">
              <w:rPr>
                <w:noProof/>
              </w:rPr>
              <w:drawing>
                <wp:inline distT="0" distB="0" distL="0" distR="0" wp14:anchorId="6EABBD0A" wp14:editId="4D8027C9">
                  <wp:extent cx="600075" cy="8572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00075" cy="857250"/>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3</w:t>
            </w:r>
          </w:p>
          <w:p w:rsidR="00B752D5" w:rsidRPr="00DA54E1" w:rsidRDefault="00B752D5" w:rsidP="00F21A3F">
            <w:pPr>
              <w:jc w:val="center"/>
              <w:rPr>
                <w:lang w:val="de-DE"/>
              </w:rPr>
            </w:pPr>
            <w:r w:rsidRPr="00151602">
              <w:rPr>
                <w:lang w:val="de-DE"/>
              </w:rPr>
              <w:t>kreisförmig</w:t>
            </w:r>
          </w:p>
        </w:tc>
        <w:tc>
          <w:tcPr>
            <w:tcW w:w="1382" w:type="dxa"/>
          </w:tcPr>
          <w:p w:rsidR="00B752D5" w:rsidRPr="00DA54E1" w:rsidRDefault="00B752D5" w:rsidP="00F21A3F">
            <w:pPr>
              <w:jc w:val="center"/>
              <w:rPr>
                <w:lang w:val="de-DE"/>
              </w:rPr>
            </w:pPr>
          </w:p>
        </w:tc>
        <w:tc>
          <w:tcPr>
            <w:tcW w:w="1389" w:type="dxa"/>
          </w:tcPr>
          <w:p w:rsidR="00B752D5" w:rsidRPr="00DA54E1" w:rsidRDefault="00B752D5" w:rsidP="00F21A3F">
            <w:pPr>
              <w:jc w:val="center"/>
              <w:rPr>
                <w:lang w:val="de-DE"/>
              </w:rPr>
            </w:pPr>
          </w:p>
        </w:tc>
        <w:tc>
          <w:tcPr>
            <w:tcW w:w="1389" w:type="dxa"/>
            <w:gridSpan w:val="2"/>
          </w:tcPr>
          <w:p w:rsidR="00B752D5" w:rsidRPr="00DA54E1" w:rsidRDefault="00B752D5" w:rsidP="00F21A3F">
            <w:pPr>
              <w:jc w:val="center"/>
              <w:rPr>
                <w:lang w:val="de-DE"/>
              </w:rPr>
            </w:pPr>
          </w:p>
        </w:tc>
      </w:tr>
    </w:tbl>
    <w:p w:rsidR="00B752D5" w:rsidRPr="00DA54E1" w:rsidRDefault="00B752D5" w:rsidP="00B752D5">
      <w:pPr>
        <w:rPr>
          <w:sz w:val="22"/>
          <w:lang w:val="de-DE"/>
        </w:rPr>
      </w:pPr>
    </w:p>
    <w:p w:rsidR="00C80278" w:rsidRPr="00DA54E1" w:rsidRDefault="00C80278" w:rsidP="00C80278">
      <w:pPr>
        <w:ind w:left="992"/>
        <w:rPr>
          <w:lang w:val="de-DE"/>
        </w:rPr>
      </w:pPr>
    </w:p>
    <w:p w:rsidR="00C80278" w:rsidRPr="00DA54E1" w:rsidRDefault="00C80278" w:rsidP="00C80278">
      <w:pPr>
        <w:ind w:left="992"/>
        <w:rPr>
          <w:lang w:val="de-DE"/>
        </w:rPr>
      </w:pPr>
    </w:p>
    <w:p w:rsidR="00C80278" w:rsidRPr="00DA54E1" w:rsidRDefault="00C80278" w:rsidP="00C80278">
      <w:pPr>
        <w:rPr>
          <w:lang w:val="de-DE"/>
        </w:rPr>
      </w:pPr>
      <w:r w:rsidRPr="00DA54E1">
        <w:rPr>
          <w:i/>
          <w:lang w:val="de-DE"/>
        </w:rPr>
        <w:br w:type="page"/>
      </w:r>
      <w:r w:rsidRPr="00DA54E1">
        <w:rPr>
          <w:lang w:val="de-DE"/>
        </w:rPr>
        <w:t xml:space="preserve">Beispiel 6 </w:t>
      </w:r>
    </w:p>
    <w:p w:rsidR="00C80278" w:rsidRPr="00DA54E1" w:rsidRDefault="00C80278" w:rsidP="00C80278">
      <w:pPr>
        <w:ind w:left="567"/>
        <w:rPr>
          <w:lang w:val="de-DE"/>
        </w:rPr>
      </w:pPr>
    </w:p>
    <w:p w:rsidR="00C80278" w:rsidRPr="00DA54E1" w:rsidRDefault="00C80278" w:rsidP="00C80278">
      <w:pPr>
        <w:rPr>
          <w:lang w:val="de-DE"/>
        </w:rPr>
      </w:pPr>
      <w:r w:rsidRPr="00DA54E1">
        <w:rPr>
          <w:lang w:val="de-DE"/>
        </w:rPr>
        <w:t>Die Variation zwischen den Formen wird durch die nachstehenden Abbildungen illustriert:</w:t>
      </w:r>
    </w:p>
    <w:tbl>
      <w:tblPr>
        <w:tblW w:w="9465" w:type="dxa"/>
        <w:tblLayout w:type="fixed"/>
        <w:tblLook w:val="0000" w:firstRow="0" w:lastRow="0" w:firstColumn="0" w:lastColumn="0" w:noHBand="0" w:noVBand="0"/>
      </w:tblPr>
      <w:tblGrid>
        <w:gridCol w:w="1893"/>
        <w:gridCol w:w="1893"/>
        <w:gridCol w:w="1893"/>
        <w:gridCol w:w="1893"/>
        <w:gridCol w:w="1893"/>
      </w:tblGrid>
      <w:tr w:rsidR="00C80278" w:rsidRPr="00DA54E1" w:rsidTr="00F21A3F">
        <w:tc>
          <w:tcPr>
            <w:tcW w:w="1893" w:type="dxa"/>
          </w:tcPr>
          <w:p w:rsidR="00C80278" w:rsidRPr="00DA54E1" w:rsidRDefault="00C80278" w:rsidP="00F21A3F">
            <w:pPr>
              <w:jc w:val="center"/>
              <w:rPr>
                <w:lang w:val="de-DE"/>
              </w:rPr>
            </w:pPr>
            <w:r w:rsidRPr="00DA54E1">
              <w:rPr>
                <w:noProof/>
              </w:rPr>
              <w:drawing>
                <wp:inline distT="0" distB="0" distL="0" distR="0" wp14:anchorId="414035E2" wp14:editId="575FEC47">
                  <wp:extent cx="1066800" cy="100965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232">
                            <a:extLst>
                              <a:ext uri="{28A0092B-C50C-407E-A947-70E740481C1C}">
                                <a14:useLocalDpi xmlns:a14="http://schemas.microsoft.com/office/drawing/2010/main" val="0"/>
                              </a:ext>
                            </a:extLst>
                          </a:blip>
                          <a:srcRect l="10561"/>
                          <a:stretch>
                            <a:fillRect/>
                          </a:stretch>
                        </pic:blipFill>
                        <pic:spPr bwMode="auto">
                          <a:xfrm>
                            <a:off x="0" y="0"/>
                            <a:ext cx="1066800" cy="1009650"/>
                          </a:xfrm>
                          <a:prstGeom prst="rect">
                            <a:avLst/>
                          </a:prstGeom>
                          <a:noFill/>
                          <a:ln>
                            <a:noFill/>
                          </a:ln>
                        </pic:spPr>
                      </pic:pic>
                    </a:graphicData>
                  </a:graphic>
                </wp:inline>
              </w:drawing>
            </w:r>
          </w:p>
        </w:tc>
        <w:tc>
          <w:tcPr>
            <w:tcW w:w="1893" w:type="dxa"/>
          </w:tcPr>
          <w:p w:rsidR="00C80278" w:rsidRPr="00DA54E1" w:rsidRDefault="00C80278" w:rsidP="00F21A3F">
            <w:pPr>
              <w:jc w:val="center"/>
              <w:rPr>
                <w:lang w:val="de-DE"/>
              </w:rPr>
            </w:pPr>
            <w:r w:rsidRPr="00DA54E1">
              <w:rPr>
                <w:noProof/>
              </w:rPr>
              <w:drawing>
                <wp:inline distT="0" distB="0" distL="0" distR="0" wp14:anchorId="15F83D15" wp14:editId="6F4C0792">
                  <wp:extent cx="914400" cy="100965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pic:spPr>
                      </pic:pic>
                    </a:graphicData>
                  </a:graphic>
                </wp:inline>
              </w:drawing>
            </w:r>
          </w:p>
        </w:tc>
        <w:tc>
          <w:tcPr>
            <w:tcW w:w="1893" w:type="dxa"/>
          </w:tcPr>
          <w:p w:rsidR="00C80278" w:rsidRPr="00DA54E1" w:rsidRDefault="00C80278" w:rsidP="00F21A3F">
            <w:pPr>
              <w:jc w:val="center"/>
              <w:rPr>
                <w:lang w:val="de-DE"/>
              </w:rPr>
            </w:pPr>
            <w:r w:rsidRPr="00DA54E1">
              <w:rPr>
                <w:noProof/>
              </w:rPr>
              <w:drawing>
                <wp:inline distT="0" distB="0" distL="0" distR="0" wp14:anchorId="52CB6E0A" wp14:editId="6149552A">
                  <wp:extent cx="1009650" cy="99060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tc>
        <w:tc>
          <w:tcPr>
            <w:tcW w:w="1893" w:type="dxa"/>
          </w:tcPr>
          <w:p w:rsidR="00C80278" w:rsidRPr="00DA54E1" w:rsidRDefault="00C80278" w:rsidP="00F21A3F">
            <w:pPr>
              <w:spacing w:before="30" w:after="30"/>
              <w:jc w:val="center"/>
              <w:rPr>
                <w:lang w:val="de-DE"/>
              </w:rPr>
            </w:pPr>
            <w:r w:rsidRPr="00DA54E1">
              <w:rPr>
                <w:noProof/>
              </w:rPr>
              <w:drawing>
                <wp:inline distT="0" distB="0" distL="0" distR="0" wp14:anchorId="55551CCD" wp14:editId="3D3EB792">
                  <wp:extent cx="1009650" cy="1038225"/>
                  <wp:effectExtent l="0" t="0" r="0"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inline>
              </w:drawing>
            </w:r>
          </w:p>
        </w:tc>
        <w:tc>
          <w:tcPr>
            <w:tcW w:w="1893" w:type="dxa"/>
          </w:tcPr>
          <w:p w:rsidR="00C80278" w:rsidRPr="00DA54E1" w:rsidRDefault="00C80278" w:rsidP="00F21A3F">
            <w:pPr>
              <w:jc w:val="center"/>
              <w:rPr>
                <w:lang w:val="de-DE"/>
              </w:rPr>
            </w:pPr>
            <w:r w:rsidRPr="00DA54E1">
              <w:rPr>
                <w:noProof/>
              </w:rPr>
              <w:drawing>
                <wp:inline distT="0" distB="0" distL="0" distR="0" wp14:anchorId="2A152060" wp14:editId="0787CF88">
                  <wp:extent cx="1009650" cy="1190625"/>
                  <wp:effectExtent l="0" t="0" r="0"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tc>
      </w:tr>
    </w:tbl>
    <w:p w:rsidR="00C80278" w:rsidRPr="00DA54E1" w:rsidRDefault="00C80278" w:rsidP="00C80278">
      <w:pPr>
        <w:rPr>
          <w:lang w:val="de-DE"/>
        </w:rPr>
      </w:pPr>
    </w:p>
    <w:p w:rsidR="00C80278" w:rsidRPr="00DA54E1" w:rsidRDefault="00C80278" w:rsidP="00C80278">
      <w:pPr>
        <w:rPr>
          <w:lang w:val="de-DE"/>
        </w:rPr>
      </w:pPr>
      <w:r w:rsidRPr="00DA54E1">
        <w:rPr>
          <w:lang w:val="de-DE"/>
        </w:rPr>
        <w:t>Mögliche(s) Merkmal(e) (Beispiel 6)</w:t>
      </w:r>
    </w:p>
    <w:p w:rsidR="00C80278" w:rsidRPr="00DA54E1" w:rsidRDefault="00C80278" w:rsidP="00C80278">
      <w:pPr>
        <w:rPr>
          <w:lang w:val="de-DE"/>
        </w:rPr>
      </w:pPr>
    </w:p>
    <w:p w:rsidR="00C80278" w:rsidRPr="00DA54E1" w:rsidRDefault="00C80278" w:rsidP="00C80278">
      <w:pPr>
        <w:ind w:left="360"/>
        <w:rPr>
          <w:i/>
          <w:lang w:val="de-DE"/>
        </w:rPr>
      </w:pPr>
      <w:r w:rsidRPr="00DA54E1">
        <w:rPr>
          <w:i/>
          <w:lang w:val="de-DE"/>
        </w:rPr>
        <w:t>Alternative 1</w:t>
      </w:r>
    </w:p>
    <w:p w:rsidR="00C80278" w:rsidRPr="00DA54E1" w:rsidRDefault="00C80278" w:rsidP="00C80278">
      <w:pPr>
        <w:rPr>
          <w:lang w:val="de-DE"/>
        </w:rPr>
      </w:pPr>
    </w:p>
    <w:p w:rsidR="00C80278" w:rsidRPr="00DA54E1" w:rsidRDefault="00C80278" w:rsidP="00C80278">
      <w:pPr>
        <w:ind w:left="360"/>
        <w:rPr>
          <w:lang w:val="de-DE"/>
        </w:rPr>
      </w:pPr>
      <w:r w:rsidRPr="00DA54E1">
        <w:rPr>
          <w:lang w:val="de-DE"/>
        </w:rPr>
        <w:t xml:space="preserve">a) </w:t>
      </w:r>
      <w:r w:rsidRPr="00DA54E1">
        <w:rPr>
          <w:lang w:val="de-DE"/>
        </w:rPr>
        <w:tab/>
        <w:t>seitlicher Umriß (QL)</w:t>
      </w:r>
    </w:p>
    <w:p w:rsidR="00C80278" w:rsidRPr="00DA54E1" w:rsidRDefault="00C80278" w:rsidP="00C80278">
      <w:pPr>
        <w:ind w:left="1352"/>
        <w:rPr>
          <w:i/>
          <w:lang w:val="de-DE"/>
        </w:rPr>
      </w:pPr>
      <w:r w:rsidRPr="00DA54E1">
        <w:rPr>
          <w:i/>
          <w:lang w:val="de-DE"/>
        </w:rPr>
        <w:t>z. B. nierenförmig (1); rhombisch (2); elliptisch (3)</w:t>
      </w:r>
    </w:p>
    <w:p w:rsidR="00C80278" w:rsidRPr="00DA54E1" w:rsidRDefault="00C80278" w:rsidP="00C80278">
      <w:pPr>
        <w:ind w:left="360"/>
        <w:rPr>
          <w:lang w:val="de-DE"/>
        </w:rPr>
      </w:pPr>
      <w:r w:rsidRPr="00DA54E1">
        <w:rPr>
          <w:lang w:val="de-DE"/>
        </w:rPr>
        <w:t xml:space="preserve">b) </w:t>
      </w:r>
      <w:r w:rsidRPr="00DA54E1">
        <w:rPr>
          <w:lang w:val="de-DE"/>
        </w:rPr>
        <w:tab/>
      </w:r>
      <w:r w:rsidRPr="00DA54E1">
        <w:rPr>
          <w:color w:val="000000"/>
          <w:lang w:val="de-DE"/>
        </w:rPr>
        <w:t xml:space="preserve">Verhältnis Länge/Breite </w:t>
      </w:r>
      <w:r w:rsidRPr="00DA54E1">
        <w:rPr>
          <w:lang w:val="de-DE"/>
        </w:rPr>
        <w:t>(QN):</w:t>
      </w:r>
    </w:p>
    <w:p w:rsidR="00C80278" w:rsidRPr="00DA54E1" w:rsidRDefault="00C80278" w:rsidP="00C80278">
      <w:pPr>
        <w:ind w:left="1352"/>
        <w:rPr>
          <w:i/>
          <w:lang w:val="de-DE"/>
        </w:rPr>
      </w:pPr>
      <w:r w:rsidRPr="00DA54E1">
        <w:rPr>
          <w:i/>
          <w:lang w:val="de-DE"/>
        </w:rPr>
        <w:t>z. B. klein (1); mittel (2); groß (3);</w:t>
      </w:r>
    </w:p>
    <w:p w:rsidR="00C80278" w:rsidRPr="00DA54E1" w:rsidRDefault="00C80278" w:rsidP="00C80278">
      <w:pPr>
        <w:ind w:left="992"/>
        <w:rPr>
          <w:i/>
          <w:lang w:val="de-DE"/>
        </w:rPr>
      </w:pPr>
    </w:p>
    <w:p w:rsidR="00C80278" w:rsidRPr="00DA54E1" w:rsidRDefault="00C80278" w:rsidP="00C80278">
      <w:pPr>
        <w:shd w:val="clear" w:color="auto" w:fill="FFFFFF"/>
        <w:ind w:left="360"/>
        <w:rPr>
          <w:i/>
          <w:lang w:val="de-DE"/>
        </w:rPr>
      </w:pPr>
      <w:r w:rsidRPr="00DA54E1">
        <w:rPr>
          <w:i/>
          <w:lang w:val="de-DE"/>
        </w:rPr>
        <w:t>Alternative 2</w:t>
      </w:r>
    </w:p>
    <w:p w:rsidR="00C80278" w:rsidRPr="00DA54E1" w:rsidRDefault="00C80278" w:rsidP="00C80278">
      <w:pPr>
        <w:shd w:val="clear" w:color="auto" w:fill="FFFFFF"/>
        <w:ind w:left="360"/>
        <w:rPr>
          <w:lang w:val="de-DE"/>
        </w:rPr>
      </w:pPr>
    </w:p>
    <w:p w:rsidR="00C80278" w:rsidRPr="00DA54E1" w:rsidRDefault="00C80278" w:rsidP="00C80278">
      <w:pPr>
        <w:shd w:val="clear" w:color="auto" w:fill="FFFFFF"/>
        <w:ind w:left="360"/>
        <w:rPr>
          <w:lang w:val="de-DE"/>
        </w:rPr>
      </w:pPr>
      <w:r w:rsidRPr="00DA54E1">
        <w:rPr>
          <w:lang w:val="de-DE"/>
        </w:rPr>
        <w:t>Allgemeine Form (PQ): nierenförmig (1); rhombisch (2); breitrund (3); kreisförmig (4); elliptisch (5)</w:t>
      </w:r>
    </w:p>
    <w:p w:rsidR="00C80278" w:rsidRPr="00DA54E1" w:rsidRDefault="00C80278" w:rsidP="00C80278">
      <w:pPr>
        <w:shd w:val="clear" w:color="auto" w:fill="FFFFFF"/>
        <w:ind w:left="360"/>
        <w:rPr>
          <w:lang w:val="de-DE"/>
        </w:rPr>
      </w:pPr>
    </w:p>
    <w:p w:rsidR="00C80278" w:rsidRPr="00DA54E1" w:rsidRDefault="00C80278" w:rsidP="00C80278">
      <w:pPr>
        <w:shd w:val="clear" w:color="auto" w:fill="FFFFFF"/>
        <w:ind w:left="360"/>
        <w:rPr>
          <w:iCs/>
          <w:lang w:val="de-DE"/>
        </w:rPr>
      </w:pPr>
      <w:r w:rsidRPr="00DA54E1">
        <w:rPr>
          <w:i/>
          <w:lang w:val="de-DE"/>
        </w:rPr>
        <w:t xml:space="preserve">mit folgender Abbildung: </w:t>
      </w:r>
    </w:p>
    <w:p w:rsidR="00C80278" w:rsidRPr="00DA54E1" w:rsidRDefault="00C80278" w:rsidP="00C80278">
      <w:pPr>
        <w:rPr>
          <w:iCs/>
          <w:lang w:val="de-DE"/>
        </w:rPr>
      </w:pPr>
    </w:p>
    <w:tbl>
      <w:tblPr>
        <w:tblW w:w="0" w:type="auto"/>
        <w:jc w:val="center"/>
        <w:tblLayout w:type="fixed"/>
        <w:tblLook w:val="0000" w:firstRow="0" w:lastRow="0" w:firstColumn="0" w:lastColumn="0" w:noHBand="0" w:noVBand="0"/>
      </w:tblPr>
      <w:tblGrid>
        <w:gridCol w:w="567"/>
        <w:gridCol w:w="567"/>
        <w:gridCol w:w="2173"/>
        <w:gridCol w:w="2173"/>
        <w:gridCol w:w="2175"/>
      </w:tblGrid>
      <w:tr w:rsidR="00C80278" w:rsidRPr="00DA54E1" w:rsidTr="00F21A3F">
        <w:trPr>
          <w:cantSplit/>
          <w:trHeight w:val="1134"/>
          <w:jc w:val="center"/>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C80278" w:rsidRPr="00DA54E1" w:rsidRDefault="00C80278" w:rsidP="00F21A3F">
            <w:pPr>
              <w:ind w:left="113" w:right="113"/>
              <w:jc w:val="center"/>
              <w:rPr>
                <w:iCs/>
                <w:sz w:val="18"/>
                <w:szCs w:val="18"/>
                <w:lang w:val="de-DE"/>
              </w:rPr>
            </w:pPr>
            <w:r w:rsidRPr="00DA54E1">
              <w:rPr>
                <w:i/>
                <w:sz w:val="18"/>
                <w:szCs w:val="18"/>
                <w:lang w:val="de-DE"/>
              </w:rPr>
              <w:t>klein</w:t>
            </w:r>
            <w:r w:rsidRPr="00DA54E1">
              <w:rPr>
                <w:iCs/>
                <w:noProof/>
                <w:sz w:val="18"/>
                <w:szCs w:val="18"/>
                <w:lang w:val="de-DE"/>
              </w:rPr>
              <w:t xml:space="preserve"> </w:t>
            </w:r>
            <w:r w:rsidRPr="00DA54E1">
              <w:rPr>
                <w:iCs/>
                <w:noProof/>
                <w:sz w:val="18"/>
                <w:szCs w:val="18"/>
                <w:lang w:val="de-DE"/>
              </w:rPr>
              <w:sym w:font="Wingdings" w:char="F0DF"/>
            </w:r>
            <w:r w:rsidRPr="00DA54E1">
              <w:rPr>
                <w:sz w:val="18"/>
                <w:szCs w:val="18"/>
                <w:lang w:val="de-DE"/>
              </w:rPr>
              <w:t xml:space="preserve"> </w:t>
            </w:r>
            <w:r w:rsidRPr="00DA54E1">
              <w:rPr>
                <w:iCs/>
                <w:noProof/>
                <w:sz w:val="18"/>
                <w:szCs w:val="18"/>
                <w:lang w:val="de-DE"/>
              </w:rPr>
              <w:t xml:space="preserve">Verhältnis Länge/Breite </w:t>
            </w:r>
            <w:r w:rsidRPr="00DA54E1">
              <w:rPr>
                <w:iCs/>
                <w:noProof/>
                <w:sz w:val="18"/>
                <w:szCs w:val="18"/>
                <w:lang w:val="de-DE"/>
              </w:rPr>
              <w:sym w:font="Wingdings" w:char="F0E0"/>
            </w:r>
            <w:r w:rsidRPr="00DA54E1">
              <w:rPr>
                <w:iCs/>
                <w:noProof/>
                <w:sz w:val="18"/>
                <w:szCs w:val="18"/>
                <w:lang w:val="de-DE"/>
              </w:rPr>
              <w:t xml:space="preserve"> </w:t>
            </w:r>
            <w:r w:rsidRPr="00DA54E1">
              <w:rPr>
                <w:i/>
                <w:sz w:val="18"/>
                <w:szCs w:val="18"/>
                <w:lang w:val="de-DE"/>
              </w:rPr>
              <w:t>groß</w:t>
            </w:r>
          </w:p>
        </w:tc>
        <w:tc>
          <w:tcPr>
            <w:tcW w:w="567" w:type="dxa"/>
            <w:tcBorders>
              <w:left w:val="nil"/>
            </w:tcBorders>
          </w:tcPr>
          <w:p w:rsidR="00C80278" w:rsidRPr="00DA54E1" w:rsidRDefault="00C80278" w:rsidP="00F21A3F">
            <w:pPr>
              <w:pStyle w:val="BodyTextIndent"/>
              <w:spacing w:before="30" w:after="30"/>
              <w:ind w:left="0"/>
              <w:jc w:val="center"/>
              <w:rPr>
                <w:iCs/>
              </w:rPr>
            </w:pPr>
          </w:p>
        </w:tc>
        <w:tc>
          <w:tcPr>
            <w:tcW w:w="2173" w:type="dxa"/>
            <w:tcBorders>
              <w:top w:val="single" w:sz="4" w:space="0" w:color="auto"/>
              <w:left w:val="single" w:sz="4" w:space="0" w:color="auto"/>
              <w:right w:val="single" w:sz="4" w:space="0" w:color="auto"/>
            </w:tcBorders>
          </w:tcPr>
          <w:p w:rsidR="00C80278" w:rsidRPr="00DA54E1" w:rsidRDefault="00C80278" w:rsidP="00F21A3F">
            <w:pPr>
              <w:spacing w:before="30" w:after="30"/>
              <w:jc w:val="center"/>
              <w:rPr>
                <w:iCs/>
                <w:lang w:val="de-DE"/>
              </w:rPr>
            </w:pPr>
          </w:p>
        </w:tc>
        <w:tc>
          <w:tcPr>
            <w:tcW w:w="2173" w:type="dxa"/>
            <w:tcBorders>
              <w:top w:val="single" w:sz="4" w:space="0" w:color="auto"/>
              <w:left w:val="nil"/>
              <w:right w:val="single" w:sz="4" w:space="0" w:color="auto"/>
            </w:tcBorders>
          </w:tcPr>
          <w:p w:rsidR="00C80278" w:rsidRPr="00DA54E1" w:rsidRDefault="00C80278" w:rsidP="00F21A3F">
            <w:pPr>
              <w:spacing w:before="30" w:after="30"/>
              <w:jc w:val="center"/>
              <w:rPr>
                <w:iCs/>
                <w:lang w:val="de-DE"/>
              </w:rPr>
            </w:pPr>
          </w:p>
        </w:tc>
        <w:tc>
          <w:tcPr>
            <w:tcW w:w="2175" w:type="dxa"/>
            <w:tcBorders>
              <w:top w:val="single" w:sz="4" w:space="0" w:color="auto"/>
              <w:left w:val="nil"/>
              <w:bottom w:val="single" w:sz="4" w:space="0" w:color="auto"/>
              <w:right w:val="single" w:sz="4" w:space="0" w:color="auto"/>
            </w:tcBorders>
          </w:tcPr>
          <w:p w:rsidR="00C80278" w:rsidRPr="00DA54E1" w:rsidRDefault="00C80278" w:rsidP="00F21A3F">
            <w:pPr>
              <w:spacing w:before="30" w:after="30"/>
              <w:jc w:val="center"/>
              <w:rPr>
                <w:iCs/>
                <w:lang w:val="de-DE"/>
              </w:rPr>
            </w:pPr>
            <w:r w:rsidRPr="00DA54E1">
              <w:rPr>
                <w:iCs/>
                <w:noProof/>
              </w:rPr>
              <w:drawing>
                <wp:inline distT="0" distB="0" distL="0" distR="0" wp14:anchorId="003140EB" wp14:editId="7C9426CC">
                  <wp:extent cx="752475" cy="885825"/>
                  <wp:effectExtent l="0" t="0" r="9525"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r w:rsidRPr="00DA54E1">
              <w:rPr>
                <w:iCs/>
                <w:lang w:val="de-DE"/>
              </w:rPr>
              <w:br/>
              <w:t>5</w:t>
            </w:r>
            <w:r w:rsidRPr="00DA54E1">
              <w:rPr>
                <w:iCs/>
                <w:lang w:val="de-DE"/>
              </w:rPr>
              <w:br/>
              <w:t>elliptisch</w:t>
            </w:r>
          </w:p>
        </w:tc>
      </w:tr>
      <w:tr w:rsidR="00C80278" w:rsidRPr="00DA54E1" w:rsidTr="00F21A3F">
        <w:trPr>
          <w:cantSplit/>
          <w:trHeight w:val="2098"/>
          <w:jc w:val="center"/>
        </w:trPr>
        <w:tc>
          <w:tcPr>
            <w:tcW w:w="567" w:type="dxa"/>
            <w:vMerge/>
            <w:tcBorders>
              <w:left w:val="single" w:sz="4" w:space="0" w:color="auto"/>
              <w:bottom w:val="single" w:sz="4" w:space="0" w:color="auto"/>
              <w:right w:val="single" w:sz="4" w:space="0" w:color="auto"/>
            </w:tcBorders>
          </w:tcPr>
          <w:p w:rsidR="00C80278" w:rsidRPr="00DA54E1" w:rsidRDefault="00C80278" w:rsidP="00F21A3F">
            <w:pPr>
              <w:pStyle w:val="BodyTextIndent"/>
              <w:spacing w:before="30" w:after="30"/>
              <w:ind w:left="0"/>
              <w:jc w:val="center"/>
            </w:pPr>
          </w:p>
        </w:tc>
        <w:tc>
          <w:tcPr>
            <w:tcW w:w="567" w:type="dxa"/>
            <w:tcBorders>
              <w:left w:val="nil"/>
            </w:tcBorders>
          </w:tcPr>
          <w:p w:rsidR="00C80278" w:rsidRPr="00DA54E1" w:rsidRDefault="00C80278" w:rsidP="00F21A3F">
            <w:pPr>
              <w:pStyle w:val="BodyTextIndent"/>
              <w:spacing w:before="30" w:after="30"/>
              <w:ind w:left="0"/>
              <w:jc w:val="center"/>
            </w:pPr>
          </w:p>
        </w:tc>
        <w:tc>
          <w:tcPr>
            <w:tcW w:w="2173" w:type="dxa"/>
            <w:tcBorders>
              <w:left w:val="single" w:sz="4" w:space="0" w:color="auto"/>
              <w:right w:val="single" w:sz="4" w:space="0" w:color="auto"/>
            </w:tcBorders>
          </w:tcPr>
          <w:p w:rsidR="00C80278" w:rsidRPr="00DA54E1" w:rsidRDefault="00C80278" w:rsidP="00F21A3F">
            <w:pPr>
              <w:spacing w:before="30" w:after="30"/>
              <w:jc w:val="center"/>
              <w:rPr>
                <w:lang w:val="de-DE"/>
              </w:rPr>
            </w:pPr>
            <w:r w:rsidRPr="00DA54E1">
              <w:rPr>
                <w:noProof/>
              </w:rPr>
              <w:drawing>
                <wp:inline distT="0" distB="0" distL="0" distR="0" wp14:anchorId="5AA15F7D" wp14:editId="7BD91E8A">
                  <wp:extent cx="838200" cy="790575"/>
                  <wp:effectExtent l="0" t="0" r="0"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232">
                            <a:extLst>
                              <a:ext uri="{28A0092B-C50C-407E-A947-70E740481C1C}">
                                <a14:useLocalDpi xmlns:a14="http://schemas.microsoft.com/office/drawing/2010/main" val="0"/>
                              </a:ext>
                            </a:extLst>
                          </a:blip>
                          <a:srcRect l="10561"/>
                          <a:stretch>
                            <a:fillRect/>
                          </a:stretch>
                        </pic:blipFill>
                        <pic:spPr bwMode="auto">
                          <a:xfrm>
                            <a:off x="0" y="0"/>
                            <a:ext cx="838200" cy="790575"/>
                          </a:xfrm>
                          <a:prstGeom prst="rect">
                            <a:avLst/>
                          </a:prstGeom>
                          <a:noFill/>
                          <a:ln>
                            <a:noFill/>
                          </a:ln>
                        </pic:spPr>
                      </pic:pic>
                    </a:graphicData>
                  </a:graphic>
                </wp:inline>
              </w:drawing>
            </w:r>
            <w:r w:rsidRPr="00DA54E1">
              <w:rPr>
                <w:lang w:val="de-DE"/>
              </w:rPr>
              <w:t xml:space="preserve"> </w:t>
            </w:r>
          </w:p>
          <w:p w:rsidR="00C80278" w:rsidRPr="00DA54E1" w:rsidRDefault="00C80278" w:rsidP="00F21A3F">
            <w:pPr>
              <w:spacing w:before="30" w:after="30"/>
              <w:jc w:val="center"/>
              <w:rPr>
                <w:lang w:val="de-DE"/>
              </w:rPr>
            </w:pPr>
            <w:r w:rsidRPr="00DA54E1">
              <w:rPr>
                <w:lang w:val="de-DE"/>
              </w:rPr>
              <w:t>1</w:t>
            </w:r>
            <w:r w:rsidRPr="00DA54E1">
              <w:rPr>
                <w:lang w:val="de-DE"/>
              </w:rPr>
              <w:br/>
              <w:t>nierenförmig</w:t>
            </w:r>
          </w:p>
        </w:tc>
        <w:tc>
          <w:tcPr>
            <w:tcW w:w="2173" w:type="dxa"/>
            <w:tcBorders>
              <w:left w:val="nil"/>
              <w:right w:val="single" w:sz="4" w:space="0" w:color="auto"/>
            </w:tcBorders>
          </w:tcPr>
          <w:p w:rsidR="00C80278" w:rsidRPr="00DA54E1" w:rsidRDefault="00C80278" w:rsidP="00F21A3F">
            <w:pPr>
              <w:spacing w:before="30" w:after="30"/>
              <w:jc w:val="center"/>
              <w:rPr>
                <w:lang w:val="de-DE"/>
              </w:rPr>
            </w:pPr>
            <w:r w:rsidRPr="00DA54E1">
              <w:rPr>
                <w:noProof/>
              </w:rPr>
              <w:drawing>
                <wp:inline distT="0" distB="0" distL="0" distR="0" wp14:anchorId="5375960F" wp14:editId="610A9616">
                  <wp:extent cx="752475" cy="82867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r w:rsidRPr="00DA54E1">
              <w:rPr>
                <w:lang w:val="de-DE"/>
              </w:rPr>
              <w:t xml:space="preserve"> </w:t>
            </w:r>
          </w:p>
          <w:p w:rsidR="00C80278" w:rsidRPr="00DA54E1" w:rsidRDefault="00C80278" w:rsidP="00F21A3F">
            <w:pPr>
              <w:spacing w:before="30" w:after="30"/>
              <w:jc w:val="center"/>
              <w:rPr>
                <w:lang w:val="de-DE"/>
              </w:rPr>
            </w:pPr>
            <w:r w:rsidRPr="00DA54E1">
              <w:rPr>
                <w:lang w:val="de-DE"/>
              </w:rPr>
              <w:t>2</w:t>
            </w:r>
            <w:r w:rsidRPr="00DA54E1">
              <w:rPr>
                <w:lang w:val="de-DE"/>
              </w:rPr>
              <w:br/>
              <w:t>rhombisch</w:t>
            </w:r>
          </w:p>
        </w:tc>
        <w:tc>
          <w:tcPr>
            <w:tcW w:w="2175" w:type="dxa"/>
            <w:tcBorders>
              <w:top w:val="single" w:sz="4" w:space="0" w:color="auto"/>
              <w:left w:val="nil"/>
              <w:bottom w:val="single" w:sz="4" w:space="0" w:color="auto"/>
              <w:right w:val="single" w:sz="4" w:space="0" w:color="auto"/>
            </w:tcBorders>
          </w:tcPr>
          <w:p w:rsidR="00C80278" w:rsidRPr="00DA54E1" w:rsidRDefault="00C80278" w:rsidP="00F21A3F">
            <w:pPr>
              <w:spacing w:before="30" w:after="30"/>
              <w:jc w:val="center"/>
              <w:rPr>
                <w:lang w:val="de-DE"/>
              </w:rPr>
            </w:pPr>
            <w:r w:rsidRPr="00DA54E1">
              <w:rPr>
                <w:noProof/>
              </w:rPr>
              <w:drawing>
                <wp:inline distT="0" distB="0" distL="0" distR="0" wp14:anchorId="6E2CC59F" wp14:editId="46A659BA">
                  <wp:extent cx="800100" cy="828675"/>
                  <wp:effectExtent l="0" t="0" r="0"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00100" cy="828675"/>
                          </a:xfrm>
                          <a:prstGeom prst="rect">
                            <a:avLst/>
                          </a:prstGeom>
                          <a:noFill/>
                          <a:ln>
                            <a:noFill/>
                          </a:ln>
                        </pic:spPr>
                      </pic:pic>
                    </a:graphicData>
                  </a:graphic>
                </wp:inline>
              </w:drawing>
            </w:r>
            <w:r w:rsidRPr="00DA54E1">
              <w:rPr>
                <w:lang w:val="de-DE"/>
              </w:rPr>
              <w:br/>
              <w:t>4</w:t>
            </w:r>
            <w:r w:rsidRPr="00DA54E1">
              <w:rPr>
                <w:lang w:val="de-DE"/>
              </w:rPr>
              <w:br/>
              <w:t>kreisförmig</w:t>
            </w:r>
          </w:p>
        </w:tc>
      </w:tr>
      <w:tr w:rsidR="00C80278" w:rsidRPr="00DA54E1" w:rsidTr="00F21A3F">
        <w:trPr>
          <w:cantSplit/>
          <w:trHeight w:val="2278"/>
          <w:jc w:val="center"/>
        </w:trPr>
        <w:tc>
          <w:tcPr>
            <w:tcW w:w="567" w:type="dxa"/>
            <w:vMerge/>
            <w:tcBorders>
              <w:left w:val="single" w:sz="4" w:space="0" w:color="auto"/>
              <w:bottom w:val="single" w:sz="4" w:space="0" w:color="auto"/>
              <w:right w:val="single" w:sz="4" w:space="0" w:color="auto"/>
            </w:tcBorders>
          </w:tcPr>
          <w:p w:rsidR="00C80278" w:rsidRPr="00DA54E1" w:rsidRDefault="00C80278" w:rsidP="00F21A3F">
            <w:pPr>
              <w:pStyle w:val="BodyTextIndent"/>
              <w:spacing w:before="30" w:after="30"/>
              <w:ind w:left="0"/>
              <w:jc w:val="center"/>
            </w:pPr>
          </w:p>
        </w:tc>
        <w:tc>
          <w:tcPr>
            <w:tcW w:w="567" w:type="dxa"/>
            <w:tcBorders>
              <w:left w:val="nil"/>
            </w:tcBorders>
          </w:tcPr>
          <w:p w:rsidR="00C80278" w:rsidRPr="00DA54E1" w:rsidRDefault="00C80278" w:rsidP="00F21A3F">
            <w:pPr>
              <w:pStyle w:val="BodyTextIndent"/>
              <w:spacing w:before="30" w:after="30"/>
              <w:ind w:left="0"/>
              <w:jc w:val="center"/>
            </w:pPr>
          </w:p>
        </w:tc>
        <w:tc>
          <w:tcPr>
            <w:tcW w:w="2173" w:type="dxa"/>
            <w:tcBorders>
              <w:left w:val="single" w:sz="4" w:space="0" w:color="auto"/>
              <w:bottom w:val="single" w:sz="4" w:space="0" w:color="auto"/>
              <w:right w:val="single" w:sz="4" w:space="0" w:color="auto"/>
            </w:tcBorders>
          </w:tcPr>
          <w:p w:rsidR="00C80278" w:rsidRPr="00DA54E1" w:rsidRDefault="00C80278" w:rsidP="00F21A3F">
            <w:pPr>
              <w:spacing w:before="30" w:after="30"/>
              <w:jc w:val="center"/>
              <w:rPr>
                <w:lang w:val="de-DE"/>
              </w:rPr>
            </w:pPr>
          </w:p>
        </w:tc>
        <w:tc>
          <w:tcPr>
            <w:tcW w:w="2173" w:type="dxa"/>
            <w:tcBorders>
              <w:left w:val="nil"/>
              <w:bottom w:val="single" w:sz="4" w:space="0" w:color="auto"/>
              <w:right w:val="single" w:sz="4" w:space="0" w:color="auto"/>
            </w:tcBorders>
          </w:tcPr>
          <w:p w:rsidR="00C80278" w:rsidRPr="00DA54E1" w:rsidRDefault="00C80278" w:rsidP="00F21A3F">
            <w:pPr>
              <w:spacing w:before="30" w:after="30"/>
              <w:jc w:val="center"/>
              <w:rPr>
                <w:lang w:val="de-DE"/>
              </w:rPr>
            </w:pPr>
          </w:p>
        </w:tc>
        <w:tc>
          <w:tcPr>
            <w:tcW w:w="2175" w:type="dxa"/>
            <w:tcBorders>
              <w:top w:val="single" w:sz="4" w:space="0" w:color="auto"/>
              <w:left w:val="nil"/>
              <w:bottom w:val="single" w:sz="4" w:space="0" w:color="auto"/>
              <w:right w:val="single" w:sz="4" w:space="0" w:color="auto"/>
            </w:tcBorders>
          </w:tcPr>
          <w:p w:rsidR="00C80278" w:rsidRPr="00DA54E1" w:rsidRDefault="00C80278" w:rsidP="00F21A3F">
            <w:pPr>
              <w:spacing w:before="30" w:after="30"/>
              <w:jc w:val="center"/>
              <w:rPr>
                <w:lang w:val="de-DE"/>
              </w:rPr>
            </w:pPr>
            <w:r w:rsidRPr="00DA54E1">
              <w:rPr>
                <w:noProof/>
              </w:rPr>
              <w:drawing>
                <wp:inline distT="0" distB="0" distL="0" distR="0" wp14:anchorId="76CCFCE0" wp14:editId="310E0214">
                  <wp:extent cx="838200" cy="809625"/>
                  <wp:effectExtent l="0" t="0" r="0"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r w:rsidRPr="00DA54E1">
              <w:rPr>
                <w:lang w:val="de-DE"/>
              </w:rPr>
              <w:br/>
              <w:t>3</w:t>
            </w:r>
            <w:r w:rsidRPr="00DA54E1">
              <w:rPr>
                <w:lang w:val="de-DE"/>
              </w:rPr>
              <w:br/>
              <w:t>breitrund</w:t>
            </w:r>
          </w:p>
        </w:tc>
      </w:tr>
    </w:tbl>
    <w:p w:rsidR="00C80278" w:rsidRPr="00E474BA" w:rsidRDefault="00C80278" w:rsidP="00C80278">
      <w:pPr>
        <w:pStyle w:val="Heading4"/>
        <w:rPr>
          <w:lang w:val="de-DE"/>
        </w:rPr>
      </w:pPr>
      <w:r w:rsidRPr="00DA54E1">
        <w:rPr>
          <w:lang w:val="de-DE"/>
        </w:rPr>
        <w:br w:type="page"/>
      </w:r>
      <w:bookmarkStart w:id="117" w:name="_Hlt103506626"/>
      <w:bookmarkStart w:id="118" w:name="_Toc197487701"/>
      <w:bookmarkStart w:id="119" w:name="_Toc271113109"/>
      <w:bookmarkStart w:id="120" w:name="_Toc343676672"/>
      <w:bookmarkStart w:id="121" w:name="_Toc343679057"/>
      <w:bookmarkStart w:id="122" w:name="_Toc15562702"/>
      <w:bookmarkStart w:id="123" w:name="_Toc103500409"/>
      <w:bookmarkEnd w:id="117"/>
      <w:r w:rsidRPr="00E474BA">
        <w:rPr>
          <w:lang w:val="de-DE"/>
        </w:rPr>
        <w:t>2.3</w:t>
      </w:r>
      <w:r w:rsidRPr="00E474BA">
        <w:rPr>
          <w:lang w:val="de-DE"/>
        </w:rPr>
        <w:tab/>
      </w:r>
      <w:bookmarkEnd w:id="118"/>
      <w:bookmarkEnd w:id="119"/>
      <w:bookmarkEnd w:id="120"/>
      <w:bookmarkEnd w:id="121"/>
      <w:r w:rsidRPr="00E474BA">
        <w:rPr>
          <w:lang w:val="de-DE"/>
        </w:rPr>
        <w:t>Merkmale für die Form der Basis</w:t>
      </w:r>
      <w:bookmarkEnd w:id="122"/>
      <w:r w:rsidRPr="00E474BA">
        <w:rPr>
          <w:i w:val="0"/>
          <w:lang w:val="de-DE"/>
        </w:rPr>
        <w:fldChar w:fldCharType="begin"/>
      </w:r>
      <w:r w:rsidRPr="00E474BA">
        <w:rPr>
          <w:i w:val="0"/>
          <w:lang w:val="de-DE"/>
        </w:rPr>
        <w:instrText xml:space="preserve"> XE „Merkmale für die Form der Basis“ </w:instrText>
      </w:r>
      <w:r w:rsidRPr="00E474BA">
        <w:rPr>
          <w:i w:val="0"/>
          <w:lang w:val="de-DE"/>
        </w:rPr>
        <w:fldChar w:fldCharType="end"/>
      </w:r>
    </w:p>
    <w:p w:rsidR="00C80278" w:rsidRPr="00DA54E1" w:rsidRDefault="00C80278" w:rsidP="00C80278">
      <w:pPr>
        <w:rPr>
          <w:lang w:val="de-DE"/>
        </w:rPr>
      </w:pPr>
    </w:p>
    <w:p w:rsidR="00C80278" w:rsidRPr="00DA54E1" w:rsidRDefault="00C80278" w:rsidP="00C80278">
      <w:pPr>
        <w:rPr>
          <w:lang w:val="de-DE"/>
        </w:rPr>
      </w:pPr>
      <w:r w:rsidRPr="00DA54E1">
        <w:rPr>
          <w:lang w:val="de-DE"/>
        </w:rPr>
        <w:t>2.3.1</w:t>
      </w:r>
      <w:r w:rsidRPr="00DA54E1">
        <w:rPr>
          <w:lang w:val="de-DE"/>
        </w:rPr>
        <w:tab/>
        <w:t>Wie in Abschnitt 2.1</w:t>
      </w:r>
      <w:r w:rsidRPr="00DA54E1">
        <w:rPr>
          <w:i/>
          <w:lang w:val="de-DE"/>
        </w:rPr>
        <w:t xml:space="preserve"> </w:t>
      </w:r>
      <w:r w:rsidRPr="00DA54E1">
        <w:rPr>
          <w:lang w:val="de-DE"/>
        </w:rPr>
        <w:t>erläutert, ist es nur dann notwendig, ein Merkmal für die Form der Basis zu entwickeln, wenn die Variation der Form des gesamten Pflanzenteils zwischen den Sorten in der Sortensammlung durch das Verhältnis Länge/Breite oder die Position des breitesten Teils nicht vollständig erfasst wurde</w:t>
      </w:r>
      <w:r w:rsidRPr="00DA54E1">
        <w:rPr>
          <w:color w:val="000000"/>
          <w:lang w:val="de-DE"/>
        </w:rPr>
        <w:t>.</w:t>
      </w:r>
    </w:p>
    <w:p w:rsidR="00C80278" w:rsidRPr="00DA54E1" w:rsidRDefault="00C80278" w:rsidP="00C80278">
      <w:pPr>
        <w:rPr>
          <w:lang w:val="de-DE"/>
        </w:rPr>
      </w:pPr>
    </w:p>
    <w:p w:rsidR="00C80278" w:rsidRPr="00DA54E1" w:rsidRDefault="00C80278" w:rsidP="00C80278">
      <w:pPr>
        <w:rPr>
          <w:lang w:val="de-DE"/>
        </w:rPr>
      </w:pPr>
      <w:r w:rsidRPr="00DA54E1">
        <w:rPr>
          <w:lang w:val="de-DE"/>
        </w:rPr>
        <w:t>2.3.2</w:t>
      </w:r>
      <w:r w:rsidRPr="00DA54E1">
        <w:rPr>
          <w:lang w:val="de-DE"/>
        </w:rPr>
        <w:tab/>
        <w:t xml:space="preserve">Die Form der Basis kann als pseudoqualitatives Merkmal betrachtet werden. Ebenso wie bei zweidimensionalen Formen kann es aber auch zweckmäßig sein, quantitative oder qualitative Merkmale für die Form der Basis zu entwickeln, anstatt sie als pseudoqualitatives Merkmal anzusehen. Ein besonderes Beispiel hierfür ist die Berücksichtigung des </w:t>
      </w:r>
      <w:r w:rsidRPr="00DA54E1">
        <w:rPr>
          <w:color w:val="FF0000"/>
          <w:lang w:val="de-DE"/>
        </w:rPr>
        <w:t>Winkels der Basis</w:t>
      </w:r>
      <w:r w:rsidRPr="00DA54E1">
        <w:rPr>
          <w:color w:val="FF0000"/>
          <w:lang w:val="de-DE"/>
        </w:rPr>
        <w:fldChar w:fldCharType="begin"/>
      </w:r>
      <w:r w:rsidRPr="00DA54E1">
        <w:rPr>
          <w:lang w:val="de-DE"/>
        </w:rPr>
        <w:instrText xml:space="preserve"> XE „</w:instrText>
      </w:r>
      <w:r w:rsidRPr="00DA54E1">
        <w:rPr>
          <w:color w:val="FF0000"/>
          <w:lang w:val="de-DE"/>
        </w:rPr>
        <w:instrText>Winkel der Basis</w:instrText>
      </w:r>
      <w:r w:rsidRPr="00DA54E1">
        <w:rPr>
          <w:lang w:val="de-DE"/>
        </w:rPr>
        <w:instrText xml:space="preserve">“ </w:instrText>
      </w:r>
      <w:r w:rsidRPr="00DA54E1">
        <w:rPr>
          <w:color w:val="FF0000"/>
          <w:lang w:val="de-DE"/>
        </w:rPr>
        <w:fldChar w:fldCharType="end"/>
      </w:r>
      <w:r w:rsidRPr="00DA54E1">
        <w:rPr>
          <w:lang w:val="de-DE"/>
        </w:rPr>
        <w:t xml:space="preserve"> (z. B. als quantitatives Merkmal) und die </w:t>
      </w:r>
      <w:r w:rsidRPr="00DA54E1">
        <w:rPr>
          <w:color w:val="FF0000"/>
          <w:lang w:val="de-DE"/>
        </w:rPr>
        <w:t>Biegung an der Basis</w:t>
      </w:r>
      <w:r w:rsidRPr="00DA54E1">
        <w:rPr>
          <w:color w:val="FF0000"/>
          <w:lang w:val="de-DE"/>
        </w:rPr>
        <w:fldChar w:fldCharType="begin"/>
      </w:r>
      <w:r w:rsidRPr="00DA54E1">
        <w:rPr>
          <w:lang w:val="de-DE"/>
        </w:rPr>
        <w:instrText xml:space="preserve"> XE „</w:instrText>
      </w:r>
      <w:r w:rsidRPr="00DA54E1">
        <w:rPr>
          <w:color w:val="FF0000"/>
          <w:lang w:val="de-DE"/>
        </w:rPr>
        <w:instrText>Biegung an der Basis</w:instrText>
      </w:r>
      <w:r w:rsidRPr="00DA54E1">
        <w:rPr>
          <w:lang w:val="de-DE"/>
        </w:rPr>
        <w:instrText xml:space="preserve">“ </w:instrText>
      </w:r>
      <w:r w:rsidRPr="00DA54E1">
        <w:rPr>
          <w:color w:val="FF0000"/>
          <w:lang w:val="de-DE"/>
        </w:rPr>
        <w:fldChar w:fldCharType="end"/>
      </w:r>
      <w:r w:rsidRPr="00DA54E1">
        <w:rPr>
          <w:lang w:val="de-DE"/>
        </w:rPr>
        <w:t>; ein Beispiel hierfür ist nachstehend zu Veranschaulichungszwecken angegeben.</w:t>
      </w:r>
    </w:p>
    <w:p w:rsidR="00C80278" w:rsidRPr="00DA54E1" w:rsidRDefault="00C80278" w:rsidP="00C80278">
      <w:pPr>
        <w:pStyle w:val="EndnoteText"/>
        <w:rPr>
          <w:sz w:val="24"/>
          <w:szCs w:val="24"/>
          <w:lang w:val="de-DE"/>
        </w:rPr>
      </w:pPr>
    </w:p>
    <w:p w:rsidR="00C80278" w:rsidRPr="00DA54E1" w:rsidRDefault="00C80278" w:rsidP="00C80278">
      <w:pPr>
        <w:rPr>
          <w:lang w:val="de-DE"/>
        </w:rPr>
      </w:pPr>
      <w:r w:rsidRPr="00DA54E1">
        <w:rPr>
          <w:lang w:val="de-DE"/>
        </w:rPr>
        <w:t>Beispiel</w:t>
      </w:r>
    </w:p>
    <w:p w:rsidR="00C80278" w:rsidRPr="00DA54E1" w:rsidRDefault="00C80278" w:rsidP="00C80278">
      <w:pPr>
        <w:ind w:left="567"/>
        <w:rPr>
          <w:lang w:val="de-DE"/>
        </w:rPr>
      </w:pPr>
    </w:p>
    <w:p w:rsidR="00C80278" w:rsidRPr="00DA54E1" w:rsidRDefault="00C80278" w:rsidP="00C80278">
      <w:pPr>
        <w:rPr>
          <w:lang w:val="de-DE"/>
        </w:rPr>
      </w:pPr>
      <w:r w:rsidRPr="00DA54E1">
        <w:rPr>
          <w:lang w:val="de-DE"/>
        </w:rPr>
        <w:t>Die Variation zwischen den Formen der Basis wird durch die nachstehenden Abbildungen illustriert</w:t>
      </w:r>
    </w:p>
    <w:p w:rsidR="00C80278" w:rsidRPr="00DA54E1" w:rsidRDefault="00C80278" w:rsidP="00C80278">
      <w:pPr>
        <w:rPr>
          <w:lang w:val="de-DE"/>
        </w:rPr>
      </w:pPr>
    </w:p>
    <w:tbl>
      <w:tblPr>
        <w:tblW w:w="0" w:type="auto"/>
        <w:tblLayout w:type="fixed"/>
        <w:tblLook w:val="0000" w:firstRow="0" w:lastRow="0" w:firstColumn="0" w:lastColumn="0" w:noHBand="0" w:noVBand="0"/>
      </w:tblPr>
      <w:tblGrid>
        <w:gridCol w:w="1577"/>
        <w:gridCol w:w="1577"/>
        <w:gridCol w:w="1578"/>
        <w:gridCol w:w="1577"/>
        <w:gridCol w:w="1577"/>
        <w:gridCol w:w="1578"/>
      </w:tblGrid>
      <w:tr w:rsidR="00C80278" w:rsidRPr="00DA54E1" w:rsidTr="00F21A3F">
        <w:trPr>
          <w:trHeight w:val="1668"/>
        </w:trPr>
        <w:tc>
          <w:tcPr>
            <w:tcW w:w="1577" w:type="dxa"/>
            <w:vAlign w:val="bottom"/>
          </w:tcPr>
          <w:p w:rsidR="00C80278" w:rsidRPr="00DA54E1" w:rsidRDefault="00C80278" w:rsidP="00F21A3F">
            <w:pPr>
              <w:jc w:val="center"/>
              <w:rPr>
                <w:lang w:val="de-DE"/>
              </w:rPr>
            </w:pPr>
            <w:r w:rsidRPr="00DA54E1">
              <w:rPr>
                <w:noProof/>
              </w:rPr>
              <w:drawing>
                <wp:inline distT="0" distB="0" distL="0" distR="0" wp14:anchorId="017297E7" wp14:editId="243A3C35">
                  <wp:extent cx="866775" cy="1104900"/>
                  <wp:effectExtent l="0" t="0" r="9525"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577" w:type="dxa"/>
            <w:vAlign w:val="bottom"/>
          </w:tcPr>
          <w:p w:rsidR="00C80278" w:rsidRPr="00DA54E1" w:rsidRDefault="00C80278" w:rsidP="00F21A3F">
            <w:pPr>
              <w:jc w:val="center"/>
              <w:rPr>
                <w:lang w:val="de-DE"/>
              </w:rPr>
            </w:pPr>
            <w:r w:rsidRPr="00DA54E1">
              <w:rPr>
                <w:noProof/>
              </w:rPr>
              <w:drawing>
                <wp:inline distT="0" distB="0" distL="0" distR="0" wp14:anchorId="69247513" wp14:editId="36AC4B9B">
                  <wp:extent cx="866775" cy="101917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578" w:type="dxa"/>
            <w:vAlign w:val="bottom"/>
          </w:tcPr>
          <w:p w:rsidR="00C80278" w:rsidRPr="00DA54E1" w:rsidRDefault="00C80278" w:rsidP="00F21A3F">
            <w:pPr>
              <w:jc w:val="center"/>
              <w:rPr>
                <w:lang w:val="de-DE"/>
              </w:rPr>
            </w:pPr>
            <w:r w:rsidRPr="00DA54E1">
              <w:rPr>
                <w:noProof/>
              </w:rPr>
              <w:drawing>
                <wp:inline distT="0" distB="0" distL="0" distR="0" wp14:anchorId="0ADD5879" wp14:editId="6897C14B">
                  <wp:extent cx="866775" cy="1066800"/>
                  <wp:effectExtent l="0" t="0" r="952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38" cstate="print">
                            <a:extLst>
                              <a:ext uri="{28A0092B-C50C-407E-A947-70E740481C1C}">
                                <a14:useLocalDpi xmlns:a14="http://schemas.microsoft.com/office/drawing/2010/main" val="0"/>
                              </a:ext>
                            </a:extLst>
                          </a:blip>
                          <a:srcRect t="-14285"/>
                          <a:stretch>
                            <a:fillRect/>
                          </a:stretch>
                        </pic:blipFill>
                        <pic:spPr bwMode="auto">
                          <a:xfrm>
                            <a:off x="0" y="0"/>
                            <a:ext cx="866775" cy="1066800"/>
                          </a:xfrm>
                          <a:prstGeom prst="rect">
                            <a:avLst/>
                          </a:prstGeom>
                          <a:noFill/>
                          <a:ln>
                            <a:noFill/>
                          </a:ln>
                        </pic:spPr>
                      </pic:pic>
                    </a:graphicData>
                  </a:graphic>
                </wp:inline>
              </w:drawing>
            </w:r>
          </w:p>
        </w:tc>
        <w:tc>
          <w:tcPr>
            <w:tcW w:w="1577" w:type="dxa"/>
            <w:vAlign w:val="bottom"/>
          </w:tcPr>
          <w:p w:rsidR="00C80278" w:rsidRPr="00DA54E1" w:rsidRDefault="00C80278" w:rsidP="00F21A3F">
            <w:pPr>
              <w:jc w:val="center"/>
              <w:rPr>
                <w:lang w:val="de-DE"/>
              </w:rPr>
            </w:pPr>
            <w:r w:rsidRPr="00DA54E1">
              <w:rPr>
                <w:noProof/>
              </w:rPr>
              <w:drawing>
                <wp:inline distT="0" distB="0" distL="0" distR="0" wp14:anchorId="20DF41F3" wp14:editId="2FF1C9BD">
                  <wp:extent cx="866775" cy="962025"/>
                  <wp:effectExtent l="0" t="0" r="9525"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577" w:type="dxa"/>
            <w:vAlign w:val="bottom"/>
          </w:tcPr>
          <w:p w:rsidR="00C80278" w:rsidRPr="00DA54E1" w:rsidRDefault="00C80278" w:rsidP="00F21A3F">
            <w:pPr>
              <w:jc w:val="center"/>
              <w:rPr>
                <w:lang w:val="de-DE"/>
              </w:rPr>
            </w:pPr>
            <w:r w:rsidRPr="00DA54E1">
              <w:rPr>
                <w:noProof/>
              </w:rPr>
              <w:drawing>
                <wp:inline distT="0" distB="0" distL="0" distR="0" wp14:anchorId="69D535EB" wp14:editId="3382658B">
                  <wp:extent cx="866775" cy="1038225"/>
                  <wp:effectExtent l="0" t="0" r="9525" b="952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240"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578" w:type="dxa"/>
            <w:vAlign w:val="bottom"/>
          </w:tcPr>
          <w:p w:rsidR="00C80278" w:rsidRPr="00DA54E1" w:rsidRDefault="00C80278" w:rsidP="00F21A3F">
            <w:pPr>
              <w:jc w:val="center"/>
              <w:rPr>
                <w:lang w:val="de-DE"/>
              </w:rPr>
            </w:pPr>
            <w:r w:rsidRPr="00DA54E1">
              <w:rPr>
                <w:noProof/>
              </w:rPr>
              <w:drawing>
                <wp:inline distT="0" distB="0" distL="0" distR="0" wp14:anchorId="2C7E51ED" wp14:editId="0519AF11">
                  <wp:extent cx="866775" cy="1057275"/>
                  <wp:effectExtent l="0" t="0" r="9525"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241" cstate="print">
                            <a:extLst>
                              <a:ext uri="{28A0092B-C50C-407E-A947-70E740481C1C}">
                                <a14:useLocalDpi xmlns:a14="http://schemas.microsoft.com/office/drawing/2010/main" val="0"/>
                              </a:ext>
                            </a:extLst>
                          </a:blip>
                          <a:srcRect t="-33734"/>
                          <a:stretch>
                            <a:fillRect/>
                          </a:stretch>
                        </pic:blipFill>
                        <pic:spPr bwMode="auto">
                          <a:xfrm>
                            <a:off x="0" y="0"/>
                            <a:ext cx="866775" cy="1057275"/>
                          </a:xfrm>
                          <a:prstGeom prst="rect">
                            <a:avLst/>
                          </a:prstGeom>
                          <a:noFill/>
                          <a:ln>
                            <a:noFill/>
                          </a:ln>
                        </pic:spPr>
                      </pic:pic>
                    </a:graphicData>
                  </a:graphic>
                </wp:inline>
              </w:drawing>
            </w:r>
          </w:p>
        </w:tc>
      </w:tr>
    </w:tbl>
    <w:p w:rsidR="00C80278" w:rsidRPr="00DA54E1" w:rsidRDefault="00C80278" w:rsidP="00C80278">
      <w:pPr>
        <w:rPr>
          <w:lang w:val="de-DE"/>
        </w:rPr>
      </w:pPr>
    </w:p>
    <w:tbl>
      <w:tblPr>
        <w:tblW w:w="0" w:type="auto"/>
        <w:jc w:val="center"/>
        <w:tblLayout w:type="fixed"/>
        <w:tblLook w:val="0000" w:firstRow="0" w:lastRow="0" w:firstColumn="0" w:lastColumn="0" w:noHBand="0" w:noVBand="0"/>
      </w:tblPr>
      <w:tblGrid>
        <w:gridCol w:w="1577"/>
        <w:gridCol w:w="1577"/>
        <w:gridCol w:w="1578"/>
        <w:gridCol w:w="1577"/>
        <w:gridCol w:w="1577"/>
      </w:tblGrid>
      <w:tr w:rsidR="00C80278" w:rsidRPr="00DA54E1" w:rsidTr="00F21A3F">
        <w:trPr>
          <w:trHeight w:val="1481"/>
          <w:jc w:val="center"/>
        </w:trPr>
        <w:tc>
          <w:tcPr>
            <w:tcW w:w="1577" w:type="dxa"/>
            <w:vAlign w:val="bottom"/>
          </w:tcPr>
          <w:p w:rsidR="00C80278" w:rsidRPr="00DA54E1" w:rsidRDefault="00C80278" w:rsidP="00F21A3F">
            <w:pPr>
              <w:jc w:val="center"/>
              <w:rPr>
                <w:lang w:val="de-DE"/>
              </w:rPr>
            </w:pPr>
            <w:r w:rsidRPr="00DA54E1">
              <w:rPr>
                <w:noProof/>
              </w:rPr>
              <w:drawing>
                <wp:inline distT="0" distB="0" distL="0" distR="0" wp14:anchorId="455DDAF8" wp14:editId="3CA633FC">
                  <wp:extent cx="923925" cy="857250"/>
                  <wp:effectExtent l="0" t="0" r="952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inline>
              </w:drawing>
            </w:r>
          </w:p>
        </w:tc>
        <w:tc>
          <w:tcPr>
            <w:tcW w:w="1577" w:type="dxa"/>
            <w:vAlign w:val="bottom"/>
          </w:tcPr>
          <w:p w:rsidR="00C80278" w:rsidRPr="00DA54E1" w:rsidRDefault="00C80278" w:rsidP="00F21A3F">
            <w:pPr>
              <w:jc w:val="center"/>
              <w:rPr>
                <w:lang w:val="de-DE"/>
              </w:rPr>
            </w:pPr>
            <w:r w:rsidRPr="00DA54E1">
              <w:rPr>
                <w:noProof/>
              </w:rPr>
              <w:drawing>
                <wp:inline distT="0" distB="0" distL="0" distR="0" wp14:anchorId="4F2526DC" wp14:editId="5F50975E">
                  <wp:extent cx="933450" cy="809625"/>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tc>
        <w:tc>
          <w:tcPr>
            <w:tcW w:w="1578" w:type="dxa"/>
            <w:vAlign w:val="bottom"/>
          </w:tcPr>
          <w:p w:rsidR="00C80278" w:rsidRPr="00DA54E1" w:rsidRDefault="00C80278" w:rsidP="00F21A3F">
            <w:pPr>
              <w:jc w:val="center"/>
              <w:rPr>
                <w:lang w:val="de-DE"/>
              </w:rPr>
            </w:pPr>
            <w:r w:rsidRPr="00DA54E1">
              <w:rPr>
                <w:noProof/>
              </w:rPr>
              <w:drawing>
                <wp:inline distT="0" distB="0" distL="0" distR="0" wp14:anchorId="31CBDBFF" wp14:editId="74C3A039">
                  <wp:extent cx="933450" cy="771525"/>
                  <wp:effectExtent l="0" t="0" r="0" b="952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244" cstate="print">
                            <a:extLst>
                              <a:ext uri="{28A0092B-C50C-407E-A947-70E740481C1C}">
                                <a14:useLocalDpi xmlns:a14="http://schemas.microsoft.com/office/drawing/2010/main" val="0"/>
                              </a:ext>
                            </a:extLst>
                          </a:blip>
                          <a:srcRect t="-10588"/>
                          <a:stretch>
                            <a:fillRect/>
                          </a:stretch>
                        </pic:blipFill>
                        <pic:spPr bwMode="auto">
                          <a:xfrm>
                            <a:off x="0" y="0"/>
                            <a:ext cx="933450" cy="771525"/>
                          </a:xfrm>
                          <a:prstGeom prst="rect">
                            <a:avLst/>
                          </a:prstGeom>
                          <a:noFill/>
                          <a:ln>
                            <a:noFill/>
                          </a:ln>
                        </pic:spPr>
                      </pic:pic>
                    </a:graphicData>
                  </a:graphic>
                </wp:inline>
              </w:drawing>
            </w:r>
          </w:p>
        </w:tc>
        <w:tc>
          <w:tcPr>
            <w:tcW w:w="1577" w:type="dxa"/>
            <w:vAlign w:val="bottom"/>
          </w:tcPr>
          <w:p w:rsidR="00C80278" w:rsidRPr="00DA54E1" w:rsidRDefault="00C80278" w:rsidP="00F21A3F">
            <w:pPr>
              <w:jc w:val="center"/>
              <w:rPr>
                <w:lang w:val="de-DE"/>
              </w:rPr>
            </w:pPr>
            <w:r w:rsidRPr="00DA54E1">
              <w:rPr>
                <w:noProof/>
              </w:rPr>
              <w:drawing>
                <wp:inline distT="0" distB="0" distL="0" distR="0" wp14:anchorId="0FE69BB4" wp14:editId="1CEFF892">
                  <wp:extent cx="942975" cy="800100"/>
                  <wp:effectExtent l="0" t="0" r="952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245" cstate="print">
                            <a:extLst>
                              <a:ext uri="{28A0092B-C50C-407E-A947-70E740481C1C}">
                                <a14:useLocalDpi xmlns:a14="http://schemas.microsoft.com/office/drawing/2010/main" val="0"/>
                              </a:ext>
                            </a:extLst>
                          </a:blip>
                          <a:srcRect t="-19104"/>
                          <a:stretch>
                            <a:fillRect/>
                          </a:stretch>
                        </pic:blipFill>
                        <pic:spPr bwMode="auto">
                          <a:xfrm>
                            <a:off x="0" y="0"/>
                            <a:ext cx="942975" cy="800100"/>
                          </a:xfrm>
                          <a:prstGeom prst="rect">
                            <a:avLst/>
                          </a:prstGeom>
                          <a:noFill/>
                          <a:ln>
                            <a:noFill/>
                          </a:ln>
                        </pic:spPr>
                      </pic:pic>
                    </a:graphicData>
                  </a:graphic>
                </wp:inline>
              </w:drawing>
            </w:r>
          </w:p>
        </w:tc>
        <w:tc>
          <w:tcPr>
            <w:tcW w:w="1577" w:type="dxa"/>
            <w:vAlign w:val="bottom"/>
          </w:tcPr>
          <w:p w:rsidR="00C80278" w:rsidRPr="00DA54E1" w:rsidRDefault="00C80278" w:rsidP="00F21A3F">
            <w:pPr>
              <w:jc w:val="center"/>
              <w:rPr>
                <w:lang w:val="de-DE"/>
              </w:rPr>
            </w:pPr>
            <w:r w:rsidRPr="00DA54E1">
              <w:rPr>
                <w:noProof/>
              </w:rPr>
              <w:drawing>
                <wp:inline distT="0" distB="0" distL="0" distR="0" wp14:anchorId="3D1FCB03" wp14:editId="07BC00FE">
                  <wp:extent cx="933450" cy="7620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46" cstate="print">
                            <a:extLst>
                              <a:ext uri="{28A0092B-C50C-407E-A947-70E740481C1C}">
                                <a14:useLocalDpi xmlns:a14="http://schemas.microsoft.com/office/drawing/2010/main" val="0"/>
                              </a:ext>
                            </a:extLst>
                          </a:blip>
                          <a:srcRect t="-9117"/>
                          <a:stretch>
                            <a:fillRect/>
                          </a:stretch>
                        </pic:blipFill>
                        <pic:spPr bwMode="auto">
                          <a:xfrm>
                            <a:off x="0" y="0"/>
                            <a:ext cx="933450" cy="762000"/>
                          </a:xfrm>
                          <a:prstGeom prst="rect">
                            <a:avLst/>
                          </a:prstGeom>
                          <a:noFill/>
                          <a:ln>
                            <a:noFill/>
                          </a:ln>
                        </pic:spPr>
                      </pic:pic>
                    </a:graphicData>
                  </a:graphic>
                </wp:inline>
              </w:drawing>
            </w:r>
          </w:p>
        </w:tc>
      </w:tr>
    </w:tbl>
    <w:p w:rsidR="00C80278" w:rsidRPr="00DA54E1" w:rsidRDefault="00C80278" w:rsidP="00C80278">
      <w:pPr>
        <w:rPr>
          <w:lang w:val="de-DE"/>
        </w:rPr>
      </w:pPr>
    </w:p>
    <w:p w:rsidR="00C80278" w:rsidRPr="00DA54E1" w:rsidRDefault="00C80278" w:rsidP="00C80278">
      <w:pPr>
        <w:rPr>
          <w:lang w:val="de-DE"/>
        </w:rPr>
      </w:pPr>
      <w:r w:rsidRPr="00DA54E1">
        <w:rPr>
          <w:lang w:val="de-DE"/>
        </w:rPr>
        <w:t>Mögliche(s) Merkmal(e)</w:t>
      </w:r>
    </w:p>
    <w:p w:rsidR="00C80278" w:rsidRPr="00DA54E1" w:rsidRDefault="00C80278" w:rsidP="00C80278">
      <w:pPr>
        <w:rPr>
          <w:lang w:val="de-DE"/>
        </w:rPr>
      </w:pPr>
    </w:p>
    <w:p w:rsidR="00C80278" w:rsidRPr="00DA54E1" w:rsidRDefault="00C80278" w:rsidP="00C80278">
      <w:pPr>
        <w:ind w:left="360"/>
        <w:rPr>
          <w:i/>
          <w:lang w:val="de-DE"/>
        </w:rPr>
      </w:pPr>
      <w:r w:rsidRPr="00DA54E1">
        <w:rPr>
          <w:i/>
          <w:lang w:val="de-DE"/>
        </w:rPr>
        <w:t>Alternative 1</w:t>
      </w:r>
    </w:p>
    <w:p w:rsidR="00C80278" w:rsidRPr="00DA54E1" w:rsidRDefault="00C80278" w:rsidP="00C80278">
      <w:pPr>
        <w:rPr>
          <w:lang w:val="de-DE"/>
        </w:rPr>
      </w:pPr>
    </w:p>
    <w:p w:rsidR="00C80278" w:rsidRPr="00DA54E1" w:rsidRDefault="00C80278" w:rsidP="00C80278">
      <w:pPr>
        <w:ind w:left="992"/>
        <w:rPr>
          <w:lang w:val="de-DE"/>
        </w:rPr>
      </w:pPr>
      <w:r w:rsidRPr="00DA54E1">
        <w:rPr>
          <w:lang w:val="de-DE"/>
        </w:rPr>
        <w:t>a)</w:t>
      </w:r>
      <w:r w:rsidRPr="00DA54E1">
        <w:rPr>
          <w:lang w:val="de-DE"/>
        </w:rPr>
        <w:tab/>
      </w:r>
      <w:r w:rsidRPr="00DA54E1">
        <w:rPr>
          <w:color w:val="000000"/>
          <w:lang w:val="de-DE"/>
        </w:rPr>
        <w:t xml:space="preserve">Winkel der Basis </w:t>
      </w:r>
      <w:r w:rsidRPr="00DA54E1">
        <w:rPr>
          <w:lang w:val="de-DE"/>
        </w:rPr>
        <w:t>(QN):</w:t>
      </w:r>
    </w:p>
    <w:p w:rsidR="00C80278" w:rsidRPr="00DA54E1" w:rsidRDefault="00C80278" w:rsidP="00C80278">
      <w:pPr>
        <w:ind w:left="1984" w:right="-143"/>
        <w:rPr>
          <w:i/>
          <w:lang w:val="de-DE"/>
        </w:rPr>
      </w:pPr>
      <w:r w:rsidRPr="00DA54E1">
        <w:rPr>
          <w:i/>
          <w:lang w:val="de-DE"/>
        </w:rPr>
        <w:t>z. B. spitz (1); stumpf (2); gerade (180</w:t>
      </w:r>
      <w:r w:rsidRPr="00DA54E1">
        <w:rPr>
          <w:i/>
          <w:lang w:val="de-DE"/>
        </w:rPr>
        <w:sym w:font="Symbol" w:char="F0B0"/>
      </w:r>
      <w:r w:rsidRPr="00DA54E1">
        <w:rPr>
          <w:i/>
          <w:lang w:val="de-DE"/>
        </w:rPr>
        <w:t>) (3); schwach zurückgebogen (4); stark zurückgebogen (5)</w:t>
      </w:r>
    </w:p>
    <w:p w:rsidR="00C80278" w:rsidRPr="00DA54E1" w:rsidRDefault="00C80278" w:rsidP="00C80278">
      <w:pPr>
        <w:ind w:left="992"/>
        <w:rPr>
          <w:lang w:val="de-DE"/>
        </w:rPr>
      </w:pPr>
      <w:r w:rsidRPr="00DA54E1">
        <w:rPr>
          <w:lang w:val="de-DE"/>
        </w:rPr>
        <w:t>b)</w:t>
      </w:r>
      <w:r w:rsidRPr="00DA54E1">
        <w:rPr>
          <w:lang w:val="de-DE"/>
        </w:rPr>
        <w:tab/>
      </w:r>
      <w:r w:rsidRPr="00DA54E1">
        <w:rPr>
          <w:color w:val="000000"/>
          <w:lang w:val="de-DE"/>
        </w:rPr>
        <w:t xml:space="preserve">Biegung an der Basis </w:t>
      </w:r>
      <w:r w:rsidRPr="00DA54E1">
        <w:rPr>
          <w:lang w:val="de-DE"/>
        </w:rPr>
        <w:t>(QN):</w:t>
      </w:r>
    </w:p>
    <w:p w:rsidR="00C80278" w:rsidRPr="00DA54E1" w:rsidRDefault="00C80278" w:rsidP="00C80278">
      <w:pPr>
        <w:ind w:left="1984"/>
        <w:rPr>
          <w:i/>
          <w:lang w:val="de-DE"/>
        </w:rPr>
      </w:pPr>
      <w:r w:rsidRPr="00DA54E1">
        <w:rPr>
          <w:i/>
          <w:lang w:val="de-DE"/>
        </w:rPr>
        <w:t>z. B. konkav (1); flach (2); konvex (3)</w:t>
      </w:r>
    </w:p>
    <w:p w:rsidR="00C80278" w:rsidRPr="00DA54E1" w:rsidRDefault="00C80278" w:rsidP="00C80278">
      <w:pPr>
        <w:ind w:left="1984"/>
        <w:rPr>
          <w:i/>
          <w:lang w:val="de-DE"/>
        </w:rPr>
      </w:pPr>
    </w:p>
    <w:p w:rsidR="00C80278" w:rsidRPr="00DA54E1" w:rsidRDefault="00C80278" w:rsidP="00C80278">
      <w:pPr>
        <w:ind w:left="1984"/>
        <w:rPr>
          <w:i/>
          <w:lang w:val="de-DE"/>
        </w:rPr>
      </w:pPr>
    </w:p>
    <w:p w:rsidR="00C80278" w:rsidRPr="00DA54E1" w:rsidRDefault="00C80278" w:rsidP="00C80278">
      <w:pPr>
        <w:keepNext/>
        <w:shd w:val="clear" w:color="auto" w:fill="FFFFFF"/>
        <w:ind w:left="360"/>
        <w:rPr>
          <w:i/>
          <w:lang w:val="de-DE"/>
        </w:rPr>
      </w:pPr>
      <w:r w:rsidRPr="00DA54E1">
        <w:rPr>
          <w:i/>
          <w:lang w:val="de-DE"/>
        </w:rPr>
        <w:t>Alternative 2</w:t>
      </w:r>
    </w:p>
    <w:p w:rsidR="00C80278" w:rsidRPr="00DA54E1" w:rsidRDefault="00C80278" w:rsidP="00C80278">
      <w:pPr>
        <w:keepNext/>
        <w:shd w:val="clear" w:color="auto" w:fill="FFFFFF"/>
        <w:ind w:left="360"/>
        <w:rPr>
          <w:lang w:val="de-DE"/>
        </w:rPr>
      </w:pPr>
    </w:p>
    <w:p w:rsidR="00C80278" w:rsidRPr="00DA54E1" w:rsidRDefault="00C80278" w:rsidP="00C80278">
      <w:pPr>
        <w:keepNext/>
        <w:shd w:val="clear" w:color="auto" w:fill="FFFFFF"/>
        <w:ind w:left="360"/>
        <w:rPr>
          <w:lang w:val="de-DE"/>
        </w:rPr>
      </w:pPr>
      <w:r w:rsidRPr="00DA54E1">
        <w:rPr>
          <w:lang w:val="de-DE"/>
        </w:rPr>
        <w:t>Form der Basis (PQ): keilförmig, konvex (1); keilförmig, gerade (2); keilförmig, konkav (3); breit keilförmig, konvex (4); breit keilförmig, gerade (5); breit keilförmig, konkav (6); abgerundet (7); flach (8); schwach herzförmig (9); mittel herzförmig (10); stark herzförmig (11).</w:t>
      </w:r>
    </w:p>
    <w:p w:rsidR="00C80278" w:rsidRPr="00DA54E1" w:rsidRDefault="00C80278" w:rsidP="00C80278">
      <w:pPr>
        <w:keepNext/>
        <w:shd w:val="clear" w:color="auto" w:fill="FFFFFF"/>
        <w:ind w:left="360"/>
        <w:rPr>
          <w:lang w:val="de-DE"/>
        </w:rPr>
      </w:pPr>
    </w:p>
    <w:p w:rsidR="00C80278" w:rsidRPr="00DA54E1" w:rsidRDefault="00C80278" w:rsidP="00C80278">
      <w:pPr>
        <w:keepNext/>
        <w:shd w:val="clear" w:color="auto" w:fill="FFFFFF"/>
        <w:ind w:left="360"/>
        <w:rPr>
          <w:i/>
          <w:lang w:val="de-DE"/>
        </w:rPr>
      </w:pPr>
      <w:r w:rsidRPr="00DA54E1">
        <w:rPr>
          <w:i/>
          <w:lang w:val="de-DE"/>
        </w:rPr>
        <w:t xml:space="preserve">mit folgender Abbildung: </w:t>
      </w:r>
    </w:p>
    <w:p w:rsidR="00C80278" w:rsidRPr="00DA54E1" w:rsidRDefault="00C80278" w:rsidP="00C80278">
      <w:pPr>
        <w:keepNext/>
        <w:ind w:left="360"/>
        <w:rPr>
          <w:i/>
          <w:lang w:val="de-DE"/>
        </w:rPr>
      </w:pPr>
    </w:p>
    <w:tbl>
      <w:tblPr>
        <w:tblW w:w="0" w:type="auto"/>
        <w:jc w:val="center"/>
        <w:tblLayout w:type="fixed"/>
        <w:tblLook w:val="0000" w:firstRow="0" w:lastRow="0" w:firstColumn="0" w:lastColumn="0" w:noHBand="0" w:noVBand="0"/>
      </w:tblPr>
      <w:tblGrid>
        <w:gridCol w:w="426"/>
        <w:gridCol w:w="426"/>
        <w:gridCol w:w="426"/>
        <w:gridCol w:w="1494"/>
        <w:gridCol w:w="1495"/>
        <w:gridCol w:w="1494"/>
        <w:gridCol w:w="1495"/>
        <w:gridCol w:w="1494"/>
        <w:gridCol w:w="1495"/>
      </w:tblGrid>
      <w:tr w:rsidR="00C80278" w:rsidRPr="00DA54E1" w:rsidTr="00F21A3F">
        <w:trPr>
          <w:cantSplit/>
          <w:trHeight w:val="435"/>
          <w:jc w:val="center"/>
        </w:trPr>
        <w:tc>
          <w:tcPr>
            <w:tcW w:w="426" w:type="dxa"/>
            <w:textDirection w:val="btLr"/>
          </w:tcPr>
          <w:p w:rsidR="00C80278" w:rsidRPr="00DA54E1" w:rsidRDefault="00C80278" w:rsidP="00F21A3F">
            <w:pPr>
              <w:pStyle w:val="BodyTextIndent"/>
              <w:keepNext/>
              <w:spacing w:before="30" w:after="30"/>
              <w:ind w:left="113" w:right="113"/>
              <w:jc w:val="center"/>
            </w:pPr>
          </w:p>
        </w:tc>
        <w:tc>
          <w:tcPr>
            <w:tcW w:w="426" w:type="dxa"/>
            <w:textDirection w:val="btLr"/>
          </w:tcPr>
          <w:p w:rsidR="00C80278" w:rsidRPr="00DA54E1" w:rsidRDefault="00C80278" w:rsidP="00F21A3F">
            <w:pPr>
              <w:pStyle w:val="BodyTextIndent"/>
              <w:keepNext/>
              <w:spacing w:before="30" w:after="30"/>
              <w:ind w:left="113" w:right="113"/>
              <w:jc w:val="center"/>
            </w:pPr>
          </w:p>
        </w:tc>
        <w:tc>
          <w:tcPr>
            <w:tcW w:w="426" w:type="dxa"/>
          </w:tcPr>
          <w:p w:rsidR="00C80278" w:rsidRPr="00DA54E1" w:rsidRDefault="00C80278" w:rsidP="00F21A3F">
            <w:pPr>
              <w:pStyle w:val="BodyTextIndent"/>
              <w:keepNext/>
              <w:spacing w:before="30" w:after="30"/>
              <w:ind w:left="113" w:right="113"/>
              <w:jc w:val="center"/>
            </w:pPr>
          </w:p>
        </w:tc>
        <w:tc>
          <w:tcPr>
            <w:tcW w:w="8967" w:type="dxa"/>
            <w:gridSpan w:val="6"/>
            <w:tcBorders>
              <w:top w:val="single" w:sz="4" w:space="0" w:color="auto"/>
              <w:left w:val="single" w:sz="4" w:space="0" w:color="auto"/>
              <w:right w:val="single" w:sz="4" w:space="0" w:color="auto"/>
            </w:tcBorders>
          </w:tcPr>
          <w:p w:rsidR="00C80278" w:rsidRPr="00DA54E1" w:rsidRDefault="00C80278" w:rsidP="00F21A3F">
            <w:pPr>
              <w:pStyle w:val="BodyTextIndent"/>
              <w:keepNext/>
              <w:spacing w:before="30" w:after="30"/>
              <w:ind w:left="113" w:right="113"/>
              <w:jc w:val="center"/>
            </w:pPr>
            <w:r w:rsidRPr="00DA54E1">
              <w:rPr>
                <w:noProof/>
              </w:rPr>
              <w:sym w:font="Wingdings" w:char="F0DF"/>
            </w:r>
            <w:r w:rsidRPr="00DA54E1">
              <w:rPr>
                <w:noProof/>
              </w:rPr>
              <w:tab/>
            </w:r>
            <w:r w:rsidRPr="00DA54E1">
              <w:rPr>
                <w:noProof/>
              </w:rPr>
              <w:tab/>
            </w:r>
            <w:r w:rsidRPr="00DA54E1">
              <w:t>Winkel an der Basis</w:t>
            </w:r>
            <w:r w:rsidRPr="00DA54E1">
              <w:tab/>
            </w:r>
            <w:r w:rsidRPr="00DA54E1">
              <w:tab/>
            </w:r>
            <w:r w:rsidRPr="00DA54E1">
              <w:rPr>
                <w:noProof/>
              </w:rPr>
              <w:sym w:font="Wingdings" w:char="F0E0"/>
            </w:r>
          </w:p>
        </w:tc>
      </w:tr>
      <w:tr w:rsidR="00C80278" w:rsidRPr="00DA54E1" w:rsidTr="00F21A3F">
        <w:trPr>
          <w:cantSplit/>
          <w:trHeight w:val="710"/>
          <w:jc w:val="center"/>
        </w:trPr>
        <w:tc>
          <w:tcPr>
            <w:tcW w:w="426" w:type="dxa"/>
            <w:textDirection w:val="btLr"/>
          </w:tcPr>
          <w:p w:rsidR="00C80278" w:rsidRPr="00DA54E1" w:rsidRDefault="00C80278" w:rsidP="00F21A3F">
            <w:pPr>
              <w:pStyle w:val="BodyTextIndent"/>
              <w:keepNext/>
              <w:spacing w:before="30" w:after="30"/>
              <w:ind w:left="113" w:right="113"/>
              <w:jc w:val="center"/>
            </w:pPr>
          </w:p>
        </w:tc>
        <w:tc>
          <w:tcPr>
            <w:tcW w:w="426" w:type="dxa"/>
            <w:textDirection w:val="btLr"/>
          </w:tcPr>
          <w:p w:rsidR="00C80278" w:rsidRPr="00DA54E1" w:rsidRDefault="00C80278" w:rsidP="00F21A3F">
            <w:pPr>
              <w:pStyle w:val="BodyTextIndent"/>
              <w:keepNext/>
              <w:spacing w:before="30" w:after="30"/>
              <w:ind w:left="113" w:right="113"/>
              <w:jc w:val="center"/>
            </w:pPr>
          </w:p>
        </w:tc>
        <w:tc>
          <w:tcPr>
            <w:tcW w:w="426" w:type="dxa"/>
          </w:tcPr>
          <w:p w:rsidR="00C80278" w:rsidRPr="00DA54E1" w:rsidRDefault="00C80278" w:rsidP="00F21A3F">
            <w:pPr>
              <w:pStyle w:val="BodyTextIndent"/>
              <w:keepNext/>
              <w:spacing w:before="30" w:after="30"/>
              <w:ind w:left="113" w:right="113"/>
              <w:jc w:val="center"/>
            </w:pPr>
          </w:p>
        </w:tc>
        <w:tc>
          <w:tcPr>
            <w:tcW w:w="1494"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pStyle w:val="BodyTextIndent"/>
              <w:keepNext/>
              <w:spacing w:before="30" w:after="30"/>
              <w:ind w:left="0"/>
              <w:jc w:val="center"/>
            </w:pPr>
            <w:r w:rsidRPr="00DA54E1">
              <w:t xml:space="preserve">spitz </w:t>
            </w:r>
          </w:p>
        </w:tc>
        <w:tc>
          <w:tcPr>
            <w:tcW w:w="1495"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pStyle w:val="BodyTextIndent"/>
              <w:keepNext/>
              <w:spacing w:before="30" w:after="30"/>
              <w:ind w:left="0"/>
              <w:jc w:val="center"/>
            </w:pPr>
            <w:r w:rsidRPr="00DA54E1">
              <w:t>stumpf</w:t>
            </w:r>
          </w:p>
        </w:tc>
        <w:tc>
          <w:tcPr>
            <w:tcW w:w="1494"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pStyle w:val="BodyTextIndent"/>
              <w:keepNext/>
              <w:spacing w:before="30" w:after="30"/>
              <w:ind w:left="0"/>
              <w:jc w:val="center"/>
            </w:pPr>
            <w:r w:rsidRPr="00DA54E1">
              <w:t>gerade</w:t>
            </w:r>
          </w:p>
        </w:tc>
        <w:tc>
          <w:tcPr>
            <w:tcW w:w="1495"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pStyle w:val="BodyTextIndent"/>
              <w:keepNext/>
              <w:spacing w:before="30" w:after="30"/>
              <w:ind w:left="0"/>
              <w:jc w:val="center"/>
            </w:pPr>
            <w:r w:rsidRPr="00DA54E1">
              <w:t>schwach gebogen</w:t>
            </w:r>
          </w:p>
        </w:tc>
        <w:tc>
          <w:tcPr>
            <w:tcW w:w="1494"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pStyle w:val="BodyTextIndent"/>
              <w:keepNext/>
              <w:spacing w:before="30" w:after="30"/>
              <w:ind w:left="0"/>
              <w:jc w:val="center"/>
            </w:pPr>
            <w:r w:rsidRPr="00DA54E1">
              <w:t>mittel gebogen</w:t>
            </w:r>
          </w:p>
        </w:tc>
        <w:tc>
          <w:tcPr>
            <w:tcW w:w="1495"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pStyle w:val="BodyTextIndent"/>
              <w:keepNext/>
              <w:spacing w:before="30" w:after="30"/>
              <w:ind w:left="113" w:right="113"/>
              <w:jc w:val="left"/>
            </w:pPr>
            <w:r w:rsidRPr="00DA54E1">
              <w:t>stark gebogen</w:t>
            </w:r>
          </w:p>
        </w:tc>
      </w:tr>
      <w:tr w:rsidR="00C80278" w:rsidRPr="00DA54E1" w:rsidTr="00F21A3F">
        <w:trPr>
          <w:cantSplit/>
          <w:trHeight w:val="285"/>
          <w:jc w:val="center"/>
        </w:trPr>
        <w:tc>
          <w:tcPr>
            <w:tcW w:w="426" w:type="dxa"/>
            <w:textDirection w:val="btLr"/>
          </w:tcPr>
          <w:p w:rsidR="00C80278" w:rsidRPr="00DA54E1" w:rsidRDefault="00C80278" w:rsidP="00F21A3F">
            <w:pPr>
              <w:pStyle w:val="BodyTextIndent"/>
              <w:keepNext/>
              <w:spacing w:before="30" w:after="30"/>
              <w:ind w:left="113" w:right="113"/>
              <w:jc w:val="center"/>
              <w:rPr>
                <w:noProof/>
              </w:rPr>
            </w:pPr>
          </w:p>
        </w:tc>
        <w:tc>
          <w:tcPr>
            <w:tcW w:w="426" w:type="dxa"/>
            <w:textDirection w:val="btLr"/>
          </w:tcPr>
          <w:p w:rsidR="00C80278" w:rsidRPr="00DA54E1" w:rsidRDefault="00C80278" w:rsidP="00F21A3F">
            <w:pPr>
              <w:pStyle w:val="BodyTextIndent"/>
              <w:keepNext/>
              <w:spacing w:before="30" w:after="30"/>
              <w:ind w:left="113" w:right="113"/>
              <w:jc w:val="center"/>
            </w:pPr>
          </w:p>
        </w:tc>
        <w:tc>
          <w:tcPr>
            <w:tcW w:w="426" w:type="dxa"/>
            <w:tcBorders>
              <w:left w:val="nil"/>
            </w:tcBorders>
          </w:tcPr>
          <w:p w:rsidR="00C80278" w:rsidRPr="00DA54E1" w:rsidRDefault="00C80278" w:rsidP="00F21A3F">
            <w:pPr>
              <w:pStyle w:val="BodyTextIndent"/>
              <w:keepNext/>
              <w:spacing w:before="30" w:after="30"/>
              <w:ind w:left="113" w:right="113"/>
              <w:jc w:val="center"/>
              <w:rPr>
                <w:noProof/>
              </w:rPr>
            </w:pPr>
          </w:p>
        </w:tc>
        <w:tc>
          <w:tcPr>
            <w:tcW w:w="1494" w:type="dxa"/>
            <w:tcBorders>
              <w:left w:val="nil"/>
            </w:tcBorders>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keepNext/>
              <w:spacing w:before="30" w:after="30"/>
              <w:jc w:val="center"/>
              <w:rPr>
                <w:lang w:val="de-DE"/>
              </w:rPr>
            </w:pPr>
          </w:p>
        </w:tc>
        <w:tc>
          <w:tcPr>
            <w:tcW w:w="1494" w:type="dxa"/>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keepNext/>
              <w:spacing w:before="30" w:after="30"/>
              <w:jc w:val="center"/>
              <w:rPr>
                <w:lang w:val="de-DE"/>
              </w:rPr>
            </w:pPr>
          </w:p>
        </w:tc>
        <w:tc>
          <w:tcPr>
            <w:tcW w:w="1494" w:type="dxa"/>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pStyle w:val="BodyTextIndent"/>
              <w:keepNext/>
              <w:spacing w:before="30" w:after="30"/>
              <w:ind w:left="0"/>
              <w:jc w:val="center"/>
            </w:pPr>
          </w:p>
        </w:tc>
      </w:tr>
      <w:tr w:rsidR="00C80278" w:rsidRPr="00DA54E1" w:rsidTr="00F21A3F">
        <w:trPr>
          <w:cantSplit/>
          <w:trHeight w:val="1134"/>
          <w:jc w:val="center"/>
        </w:trPr>
        <w:tc>
          <w:tcPr>
            <w:tcW w:w="426" w:type="dxa"/>
            <w:tcBorders>
              <w:top w:val="single" w:sz="4" w:space="0" w:color="auto"/>
              <w:lef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r w:rsidRPr="00DA54E1">
              <w:rPr>
                <w:noProof/>
              </w:rPr>
              <w:sym w:font="Wingdings" w:char="F0E0"/>
            </w:r>
          </w:p>
        </w:tc>
        <w:tc>
          <w:tcPr>
            <w:tcW w:w="426" w:type="dxa"/>
            <w:tcBorders>
              <w:top w:val="single" w:sz="4" w:space="0" w:color="auto"/>
              <w:left w:val="single" w:sz="4" w:space="0" w:color="auto"/>
              <w:righ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r w:rsidRPr="00DA54E1">
              <w:t>konvex</w:t>
            </w:r>
          </w:p>
        </w:tc>
        <w:tc>
          <w:tcPr>
            <w:tcW w:w="426" w:type="dxa"/>
            <w:tcBorders>
              <w:left w:val="nil"/>
            </w:tcBorders>
          </w:tcPr>
          <w:p w:rsidR="00C80278" w:rsidRPr="00DA54E1" w:rsidRDefault="00C80278" w:rsidP="00F21A3F">
            <w:pPr>
              <w:pStyle w:val="BodyTextIndent"/>
              <w:keepNext/>
              <w:spacing w:before="30" w:after="30"/>
              <w:ind w:left="113" w:right="113"/>
              <w:jc w:val="center"/>
              <w:rPr>
                <w:noProof/>
              </w:rPr>
            </w:pPr>
          </w:p>
        </w:tc>
        <w:tc>
          <w:tcPr>
            <w:tcW w:w="1494" w:type="dxa"/>
            <w:tcBorders>
              <w:top w:val="single" w:sz="4" w:space="0" w:color="auto"/>
              <w:left w:val="single" w:sz="4" w:space="0" w:color="auto"/>
              <w:right w:val="single" w:sz="4" w:space="0" w:color="auto"/>
            </w:tcBorders>
            <w:vAlign w:val="bottom"/>
          </w:tcPr>
          <w:p w:rsidR="00C80278" w:rsidRPr="00DA54E1" w:rsidRDefault="005F22E2" w:rsidP="00F21A3F">
            <w:pPr>
              <w:keepNext/>
              <w:spacing w:before="30" w:after="30"/>
              <w:jc w:val="center"/>
              <w:rPr>
                <w:lang w:val="de-DE"/>
              </w:rPr>
            </w:pPr>
            <w:r w:rsidRPr="00DA54E1">
              <w:rPr>
                <w:noProof/>
              </w:rPr>
              <mc:AlternateContent>
                <mc:Choice Requires="wps">
                  <w:drawing>
                    <wp:anchor distT="0" distB="0" distL="114300" distR="114300" simplePos="0" relativeHeight="251682816" behindDoc="0" locked="0" layoutInCell="0" allowOverlap="1" wp14:anchorId="527ECE03" wp14:editId="65B23CB4">
                      <wp:simplePos x="0" y="0"/>
                      <wp:positionH relativeFrom="column">
                        <wp:posOffset>5025390</wp:posOffset>
                      </wp:positionH>
                      <wp:positionV relativeFrom="paragraph">
                        <wp:posOffset>676275</wp:posOffset>
                      </wp:positionV>
                      <wp:extent cx="270510" cy="180340"/>
                      <wp:effectExtent l="0" t="0" r="15240" b="10160"/>
                      <wp:wrapNone/>
                      <wp:docPr id="885"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5EDC2" id="Rectangle 885" o:spid="_x0000_s1026" style="position:absolute;margin-left:395.7pt;margin-top:53.25pt;width:21.3pt;height:1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" o:allowincell="f" fillcolor="silver">
                      <v:fill opacity="32896f"/>
                    </v:rect>
                  </w:pict>
                </mc:Fallback>
              </mc:AlternateContent>
            </w:r>
            <w:r w:rsidRPr="00DA54E1">
              <w:rPr>
                <w:noProof/>
              </w:rPr>
              <mc:AlternateContent>
                <mc:Choice Requires="wps">
                  <w:drawing>
                    <wp:anchor distT="0" distB="0" distL="114300" distR="114300" simplePos="0" relativeHeight="251681792" behindDoc="0" locked="0" layoutInCell="0" allowOverlap="1" wp14:anchorId="01CFA9A6" wp14:editId="16ABFA22">
                      <wp:simplePos x="0" y="0"/>
                      <wp:positionH relativeFrom="column">
                        <wp:posOffset>2218690</wp:posOffset>
                      </wp:positionH>
                      <wp:positionV relativeFrom="paragraph">
                        <wp:posOffset>609600</wp:posOffset>
                      </wp:positionV>
                      <wp:extent cx="180340" cy="180340"/>
                      <wp:effectExtent l="0" t="0" r="10160" b="10160"/>
                      <wp:wrapNone/>
                      <wp:docPr id="883"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C0D29" id="Rectangle 883" o:spid="_x0000_s1026" style="position:absolute;margin-left:174.7pt;margin-top:48pt;width:14.2pt;height:1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" o:allowincell="f" fillcolor="silver">
                      <v:fill opacity="32896f"/>
                    </v:rect>
                  </w:pict>
                </mc:Fallback>
              </mc:AlternateContent>
            </w:r>
            <w:r w:rsidRPr="00DA54E1">
              <w:rPr>
                <w:noProof/>
              </w:rPr>
              <mc:AlternateContent>
                <mc:Choice Requires="wps">
                  <w:drawing>
                    <wp:anchor distT="0" distB="0" distL="114300" distR="114300" simplePos="0" relativeHeight="251680768" behindDoc="0" locked="0" layoutInCell="0" allowOverlap="1" wp14:anchorId="5EA7A000" wp14:editId="5FB212F0">
                      <wp:simplePos x="0" y="0"/>
                      <wp:positionH relativeFrom="column">
                        <wp:posOffset>1280795</wp:posOffset>
                      </wp:positionH>
                      <wp:positionV relativeFrom="paragraph">
                        <wp:posOffset>656590</wp:posOffset>
                      </wp:positionV>
                      <wp:extent cx="180340" cy="180340"/>
                      <wp:effectExtent l="0" t="0" r="10160" b="10160"/>
                      <wp:wrapNone/>
                      <wp:docPr id="884"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27C9E" id="Rectangle 884" o:spid="_x0000_s1026" style="position:absolute;margin-left:100.85pt;margin-top:51.7pt;width:14.2pt;height:1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" o:allowincell="f" fillcolor="silver">
                      <v:fill opacity="32896f"/>
                    </v:rect>
                  </w:pict>
                </mc:Fallback>
              </mc:AlternateContent>
            </w:r>
            <w:r w:rsidRPr="00DA54E1">
              <w:rPr>
                <w:noProof/>
              </w:rPr>
              <mc:AlternateContent>
                <mc:Choice Requires="wpg">
                  <w:drawing>
                    <wp:anchor distT="0" distB="0" distL="114300" distR="114300" simplePos="0" relativeHeight="251676672" behindDoc="0" locked="0" layoutInCell="0" allowOverlap="1" wp14:anchorId="4D8D7374" wp14:editId="4693030E">
                      <wp:simplePos x="0" y="0"/>
                      <wp:positionH relativeFrom="column">
                        <wp:posOffset>245745</wp:posOffset>
                      </wp:positionH>
                      <wp:positionV relativeFrom="paragraph">
                        <wp:posOffset>354330</wp:posOffset>
                      </wp:positionV>
                      <wp:extent cx="541020" cy="541020"/>
                      <wp:effectExtent l="0" t="0" r="11430" b="11430"/>
                      <wp:wrapNone/>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541020"/>
                                <a:chOff x="2586" y="6218"/>
                                <a:chExt cx="852" cy="852"/>
                              </a:xfrm>
                            </wpg:grpSpPr>
                            <wps:wsp>
                              <wps:cNvPr id="881" name="Oval 89"/>
                              <wps:cNvSpPr>
                                <a:spLocks noChangeArrowheads="1"/>
                              </wps:cNvSpPr>
                              <wps:spPr bwMode="auto">
                                <a:xfrm>
                                  <a:off x="2586" y="6218"/>
                                  <a:ext cx="852" cy="852"/>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wps:wsp>
                              <wps:cNvPr id="882" name="Rectangle 90"/>
                              <wps:cNvSpPr>
                                <a:spLocks noChangeArrowheads="1"/>
                              </wps:cNvSpPr>
                              <wps:spPr bwMode="auto">
                                <a:xfrm>
                                  <a:off x="2840" y="6666"/>
                                  <a:ext cx="284" cy="284"/>
                                </a:xfrm>
                                <a:prstGeom prst="rect">
                                  <a:avLst/>
                                </a:prstGeom>
                                <a:solidFill>
                                  <a:srgbClr val="C0C0C0">
                                    <a:alpha val="3000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4B403" id="Group 880" o:spid="_x0000_s1026" style="position:absolute;margin-left:19.35pt;margin-top:27.9pt;width:42.6pt;height:42.6pt;z-index:251676672" coordorigin="2586,6218" coordsize="85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" o:allowincell="f">
                      <v:oval id="Oval 89" o:spid="_x0000_s1027" style="position:absolute;left:2586;top:6218;width:85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" fillcolor="silver">
                        <v:fill opacity="32896f"/>
                      </v:oval>
                      <v:rect id="Rectangle 90" o:spid="_x0000_s1028" style="position:absolute;left:2840;top:6666;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" fillcolor="silver">
                        <v:fill opacity="19789f"/>
                      </v:rect>
                    </v:group>
                  </w:pict>
                </mc:Fallback>
              </mc:AlternateContent>
            </w:r>
            <w:r w:rsidR="00C80278" w:rsidRPr="00DA54E1">
              <w:rPr>
                <w:noProof/>
              </w:rPr>
              <w:drawing>
                <wp:inline distT="0" distB="0" distL="0" distR="0" wp14:anchorId="10E908BB" wp14:editId="57009CD6">
                  <wp:extent cx="866775" cy="1104900"/>
                  <wp:effectExtent l="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C80278" w:rsidRPr="00DA54E1" w:rsidRDefault="00C80278" w:rsidP="00F21A3F">
            <w:pPr>
              <w:keepNext/>
              <w:spacing w:before="30" w:after="30"/>
              <w:jc w:val="center"/>
              <w:rPr>
                <w:lang w:val="de-DE"/>
              </w:rPr>
            </w:pPr>
            <w:r w:rsidRPr="00DA54E1">
              <w:rPr>
                <w:noProof/>
              </w:rPr>
              <w:drawing>
                <wp:inline distT="0" distB="0" distL="0" distR="0" wp14:anchorId="4D8DB2B4" wp14:editId="500D91FC">
                  <wp:extent cx="866775" cy="962025"/>
                  <wp:effectExtent l="0" t="0" r="9525"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C80278" w:rsidRPr="00DA54E1" w:rsidRDefault="00C80278" w:rsidP="00F21A3F">
            <w:pPr>
              <w:keepNext/>
              <w:spacing w:before="30" w:after="30"/>
              <w:jc w:val="center"/>
              <w:rPr>
                <w:lang w:val="de-DE"/>
              </w:rPr>
            </w:pPr>
            <w:r w:rsidRPr="00DA54E1">
              <w:rPr>
                <w:noProof/>
              </w:rPr>
              <w:drawing>
                <wp:inline distT="0" distB="0" distL="0" distR="0" wp14:anchorId="33A64E49" wp14:editId="0E1602EA">
                  <wp:extent cx="866775" cy="1038225"/>
                  <wp:effectExtent l="0" t="0" r="9525" b="952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40"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C80278" w:rsidRPr="00DA54E1" w:rsidRDefault="00C80278" w:rsidP="00F21A3F">
            <w:pPr>
              <w:keepNext/>
              <w:spacing w:before="30" w:after="30"/>
              <w:jc w:val="center"/>
              <w:rPr>
                <w:lang w:val="de-DE"/>
              </w:rPr>
            </w:pPr>
            <w:r w:rsidRPr="00DA54E1">
              <w:rPr>
                <w:noProof/>
              </w:rPr>
              <w:drawing>
                <wp:inline distT="0" distB="0" distL="0" distR="0" wp14:anchorId="7D7A8DEA" wp14:editId="61A35213">
                  <wp:extent cx="828675" cy="828675"/>
                  <wp:effectExtent l="0" t="0" r="9525"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44" cstate="print">
                            <a:extLst>
                              <a:ext uri="{28A0092B-C50C-407E-A947-70E740481C1C}">
                                <a14:useLocalDpi xmlns:a14="http://schemas.microsoft.com/office/drawing/2010/main" val="0"/>
                              </a:ext>
                            </a:extLst>
                          </a:blip>
                          <a:srcRect t="-33321"/>
                          <a:stretch>
                            <a:fillRect/>
                          </a:stretch>
                        </pic:blipFill>
                        <pic:spPr bwMode="auto">
                          <a:xfrm>
                            <a:off x="0" y="0"/>
                            <a:ext cx="828675" cy="8286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C80278" w:rsidRPr="00DA54E1" w:rsidRDefault="00C80278" w:rsidP="00F21A3F">
            <w:pPr>
              <w:keepNext/>
              <w:spacing w:before="30" w:after="30"/>
              <w:jc w:val="center"/>
              <w:rPr>
                <w:lang w:val="de-DE"/>
              </w:rPr>
            </w:pPr>
            <w:r w:rsidRPr="00DA54E1">
              <w:rPr>
                <w:noProof/>
              </w:rPr>
              <w:drawing>
                <wp:inline distT="0" distB="0" distL="0" distR="0" wp14:anchorId="51909DB6" wp14:editId="33FF1DCB">
                  <wp:extent cx="866775" cy="933450"/>
                  <wp:effectExtent l="0" t="0" r="9525"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45" cstate="print">
                            <a:extLst>
                              <a:ext uri="{28A0092B-C50C-407E-A947-70E740481C1C}">
                                <a14:useLocalDpi xmlns:a14="http://schemas.microsoft.com/office/drawing/2010/main" val="0"/>
                              </a:ext>
                            </a:extLst>
                          </a:blip>
                          <a:srcRect t="-49896"/>
                          <a:stretch>
                            <a:fillRect/>
                          </a:stretch>
                        </pic:blipFill>
                        <pic:spPr bwMode="auto">
                          <a:xfrm>
                            <a:off x="0" y="0"/>
                            <a:ext cx="866775" cy="93345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C80278" w:rsidRPr="00DA54E1" w:rsidRDefault="00C80278" w:rsidP="00F21A3F">
            <w:pPr>
              <w:pStyle w:val="BodyTextIndent"/>
              <w:keepNext/>
              <w:spacing w:before="30" w:after="30"/>
              <w:ind w:left="0"/>
              <w:jc w:val="center"/>
              <w:rPr>
                <w:noProof/>
              </w:rPr>
            </w:pPr>
            <w:r w:rsidRPr="00DA54E1">
              <w:rPr>
                <w:noProof/>
                <w:lang w:val="en-US" w:bidi="ar-SA"/>
              </w:rPr>
              <w:drawing>
                <wp:inline distT="0" distB="0" distL="0" distR="0" wp14:anchorId="5D26C3F2" wp14:editId="3337F488">
                  <wp:extent cx="809625" cy="847725"/>
                  <wp:effectExtent l="0" t="0" r="9525" b="952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46" cstate="print">
                            <a:extLst>
                              <a:ext uri="{28A0092B-C50C-407E-A947-70E740481C1C}">
                                <a14:useLocalDpi xmlns:a14="http://schemas.microsoft.com/office/drawing/2010/main" val="0"/>
                              </a:ext>
                            </a:extLst>
                          </a:blip>
                          <a:srcRect t="-39555"/>
                          <a:stretch>
                            <a:fillRect/>
                          </a:stretch>
                        </pic:blipFill>
                        <pic:spPr bwMode="auto">
                          <a:xfrm>
                            <a:off x="0" y="0"/>
                            <a:ext cx="809625" cy="847725"/>
                          </a:xfrm>
                          <a:prstGeom prst="rect">
                            <a:avLst/>
                          </a:prstGeom>
                          <a:noFill/>
                          <a:ln>
                            <a:noFill/>
                          </a:ln>
                        </pic:spPr>
                      </pic:pic>
                    </a:graphicData>
                  </a:graphic>
                </wp:inline>
              </w:drawing>
            </w:r>
          </w:p>
        </w:tc>
      </w:tr>
      <w:tr w:rsidR="00C80278" w:rsidRPr="00DA54E1" w:rsidTr="00F21A3F">
        <w:trPr>
          <w:cantSplit/>
          <w:trHeight w:val="1134"/>
          <w:jc w:val="center"/>
        </w:trPr>
        <w:tc>
          <w:tcPr>
            <w:tcW w:w="426" w:type="dxa"/>
            <w:tcBorders>
              <w:lef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p>
        </w:tc>
        <w:tc>
          <w:tcPr>
            <w:tcW w:w="426" w:type="dxa"/>
            <w:tcBorders>
              <w:left w:val="single" w:sz="4" w:space="0" w:color="auto"/>
              <w:righ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p>
        </w:tc>
        <w:tc>
          <w:tcPr>
            <w:tcW w:w="426" w:type="dxa"/>
            <w:tcBorders>
              <w:left w:val="nil"/>
            </w:tcBorders>
          </w:tcPr>
          <w:p w:rsidR="00C80278" w:rsidRPr="00DA54E1" w:rsidRDefault="00C80278" w:rsidP="00F21A3F">
            <w:pPr>
              <w:pStyle w:val="BodyTextIndent"/>
              <w:keepNext/>
              <w:spacing w:before="30" w:after="30"/>
              <w:ind w:left="113" w:right="113"/>
              <w:jc w:val="center"/>
            </w:pPr>
          </w:p>
        </w:tc>
        <w:tc>
          <w:tcPr>
            <w:tcW w:w="1494" w:type="dxa"/>
            <w:tcBorders>
              <w:left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1</w:t>
            </w:r>
            <w:r w:rsidRPr="00DA54E1">
              <w:rPr>
                <w:lang w:val="de-DE"/>
              </w:rPr>
              <w:br/>
              <w:t>keilförmig, konvex</w:t>
            </w:r>
          </w:p>
        </w:tc>
        <w:tc>
          <w:tcPr>
            <w:tcW w:w="1495" w:type="dxa"/>
            <w:tcBorders>
              <w:left w:val="nil"/>
              <w:right w:val="single" w:sz="4" w:space="0" w:color="auto"/>
            </w:tcBorders>
          </w:tcPr>
          <w:p w:rsidR="00C80278" w:rsidRPr="00DA54E1" w:rsidRDefault="00C80278" w:rsidP="00F21A3F">
            <w:pPr>
              <w:keepNext/>
              <w:spacing w:before="30" w:after="30"/>
              <w:jc w:val="center"/>
              <w:rPr>
                <w:lang w:val="de-DE"/>
              </w:rPr>
            </w:pPr>
            <w:r w:rsidRPr="00DA54E1">
              <w:rPr>
                <w:lang w:val="de-DE"/>
              </w:rPr>
              <w:t>4</w:t>
            </w:r>
            <w:r w:rsidRPr="00DA54E1">
              <w:rPr>
                <w:lang w:val="de-DE"/>
              </w:rPr>
              <w:br/>
              <w:t>breit keilförmig, konvex</w:t>
            </w:r>
          </w:p>
        </w:tc>
        <w:tc>
          <w:tcPr>
            <w:tcW w:w="1494" w:type="dxa"/>
            <w:tcBorders>
              <w:left w:val="nil"/>
              <w:right w:val="single" w:sz="4" w:space="0" w:color="auto"/>
            </w:tcBorders>
          </w:tcPr>
          <w:p w:rsidR="00C80278" w:rsidRPr="00DA54E1" w:rsidRDefault="00C80278" w:rsidP="00F21A3F">
            <w:pPr>
              <w:keepNext/>
              <w:spacing w:before="30" w:after="30"/>
              <w:jc w:val="center"/>
              <w:rPr>
                <w:lang w:val="de-DE"/>
              </w:rPr>
            </w:pPr>
            <w:r w:rsidRPr="00DA54E1">
              <w:rPr>
                <w:lang w:val="de-DE"/>
              </w:rPr>
              <w:t>7</w:t>
            </w:r>
            <w:r w:rsidRPr="00DA54E1">
              <w:rPr>
                <w:lang w:val="de-DE"/>
              </w:rPr>
              <w:br/>
              <w:t>abgerundet</w:t>
            </w:r>
          </w:p>
        </w:tc>
        <w:tc>
          <w:tcPr>
            <w:tcW w:w="1495" w:type="dxa"/>
            <w:tcBorders>
              <w:left w:val="nil"/>
              <w:bottom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9</w:t>
            </w:r>
            <w:r w:rsidRPr="00DA54E1">
              <w:rPr>
                <w:lang w:val="de-DE"/>
              </w:rPr>
              <w:br/>
              <w:t>schwach</w:t>
            </w:r>
            <w:r w:rsidRPr="00DA54E1">
              <w:rPr>
                <w:lang w:val="de-DE"/>
              </w:rPr>
              <w:br/>
              <w:t>herzförmig</w:t>
            </w:r>
          </w:p>
        </w:tc>
        <w:tc>
          <w:tcPr>
            <w:tcW w:w="1494" w:type="dxa"/>
            <w:tcBorders>
              <w:left w:val="nil"/>
              <w:bottom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10</w:t>
            </w:r>
            <w:r w:rsidRPr="00DA54E1">
              <w:rPr>
                <w:lang w:val="de-DE"/>
              </w:rPr>
              <w:br/>
              <w:t>mittel herzförmig</w:t>
            </w:r>
          </w:p>
        </w:tc>
        <w:tc>
          <w:tcPr>
            <w:tcW w:w="1495" w:type="dxa"/>
            <w:tcBorders>
              <w:left w:val="nil"/>
              <w:bottom w:val="single" w:sz="4" w:space="0" w:color="auto"/>
              <w:right w:val="single" w:sz="4" w:space="0" w:color="auto"/>
            </w:tcBorders>
          </w:tcPr>
          <w:p w:rsidR="00C80278" w:rsidRPr="00DA54E1" w:rsidRDefault="00C80278" w:rsidP="00F21A3F">
            <w:pPr>
              <w:pStyle w:val="BodyTextIndent"/>
              <w:keepNext/>
              <w:spacing w:before="30" w:after="30"/>
              <w:ind w:left="113" w:right="113"/>
              <w:jc w:val="center"/>
            </w:pPr>
            <w:r w:rsidRPr="00DA54E1">
              <w:t xml:space="preserve">11 </w:t>
            </w:r>
            <w:r w:rsidRPr="00DA54E1">
              <w:br/>
              <w:t>stark herzförmig</w:t>
            </w:r>
          </w:p>
        </w:tc>
      </w:tr>
      <w:tr w:rsidR="00C80278" w:rsidRPr="00DA54E1" w:rsidTr="00F21A3F">
        <w:trPr>
          <w:cantSplit/>
          <w:trHeight w:val="1413"/>
          <w:jc w:val="center"/>
        </w:trPr>
        <w:tc>
          <w:tcPr>
            <w:tcW w:w="426" w:type="dxa"/>
            <w:tcBorders>
              <w:lef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r w:rsidRPr="00DA54E1">
              <w:t>Biegung</w:t>
            </w:r>
          </w:p>
        </w:tc>
        <w:tc>
          <w:tcPr>
            <w:tcW w:w="426" w:type="dxa"/>
            <w:tcBorders>
              <w:top w:val="single" w:sz="4" w:space="0" w:color="auto"/>
              <w:left w:val="single" w:sz="4" w:space="0" w:color="auto"/>
              <w:righ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r w:rsidRPr="00DA54E1">
              <w:t>flach</w:t>
            </w:r>
          </w:p>
        </w:tc>
        <w:tc>
          <w:tcPr>
            <w:tcW w:w="426" w:type="dxa"/>
            <w:tcBorders>
              <w:left w:val="nil"/>
            </w:tcBorders>
          </w:tcPr>
          <w:p w:rsidR="00C80278" w:rsidRPr="00DA54E1" w:rsidRDefault="00C80278" w:rsidP="00F21A3F">
            <w:pPr>
              <w:pStyle w:val="BodyTextIndent"/>
              <w:keepNext/>
              <w:spacing w:before="30" w:after="30"/>
              <w:ind w:left="113" w:right="113"/>
              <w:jc w:val="center"/>
            </w:pPr>
          </w:p>
        </w:tc>
        <w:tc>
          <w:tcPr>
            <w:tcW w:w="1494" w:type="dxa"/>
            <w:tcBorders>
              <w:top w:val="single" w:sz="4" w:space="0" w:color="auto"/>
              <w:left w:val="single" w:sz="4" w:space="0" w:color="auto"/>
              <w:right w:val="single" w:sz="4" w:space="0" w:color="auto"/>
            </w:tcBorders>
            <w:vAlign w:val="bottom"/>
          </w:tcPr>
          <w:p w:rsidR="00C80278" w:rsidRPr="00DA54E1" w:rsidRDefault="005F22E2" w:rsidP="00F21A3F">
            <w:pPr>
              <w:keepNext/>
              <w:spacing w:before="30" w:after="30"/>
              <w:jc w:val="center"/>
              <w:rPr>
                <w:lang w:val="de-DE"/>
              </w:rPr>
            </w:pPr>
            <w:r w:rsidRPr="00DA54E1">
              <w:rPr>
                <w:noProof/>
              </w:rPr>
              <mc:AlternateContent>
                <mc:Choice Requires="wps">
                  <w:drawing>
                    <wp:anchor distT="0" distB="0" distL="114300" distR="114300" simplePos="0" relativeHeight="251679744" behindDoc="0" locked="0" layoutInCell="0" allowOverlap="1" wp14:anchorId="54A14C65" wp14:editId="4AFC9622">
                      <wp:simplePos x="0" y="0"/>
                      <wp:positionH relativeFrom="column">
                        <wp:posOffset>140970</wp:posOffset>
                      </wp:positionH>
                      <wp:positionV relativeFrom="paragraph">
                        <wp:posOffset>1896745</wp:posOffset>
                      </wp:positionV>
                      <wp:extent cx="541020" cy="541020"/>
                      <wp:effectExtent l="0" t="0" r="11430" b="11430"/>
                      <wp:wrapNone/>
                      <wp:docPr id="878" name="Oval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CF9B7A" id="Oval 878" o:spid="_x0000_s1026" style="position:absolute;margin-left:11.1pt;margin-top:149.35pt;width:42.6pt;height:4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" o:allowincell="f" fillcolor="silver">
                      <v:fill opacity="32896f"/>
                    </v:oval>
                  </w:pict>
                </mc:Fallback>
              </mc:AlternateContent>
            </w:r>
            <w:r w:rsidRPr="00DA54E1">
              <w:rPr>
                <w:noProof/>
              </w:rPr>
              <mc:AlternateContent>
                <mc:Choice Requires="wps">
                  <w:drawing>
                    <wp:anchor distT="0" distB="0" distL="114300" distR="114300" simplePos="0" relativeHeight="251678720" behindDoc="0" locked="0" layoutInCell="0" allowOverlap="1" wp14:anchorId="04ACC22D" wp14:editId="72A1F7BC">
                      <wp:simplePos x="0" y="0"/>
                      <wp:positionH relativeFrom="column">
                        <wp:posOffset>169545</wp:posOffset>
                      </wp:positionH>
                      <wp:positionV relativeFrom="paragraph">
                        <wp:posOffset>249555</wp:posOffset>
                      </wp:positionV>
                      <wp:extent cx="541020" cy="541020"/>
                      <wp:effectExtent l="0" t="0" r="11430" b="11430"/>
                      <wp:wrapNone/>
                      <wp:docPr id="879" name="Oval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0FAB0C" id="Oval 879" o:spid="_x0000_s1026" style="position:absolute;margin-left:13.35pt;margin-top:19.65pt;width:42.6pt;height:4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" o:allowincell="f" fillcolor="silver">
                      <v:fill opacity="32896f"/>
                    </v:oval>
                  </w:pict>
                </mc:Fallback>
              </mc:AlternateContent>
            </w:r>
            <w:r w:rsidR="00C80278" w:rsidRPr="00DA54E1">
              <w:rPr>
                <w:noProof/>
              </w:rPr>
              <w:drawing>
                <wp:inline distT="0" distB="0" distL="0" distR="0" wp14:anchorId="4AA9DAC3" wp14:editId="713A413B">
                  <wp:extent cx="866775" cy="1019175"/>
                  <wp:effectExtent l="0" t="0" r="9525"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C80278" w:rsidRPr="00DA54E1" w:rsidRDefault="00C80278" w:rsidP="00F21A3F">
            <w:pPr>
              <w:keepNext/>
              <w:spacing w:before="30" w:after="30"/>
              <w:jc w:val="center"/>
              <w:rPr>
                <w:lang w:val="de-DE"/>
              </w:rPr>
            </w:pPr>
            <w:r w:rsidRPr="00DA54E1">
              <w:rPr>
                <w:noProof/>
              </w:rPr>
              <w:drawing>
                <wp:inline distT="0" distB="0" distL="0" distR="0" wp14:anchorId="62E55ED4" wp14:editId="1473E886">
                  <wp:extent cx="866775" cy="904875"/>
                  <wp:effectExtent l="0" t="0" r="9525" b="952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41" cstate="print">
                            <a:extLst>
                              <a:ext uri="{28A0092B-C50C-407E-A947-70E740481C1C}">
                                <a14:useLocalDpi xmlns:a14="http://schemas.microsoft.com/office/drawing/2010/main" val="0"/>
                              </a:ext>
                            </a:extLst>
                          </a:blip>
                          <a:srcRect t="-14938"/>
                          <a:stretch>
                            <a:fillRect/>
                          </a:stretch>
                        </pic:blipFill>
                        <pic:spPr bwMode="auto">
                          <a:xfrm>
                            <a:off x="0" y="0"/>
                            <a:ext cx="866775" cy="9048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C80278" w:rsidRPr="00DA54E1" w:rsidRDefault="00C80278" w:rsidP="00F21A3F">
            <w:pPr>
              <w:keepNext/>
              <w:spacing w:before="30" w:after="30"/>
              <w:jc w:val="center"/>
              <w:rPr>
                <w:lang w:val="de-DE"/>
              </w:rPr>
            </w:pPr>
            <w:r w:rsidRPr="00DA54E1">
              <w:rPr>
                <w:noProof/>
              </w:rPr>
              <w:drawing>
                <wp:inline distT="0" distB="0" distL="0" distR="0" wp14:anchorId="3DAC19AC" wp14:editId="0E61AFC8">
                  <wp:extent cx="857250" cy="885825"/>
                  <wp:effectExtent l="0" t="0" r="0"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43" cstate="print">
                            <a:extLst>
                              <a:ext uri="{28A0092B-C50C-407E-A947-70E740481C1C}">
                                <a14:useLocalDpi xmlns:a14="http://schemas.microsoft.com/office/drawing/2010/main" val="0"/>
                              </a:ext>
                            </a:extLst>
                          </a:blip>
                          <a:srcRect t="-18974"/>
                          <a:stretch>
                            <a:fillRect/>
                          </a:stretch>
                        </pic:blipFill>
                        <pic:spPr bwMode="auto">
                          <a:xfrm>
                            <a:off x="0" y="0"/>
                            <a:ext cx="857250" cy="885825"/>
                          </a:xfrm>
                          <a:prstGeom prst="rect">
                            <a:avLst/>
                          </a:prstGeom>
                          <a:noFill/>
                          <a:ln>
                            <a:noFill/>
                          </a:ln>
                        </pic:spPr>
                      </pic:pic>
                    </a:graphicData>
                  </a:graphic>
                </wp:inline>
              </w:drawing>
            </w:r>
          </w:p>
        </w:tc>
        <w:tc>
          <w:tcPr>
            <w:tcW w:w="1495" w:type="dxa"/>
            <w:tcBorders>
              <w:left w:val="nil"/>
            </w:tcBorders>
          </w:tcPr>
          <w:p w:rsidR="00C80278" w:rsidRPr="00DA54E1" w:rsidRDefault="00C80278" w:rsidP="00F21A3F">
            <w:pPr>
              <w:keepNext/>
              <w:spacing w:before="30" w:after="30"/>
              <w:jc w:val="center"/>
              <w:rPr>
                <w:lang w:val="de-DE"/>
              </w:rPr>
            </w:pPr>
          </w:p>
        </w:tc>
        <w:tc>
          <w:tcPr>
            <w:tcW w:w="1494" w:type="dxa"/>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pStyle w:val="BodyTextIndent"/>
              <w:keepNext/>
              <w:spacing w:before="30" w:after="30"/>
              <w:ind w:left="113" w:right="113"/>
              <w:jc w:val="center"/>
            </w:pPr>
          </w:p>
        </w:tc>
      </w:tr>
      <w:tr w:rsidR="00C80278" w:rsidRPr="00DA54E1" w:rsidTr="00F21A3F">
        <w:trPr>
          <w:cantSplit/>
          <w:trHeight w:val="1134"/>
          <w:jc w:val="center"/>
        </w:trPr>
        <w:tc>
          <w:tcPr>
            <w:tcW w:w="426" w:type="dxa"/>
            <w:tcBorders>
              <w:left w:val="single" w:sz="4" w:space="0" w:color="auto"/>
            </w:tcBorders>
            <w:textDirection w:val="btLr"/>
            <w:vAlign w:val="center"/>
          </w:tcPr>
          <w:p w:rsidR="00C80278" w:rsidRPr="00DA54E1" w:rsidRDefault="00C80278" w:rsidP="00F21A3F">
            <w:pPr>
              <w:pStyle w:val="BodyTextIndent"/>
              <w:keepNext/>
              <w:spacing w:before="30" w:after="30"/>
              <w:ind w:left="113" w:right="113"/>
              <w:jc w:val="center"/>
              <w:rPr>
                <w:noProof/>
              </w:rPr>
            </w:pPr>
          </w:p>
        </w:tc>
        <w:tc>
          <w:tcPr>
            <w:tcW w:w="426" w:type="dxa"/>
            <w:tcBorders>
              <w:left w:val="single" w:sz="4" w:space="0" w:color="auto"/>
              <w:righ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p>
        </w:tc>
        <w:tc>
          <w:tcPr>
            <w:tcW w:w="426" w:type="dxa"/>
            <w:tcBorders>
              <w:left w:val="nil"/>
            </w:tcBorders>
          </w:tcPr>
          <w:p w:rsidR="00C80278" w:rsidRPr="00DA54E1" w:rsidRDefault="00C80278" w:rsidP="00F21A3F">
            <w:pPr>
              <w:pStyle w:val="BodyTextIndent"/>
              <w:keepNext/>
              <w:spacing w:before="30" w:after="30"/>
              <w:ind w:left="113" w:right="113"/>
              <w:jc w:val="center"/>
              <w:rPr>
                <w:noProof/>
              </w:rPr>
            </w:pPr>
          </w:p>
        </w:tc>
        <w:tc>
          <w:tcPr>
            <w:tcW w:w="1494" w:type="dxa"/>
            <w:tcBorders>
              <w:left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2</w:t>
            </w:r>
            <w:r w:rsidRPr="00DA54E1">
              <w:rPr>
                <w:lang w:val="de-DE"/>
              </w:rPr>
              <w:br/>
              <w:t>keilförmig, gerade</w:t>
            </w:r>
          </w:p>
        </w:tc>
        <w:tc>
          <w:tcPr>
            <w:tcW w:w="1495" w:type="dxa"/>
            <w:tcBorders>
              <w:left w:val="nil"/>
              <w:right w:val="single" w:sz="4" w:space="0" w:color="auto"/>
            </w:tcBorders>
          </w:tcPr>
          <w:p w:rsidR="00C80278" w:rsidRPr="00DA54E1" w:rsidRDefault="00C80278" w:rsidP="00F21A3F">
            <w:pPr>
              <w:keepNext/>
              <w:spacing w:before="30" w:after="30"/>
              <w:jc w:val="center"/>
              <w:rPr>
                <w:lang w:val="de-DE"/>
              </w:rPr>
            </w:pPr>
            <w:r w:rsidRPr="00DA54E1">
              <w:rPr>
                <w:lang w:val="de-DE"/>
              </w:rPr>
              <w:t>5</w:t>
            </w:r>
            <w:r w:rsidRPr="00DA54E1">
              <w:rPr>
                <w:lang w:val="de-DE"/>
              </w:rPr>
              <w:br/>
              <w:t>breit keilförmig, gerade</w:t>
            </w:r>
          </w:p>
        </w:tc>
        <w:tc>
          <w:tcPr>
            <w:tcW w:w="1494" w:type="dxa"/>
            <w:tcBorders>
              <w:left w:val="nil"/>
              <w:bottom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8</w:t>
            </w:r>
            <w:r w:rsidRPr="00DA54E1">
              <w:rPr>
                <w:lang w:val="de-DE"/>
              </w:rPr>
              <w:br/>
              <w:t>flach</w:t>
            </w:r>
          </w:p>
        </w:tc>
        <w:tc>
          <w:tcPr>
            <w:tcW w:w="1495" w:type="dxa"/>
            <w:tcBorders>
              <w:left w:val="nil"/>
            </w:tcBorders>
          </w:tcPr>
          <w:p w:rsidR="00C80278" w:rsidRPr="00DA54E1" w:rsidRDefault="00C80278" w:rsidP="00F21A3F">
            <w:pPr>
              <w:keepNext/>
              <w:spacing w:before="30" w:after="30"/>
              <w:jc w:val="center"/>
              <w:rPr>
                <w:lang w:val="de-DE"/>
              </w:rPr>
            </w:pPr>
          </w:p>
        </w:tc>
        <w:tc>
          <w:tcPr>
            <w:tcW w:w="1494" w:type="dxa"/>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pStyle w:val="BodyTextIndent"/>
              <w:keepNext/>
              <w:spacing w:before="30" w:after="30"/>
              <w:ind w:left="113" w:right="113"/>
              <w:jc w:val="center"/>
              <w:rPr>
                <w:noProof/>
              </w:rPr>
            </w:pPr>
          </w:p>
        </w:tc>
      </w:tr>
      <w:tr w:rsidR="00C80278" w:rsidRPr="00DA54E1" w:rsidTr="00F21A3F">
        <w:trPr>
          <w:cantSplit/>
          <w:trHeight w:val="1489"/>
          <w:jc w:val="center"/>
        </w:trPr>
        <w:tc>
          <w:tcPr>
            <w:tcW w:w="426" w:type="dxa"/>
            <w:tcBorders>
              <w:lef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r w:rsidRPr="00DA54E1">
              <w:rPr>
                <w:noProof/>
              </w:rPr>
              <w:sym w:font="Wingdings" w:char="F0DF"/>
            </w:r>
          </w:p>
        </w:tc>
        <w:tc>
          <w:tcPr>
            <w:tcW w:w="426" w:type="dxa"/>
            <w:tcBorders>
              <w:top w:val="single" w:sz="4" w:space="0" w:color="auto"/>
              <w:left w:val="single" w:sz="4" w:space="0" w:color="auto"/>
              <w:righ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r w:rsidRPr="00DA54E1">
              <w:t>konkav</w:t>
            </w:r>
          </w:p>
        </w:tc>
        <w:tc>
          <w:tcPr>
            <w:tcW w:w="426" w:type="dxa"/>
            <w:tcBorders>
              <w:left w:val="nil"/>
            </w:tcBorders>
          </w:tcPr>
          <w:p w:rsidR="00C80278" w:rsidRPr="00DA54E1" w:rsidRDefault="00C80278" w:rsidP="00F21A3F">
            <w:pPr>
              <w:pStyle w:val="BodyTextIndent"/>
              <w:keepNext/>
              <w:spacing w:before="30" w:after="30"/>
              <w:ind w:left="113" w:right="113"/>
              <w:jc w:val="center"/>
              <w:rPr>
                <w:noProof/>
              </w:rPr>
            </w:pPr>
          </w:p>
        </w:tc>
        <w:bookmarkStart w:id="124" w:name="_MON_1227867771"/>
        <w:bookmarkStart w:id="125" w:name="_MON_1321108768"/>
        <w:bookmarkStart w:id="126" w:name="_MON_1348584788"/>
        <w:bookmarkStart w:id="127" w:name="_MON_1348586954"/>
        <w:bookmarkStart w:id="128" w:name="_MON_1350136758"/>
        <w:bookmarkStart w:id="129" w:name="_MON_1353248035"/>
        <w:bookmarkStart w:id="130" w:name="_MON_1353248702"/>
        <w:bookmarkStart w:id="131" w:name="_MON_1419347558"/>
        <w:bookmarkEnd w:id="124"/>
        <w:bookmarkEnd w:id="125"/>
        <w:bookmarkEnd w:id="126"/>
        <w:bookmarkEnd w:id="127"/>
        <w:bookmarkEnd w:id="128"/>
        <w:bookmarkEnd w:id="129"/>
        <w:bookmarkEnd w:id="130"/>
        <w:bookmarkEnd w:id="131"/>
        <w:bookmarkStart w:id="132" w:name="_MON_1227855221"/>
        <w:bookmarkEnd w:id="132"/>
        <w:tc>
          <w:tcPr>
            <w:tcW w:w="1494" w:type="dxa"/>
            <w:tcBorders>
              <w:top w:val="single" w:sz="4" w:space="0" w:color="auto"/>
              <w:left w:val="single" w:sz="4" w:space="0" w:color="auto"/>
              <w:right w:val="single" w:sz="4" w:space="0" w:color="auto"/>
            </w:tcBorders>
            <w:vAlign w:val="bottom"/>
          </w:tcPr>
          <w:p w:rsidR="00C80278" w:rsidRPr="00DA54E1" w:rsidRDefault="00C80278" w:rsidP="00F21A3F">
            <w:pPr>
              <w:keepNext/>
              <w:spacing w:before="30" w:after="30"/>
              <w:jc w:val="center"/>
              <w:rPr>
                <w:lang w:val="de-DE"/>
              </w:rPr>
            </w:pPr>
            <w:r w:rsidRPr="00DA54E1">
              <w:rPr>
                <w:lang w:val="de-DE"/>
              </w:rPr>
              <w:object w:dxaOrig="1351" w:dyaOrig="1546">
                <v:shape id="_x0000_i1049" type="#_x0000_t75" style="width:63.75pt;height:72.75pt" o:ole="" fillcolor="window">
                  <v:imagedata r:id="rId247" o:title="" croptop="-4146f"/>
                </v:shape>
                <o:OLEObject Type="Embed" ProgID="Word.Picture.8" ShapeID="_x0000_i1049" DrawAspect="Content" ObjectID="_1658817226" r:id="rId248"/>
              </w:object>
            </w:r>
          </w:p>
        </w:tc>
        <w:bookmarkStart w:id="133" w:name="_MON_1321108769"/>
        <w:bookmarkStart w:id="134" w:name="_MON_1348584790"/>
        <w:bookmarkStart w:id="135" w:name="_MON_1348586955"/>
        <w:bookmarkStart w:id="136" w:name="_MON_1350136760"/>
        <w:bookmarkStart w:id="137" w:name="_MON_1353248037"/>
        <w:bookmarkStart w:id="138" w:name="_MON_1353248704"/>
        <w:bookmarkStart w:id="139" w:name="_MON_1419347559"/>
        <w:bookmarkStart w:id="140" w:name="_MON_1420991192"/>
        <w:bookmarkEnd w:id="133"/>
        <w:bookmarkEnd w:id="134"/>
        <w:bookmarkEnd w:id="135"/>
        <w:bookmarkEnd w:id="136"/>
        <w:bookmarkEnd w:id="137"/>
        <w:bookmarkEnd w:id="138"/>
        <w:bookmarkEnd w:id="139"/>
        <w:bookmarkEnd w:id="140"/>
        <w:bookmarkStart w:id="141" w:name="_MON_1208590630"/>
        <w:bookmarkEnd w:id="141"/>
        <w:tc>
          <w:tcPr>
            <w:tcW w:w="1495" w:type="dxa"/>
            <w:tcBorders>
              <w:top w:val="single" w:sz="4" w:space="0" w:color="auto"/>
              <w:left w:val="nil"/>
              <w:right w:val="single" w:sz="4" w:space="0" w:color="auto"/>
            </w:tcBorders>
            <w:vAlign w:val="bottom"/>
          </w:tcPr>
          <w:p w:rsidR="00C80278" w:rsidRPr="00DA54E1" w:rsidRDefault="00C80278" w:rsidP="00F21A3F">
            <w:pPr>
              <w:keepNext/>
              <w:spacing w:before="30" w:after="30"/>
              <w:jc w:val="center"/>
              <w:rPr>
                <w:lang w:val="de-DE"/>
              </w:rPr>
            </w:pPr>
            <w:r w:rsidRPr="00DA54E1">
              <w:rPr>
                <w:lang w:val="de-DE"/>
              </w:rPr>
              <w:object w:dxaOrig="1441" w:dyaOrig="1336">
                <v:shape id="_x0000_i1050" type="#_x0000_t75" style="width:63.75pt;height:60pt" o:ole="" fillcolor="window">
                  <v:imagedata r:id="rId249" o:title=""/>
                </v:shape>
                <o:OLEObject Type="Embed" ProgID="Word.Picture.8" ShapeID="_x0000_i1050" DrawAspect="Content" ObjectID="_1658817227" r:id="rId250"/>
              </w:object>
            </w:r>
          </w:p>
        </w:tc>
        <w:tc>
          <w:tcPr>
            <w:tcW w:w="1494" w:type="dxa"/>
            <w:tcBorders>
              <w:left w:val="nil"/>
            </w:tcBorders>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keepNext/>
              <w:spacing w:before="30" w:after="30"/>
              <w:jc w:val="center"/>
              <w:rPr>
                <w:lang w:val="de-DE"/>
              </w:rPr>
            </w:pPr>
          </w:p>
        </w:tc>
        <w:tc>
          <w:tcPr>
            <w:tcW w:w="1494" w:type="dxa"/>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pStyle w:val="BodyTextIndent"/>
              <w:keepNext/>
              <w:spacing w:before="30" w:after="30"/>
              <w:ind w:left="113" w:right="113"/>
              <w:jc w:val="center"/>
              <w:rPr>
                <w:noProof/>
              </w:rPr>
            </w:pPr>
          </w:p>
        </w:tc>
      </w:tr>
      <w:tr w:rsidR="00C80278" w:rsidRPr="00DA54E1" w:rsidTr="00F21A3F">
        <w:trPr>
          <w:cantSplit/>
          <w:trHeight w:val="1134"/>
          <w:jc w:val="center"/>
        </w:trPr>
        <w:tc>
          <w:tcPr>
            <w:tcW w:w="426" w:type="dxa"/>
            <w:tcBorders>
              <w:left w:val="single" w:sz="4" w:space="0" w:color="auto"/>
              <w:bottom w:val="single" w:sz="4" w:space="0" w:color="auto"/>
            </w:tcBorders>
            <w:textDirection w:val="btLr"/>
          </w:tcPr>
          <w:p w:rsidR="00C80278" w:rsidRPr="00DA54E1" w:rsidRDefault="00C80278" w:rsidP="00F21A3F">
            <w:pPr>
              <w:pStyle w:val="BodyTextIndent"/>
              <w:keepNext/>
              <w:spacing w:before="30" w:after="30"/>
              <w:ind w:left="113" w:right="113"/>
              <w:jc w:val="center"/>
              <w:rPr>
                <w:noProof/>
              </w:rPr>
            </w:pPr>
          </w:p>
        </w:tc>
        <w:tc>
          <w:tcPr>
            <w:tcW w:w="426" w:type="dxa"/>
            <w:tcBorders>
              <w:left w:val="single" w:sz="4" w:space="0" w:color="auto"/>
              <w:bottom w:val="single" w:sz="4" w:space="0" w:color="auto"/>
              <w:right w:val="single" w:sz="4" w:space="0" w:color="auto"/>
            </w:tcBorders>
            <w:textDirection w:val="btLr"/>
          </w:tcPr>
          <w:p w:rsidR="00C80278" w:rsidRPr="00DA54E1" w:rsidRDefault="00C80278" w:rsidP="00F21A3F">
            <w:pPr>
              <w:pStyle w:val="BodyTextIndent"/>
              <w:keepNext/>
              <w:spacing w:before="30" w:after="30"/>
              <w:ind w:left="113" w:right="113"/>
              <w:jc w:val="center"/>
            </w:pPr>
          </w:p>
        </w:tc>
        <w:tc>
          <w:tcPr>
            <w:tcW w:w="426" w:type="dxa"/>
            <w:tcBorders>
              <w:left w:val="nil"/>
            </w:tcBorders>
          </w:tcPr>
          <w:p w:rsidR="00C80278" w:rsidRPr="00DA54E1" w:rsidRDefault="00C80278" w:rsidP="00F21A3F">
            <w:pPr>
              <w:pStyle w:val="BodyTextIndent"/>
              <w:keepNext/>
              <w:spacing w:before="30" w:after="30"/>
              <w:ind w:left="113" w:right="113"/>
              <w:jc w:val="center"/>
              <w:rPr>
                <w:noProof/>
              </w:rPr>
            </w:pPr>
          </w:p>
        </w:tc>
        <w:tc>
          <w:tcPr>
            <w:tcW w:w="1494" w:type="dxa"/>
            <w:tcBorders>
              <w:left w:val="single" w:sz="4" w:space="0" w:color="auto"/>
              <w:bottom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3</w:t>
            </w:r>
            <w:r w:rsidRPr="00DA54E1">
              <w:rPr>
                <w:lang w:val="de-DE"/>
              </w:rPr>
              <w:br/>
              <w:t>keilförmig, konkav</w:t>
            </w:r>
          </w:p>
        </w:tc>
        <w:tc>
          <w:tcPr>
            <w:tcW w:w="1495" w:type="dxa"/>
            <w:tcBorders>
              <w:left w:val="nil"/>
              <w:bottom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6</w:t>
            </w:r>
            <w:r w:rsidRPr="00DA54E1">
              <w:rPr>
                <w:lang w:val="de-DE"/>
              </w:rPr>
              <w:br/>
              <w:t>breit keilförmig, konkav</w:t>
            </w:r>
          </w:p>
        </w:tc>
        <w:tc>
          <w:tcPr>
            <w:tcW w:w="1494" w:type="dxa"/>
            <w:tcBorders>
              <w:left w:val="nil"/>
            </w:tcBorders>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keepNext/>
              <w:spacing w:before="30" w:after="30"/>
              <w:jc w:val="center"/>
              <w:rPr>
                <w:lang w:val="de-DE"/>
              </w:rPr>
            </w:pPr>
          </w:p>
        </w:tc>
        <w:tc>
          <w:tcPr>
            <w:tcW w:w="1494" w:type="dxa"/>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pStyle w:val="BodyTextIndent"/>
              <w:keepNext/>
              <w:spacing w:before="30" w:after="30"/>
              <w:ind w:left="113" w:right="113"/>
              <w:jc w:val="center"/>
              <w:rPr>
                <w:noProof/>
              </w:rPr>
            </w:pPr>
          </w:p>
        </w:tc>
      </w:tr>
    </w:tbl>
    <w:p w:rsidR="00A8491D" w:rsidRPr="00DA54E1" w:rsidRDefault="00A8491D" w:rsidP="00A8491D">
      <w:pPr>
        <w:rPr>
          <w:lang w:val="de-DE"/>
        </w:rPr>
      </w:pPr>
      <w:bookmarkStart w:id="142" w:name="_Toc197487702"/>
      <w:bookmarkStart w:id="143" w:name="_Toc271113110"/>
      <w:bookmarkStart w:id="144" w:name="_Toc343676673"/>
      <w:bookmarkStart w:id="145" w:name="_Toc343679058"/>
      <w:bookmarkStart w:id="146" w:name="_Toc103500425"/>
      <w:bookmarkStart w:id="147" w:name="_Toc103501901"/>
      <w:bookmarkEnd w:id="123"/>
    </w:p>
    <w:p w:rsidR="00A8491D" w:rsidRPr="00DA54E1" w:rsidRDefault="00A8491D" w:rsidP="00A8491D">
      <w:pPr>
        <w:rPr>
          <w:lang w:val="de-DE"/>
        </w:rPr>
      </w:pPr>
    </w:p>
    <w:p w:rsidR="00A8491D" w:rsidRPr="00DA54E1" w:rsidRDefault="00A8491D" w:rsidP="00A8491D">
      <w:pPr>
        <w:rPr>
          <w:lang w:val="de-DE"/>
        </w:rPr>
      </w:pPr>
    </w:p>
    <w:p w:rsidR="00C80278" w:rsidRPr="00E474BA" w:rsidRDefault="00C80278" w:rsidP="00C80278">
      <w:pPr>
        <w:pStyle w:val="Heading4"/>
        <w:rPr>
          <w:lang w:val="de-DE"/>
        </w:rPr>
      </w:pPr>
      <w:r w:rsidRPr="00DA54E1">
        <w:rPr>
          <w:lang w:val="de-DE"/>
        </w:rPr>
        <w:br w:type="page"/>
      </w:r>
      <w:bookmarkStart w:id="148" w:name="_Toc15562703"/>
      <w:r w:rsidRPr="00E474BA">
        <w:rPr>
          <w:lang w:val="de-DE"/>
        </w:rPr>
        <w:t>2.4</w:t>
      </w:r>
      <w:r w:rsidRPr="00E474BA">
        <w:rPr>
          <w:lang w:val="de-DE"/>
        </w:rPr>
        <w:tab/>
      </w:r>
      <w:bookmarkEnd w:id="142"/>
      <w:bookmarkEnd w:id="143"/>
      <w:bookmarkEnd w:id="144"/>
      <w:bookmarkEnd w:id="145"/>
      <w:r w:rsidRPr="00E474BA">
        <w:rPr>
          <w:lang w:val="de-DE"/>
        </w:rPr>
        <w:t>Merkmale für die Form des Apex/der Spitze</w:t>
      </w:r>
      <w:bookmarkEnd w:id="148"/>
      <w:r w:rsidRPr="00E474BA">
        <w:rPr>
          <w:i w:val="0"/>
          <w:lang w:val="de-DE"/>
        </w:rPr>
        <w:fldChar w:fldCharType="begin"/>
      </w:r>
      <w:r w:rsidRPr="00E474BA">
        <w:rPr>
          <w:i w:val="0"/>
          <w:lang w:val="de-DE"/>
        </w:rPr>
        <w:instrText xml:space="preserve"> XE „Merkmale für die Form des Apex/der Spitze“ </w:instrText>
      </w:r>
      <w:r w:rsidRPr="00E474BA">
        <w:rPr>
          <w:i w:val="0"/>
          <w:lang w:val="de-DE"/>
        </w:rPr>
        <w:fldChar w:fldCharType="end"/>
      </w:r>
    </w:p>
    <w:p w:rsidR="00C80278" w:rsidRPr="00DA54E1" w:rsidRDefault="00C80278" w:rsidP="00C80278">
      <w:pPr>
        <w:keepNext/>
        <w:rPr>
          <w:lang w:val="de-DE"/>
        </w:rPr>
      </w:pPr>
    </w:p>
    <w:p w:rsidR="00C80278" w:rsidRPr="00DA54E1" w:rsidRDefault="00C80278" w:rsidP="00C80278">
      <w:pPr>
        <w:keepNext/>
        <w:rPr>
          <w:lang w:val="de-DE"/>
        </w:rPr>
      </w:pPr>
      <w:r w:rsidRPr="00DA54E1">
        <w:rPr>
          <w:lang w:val="de-DE"/>
        </w:rPr>
        <w:t>2.4.1</w:t>
      </w:r>
      <w:r w:rsidRPr="00DA54E1">
        <w:rPr>
          <w:lang w:val="de-DE"/>
        </w:rPr>
        <w:tab/>
        <w:t xml:space="preserve">Der </w:t>
      </w:r>
      <w:r w:rsidRPr="00DA54E1">
        <w:rPr>
          <w:color w:val="FF0000"/>
          <w:lang w:val="de-DE"/>
        </w:rPr>
        <w:t>APEX</w:t>
      </w:r>
      <w:r w:rsidRPr="00DA54E1">
        <w:rPr>
          <w:color w:val="FF0000"/>
          <w:lang w:val="de-DE"/>
        </w:rPr>
        <w:fldChar w:fldCharType="begin"/>
      </w:r>
      <w:r w:rsidRPr="00DA54E1">
        <w:rPr>
          <w:lang w:val="de-DE"/>
        </w:rPr>
        <w:instrText xml:space="preserve"> XE „</w:instrText>
      </w:r>
      <w:r w:rsidRPr="00DA54E1">
        <w:rPr>
          <w:color w:val="FF0000"/>
          <w:lang w:val="de-DE"/>
        </w:rPr>
        <w:instrText>Apex</w:instrText>
      </w:r>
      <w:r w:rsidRPr="00DA54E1">
        <w:rPr>
          <w:lang w:val="de-DE"/>
        </w:rPr>
        <w:instrText xml:space="preserve">“ </w:instrText>
      </w:r>
      <w:r w:rsidRPr="00DA54E1">
        <w:rPr>
          <w:color w:val="FF0000"/>
          <w:lang w:val="de-DE"/>
        </w:rPr>
        <w:fldChar w:fldCharType="end"/>
      </w:r>
      <w:r w:rsidRPr="00DA54E1">
        <w:rPr>
          <w:lang w:val="de-DE"/>
        </w:rPr>
        <w:t xml:space="preserve"> (apikaler oder distaler Teil) eines Organs oder eines Pflanzenteils ist das am weitesten von der Ansatzstelle entfernte Ende. In einigen Fällen kann das distale Ende des Apex in eine aufgesetzte „</w:t>
      </w:r>
      <w:r w:rsidRPr="00DA54E1">
        <w:rPr>
          <w:color w:val="FF0000"/>
          <w:lang w:val="de-DE"/>
        </w:rPr>
        <w:t>SPITZE</w:t>
      </w:r>
      <w:r w:rsidRPr="00DA54E1">
        <w:rPr>
          <w:color w:val="FF0000"/>
          <w:lang w:val="de-DE"/>
        </w:rPr>
        <w:fldChar w:fldCharType="begin"/>
      </w:r>
      <w:r w:rsidRPr="00DA54E1">
        <w:rPr>
          <w:lang w:val="de-DE"/>
        </w:rPr>
        <w:instrText xml:space="preserve"> XE „</w:instrText>
      </w:r>
      <w:r w:rsidRPr="00DA54E1">
        <w:rPr>
          <w:color w:val="FF0000"/>
          <w:lang w:val="de-DE"/>
        </w:rPr>
        <w:instrText>Spitze</w:instrText>
      </w:r>
      <w:r w:rsidRPr="00DA54E1">
        <w:rPr>
          <w:lang w:val="de-DE"/>
        </w:rPr>
        <w:instrText xml:space="preserve">“ </w:instrText>
      </w:r>
      <w:r w:rsidRPr="00DA54E1">
        <w:rPr>
          <w:color w:val="FF0000"/>
          <w:lang w:val="de-DE"/>
        </w:rPr>
        <w:fldChar w:fldCharType="end"/>
      </w:r>
      <w:r w:rsidRPr="00DA54E1">
        <w:rPr>
          <w:lang w:val="de-DE"/>
        </w:rPr>
        <w:t>“ differenziert sein.</w:t>
      </w:r>
    </w:p>
    <w:p w:rsidR="00C80278" w:rsidRPr="00DA54E1" w:rsidRDefault="00C80278" w:rsidP="00C80278">
      <w:pPr>
        <w:keepNext/>
        <w:rPr>
          <w:lang w:val="de-DE"/>
        </w:rPr>
      </w:pPr>
    </w:p>
    <w:p w:rsidR="00C80278" w:rsidRPr="00DA54E1" w:rsidRDefault="00C80278" w:rsidP="00C80278">
      <w:pPr>
        <w:keepNext/>
        <w:rPr>
          <w:lang w:val="de-DE"/>
        </w:rPr>
      </w:pPr>
      <w:r w:rsidRPr="00DA54E1">
        <w:rPr>
          <w:lang w:val="de-DE"/>
        </w:rPr>
        <w:t>2.4.2</w:t>
      </w:r>
      <w:r w:rsidRPr="00DA54E1">
        <w:rPr>
          <w:lang w:val="de-DE"/>
        </w:rPr>
        <w:tab/>
        <w:t xml:space="preserve">Die Vorgehensweise zur Beschreibung des Apex sollte die Größe des Organs und die Anzahl der Formen für den Apex berücksichtigen. Die Merkmale für den Apex lassen sich in einfachen Begriffen beschreiben. Wenn eine </w:t>
      </w:r>
      <w:r w:rsidRPr="00DA54E1">
        <w:rPr>
          <w:color w:val="FF0000"/>
          <w:lang w:val="de-DE"/>
        </w:rPr>
        <w:t>differenzierte Spitze</w:t>
      </w:r>
      <w:r w:rsidRPr="00DA54E1">
        <w:rPr>
          <w:color w:val="FF0000"/>
          <w:lang w:val="de-DE"/>
        </w:rPr>
        <w:fldChar w:fldCharType="begin"/>
      </w:r>
      <w:r w:rsidRPr="00DA54E1">
        <w:rPr>
          <w:lang w:val="de-DE"/>
        </w:rPr>
        <w:instrText xml:space="preserve"> XE „</w:instrText>
      </w:r>
      <w:r w:rsidRPr="00DA54E1">
        <w:rPr>
          <w:color w:val="FF0000"/>
          <w:lang w:val="de-DE"/>
        </w:rPr>
        <w:instrText>Differenzierte Spitze</w:instrText>
      </w:r>
      <w:r w:rsidRPr="00DA54E1">
        <w:rPr>
          <w:lang w:val="de-DE"/>
        </w:rPr>
        <w:instrText xml:space="preserve">“ </w:instrText>
      </w:r>
      <w:r w:rsidRPr="00DA54E1">
        <w:rPr>
          <w:color w:val="FF0000"/>
          <w:lang w:val="de-DE"/>
        </w:rPr>
        <w:fldChar w:fldCharType="end"/>
      </w:r>
      <w:r w:rsidRPr="00DA54E1">
        <w:rPr>
          <w:color w:val="FF0000"/>
          <w:lang w:val="de-DE"/>
        </w:rPr>
        <w:t xml:space="preserve"> </w:t>
      </w:r>
      <w:r w:rsidRPr="00DA54E1">
        <w:rPr>
          <w:lang w:val="de-DE"/>
        </w:rPr>
        <w:t>vorhanden ist, könnte diese als getrenntes Merkmal näher beschrieben werden. In der Regel ist es jedoch nicht notwendig, die Merkmale für die Apex Form in aufgesetzte Spitze und Apex aufzuteilen.</w:t>
      </w:r>
    </w:p>
    <w:p w:rsidR="00C80278" w:rsidRPr="00DA54E1" w:rsidRDefault="00C80278" w:rsidP="00C80278">
      <w:pPr>
        <w:keepNext/>
        <w:rPr>
          <w:lang w:val="de-DE"/>
        </w:rPr>
      </w:pPr>
    </w:p>
    <w:p w:rsidR="00C80278" w:rsidRPr="00DA54E1" w:rsidRDefault="00C80278" w:rsidP="00C80278">
      <w:pPr>
        <w:keepNext/>
        <w:rPr>
          <w:lang w:val="de-DE"/>
        </w:rPr>
      </w:pPr>
      <w:r w:rsidRPr="00DA54E1">
        <w:rPr>
          <w:lang w:val="de-DE"/>
        </w:rPr>
        <w:t>2.4.3</w:t>
      </w:r>
      <w:r w:rsidRPr="00DA54E1">
        <w:rPr>
          <w:lang w:val="de-DE"/>
        </w:rPr>
        <w:tab/>
        <w:t>Wenn es angebracht ist, differenzierte Spitze und Apex in getrennte Merkmale aufzuteilen, wird die Form des Apex als allgemeine Form, ohne differenzierte Spitze (sofern vorhanden), angenommen, und die Aufteilung von aufgesetzter Spitze und Apex sollte in der Erläuterung des Merkmals angegeben werden, beispielsweise:</w:t>
      </w:r>
    </w:p>
    <w:p w:rsidR="00C80278" w:rsidRPr="00DA54E1" w:rsidRDefault="00C80278" w:rsidP="00C80278">
      <w:pPr>
        <w:outlineLvl w:val="0"/>
        <w:rPr>
          <w:lang w:val="de-DE"/>
        </w:rPr>
      </w:pPr>
    </w:p>
    <w:tbl>
      <w:tblPr>
        <w:tblW w:w="0" w:type="auto"/>
        <w:tblInd w:w="108" w:type="dxa"/>
        <w:tblLayout w:type="fixed"/>
        <w:tblLook w:val="0000" w:firstRow="0" w:lastRow="0" w:firstColumn="0" w:lastColumn="0" w:noHBand="0" w:noVBand="0"/>
      </w:tblPr>
      <w:tblGrid>
        <w:gridCol w:w="2268"/>
        <w:gridCol w:w="2023"/>
        <w:gridCol w:w="2024"/>
        <w:gridCol w:w="2024"/>
      </w:tblGrid>
      <w:tr w:rsidR="00C80278" w:rsidRPr="00DA54E1" w:rsidTr="00F21A3F">
        <w:trPr>
          <w:trHeight w:val="668"/>
        </w:trPr>
        <w:tc>
          <w:tcPr>
            <w:tcW w:w="2268" w:type="dxa"/>
          </w:tcPr>
          <w:p w:rsidR="00C80278" w:rsidRPr="00DA54E1" w:rsidRDefault="00C80278" w:rsidP="00F21A3F">
            <w:pPr>
              <w:jc w:val="center"/>
              <w:rPr>
                <w:lang w:val="de-DE"/>
              </w:rPr>
            </w:pPr>
          </w:p>
          <w:p w:rsidR="00C80278" w:rsidRPr="00DA54E1" w:rsidRDefault="00C80278" w:rsidP="00F21A3F">
            <w:pPr>
              <w:jc w:val="center"/>
              <w:rPr>
                <w:lang w:val="de-DE"/>
              </w:rPr>
            </w:pPr>
            <w:r w:rsidRPr="00DA54E1">
              <w:rPr>
                <w:lang w:val="de-DE"/>
              </w:rPr>
              <w:t>Differenzierte Spitze</w:t>
            </w:r>
          </w:p>
        </w:tc>
        <w:tc>
          <w:tcPr>
            <w:tcW w:w="2023" w:type="dxa"/>
            <w:vMerge w:val="restart"/>
          </w:tcPr>
          <w:p w:rsidR="00C80278" w:rsidRPr="00DA54E1" w:rsidRDefault="00C80278" w:rsidP="00F21A3F">
            <w:pPr>
              <w:jc w:val="center"/>
              <w:rPr>
                <w:lang w:val="de-DE"/>
              </w:rPr>
            </w:pPr>
            <w:r w:rsidRPr="00DA54E1">
              <w:rPr>
                <w:noProof/>
              </w:rPr>
              <mc:AlternateContent>
                <mc:Choice Requires="wpc">
                  <w:drawing>
                    <wp:anchor distT="0" distB="0" distL="114300" distR="114300" simplePos="0" relativeHeight="251677696" behindDoc="0" locked="0" layoutInCell="0" allowOverlap="1" wp14:anchorId="57186F37" wp14:editId="5F6F7B27">
                      <wp:simplePos x="0" y="0"/>
                      <wp:positionH relativeFrom="character">
                        <wp:posOffset>0</wp:posOffset>
                      </wp:positionH>
                      <wp:positionV relativeFrom="line">
                        <wp:posOffset>0</wp:posOffset>
                      </wp:positionV>
                      <wp:extent cx="914400" cy="2076450"/>
                      <wp:effectExtent l="1905" t="0" r="0" b="0"/>
                      <wp:wrapNone/>
                      <wp:docPr id="877" name="Canvas 8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76" name="Picture 9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376B849" id="Canvas 877" o:spid="_x0000_s1026" editas="canvas" style="position:absolute;margin-left:0;margin-top:0;width:1in;height:163.5pt;z-index:251677696;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" o:allowincell="f">
                      <v:shape id="_x0000_s1027" type="#_x0000_t75" style="position:absolute;width:9144;height:20764;visibility:visible;mso-wrap-style:square">
                        <v:fill o:detectmouseclick="t"/>
                        <v:path o:connecttype="none"/>
                      </v:shape>
                      <v:shape id="Picture 93" o:spid="_x0000_s1028" type="#_x0000_t75" style="position:absolute;top:685;width:9144;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">
                        <v:imagedata r:id="rId252" o:title=""/>
                      </v:shape>
                      <w10:wrap anchory="line"/>
                    </v:group>
                  </w:pict>
                </mc:Fallback>
              </mc:AlternateContent>
            </w:r>
            <w:r w:rsidRPr="00DA54E1">
              <w:rPr>
                <w:noProof/>
              </w:rPr>
              <mc:AlternateContent>
                <mc:Choice Requires="wps">
                  <w:drawing>
                    <wp:inline distT="0" distB="0" distL="0" distR="0" wp14:anchorId="52D46FC4" wp14:editId="3AD0A1EC">
                      <wp:extent cx="914400" cy="2076450"/>
                      <wp:effectExtent l="0" t="0" r="0" b="0"/>
                      <wp:docPr id="702" name="Rectangle 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43DA3E" id="Rectangle 702"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351tgIAALw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CLf351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C80278" w:rsidRPr="00DA54E1" w:rsidRDefault="00C80278" w:rsidP="00F21A3F">
            <w:pPr>
              <w:jc w:val="center"/>
              <w:rPr>
                <w:lang w:val="de-DE"/>
              </w:rPr>
            </w:pPr>
            <w:r w:rsidRPr="00DA54E1">
              <w:rPr>
                <w:noProof/>
              </w:rPr>
              <w:drawing>
                <wp:inline distT="0" distB="0" distL="0" distR="0" wp14:anchorId="70E0ADE7" wp14:editId="767C6895">
                  <wp:extent cx="1038225" cy="2085975"/>
                  <wp:effectExtent l="0" t="0" r="952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C80278" w:rsidRPr="00DA54E1" w:rsidRDefault="00C80278" w:rsidP="00F21A3F">
            <w:pPr>
              <w:jc w:val="center"/>
              <w:rPr>
                <w:lang w:val="de-DE"/>
              </w:rPr>
            </w:pPr>
            <w:r w:rsidRPr="00DA54E1">
              <w:rPr>
                <w:noProof/>
              </w:rPr>
              <w:drawing>
                <wp:inline distT="0" distB="0" distL="0" distR="0" wp14:anchorId="1DC50B1A" wp14:editId="2B47985F">
                  <wp:extent cx="1009650" cy="219075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C80278" w:rsidRPr="00DA54E1" w:rsidTr="00F21A3F">
        <w:trPr>
          <w:trHeight w:val="2565"/>
        </w:trPr>
        <w:tc>
          <w:tcPr>
            <w:tcW w:w="2268" w:type="dxa"/>
          </w:tcPr>
          <w:p w:rsidR="00C80278" w:rsidRPr="00DA54E1" w:rsidRDefault="00C80278" w:rsidP="00F21A3F">
            <w:pPr>
              <w:jc w:val="center"/>
              <w:rPr>
                <w:lang w:val="de-DE"/>
              </w:rPr>
            </w:pPr>
            <w:r w:rsidRPr="00DA54E1">
              <w:rPr>
                <w:noProof/>
              </w:rPr>
              <mc:AlternateContent>
                <mc:Choice Requires="wps">
                  <w:drawing>
                    <wp:anchor distT="0" distB="0" distL="114300" distR="114300" simplePos="0" relativeHeight="251683840" behindDoc="0" locked="0" layoutInCell="0" allowOverlap="1" wp14:anchorId="74AD49A1" wp14:editId="36EE8C84">
                      <wp:simplePos x="0" y="0"/>
                      <wp:positionH relativeFrom="column">
                        <wp:posOffset>1551305</wp:posOffset>
                      </wp:positionH>
                      <wp:positionV relativeFrom="paragraph">
                        <wp:posOffset>62230</wp:posOffset>
                      </wp:positionV>
                      <wp:extent cx="3657600" cy="0"/>
                      <wp:effectExtent l="13970" t="10160" r="14605" b="8890"/>
                      <wp:wrapNone/>
                      <wp:docPr id="875" name="Straight Connector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A4F64" id="Straight Connector 87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nPex5i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C80278" w:rsidRPr="00DA54E1" w:rsidRDefault="00C80278" w:rsidP="00F21A3F">
            <w:pPr>
              <w:jc w:val="center"/>
              <w:rPr>
                <w:lang w:val="de-DE"/>
              </w:rPr>
            </w:pPr>
            <w:r w:rsidRPr="00DA54E1">
              <w:rPr>
                <w:lang w:val="de-DE"/>
              </w:rPr>
              <w:t>Apex</w:t>
            </w:r>
          </w:p>
        </w:tc>
        <w:tc>
          <w:tcPr>
            <w:tcW w:w="2023" w:type="dxa"/>
            <w:vMerge/>
          </w:tcPr>
          <w:p w:rsidR="00C80278" w:rsidRPr="00DA54E1" w:rsidRDefault="00C80278" w:rsidP="00F21A3F">
            <w:pPr>
              <w:jc w:val="center"/>
              <w:rPr>
                <w:noProof/>
                <w:lang w:val="de-DE" w:eastAsia="ja-JP"/>
              </w:rPr>
            </w:pPr>
          </w:p>
        </w:tc>
        <w:tc>
          <w:tcPr>
            <w:tcW w:w="2024" w:type="dxa"/>
            <w:vMerge/>
          </w:tcPr>
          <w:p w:rsidR="00C80278" w:rsidRPr="00DA54E1" w:rsidRDefault="00C80278" w:rsidP="00F21A3F">
            <w:pPr>
              <w:jc w:val="center"/>
              <w:rPr>
                <w:lang w:val="de-DE"/>
              </w:rPr>
            </w:pPr>
          </w:p>
        </w:tc>
        <w:tc>
          <w:tcPr>
            <w:tcW w:w="2024" w:type="dxa"/>
            <w:vMerge/>
          </w:tcPr>
          <w:p w:rsidR="00C80278" w:rsidRPr="00DA54E1" w:rsidRDefault="00C80278" w:rsidP="00F21A3F">
            <w:pPr>
              <w:jc w:val="center"/>
              <w:rPr>
                <w:lang w:val="de-DE"/>
              </w:rPr>
            </w:pPr>
          </w:p>
        </w:tc>
      </w:tr>
      <w:tr w:rsidR="00C80278" w:rsidRPr="00DA54E1" w:rsidTr="00F21A3F">
        <w:tc>
          <w:tcPr>
            <w:tcW w:w="2268" w:type="dxa"/>
          </w:tcPr>
          <w:p w:rsidR="00C80278" w:rsidRPr="00DA54E1" w:rsidRDefault="00C80278" w:rsidP="00F21A3F">
            <w:pPr>
              <w:jc w:val="right"/>
              <w:rPr>
                <w:lang w:val="de-DE"/>
              </w:rPr>
            </w:pPr>
            <w:r w:rsidRPr="00DA54E1">
              <w:rPr>
                <w:lang w:val="de-DE"/>
              </w:rPr>
              <w:t>Differenzierte Spitze:</w:t>
            </w:r>
          </w:p>
        </w:tc>
        <w:tc>
          <w:tcPr>
            <w:tcW w:w="2023" w:type="dxa"/>
          </w:tcPr>
          <w:p w:rsidR="00C80278" w:rsidRPr="00DA54E1" w:rsidRDefault="00C80278" w:rsidP="00F21A3F">
            <w:pPr>
              <w:jc w:val="center"/>
              <w:rPr>
                <w:lang w:val="de-DE"/>
              </w:rPr>
            </w:pPr>
            <w:r w:rsidRPr="00DA54E1">
              <w:rPr>
                <w:lang w:val="de-DE"/>
              </w:rPr>
              <w:t>zugespitzt</w:t>
            </w:r>
          </w:p>
        </w:tc>
        <w:tc>
          <w:tcPr>
            <w:tcW w:w="2024" w:type="dxa"/>
          </w:tcPr>
          <w:p w:rsidR="00C80278" w:rsidRPr="00DA54E1" w:rsidRDefault="00C80278" w:rsidP="00F21A3F">
            <w:pPr>
              <w:jc w:val="center"/>
              <w:rPr>
                <w:lang w:val="de-DE"/>
              </w:rPr>
            </w:pPr>
            <w:r w:rsidRPr="00DA54E1">
              <w:rPr>
                <w:lang w:val="de-DE"/>
              </w:rPr>
              <w:t>zugespitzt</w:t>
            </w:r>
          </w:p>
        </w:tc>
        <w:tc>
          <w:tcPr>
            <w:tcW w:w="2024" w:type="dxa"/>
          </w:tcPr>
          <w:p w:rsidR="00C80278" w:rsidRPr="00DA54E1" w:rsidRDefault="00C80278" w:rsidP="00F21A3F">
            <w:pPr>
              <w:jc w:val="center"/>
              <w:rPr>
                <w:lang w:val="de-DE"/>
              </w:rPr>
            </w:pPr>
            <w:r w:rsidRPr="00DA54E1">
              <w:rPr>
                <w:lang w:val="de-DE"/>
              </w:rPr>
              <w:t>zugespitzt</w:t>
            </w:r>
          </w:p>
        </w:tc>
      </w:tr>
      <w:tr w:rsidR="00C80278" w:rsidRPr="00DA54E1" w:rsidTr="00F21A3F">
        <w:tc>
          <w:tcPr>
            <w:tcW w:w="2268" w:type="dxa"/>
          </w:tcPr>
          <w:p w:rsidR="00C80278" w:rsidRPr="00DA54E1" w:rsidRDefault="00C80278" w:rsidP="00F21A3F">
            <w:pPr>
              <w:jc w:val="right"/>
              <w:rPr>
                <w:lang w:val="de-DE"/>
              </w:rPr>
            </w:pPr>
            <w:r w:rsidRPr="00DA54E1">
              <w:rPr>
                <w:lang w:val="de-DE"/>
              </w:rPr>
              <w:t>Apex:</w:t>
            </w:r>
          </w:p>
        </w:tc>
        <w:tc>
          <w:tcPr>
            <w:tcW w:w="2023" w:type="dxa"/>
          </w:tcPr>
          <w:p w:rsidR="00C80278" w:rsidRPr="00DA54E1" w:rsidRDefault="00C80278" w:rsidP="00F21A3F">
            <w:pPr>
              <w:jc w:val="center"/>
              <w:rPr>
                <w:lang w:val="de-DE"/>
              </w:rPr>
            </w:pPr>
            <w:r w:rsidRPr="00DA54E1">
              <w:rPr>
                <w:lang w:val="de-DE"/>
              </w:rPr>
              <w:t>spitz</w:t>
            </w:r>
          </w:p>
        </w:tc>
        <w:tc>
          <w:tcPr>
            <w:tcW w:w="2024" w:type="dxa"/>
          </w:tcPr>
          <w:p w:rsidR="00C80278" w:rsidRPr="00DA54E1" w:rsidRDefault="00C80278" w:rsidP="00F21A3F">
            <w:pPr>
              <w:jc w:val="center"/>
              <w:rPr>
                <w:lang w:val="de-DE"/>
              </w:rPr>
            </w:pPr>
            <w:r w:rsidRPr="00DA54E1">
              <w:rPr>
                <w:lang w:val="de-DE"/>
              </w:rPr>
              <w:t>abgerundet</w:t>
            </w:r>
          </w:p>
        </w:tc>
        <w:tc>
          <w:tcPr>
            <w:tcW w:w="2024" w:type="dxa"/>
          </w:tcPr>
          <w:p w:rsidR="00C80278" w:rsidRPr="00DA54E1" w:rsidRDefault="00C80278" w:rsidP="00F21A3F">
            <w:pPr>
              <w:jc w:val="center"/>
              <w:rPr>
                <w:lang w:val="de-DE"/>
              </w:rPr>
            </w:pPr>
            <w:r w:rsidRPr="00DA54E1">
              <w:rPr>
                <w:lang w:val="de-DE"/>
              </w:rPr>
              <w:t>abgestumpft</w:t>
            </w:r>
          </w:p>
        </w:tc>
      </w:tr>
    </w:tbl>
    <w:p w:rsidR="00C80278" w:rsidRPr="00DA54E1" w:rsidRDefault="00C80278" w:rsidP="00C80278">
      <w:pPr>
        <w:outlineLvl w:val="0"/>
        <w:rPr>
          <w:lang w:val="de-DE"/>
        </w:rPr>
      </w:pPr>
    </w:p>
    <w:p w:rsidR="00C80278" w:rsidRPr="00DA54E1" w:rsidRDefault="00C80278" w:rsidP="00C80278">
      <w:pPr>
        <w:keepNext/>
        <w:rPr>
          <w:lang w:val="de-DE"/>
        </w:rPr>
      </w:pPr>
      <w:r w:rsidRPr="00DA54E1">
        <w:rPr>
          <w:lang w:val="de-DE"/>
        </w:rPr>
        <w:t>2.4.4</w:t>
      </w:r>
      <w:r w:rsidRPr="00DA54E1">
        <w:rPr>
          <w:lang w:val="de-DE"/>
        </w:rPr>
        <w:tab/>
        <w:t>Wie in Abschnitt 2.1</w:t>
      </w:r>
      <w:r w:rsidRPr="00DA54E1">
        <w:rPr>
          <w:i/>
          <w:lang w:val="de-DE"/>
        </w:rPr>
        <w:t xml:space="preserve"> </w:t>
      </w:r>
      <w:r w:rsidRPr="00DA54E1">
        <w:rPr>
          <w:lang w:val="de-DE"/>
        </w:rPr>
        <w:t>erläutert, ist es nur dann notwendig, ein Merkmal für die Form des Apex zu entwickeln, wenn die Variation der Form des gesamten Pflanzenteils zwischen den Sorten in der Sortensammlung durch das Verhältnis Länge/Breite oder die Position des breitesten Teils nicht vollständig erfasst wurde</w:t>
      </w:r>
      <w:r w:rsidRPr="00DA54E1">
        <w:rPr>
          <w:color w:val="000000"/>
          <w:lang w:val="de-DE"/>
        </w:rPr>
        <w:t>.</w:t>
      </w:r>
    </w:p>
    <w:p w:rsidR="00C80278" w:rsidRPr="00DA54E1" w:rsidRDefault="00C80278" w:rsidP="00C80278">
      <w:pPr>
        <w:rPr>
          <w:lang w:val="de-DE"/>
        </w:rPr>
      </w:pPr>
    </w:p>
    <w:p w:rsidR="00C80278" w:rsidRPr="00DA54E1" w:rsidRDefault="00C80278" w:rsidP="00C80278">
      <w:pPr>
        <w:rPr>
          <w:lang w:val="de-DE"/>
        </w:rPr>
      </w:pPr>
      <w:r w:rsidRPr="00DA54E1">
        <w:rPr>
          <w:lang w:val="de-DE"/>
        </w:rPr>
        <w:t>2.4.5</w:t>
      </w:r>
      <w:r w:rsidRPr="00DA54E1">
        <w:rPr>
          <w:lang w:val="de-DE"/>
        </w:rPr>
        <w:tab/>
        <w:t>Die Form des Apex kann als pseudoqualitatives Merkmal betrachtet werden. Ebenso wie bei zweidimensionalen Formen kann es aber auch zweckmäßig sein, quantitative oder qualitative Merkmale für die Form des Apex zu entwickeln, anstatt sie als pseudoqualitatives Merkmal anzusehen. Ein besonderes Beispiel hierfür ist die Berücksichtigung des Winkels des Apex (z. B. als quantitatives Merkmal).</w:t>
      </w:r>
    </w:p>
    <w:p w:rsidR="00C80278" w:rsidRPr="00DA54E1" w:rsidRDefault="00C80278" w:rsidP="00C80278">
      <w:pPr>
        <w:rPr>
          <w:lang w:val="de-DE"/>
        </w:rPr>
      </w:pPr>
    </w:p>
    <w:p w:rsidR="00C80278" w:rsidRPr="00DA54E1" w:rsidRDefault="00C80278" w:rsidP="00C80278">
      <w:pPr>
        <w:outlineLvl w:val="0"/>
        <w:rPr>
          <w:lang w:val="de-DE"/>
        </w:rPr>
      </w:pPr>
      <w:bookmarkStart w:id="149" w:name="_Toc343676675"/>
      <w:bookmarkStart w:id="150" w:name="_Toc343679060"/>
      <w:bookmarkStart w:id="151" w:name="_Toc345685159"/>
      <w:bookmarkStart w:id="152" w:name="_Toc346271609"/>
      <w:r w:rsidRPr="00DA54E1">
        <w:rPr>
          <w:lang w:val="de-DE"/>
        </w:rPr>
        <w:t>2.4.6</w:t>
      </w:r>
      <w:r w:rsidRPr="00DA54E1">
        <w:rPr>
          <w:lang w:val="de-DE"/>
        </w:rPr>
        <w:tab/>
        <w:t>Wenn die Spitze innerhalb der allgemeinen Form des Apex differenziert ist, können Merkmale bezüglich der Spitze unabhängig von denjenigen entwickelt werden, die die allgemeine Form des Apex beschreiben. Es sind verschiedene Kombinationen dieser beiden Kategorien möglich, beispielsweise: ein erstes Merkmal für die allgemeine Form des Apex (z. B. spitz, stumpf, abgerundet), zusammen mit einem zweiten Merkmal für Einkerbung am Apex (fehlend, vorhanden) oder fein zugespitzte aufgesetzte Spitze (fehlend, vorhanden).</w:t>
      </w:r>
      <w:bookmarkEnd w:id="149"/>
      <w:bookmarkEnd w:id="150"/>
      <w:bookmarkEnd w:id="151"/>
      <w:bookmarkEnd w:id="152"/>
    </w:p>
    <w:p w:rsidR="00C80278" w:rsidRPr="00DA54E1" w:rsidRDefault="00C80278" w:rsidP="00C80278">
      <w:pPr>
        <w:outlineLvl w:val="0"/>
        <w:rPr>
          <w:lang w:val="de-DE"/>
        </w:rPr>
      </w:pPr>
    </w:p>
    <w:p w:rsidR="00C80278" w:rsidRPr="00DA54E1" w:rsidRDefault="00C80278" w:rsidP="00C80278">
      <w:pPr>
        <w:rPr>
          <w:lang w:val="de-DE"/>
        </w:rPr>
      </w:pPr>
      <w:r w:rsidRPr="00DA54E1">
        <w:rPr>
          <w:lang w:val="de-DE"/>
        </w:rPr>
        <w:t>2.4.7</w:t>
      </w:r>
      <w:r w:rsidRPr="00DA54E1">
        <w:rPr>
          <w:lang w:val="de-DE"/>
        </w:rPr>
        <w:tab/>
        <w:t>Für die Formen der aufgesetzten Spitze kann es geeigneter sein, ein einfaches Merkmal wie Länge der Spitze zu haben, als botanische Begriffe zu verwenden. Der einzige Unterschied zwischen „mit kurzer aufgesetzter Spitze“ (mucronate) und „begrannt“ (aristate) ist die Länge der ‚Spitze‘, der einzige Unterschied zwischen „mit längerer aufgesetzter Spitze“ (cuspidate) und „hervorstechend“ (pungent) ist die Länge der ‚Spitze‘, und der einzige Unterschied zwischen eingekerbt (emarginate) und eingedrückt (retuse) ist der Winkel und die Tiefe der Kerbe. Diese Paare können daher gegebenenfalls auch quantifiziert werden, indem beispielsweise angegeben wird: ‚Länge der Spitze‘ oder ‚Tiefe der Kerbe‘, anstatt die spezifischen botanischen Begriffe zu verwenden.</w:t>
      </w:r>
    </w:p>
    <w:p w:rsidR="00C80278" w:rsidRPr="00DA54E1" w:rsidRDefault="00C80278" w:rsidP="00C80278">
      <w:pPr>
        <w:rPr>
          <w:lang w:val="de-DE"/>
        </w:rPr>
      </w:pPr>
      <w:bookmarkStart w:id="153" w:name="_Toc105475706"/>
      <w:r w:rsidRPr="00DA54E1">
        <w:rPr>
          <w:lang w:val="de-DE"/>
        </w:rPr>
        <w:br w:type="page"/>
        <w:t xml:space="preserve">Beispiel </w:t>
      </w:r>
    </w:p>
    <w:p w:rsidR="00C80278" w:rsidRPr="00DA54E1" w:rsidRDefault="00C80278" w:rsidP="00C80278">
      <w:pPr>
        <w:ind w:left="567"/>
        <w:rPr>
          <w:lang w:val="de-DE"/>
        </w:rPr>
      </w:pPr>
    </w:p>
    <w:p w:rsidR="00C80278" w:rsidRPr="00DA54E1" w:rsidRDefault="00C80278" w:rsidP="00C80278">
      <w:pPr>
        <w:rPr>
          <w:lang w:val="de-DE"/>
        </w:rPr>
      </w:pPr>
      <w:r w:rsidRPr="00DA54E1">
        <w:rPr>
          <w:lang w:val="de-DE"/>
        </w:rPr>
        <w:t>Die Variation der Formen des Apex wird durch die nachstehenden Abbildungen illustriert:</w:t>
      </w:r>
    </w:p>
    <w:p w:rsidR="00C80278" w:rsidRPr="00DA54E1" w:rsidRDefault="00C80278" w:rsidP="00C80278">
      <w:pPr>
        <w:rPr>
          <w:lang w:val="de-DE"/>
        </w:rPr>
      </w:pPr>
    </w:p>
    <w:p w:rsidR="00C80278" w:rsidRPr="00DA54E1" w:rsidRDefault="00C80278" w:rsidP="00C80278">
      <w:pPr>
        <w:rPr>
          <w:lang w:val="de-DE"/>
        </w:rPr>
      </w:pPr>
    </w:p>
    <w:tbl>
      <w:tblPr>
        <w:tblW w:w="0" w:type="auto"/>
        <w:tblLayout w:type="fixed"/>
        <w:tblLook w:val="0000" w:firstRow="0" w:lastRow="0" w:firstColumn="0" w:lastColumn="0" w:noHBand="0" w:noVBand="0"/>
      </w:tblPr>
      <w:tblGrid>
        <w:gridCol w:w="1857"/>
        <w:gridCol w:w="1857"/>
        <w:gridCol w:w="1857"/>
        <w:gridCol w:w="1857"/>
        <w:gridCol w:w="1857"/>
      </w:tblGrid>
      <w:tr w:rsidR="00C80278" w:rsidRPr="00DA54E1" w:rsidTr="00F21A3F">
        <w:tc>
          <w:tcPr>
            <w:tcW w:w="1857" w:type="dxa"/>
            <w:vAlign w:val="bottom"/>
          </w:tcPr>
          <w:p w:rsidR="00C80278" w:rsidRPr="00DA54E1" w:rsidRDefault="00C80278" w:rsidP="00F21A3F">
            <w:pPr>
              <w:jc w:val="center"/>
              <w:rPr>
                <w:lang w:val="de-DE"/>
              </w:rPr>
            </w:pPr>
            <w:r w:rsidRPr="00DA54E1">
              <w:rPr>
                <w:noProof/>
              </w:rPr>
              <w:drawing>
                <wp:inline distT="0" distB="0" distL="0" distR="0" wp14:anchorId="7891747F" wp14:editId="7F2F3673">
                  <wp:extent cx="819150" cy="885825"/>
                  <wp:effectExtent l="0" t="0" r="0"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55"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C80278" w:rsidRPr="00DA54E1" w:rsidRDefault="00C80278" w:rsidP="00F21A3F">
            <w:pPr>
              <w:jc w:val="center"/>
              <w:rPr>
                <w:lang w:val="de-DE"/>
              </w:rPr>
            </w:pPr>
            <w:r w:rsidRPr="00DA54E1">
              <w:rPr>
                <w:noProof/>
              </w:rPr>
              <w:drawing>
                <wp:inline distT="0" distB="0" distL="0" distR="0" wp14:anchorId="5148E5F8" wp14:editId="74AB2F3C">
                  <wp:extent cx="1038225" cy="1190625"/>
                  <wp:effectExtent l="0" t="0" r="9525"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C80278" w:rsidRPr="00DA54E1" w:rsidRDefault="00C80278" w:rsidP="00F21A3F">
            <w:pPr>
              <w:jc w:val="center"/>
              <w:rPr>
                <w:lang w:val="de-DE"/>
              </w:rPr>
            </w:pPr>
            <w:r w:rsidRPr="00DA54E1">
              <w:rPr>
                <w:noProof/>
              </w:rPr>
              <w:drawing>
                <wp:inline distT="0" distB="0" distL="0" distR="0" wp14:anchorId="66401053" wp14:editId="42BF1FFC">
                  <wp:extent cx="1038225" cy="1123950"/>
                  <wp:effectExtent l="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57"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C80278" w:rsidRPr="00DA54E1" w:rsidRDefault="00C80278" w:rsidP="00F21A3F">
            <w:pPr>
              <w:jc w:val="center"/>
              <w:rPr>
                <w:lang w:val="de-DE"/>
              </w:rPr>
            </w:pPr>
            <w:r w:rsidRPr="00DA54E1">
              <w:rPr>
                <w:noProof/>
              </w:rPr>
              <w:drawing>
                <wp:inline distT="0" distB="0" distL="0" distR="0" wp14:anchorId="393AEC9A" wp14:editId="2493928F">
                  <wp:extent cx="1038225" cy="1085850"/>
                  <wp:effectExtent l="0" t="0" r="952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58"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C80278" w:rsidRPr="00DA54E1" w:rsidRDefault="00C80278" w:rsidP="00F21A3F">
            <w:pPr>
              <w:jc w:val="center"/>
              <w:rPr>
                <w:lang w:val="de-DE"/>
              </w:rPr>
            </w:pPr>
            <w:r w:rsidRPr="00DA54E1">
              <w:rPr>
                <w:noProof/>
              </w:rPr>
              <w:drawing>
                <wp:inline distT="0" distB="0" distL="0" distR="0" wp14:anchorId="4C6A3DC8" wp14:editId="22D10696">
                  <wp:extent cx="1038225" cy="1066800"/>
                  <wp:effectExtent l="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59"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C80278" w:rsidRPr="00DA54E1" w:rsidRDefault="00C80278" w:rsidP="00C80278">
      <w:pPr>
        <w:rPr>
          <w:lang w:val="de-DE"/>
        </w:rPr>
      </w:pPr>
    </w:p>
    <w:tbl>
      <w:tblPr>
        <w:tblW w:w="0" w:type="auto"/>
        <w:jc w:val="center"/>
        <w:tblLayout w:type="fixed"/>
        <w:tblLook w:val="0000" w:firstRow="0" w:lastRow="0" w:firstColumn="0" w:lastColumn="0" w:noHBand="0" w:noVBand="0"/>
      </w:tblPr>
      <w:tblGrid>
        <w:gridCol w:w="1857"/>
        <w:gridCol w:w="1857"/>
        <w:gridCol w:w="1857"/>
        <w:gridCol w:w="1857"/>
      </w:tblGrid>
      <w:tr w:rsidR="00C80278" w:rsidRPr="00DA54E1" w:rsidTr="00F21A3F">
        <w:trPr>
          <w:jc w:val="center"/>
        </w:trPr>
        <w:tc>
          <w:tcPr>
            <w:tcW w:w="1857" w:type="dxa"/>
            <w:vAlign w:val="bottom"/>
          </w:tcPr>
          <w:p w:rsidR="00C80278" w:rsidRPr="00DA54E1" w:rsidRDefault="00C80278" w:rsidP="00F21A3F">
            <w:pPr>
              <w:rPr>
                <w:lang w:val="de-DE"/>
              </w:rPr>
            </w:pPr>
            <w:r w:rsidRPr="00DA54E1">
              <w:rPr>
                <w:noProof/>
              </w:rPr>
              <w:drawing>
                <wp:inline distT="0" distB="0" distL="0" distR="0" wp14:anchorId="47F675AB" wp14:editId="550CFE68">
                  <wp:extent cx="1038225" cy="762000"/>
                  <wp:effectExtent l="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C80278" w:rsidRPr="00DA54E1" w:rsidRDefault="00C80278" w:rsidP="00F21A3F">
            <w:pPr>
              <w:rPr>
                <w:lang w:val="de-DE"/>
              </w:rPr>
            </w:pPr>
            <w:r w:rsidRPr="00DA54E1">
              <w:rPr>
                <w:noProof/>
              </w:rPr>
              <w:drawing>
                <wp:inline distT="0" distB="0" distL="0" distR="0" wp14:anchorId="6E88BB16" wp14:editId="0E7E3CFF">
                  <wp:extent cx="1038225" cy="581025"/>
                  <wp:effectExtent l="0" t="0" r="9525"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C80278" w:rsidRPr="00DA54E1" w:rsidRDefault="00C80278" w:rsidP="00F21A3F">
            <w:pPr>
              <w:rPr>
                <w:lang w:val="de-DE"/>
              </w:rPr>
            </w:pPr>
            <w:r w:rsidRPr="00DA54E1">
              <w:rPr>
                <w:noProof/>
              </w:rPr>
              <w:drawing>
                <wp:inline distT="0" distB="0" distL="0" distR="0" wp14:anchorId="1BF6BBCF" wp14:editId="638FBE60">
                  <wp:extent cx="1038225" cy="609600"/>
                  <wp:effectExtent l="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C80278" w:rsidRPr="00DA54E1" w:rsidRDefault="00C80278" w:rsidP="00F21A3F">
            <w:pPr>
              <w:rPr>
                <w:lang w:val="de-DE"/>
              </w:rPr>
            </w:pPr>
            <w:r w:rsidRPr="00DA54E1">
              <w:rPr>
                <w:noProof/>
              </w:rPr>
              <w:drawing>
                <wp:inline distT="0" distB="0" distL="0" distR="0" wp14:anchorId="1C876256" wp14:editId="10D44194">
                  <wp:extent cx="1038225" cy="571500"/>
                  <wp:effectExtent l="0" t="0" r="952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C80278" w:rsidRPr="00DA54E1" w:rsidRDefault="00C80278" w:rsidP="00C80278">
      <w:pPr>
        <w:rPr>
          <w:lang w:val="de-DE"/>
        </w:rPr>
      </w:pPr>
    </w:p>
    <w:p w:rsidR="00C80278" w:rsidRPr="00DA54E1" w:rsidRDefault="00C80278" w:rsidP="00C80278">
      <w:pPr>
        <w:rPr>
          <w:lang w:val="de-DE"/>
        </w:rPr>
      </w:pPr>
      <w:r w:rsidRPr="00DA54E1">
        <w:rPr>
          <w:lang w:val="de-DE"/>
        </w:rPr>
        <w:t>Mögliche(s) Merkmal(e)</w:t>
      </w:r>
    </w:p>
    <w:p w:rsidR="00C80278" w:rsidRPr="00DA54E1" w:rsidRDefault="00C80278" w:rsidP="00C80278">
      <w:pPr>
        <w:rPr>
          <w:lang w:val="de-DE"/>
        </w:rPr>
      </w:pPr>
    </w:p>
    <w:p w:rsidR="00C80278" w:rsidRPr="00DA54E1" w:rsidRDefault="00C80278" w:rsidP="00C80278">
      <w:pPr>
        <w:ind w:left="360"/>
        <w:rPr>
          <w:i/>
          <w:lang w:val="de-DE"/>
        </w:rPr>
      </w:pPr>
      <w:r w:rsidRPr="00DA54E1">
        <w:rPr>
          <w:i/>
          <w:lang w:val="de-DE"/>
        </w:rPr>
        <w:t>Alternative 1</w:t>
      </w:r>
    </w:p>
    <w:p w:rsidR="00C80278" w:rsidRPr="00DA54E1" w:rsidRDefault="00C80278" w:rsidP="00C80278">
      <w:pPr>
        <w:rPr>
          <w:lang w:val="de-DE"/>
        </w:rPr>
      </w:pPr>
    </w:p>
    <w:p w:rsidR="00C80278" w:rsidRPr="00DA54E1" w:rsidRDefault="00C80278" w:rsidP="00C80278">
      <w:pPr>
        <w:ind w:left="992"/>
        <w:rPr>
          <w:lang w:val="de-DE"/>
        </w:rPr>
      </w:pPr>
      <w:r w:rsidRPr="00DA54E1">
        <w:rPr>
          <w:lang w:val="de-DE"/>
        </w:rPr>
        <w:t>a)</w:t>
      </w:r>
      <w:r w:rsidRPr="00DA54E1">
        <w:rPr>
          <w:lang w:val="de-DE"/>
        </w:rPr>
        <w:tab/>
        <w:t>Winkel des Apex (ohne aufgesetzte Spitze, sofern vorhanden) (QN):</w:t>
      </w:r>
    </w:p>
    <w:p w:rsidR="00C80278" w:rsidRPr="00DA54E1" w:rsidRDefault="00C80278" w:rsidP="00C80278">
      <w:pPr>
        <w:ind w:left="1984"/>
        <w:rPr>
          <w:i/>
          <w:lang w:val="de-DE"/>
        </w:rPr>
      </w:pPr>
      <w:r w:rsidRPr="00DA54E1">
        <w:rPr>
          <w:i/>
          <w:lang w:val="de-DE"/>
        </w:rPr>
        <w:t>z. B. stark spitz (1); mäßig spitz (2); rechtwinklig (3); mäßig stumpf (4); stark stumpf (5)</w:t>
      </w:r>
    </w:p>
    <w:p w:rsidR="00C80278" w:rsidRPr="00DA54E1" w:rsidRDefault="00C80278" w:rsidP="00C80278">
      <w:pPr>
        <w:ind w:left="992"/>
        <w:rPr>
          <w:lang w:val="de-DE"/>
        </w:rPr>
      </w:pPr>
      <w:r w:rsidRPr="00DA54E1">
        <w:rPr>
          <w:lang w:val="de-DE"/>
        </w:rPr>
        <w:t>b)</w:t>
      </w:r>
      <w:r w:rsidRPr="00DA54E1">
        <w:rPr>
          <w:lang w:val="de-DE"/>
        </w:rPr>
        <w:tab/>
        <w:t>Länge der aufgesetzten Spitze (QN):</w:t>
      </w:r>
    </w:p>
    <w:p w:rsidR="00C80278" w:rsidRPr="00DA54E1" w:rsidRDefault="00C80278" w:rsidP="00C80278">
      <w:pPr>
        <w:ind w:left="1984"/>
        <w:rPr>
          <w:i/>
          <w:lang w:val="de-DE"/>
        </w:rPr>
      </w:pPr>
      <w:r w:rsidRPr="00DA54E1">
        <w:rPr>
          <w:i/>
          <w:lang w:val="de-DE"/>
        </w:rPr>
        <w:t xml:space="preserve">z. B. fehlend oder kurz (1); mittel (2); lang (3) </w:t>
      </w:r>
    </w:p>
    <w:p w:rsidR="00C80278" w:rsidRPr="00DA54E1" w:rsidRDefault="00C80278" w:rsidP="00C80278">
      <w:pPr>
        <w:ind w:left="1984"/>
        <w:rPr>
          <w:i/>
          <w:lang w:val="de-DE"/>
        </w:rPr>
      </w:pPr>
    </w:p>
    <w:p w:rsidR="00C80278" w:rsidRPr="00DA54E1" w:rsidRDefault="00C80278" w:rsidP="00C80278">
      <w:pPr>
        <w:jc w:val="left"/>
        <w:rPr>
          <w:i/>
          <w:lang w:val="de-DE"/>
        </w:rPr>
      </w:pPr>
      <w:r w:rsidRPr="00DA54E1">
        <w:rPr>
          <w:i/>
          <w:lang w:val="de-DE"/>
        </w:rPr>
        <w:br w:type="page"/>
      </w:r>
    </w:p>
    <w:p w:rsidR="00C80278" w:rsidRPr="00DA54E1" w:rsidRDefault="00C80278" w:rsidP="00C80278">
      <w:pPr>
        <w:keepNext/>
        <w:shd w:val="clear" w:color="auto" w:fill="FFFFFF"/>
        <w:ind w:left="360"/>
        <w:rPr>
          <w:i/>
          <w:lang w:val="de-DE"/>
        </w:rPr>
      </w:pPr>
      <w:r w:rsidRPr="00DA54E1">
        <w:rPr>
          <w:i/>
          <w:lang w:val="de-DE"/>
        </w:rPr>
        <w:t>Alternative 2</w:t>
      </w:r>
    </w:p>
    <w:p w:rsidR="00C80278" w:rsidRPr="00DA54E1" w:rsidRDefault="00C80278" w:rsidP="00C80278">
      <w:pPr>
        <w:keepNext/>
        <w:shd w:val="clear" w:color="auto" w:fill="FFFFFF"/>
        <w:ind w:left="992"/>
        <w:rPr>
          <w:lang w:val="de-DE"/>
        </w:rPr>
      </w:pPr>
    </w:p>
    <w:p w:rsidR="00C80278" w:rsidRPr="00DA54E1" w:rsidRDefault="00C80278" w:rsidP="00C80278">
      <w:pPr>
        <w:keepNext/>
        <w:shd w:val="clear" w:color="auto" w:fill="FFFFFF"/>
        <w:ind w:left="992"/>
        <w:rPr>
          <w:lang w:val="de-DE"/>
        </w:rPr>
      </w:pPr>
      <w:r w:rsidRPr="00DA54E1">
        <w:rPr>
          <w:lang w:val="de-DE"/>
        </w:rPr>
        <w:t>a)</w:t>
      </w:r>
      <w:r w:rsidRPr="00DA54E1">
        <w:rPr>
          <w:lang w:val="de-DE"/>
        </w:rPr>
        <w:tab/>
        <w:t>Winkel des Apex (ohne aufgesetzte Spitze, sofern vorhanden) (QN):</w:t>
      </w:r>
    </w:p>
    <w:p w:rsidR="00C80278" w:rsidRPr="00DA54E1" w:rsidRDefault="00C80278" w:rsidP="00C80278">
      <w:pPr>
        <w:keepNext/>
        <w:shd w:val="clear" w:color="auto" w:fill="FFFFFF"/>
        <w:ind w:left="1984"/>
        <w:rPr>
          <w:i/>
          <w:lang w:val="de-DE"/>
        </w:rPr>
      </w:pPr>
      <w:r w:rsidRPr="00DA54E1">
        <w:rPr>
          <w:i/>
          <w:lang w:val="de-DE"/>
        </w:rPr>
        <w:t xml:space="preserve">z. B. stark spitz (1); mäßig spitz (2); rechtwinklig (3); mäßig stumpf (4); stark stumpf (5) </w:t>
      </w:r>
    </w:p>
    <w:p w:rsidR="00C80278" w:rsidRPr="00DA54E1" w:rsidRDefault="00C80278" w:rsidP="00C80278">
      <w:pPr>
        <w:keepNext/>
        <w:shd w:val="clear" w:color="auto" w:fill="FFFFFF"/>
        <w:ind w:left="1984"/>
        <w:rPr>
          <w:i/>
          <w:lang w:val="de-DE"/>
        </w:rPr>
      </w:pPr>
    </w:p>
    <w:p w:rsidR="00C80278" w:rsidRPr="00DA54E1" w:rsidRDefault="00C80278" w:rsidP="00C80278">
      <w:pPr>
        <w:keepNext/>
        <w:shd w:val="clear" w:color="auto" w:fill="FFFFFF"/>
        <w:ind w:left="1701" w:hanging="708"/>
        <w:rPr>
          <w:lang w:val="de-DE"/>
        </w:rPr>
      </w:pPr>
      <w:r w:rsidRPr="00DA54E1">
        <w:rPr>
          <w:lang w:val="de-DE"/>
        </w:rPr>
        <w:t>b)</w:t>
      </w:r>
      <w:r w:rsidRPr="00DA54E1">
        <w:rPr>
          <w:lang w:val="de-DE"/>
        </w:rPr>
        <w:tab/>
        <w:t xml:space="preserve">Spitze (PQ): </w:t>
      </w:r>
      <w:r w:rsidRPr="00DA54E1">
        <w:rPr>
          <w:i/>
          <w:lang w:val="de-DE"/>
        </w:rPr>
        <w:t>fehlend oder sehr schwach (1); mit kurzer aufgesetzter Spitze (mucronate) (2); schmal kurz zugespitzt (3); breit kurz zugespitzt (4); schmal lang zugespitzt (5); breit lang zugespitzt (6)</w:t>
      </w:r>
    </w:p>
    <w:p w:rsidR="00C80278" w:rsidRPr="00DA54E1" w:rsidRDefault="00C80278" w:rsidP="00C80278">
      <w:pPr>
        <w:pStyle w:val="Heading3"/>
        <w:rPr>
          <w:lang w:val="de-DE"/>
        </w:rPr>
      </w:pPr>
    </w:p>
    <w:p w:rsidR="00C80278" w:rsidRPr="00DA54E1" w:rsidRDefault="00C80278" w:rsidP="00C80278">
      <w:pPr>
        <w:keepNext/>
        <w:shd w:val="clear" w:color="auto" w:fill="FFFFFF"/>
        <w:ind w:left="993"/>
        <w:rPr>
          <w:i/>
          <w:lang w:val="de-DE"/>
        </w:rPr>
      </w:pPr>
      <w:r w:rsidRPr="00DA54E1">
        <w:rPr>
          <w:i/>
          <w:lang w:val="de-DE"/>
        </w:rPr>
        <w:t xml:space="preserve">mit folgender Abbildung: </w:t>
      </w:r>
    </w:p>
    <w:p w:rsidR="00C80278" w:rsidRPr="00DA54E1" w:rsidRDefault="00C80278" w:rsidP="00C80278">
      <w:pPr>
        <w:keepNext/>
        <w:rPr>
          <w:lang w:val="de-DE"/>
        </w:rPr>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C80278" w:rsidRPr="00DA54E1" w:rsidTr="00F21A3F">
        <w:trPr>
          <w:cantSplit/>
          <w:trHeight w:val="383"/>
        </w:trPr>
        <w:tc>
          <w:tcPr>
            <w:tcW w:w="567" w:type="dxa"/>
            <w:textDirection w:val="btLr"/>
          </w:tcPr>
          <w:p w:rsidR="00C80278" w:rsidRPr="00DA54E1" w:rsidRDefault="00C80278" w:rsidP="00F21A3F">
            <w:pPr>
              <w:pStyle w:val="BodyTextIndent"/>
              <w:keepNext/>
              <w:spacing w:before="30" w:after="30"/>
              <w:ind w:left="113" w:right="113"/>
              <w:jc w:val="left"/>
            </w:pPr>
          </w:p>
        </w:tc>
        <w:tc>
          <w:tcPr>
            <w:tcW w:w="567" w:type="dxa"/>
            <w:textDirection w:val="btLr"/>
          </w:tcPr>
          <w:p w:rsidR="00C80278" w:rsidRPr="00DA54E1" w:rsidRDefault="00C80278" w:rsidP="00F21A3F">
            <w:pPr>
              <w:pStyle w:val="BodyTextIndent"/>
              <w:keepNext/>
              <w:spacing w:before="30" w:after="30"/>
              <w:ind w:left="113" w:right="113"/>
              <w:jc w:val="left"/>
            </w:pPr>
          </w:p>
        </w:tc>
        <w:tc>
          <w:tcPr>
            <w:tcW w:w="567" w:type="dxa"/>
            <w:textDirection w:val="btLr"/>
            <w:vAlign w:val="center"/>
          </w:tcPr>
          <w:p w:rsidR="00C80278" w:rsidRPr="00DA54E1" w:rsidRDefault="00C80278" w:rsidP="00F21A3F">
            <w:pPr>
              <w:pStyle w:val="BodyTextIndent"/>
              <w:keepNext/>
              <w:spacing w:before="30" w:after="30"/>
              <w:ind w:left="113" w:right="113"/>
              <w:jc w:val="left"/>
            </w:pPr>
          </w:p>
        </w:tc>
        <w:tc>
          <w:tcPr>
            <w:tcW w:w="7134" w:type="dxa"/>
            <w:gridSpan w:val="4"/>
            <w:tcBorders>
              <w:top w:val="single" w:sz="4" w:space="0" w:color="auto"/>
              <w:left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noProof/>
                <w:lang w:val="de-DE"/>
              </w:rPr>
              <w:sym w:font="Wingdings" w:char="F0DF"/>
            </w:r>
            <w:r w:rsidRPr="00DA54E1">
              <w:rPr>
                <w:lang w:val="de-DE"/>
              </w:rPr>
              <w:tab/>
              <w:t>Länge der Spitze</w:t>
            </w:r>
            <w:r w:rsidRPr="00DA54E1">
              <w:rPr>
                <w:lang w:val="de-DE"/>
              </w:rPr>
              <w:tab/>
            </w:r>
            <w:r w:rsidRPr="00DA54E1">
              <w:rPr>
                <w:noProof/>
                <w:lang w:val="de-DE"/>
              </w:rPr>
              <w:sym w:font="Wingdings" w:char="F0E0"/>
            </w:r>
          </w:p>
        </w:tc>
      </w:tr>
      <w:tr w:rsidR="00C80278" w:rsidRPr="00DA54E1" w:rsidTr="00F21A3F">
        <w:trPr>
          <w:cantSplit/>
          <w:trHeight w:val="710"/>
        </w:trPr>
        <w:tc>
          <w:tcPr>
            <w:tcW w:w="567" w:type="dxa"/>
            <w:textDirection w:val="btLr"/>
            <w:vAlign w:val="center"/>
          </w:tcPr>
          <w:p w:rsidR="00C80278" w:rsidRPr="00DA54E1" w:rsidRDefault="00C80278" w:rsidP="00F21A3F">
            <w:pPr>
              <w:pStyle w:val="BodyTextIndent"/>
              <w:keepNext/>
              <w:spacing w:before="30" w:after="30"/>
              <w:ind w:left="113" w:right="113"/>
              <w:jc w:val="left"/>
            </w:pPr>
          </w:p>
        </w:tc>
        <w:tc>
          <w:tcPr>
            <w:tcW w:w="567" w:type="dxa"/>
            <w:textDirection w:val="btLr"/>
            <w:vAlign w:val="center"/>
          </w:tcPr>
          <w:p w:rsidR="00C80278" w:rsidRPr="00DA54E1" w:rsidRDefault="00C80278" w:rsidP="00F21A3F">
            <w:pPr>
              <w:pStyle w:val="BodyTextIndent"/>
              <w:keepNext/>
              <w:spacing w:before="30" w:after="30"/>
              <w:ind w:left="113" w:right="113"/>
              <w:jc w:val="left"/>
            </w:pPr>
          </w:p>
        </w:tc>
        <w:tc>
          <w:tcPr>
            <w:tcW w:w="567" w:type="dxa"/>
            <w:textDirection w:val="btLr"/>
            <w:vAlign w:val="center"/>
          </w:tcPr>
          <w:p w:rsidR="00C80278" w:rsidRPr="00DA54E1" w:rsidRDefault="00C80278" w:rsidP="00F21A3F">
            <w:pPr>
              <w:pStyle w:val="BodyTextIndent"/>
              <w:keepNext/>
              <w:spacing w:before="30" w:after="30"/>
              <w:ind w:left="113" w:right="113"/>
              <w:jc w:val="left"/>
            </w:pPr>
          </w:p>
        </w:tc>
        <w:tc>
          <w:tcPr>
            <w:tcW w:w="1559" w:type="dxa"/>
            <w:tcBorders>
              <w:top w:val="single" w:sz="4" w:space="0" w:color="auto"/>
              <w:left w:val="single" w:sz="4" w:space="0" w:color="auto"/>
              <w:bottom w:val="single" w:sz="4" w:space="0" w:color="auto"/>
              <w:right w:val="single" w:sz="4" w:space="0" w:color="auto"/>
            </w:tcBorders>
            <w:vAlign w:val="center"/>
          </w:tcPr>
          <w:p w:rsidR="00C80278" w:rsidRPr="00DA54E1" w:rsidRDefault="00C80278" w:rsidP="00F21A3F">
            <w:pPr>
              <w:keepNext/>
              <w:spacing w:before="30" w:after="30"/>
              <w:jc w:val="center"/>
              <w:rPr>
                <w:lang w:val="de-DE"/>
              </w:rPr>
            </w:pPr>
            <w:r w:rsidRPr="00DA54E1">
              <w:rPr>
                <w:lang w:val="de-DE"/>
              </w:rPr>
              <w:t>fehlend oder sehr gering</w:t>
            </w:r>
          </w:p>
        </w:tc>
        <w:tc>
          <w:tcPr>
            <w:tcW w:w="1858" w:type="dxa"/>
            <w:tcBorders>
              <w:top w:val="single" w:sz="4" w:space="0" w:color="auto"/>
              <w:left w:val="single" w:sz="4" w:space="0" w:color="auto"/>
              <w:bottom w:val="single" w:sz="4" w:space="0" w:color="auto"/>
              <w:right w:val="single" w:sz="4" w:space="0" w:color="auto"/>
            </w:tcBorders>
            <w:vAlign w:val="center"/>
          </w:tcPr>
          <w:p w:rsidR="00C80278" w:rsidRPr="00DA54E1" w:rsidRDefault="00C80278" w:rsidP="00F21A3F">
            <w:pPr>
              <w:keepNext/>
              <w:spacing w:before="30" w:after="30"/>
              <w:jc w:val="center"/>
              <w:rPr>
                <w:lang w:val="de-DE"/>
              </w:rPr>
            </w:pPr>
            <w:r w:rsidRPr="00DA54E1">
              <w:rPr>
                <w:lang w:val="de-DE"/>
              </w:rPr>
              <w:t>kurz</w:t>
            </w:r>
          </w:p>
        </w:tc>
        <w:tc>
          <w:tcPr>
            <w:tcW w:w="1858" w:type="dxa"/>
            <w:tcBorders>
              <w:top w:val="single" w:sz="4" w:space="0" w:color="auto"/>
              <w:left w:val="single" w:sz="4" w:space="0" w:color="auto"/>
              <w:bottom w:val="single" w:sz="4" w:space="0" w:color="auto"/>
              <w:right w:val="single" w:sz="4" w:space="0" w:color="auto"/>
            </w:tcBorders>
            <w:vAlign w:val="center"/>
          </w:tcPr>
          <w:p w:rsidR="00C80278" w:rsidRPr="00DA54E1" w:rsidRDefault="00C80278" w:rsidP="00F21A3F">
            <w:pPr>
              <w:keepNext/>
              <w:spacing w:before="30" w:after="30"/>
              <w:jc w:val="center"/>
              <w:rPr>
                <w:lang w:val="de-DE"/>
              </w:rPr>
            </w:pPr>
            <w:r w:rsidRPr="00DA54E1">
              <w:rPr>
                <w:lang w:val="de-DE"/>
              </w:rPr>
              <w:t>mittel</w:t>
            </w:r>
          </w:p>
        </w:tc>
        <w:tc>
          <w:tcPr>
            <w:tcW w:w="1859" w:type="dxa"/>
            <w:tcBorders>
              <w:top w:val="single" w:sz="4" w:space="0" w:color="auto"/>
              <w:left w:val="single" w:sz="4" w:space="0" w:color="auto"/>
              <w:bottom w:val="single" w:sz="4" w:space="0" w:color="auto"/>
              <w:right w:val="single" w:sz="4" w:space="0" w:color="auto"/>
            </w:tcBorders>
            <w:vAlign w:val="center"/>
          </w:tcPr>
          <w:p w:rsidR="00C80278" w:rsidRPr="00DA54E1" w:rsidRDefault="00C80278" w:rsidP="00F21A3F">
            <w:pPr>
              <w:keepNext/>
              <w:spacing w:before="30" w:after="30"/>
              <w:jc w:val="center"/>
              <w:rPr>
                <w:lang w:val="de-DE"/>
              </w:rPr>
            </w:pPr>
            <w:r w:rsidRPr="00DA54E1">
              <w:rPr>
                <w:lang w:val="de-DE"/>
              </w:rPr>
              <w:t>lang</w:t>
            </w:r>
          </w:p>
        </w:tc>
      </w:tr>
      <w:tr w:rsidR="00C80278" w:rsidRPr="00DA54E1" w:rsidTr="00F21A3F">
        <w:trPr>
          <w:cantSplit/>
          <w:trHeight w:val="429"/>
        </w:trPr>
        <w:tc>
          <w:tcPr>
            <w:tcW w:w="567" w:type="dxa"/>
            <w:textDirection w:val="btLr"/>
          </w:tcPr>
          <w:p w:rsidR="00C80278" w:rsidRPr="00DA54E1" w:rsidRDefault="00C80278" w:rsidP="00F21A3F">
            <w:pPr>
              <w:pStyle w:val="BodyTextIndent"/>
              <w:keepNext/>
              <w:spacing w:before="30" w:after="30"/>
              <w:ind w:left="113" w:right="113"/>
              <w:jc w:val="left"/>
            </w:pPr>
          </w:p>
        </w:tc>
        <w:tc>
          <w:tcPr>
            <w:tcW w:w="567" w:type="dxa"/>
            <w:textDirection w:val="btLr"/>
          </w:tcPr>
          <w:p w:rsidR="00C80278" w:rsidRPr="00DA54E1" w:rsidRDefault="00C80278" w:rsidP="00F21A3F">
            <w:pPr>
              <w:pStyle w:val="BodyTextIndent"/>
              <w:keepNext/>
              <w:spacing w:before="30" w:after="30"/>
              <w:ind w:left="113" w:right="113"/>
              <w:jc w:val="left"/>
            </w:pPr>
          </w:p>
        </w:tc>
        <w:tc>
          <w:tcPr>
            <w:tcW w:w="567" w:type="dxa"/>
            <w:textDirection w:val="btLr"/>
            <w:vAlign w:val="center"/>
          </w:tcPr>
          <w:p w:rsidR="00C80278" w:rsidRPr="00DA54E1" w:rsidRDefault="00C80278" w:rsidP="00F21A3F">
            <w:pPr>
              <w:pStyle w:val="BodyTextIndent"/>
              <w:keepNext/>
              <w:spacing w:before="30" w:after="30"/>
              <w:ind w:left="113" w:right="113"/>
              <w:jc w:val="left"/>
            </w:pPr>
          </w:p>
        </w:tc>
        <w:tc>
          <w:tcPr>
            <w:tcW w:w="1559" w:type="dxa"/>
            <w:tcBorders>
              <w:bottom w:val="single" w:sz="4" w:space="0" w:color="auto"/>
            </w:tcBorders>
            <w:shd w:val="clear" w:color="auto" w:fill="FFFFFF"/>
          </w:tcPr>
          <w:p w:rsidR="00C80278" w:rsidRPr="00DA54E1" w:rsidRDefault="00C80278" w:rsidP="00F21A3F">
            <w:pPr>
              <w:keepNext/>
              <w:spacing w:before="30" w:after="30"/>
              <w:jc w:val="center"/>
              <w:rPr>
                <w:lang w:val="de-DE"/>
              </w:rPr>
            </w:pPr>
          </w:p>
        </w:tc>
        <w:tc>
          <w:tcPr>
            <w:tcW w:w="1858" w:type="dxa"/>
            <w:vAlign w:val="center"/>
          </w:tcPr>
          <w:p w:rsidR="00C80278" w:rsidRPr="00DA54E1" w:rsidRDefault="00C80278" w:rsidP="00F21A3F">
            <w:pPr>
              <w:keepNext/>
              <w:spacing w:before="30" w:after="30"/>
              <w:jc w:val="center"/>
              <w:rPr>
                <w:lang w:val="de-DE"/>
              </w:rPr>
            </w:pPr>
          </w:p>
        </w:tc>
        <w:tc>
          <w:tcPr>
            <w:tcW w:w="1858" w:type="dxa"/>
            <w:vAlign w:val="center"/>
          </w:tcPr>
          <w:p w:rsidR="00C80278" w:rsidRPr="00DA54E1" w:rsidRDefault="00C80278" w:rsidP="00F21A3F">
            <w:pPr>
              <w:keepNext/>
              <w:spacing w:before="30" w:after="30"/>
              <w:jc w:val="center"/>
              <w:rPr>
                <w:lang w:val="de-DE"/>
              </w:rPr>
            </w:pPr>
          </w:p>
        </w:tc>
        <w:tc>
          <w:tcPr>
            <w:tcW w:w="1859" w:type="dxa"/>
            <w:vAlign w:val="center"/>
          </w:tcPr>
          <w:p w:rsidR="00C80278" w:rsidRPr="00DA54E1" w:rsidRDefault="00C80278" w:rsidP="00F21A3F">
            <w:pPr>
              <w:keepNext/>
              <w:spacing w:before="30" w:after="30"/>
              <w:jc w:val="center"/>
              <w:rPr>
                <w:lang w:val="de-DE"/>
              </w:rPr>
            </w:pPr>
          </w:p>
        </w:tc>
      </w:tr>
      <w:tr w:rsidR="00C80278" w:rsidRPr="00DA54E1" w:rsidTr="00F21A3F">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C80278" w:rsidRPr="00DA54E1" w:rsidRDefault="00C80278" w:rsidP="00F21A3F">
            <w:pPr>
              <w:pStyle w:val="BodyTextIndent"/>
              <w:keepNext/>
              <w:spacing w:before="30" w:after="30"/>
              <w:ind w:left="113" w:right="113"/>
              <w:jc w:val="center"/>
            </w:pPr>
            <w:r w:rsidRPr="00DA54E1">
              <w:rPr>
                <w:noProof/>
              </w:rPr>
              <w:sym w:font="Wingdings" w:char="F0DF"/>
            </w:r>
            <w:r w:rsidRPr="00DA54E1">
              <w:tab/>
              <w:t>Breite der Spitze</w:t>
            </w:r>
            <w:r w:rsidRPr="00DA54E1">
              <w:tab/>
            </w:r>
            <w:r w:rsidRPr="00DA54E1">
              <w:tab/>
            </w:r>
            <w:r w:rsidRPr="00DA54E1">
              <w:rPr>
                <w:noProof/>
              </w:rPr>
              <w:sym w:font="Wingdings" w:char="F0E0"/>
            </w:r>
          </w:p>
        </w:tc>
        <w:tc>
          <w:tcPr>
            <w:tcW w:w="567" w:type="dxa"/>
            <w:tcBorders>
              <w:top w:val="single" w:sz="4" w:space="0" w:color="auto"/>
              <w:left w:val="nil"/>
              <w:right w:val="single" w:sz="4" w:space="0" w:color="auto"/>
            </w:tcBorders>
            <w:textDirection w:val="btLr"/>
          </w:tcPr>
          <w:p w:rsidR="00C80278" w:rsidRPr="00DA54E1" w:rsidRDefault="00C80278" w:rsidP="00F21A3F">
            <w:pPr>
              <w:pStyle w:val="BodyTextIndent"/>
              <w:keepNext/>
              <w:spacing w:before="30" w:after="30"/>
              <w:ind w:left="113" w:right="113"/>
              <w:jc w:val="left"/>
            </w:pPr>
            <w:r w:rsidRPr="00DA54E1">
              <w:t>schmal</w:t>
            </w:r>
          </w:p>
        </w:tc>
        <w:tc>
          <w:tcPr>
            <w:tcW w:w="567" w:type="dxa"/>
            <w:tcBorders>
              <w:left w:val="nil"/>
            </w:tcBorders>
            <w:textDirection w:val="btLr"/>
            <w:vAlign w:val="center"/>
          </w:tcPr>
          <w:p w:rsidR="00C80278" w:rsidRPr="00DA54E1" w:rsidRDefault="00C80278" w:rsidP="00F21A3F">
            <w:pPr>
              <w:pStyle w:val="BodyTextIndent"/>
              <w:keepNext/>
              <w:spacing w:before="30" w:after="30"/>
              <w:ind w:left="113" w:right="113"/>
              <w:jc w:val="left"/>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0278" w:rsidRPr="00DA54E1" w:rsidRDefault="00C80278" w:rsidP="00F21A3F">
            <w:pPr>
              <w:keepNext/>
              <w:spacing w:before="30" w:after="30"/>
              <w:jc w:val="center"/>
              <w:rPr>
                <w:lang w:val="de-DE"/>
              </w:rPr>
            </w:pPr>
            <w:r w:rsidRPr="00DA54E1">
              <w:rPr>
                <w:lang w:val="de-DE"/>
              </w:rPr>
              <w:t>[vgl. unten]</w:t>
            </w:r>
          </w:p>
        </w:tc>
        <w:bookmarkStart w:id="154" w:name="_MON_1350136761"/>
        <w:bookmarkStart w:id="155" w:name="_MON_1353248038"/>
        <w:bookmarkStart w:id="156" w:name="_MON_1353248705"/>
        <w:bookmarkStart w:id="157" w:name="_MON_1419347560"/>
        <w:bookmarkStart w:id="158" w:name="_MON_1208607294"/>
        <w:bookmarkStart w:id="159" w:name="_MON_1321108771"/>
        <w:bookmarkStart w:id="160" w:name="_MON_1348584791"/>
        <w:bookmarkEnd w:id="154"/>
        <w:bookmarkEnd w:id="155"/>
        <w:bookmarkEnd w:id="156"/>
        <w:bookmarkEnd w:id="157"/>
        <w:bookmarkEnd w:id="158"/>
        <w:bookmarkEnd w:id="159"/>
        <w:bookmarkEnd w:id="160"/>
        <w:bookmarkStart w:id="161" w:name="_MON_1348586957"/>
        <w:bookmarkEnd w:id="161"/>
        <w:tc>
          <w:tcPr>
            <w:tcW w:w="1858" w:type="dxa"/>
            <w:tcBorders>
              <w:top w:val="single" w:sz="4" w:space="0" w:color="auto"/>
              <w:left w:val="nil"/>
              <w:right w:val="single" w:sz="4" w:space="0" w:color="auto"/>
            </w:tcBorders>
            <w:vAlign w:val="center"/>
          </w:tcPr>
          <w:p w:rsidR="00C80278" w:rsidRPr="00DA54E1" w:rsidRDefault="00C80278" w:rsidP="00F21A3F">
            <w:pPr>
              <w:keepNext/>
              <w:spacing w:before="30" w:after="30"/>
              <w:jc w:val="center"/>
              <w:rPr>
                <w:lang w:val="de-DE"/>
              </w:rPr>
            </w:pPr>
            <w:r w:rsidRPr="00DA54E1">
              <w:rPr>
                <w:lang w:val="de-DE"/>
              </w:rPr>
              <w:object w:dxaOrig="1306" w:dyaOrig="766">
                <v:shape id="_x0000_i1051" type="#_x0000_t75" style="width:63.75pt;height:37.5pt" o:ole="" fillcolor="window">
                  <v:imagedata r:id="rId264" o:title=""/>
                </v:shape>
                <o:OLEObject Type="Embed" ProgID="Word.Picture.8" ShapeID="_x0000_i1051" DrawAspect="Content" ObjectID="_1658817228" r:id="rId265"/>
              </w:object>
            </w:r>
          </w:p>
        </w:tc>
        <w:tc>
          <w:tcPr>
            <w:tcW w:w="1858" w:type="dxa"/>
            <w:tcBorders>
              <w:top w:val="single" w:sz="4" w:space="0" w:color="auto"/>
              <w:left w:val="nil"/>
              <w:right w:val="single" w:sz="4" w:space="0" w:color="auto"/>
            </w:tcBorders>
            <w:vAlign w:val="center"/>
          </w:tcPr>
          <w:p w:rsidR="00C80278" w:rsidRPr="00DA54E1" w:rsidRDefault="00C80278" w:rsidP="00F21A3F">
            <w:pPr>
              <w:keepNext/>
              <w:spacing w:before="30" w:after="30"/>
              <w:jc w:val="center"/>
              <w:rPr>
                <w:lang w:val="de-DE"/>
              </w:rPr>
            </w:pPr>
            <w:r w:rsidRPr="00DA54E1">
              <w:rPr>
                <w:noProof/>
              </w:rPr>
              <w:drawing>
                <wp:inline distT="0" distB="0" distL="0" distR="0" wp14:anchorId="39E4976B" wp14:editId="1191B6BF">
                  <wp:extent cx="876300" cy="6477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162" w:name="_MON_1350136762"/>
        <w:bookmarkStart w:id="163" w:name="_MON_1353248040"/>
        <w:bookmarkStart w:id="164" w:name="_MON_1353248706"/>
        <w:bookmarkStart w:id="165" w:name="_MON_1419347561"/>
        <w:bookmarkStart w:id="166" w:name="_MON_1227859076"/>
        <w:bookmarkStart w:id="167" w:name="_MON_1321108772"/>
        <w:bookmarkStart w:id="168" w:name="_MON_1348584792"/>
        <w:bookmarkEnd w:id="162"/>
        <w:bookmarkEnd w:id="163"/>
        <w:bookmarkEnd w:id="164"/>
        <w:bookmarkEnd w:id="165"/>
        <w:bookmarkEnd w:id="166"/>
        <w:bookmarkEnd w:id="167"/>
        <w:bookmarkEnd w:id="168"/>
        <w:bookmarkStart w:id="169" w:name="_MON_1348586958"/>
        <w:bookmarkEnd w:id="169"/>
        <w:tc>
          <w:tcPr>
            <w:tcW w:w="1859" w:type="dxa"/>
            <w:tcBorders>
              <w:top w:val="single" w:sz="4" w:space="0" w:color="auto"/>
              <w:left w:val="nil"/>
              <w:right w:val="single" w:sz="4" w:space="0" w:color="auto"/>
            </w:tcBorders>
            <w:vAlign w:val="center"/>
          </w:tcPr>
          <w:p w:rsidR="00C80278" w:rsidRPr="00DA54E1" w:rsidRDefault="00C80278" w:rsidP="00F21A3F">
            <w:pPr>
              <w:keepNext/>
              <w:spacing w:before="30" w:after="30"/>
              <w:jc w:val="center"/>
              <w:rPr>
                <w:lang w:val="de-DE"/>
              </w:rPr>
            </w:pPr>
            <w:r w:rsidRPr="00DA54E1">
              <w:rPr>
                <w:lang w:val="de-DE"/>
              </w:rPr>
              <w:object w:dxaOrig="1171" w:dyaOrig="1231">
                <v:shape id="_x0000_i1052" type="#_x0000_t75" style="width:58.5pt;height:49.5pt" o:ole="" fillcolor="window">
                  <v:imagedata r:id="rId266" o:title="" croptop="12947f"/>
                </v:shape>
                <o:OLEObject Type="Embed" ProgID="Word.Picture.8" ShapeID="_x0000_i1052" DrawAspect="Content" ObjectID="_1658817229" r:id="rId267"/>
              </w:object>
            </w:r>
          </w:p>
        </w:tc>
      </w:tr>
      <w:tr w:rsidR="00C80278" w:rsidRPr="00DA54E1" w:rsidTr="00F21A3F">
        <w:trPr>
          <w:cantSplit/>
          <w:trHeight w:val="1134"/>
        </w:trPr>
        <w:tc>
          <w:tcPr>
            <w:tcW w:w="567" w:type="dxa"/>
            <w:vMerge/>
            <w:tcBorders>
              <w:left w:val="single" w:sz="4" w:space="0" w:color="auto"/>
              <w:bottom w:val="single" w:sz="4" w:space="0" w:color="auto"/>
              <w:right w:val="single" w:sz="4" w:space="0" w:color="auto"/>
            </w:tcBorders>
            <w:textDirection w:val="btLr"/>
          </w:tcPr>
          <w:p w:rsidR="00C80278" w:rsidRPr="00DA54E1" w:rsidRDefault="00C80278" w:rsidP="00F21A3F">
            <w:pPr>
              <w:pStyle w:val="BodyTextIndent"/>
              <w:keepNext/>
              <w:spacing w:before="30" w:after="30"/>
              <w:ind w:left="113" w:right="113"/>
              <w:jc w:val="left"/>
            </w:pPr>
          </w:p>
        </w:tc>
        <w:tc>
          <w:tcPr>
            <w:tcW w:w="567" w:type="dxa"/>
            <w:tcBorders>
              <w:left w:val="nil"/>
              <w:right w:val="single" w:sz="4" w:space="0" w:color="auto"/>
            </w:tcBorders>
            <w:textDirection w:val="btLr"/>
          </w:tcPr>
          <w:p w:rsidR="00C80278" w:rsidRPr="00DA54E1" w:rsidRDefault="00C80278" w:rsidP="00F21A3F">
            <w:pPr>
              <w:pStyle w:val="BodyTextIndent"/>
              <w:keepNext/>
              <w:spacing w:before="30" w:after="30"/>
              <w:ind w:left="113" w:right="113"/>
              <w:jc w:val="left"/>
            </w:pPr>
          </w:p>
        </w:tc>
        <w:tc>
          <w:tcPr>
            <w:tcW w:w="567" w:type="dxa"/>
            <w:tcBorders>
              <w:left w:val="nil"/>
            </w:tcBorders>
            <w:textDirection w:val="btLr"/>
            <w:vAlign w:val="center"/>
          </w:tcPr>
          <w:p w:rsidR="00C80278" w:rsidRPr="00DA54E1" w:rsidRDefault="00C80278" w:rsidP="00F21A3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C80278" w:rsidRPr="00DA54E1" w:rsidRDefault="00C80278" w:rsidP="00F21A3F">
            <w:pPr>
              <w:keepNext/>
              <w:spacing w:before="30" w:after="30"/>
              <w:jc w:val="center"/>
              <w:rPr>
                <w:lang w:val="de-DE"/>
              </w:rPr>
            </w:pPr>
          </w:p>
        </w:tc>
        <w:tc>
          <w:tcPr>
            <w:tcW w:w="1858" w:type="dxa"/>
            <w:tcBorders>
              <w:left w:val="nil"/>
              <w:bottom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2</w:t>
            </w:r>
            <w:r w:rsidRPr="00DA54E1">
              <w:rPr>
                <w:lang w:val="de-DE"/>
              </w:rPr>
              <w:br/>
              <w:t>mit kurzer aufgesetzter Spitze (mucronate)</w:t>
            </w:r>
          </w:p>
        </w:tc>
        <w:tc>
          <w:tcPr>
            <w:tcW w:w="1858" w:type="dxa"/>
            <w:tcBorders>
              <w:left w:val="nil"/>
              <w:right w:val="single" w:sz="4" w:space="0" w:color="auto"/>
            </w:tcBorders>
          </w:tcPr>
          <w:p w:rsidR="00C80278" w:rsidRPr="00DA54E1" w:rsidRDefault="00C80278" w:rsidP="00F21A3F">
            <w:pPr>
              <w:keepNext/>
              <w:spacing w:before="30" w:after="30"/>
              <w:jc w:val="center"/>
              <w:rPr>
                <w:lang w:val="de-DE"/>
              </w:rPr>
            </w:pPr>
            <w:r w:rsidRPr="00DA54E1">
              <w:rPr>
                <w:lang w:val="de-DE"/>
              </w:rPr>
              <w:t>3</w:t>
            </w:r>
            <w:r w:rsidRPr="00DA54E1">
              <w:rPr>
                <w:lang w:val="de-DE"/>
              </w:rPr>
              <w:br/>
              <w:t>schmal kurz zugespitzt</w:t>
            </w:r>
          </w:p>
        </w:tc>
        <w:tc>
          <w:tcPr>
            <w:tcW w:w="1859" w:type="dxa"/>
            <w:tcBorders>
              <w:left w:val="nil"/>
              <w:right w:val="single" w:sz="4" w:space="0" w:color="auto"/>
            </w:tcBorders>
          </w:tcPr>
          <w:p w:rsidR="00C80278" w:rsidRPr="00DA54E1" w:rsidRDefault="00C80278" w:rsidP="00F21A3F">
            <w:pPr>
              <w:keepNext/>
              <w:spacing w:before="30" w:after="30"/>
              <w:jc w:val="center"/>
              <w:rPr>
                <w:lang w:val="de-DE"/>
              </w:rPr>
            </w:pPr>
            <w:r w:rsidRPr="00DA54E1">
              <w:rPr>
                <w:lang w:val="de-DE"/>
              </w:rPr>
              <w:t>5</w:t>
            </w:r>
            <w:r w:rsidRPr="00DA54E1">
              <w:rPr>
                <w:lang w:val="de-DE"/>
              </w:rPr>
              <w:br/>
              <w:t>schmal lang zugespitzt</w:t>
            </w:r>
          </w:p>
        </w:tc>
      </w:tr>
      <w:tr w:rsidR="00C80278" w:rsidRPr="00DA54E1" w:rsidTr="00F21A3F">
        <w:trPr>
          <w:cantSplit/>
          <w:trHeight w:val="1413"/>
        </w:trPr>
        <w:tc>
          <w:tcPr>
            <w:tcW w:w="567" w:type="dxa"/>
            <w:vMerge/>
            <w:tcBorders>
              <w:left w:val="single" w:sz="4" w:space="0" w:color="auto"/>
              <w:bottom w:val="single" w:sz="4" w:space="0" w:color="auto"/>
              <w:right w:val="single" w:sz="4" w:space="0" w:color="auto"/>
            </w:tcBorders>
            <w:textDirection w:val="btLr"/>
          </w:tcPr>
          <w:p w:rsidR="00C80278" w:rsidRPr="00DA54E1" w:rsidRDefault="00C80278" w:rsidP="00F21A3F">
            <w:pPr>
              <w:pStyle w:val="BodyTextIndent"/>
              <w:keepNext/>
              <w:spacing w:before="30" w:after="30"/>
              <w:ind w:left="113" w:right="113"/>
              <w:jc w:val="left"/>
            </w:pPr>
          </w:p>
        </w:tc>
        <w:tc>
          <w:tcPr>
            <w:tcW w:w="567" w:type="dxa"/>
            <w:tcBorders>
              <w:top w:val="single" w:sz="4" w:space="0" w:color="auto"/>
              <w:left w:val="nil"/>
              <w:right w:val="single" w:sz="4" w:space="0" w:color="auto"/>
            </w:tcBorders>
            <w:textDirection w:val="btLr"/>
          </w:tcPr>
          <w:p w:rsidR="00C80278" w:rsidRPr="00DA54E1" w:rsidRDefault="00C80278" w:rsidP="00F21A3F">
            <w:pPr>
              <w:pStyle w:val="BodyTextIndent"/>
              <w:keepNext/>
              <w:spacing w:before="30" w:after="30"/>
              <w:ind w:left="113" w:right="113"/>
              <w:jc w:val="left"/>
            </w:pPr>
            <w:r w:rsidRPr="00DA54E1">
              <w:t>breit</w:t>
            </w:r>
          </w:p>
        </w:tc>
        <w:tc>
          <w:tcPr>
            <w:tcW w:w="567" w:type="dxa"/>
            <w:tcBorders>
              <w:left w:val="nil"/>
            </w:tcBorders>
            <w:textDirection w:val="btLr"/>
            <w:vAlign w:val="center"/>
          </w:tcPr>
          <w:p w:rsidR="00C80278" w:rsidRPr="00DA54E1" w:rsidRDefault="00C80278" w:rsidP="00F21A3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C80278" w:rsidRPr="00DA54E1" w:rsidRDefault="00C80278" w:rsidP="00F21A3F">
            <w:pPr>
              <w:keepNext/>
              <w:spacing w:before="30" w:after="30"/>
              <w:jc w:val="center"/>
              <w:rPr>
                <w:lang w:val="de-DE"/>
              </w:rPr>
            </w:pPr>
          </w:p>
        </w:tc>
        <w:tc>
          <w:tcPr>
            <w:tcW w:w="1858" w:type="dxa"/>
            <w:tcBorders>
              <w:left w:val="nil"/>
            </w:tcBorders>
            <w:vAlign w:val="center"/>
          </w:tcPr>
          <w:p w:rsidR="00C80278" w:rsidRPr="00DA54E1" w:rsidRDefault="00C80278" w:rsidP="00F21A3F">
            <w:pPr>
              <w:keepNext/>
              <w:spacing w:before="30" w:after="30"/>
              <w:jc w:val="center"/>
              <w:rPr>
                <w:lang w:val="de-DE"/>
              </w:rPr>
            </w:pPr>
          </w:p>
        </w:tc>
        <w:bookmarkStart w:id="170" w:name="_MON_1350136764"/>
        <w:bookmarkStart w:id="171" w:name="_MON_1353248041"/>
        <w:bookmarkStart w:id="172" w:name="_MON_1353248708"/>
        <w:bookmarkStart w:id="173" w:name="_MON_1419347562"/>
        <w:bookmarkStart w:id="174" w:name="_MON_1208607307"/>
        <w:bookmarkStart w:id="175" w:name="_MON_1321108773"/>
        <w:bookmarkStart w:id="176" w:name="_MON_1348584794"/>
        <w:bookmarkEnd w:id="170"/>
        <w:bookmarkEnd w:id="171"/>
        <w:bookmarkEnd w:id="172"/>
        <w:bookmarkEnd w:id="173"/>
        <w:bookmarkEnd w:id="174"/>
        <w:bookmarkEnd w:id="175"/>
        <w:bookmarkEnd w:id="176"/>
        <w:bookmarkStart w:id="177" w:name="_MON_1348586959"/>
        <w:bookmarkEnd w:id="177"/>
        <w:tc>
          <w:tcPr>
            <w:tcW w:w="1858" w:type="dxa"/>
            <w:tcBorders>
              <w:top w:val="single" w:sz="4" w:space="0" w:color="auto"/>
              <w:left w:val="single" w:sz="4" w:space="0" w:color="auto"/>
              <w:right w:val="single" w:sz="4" w:space="0" w:color="auto"/>
            </w:tcBorders>
            <w:vAlign w:val="center"/>
          </w:tcPr>
          <w:p w:rsidR="00C80278" w:rsidRPr="00DA54E1" w:rsidRDefault="00C80278" w:rsidP="00F21A3F">
            <w:pPr>
              <w:keepNext/>
              <w:spacing w:before="30" w:after="30"/>
              <w:jc w:val="center"/>
              <w:rPr>
                <w:lang w:val="de-DE"/>
              </w:rPr>
            </w:pPr>
            <w:r w:rsidRPr="00DA54E1">
              <w:rPr>
                <w:lang w:val="de-DE"/>
              </w:rPr>
              <w:object w:dxaOrig="1306" w:dyaOrig="721">
                <v:shape id="_x0000_i1053" type="#_x0000_t75" style="width:63.75pt;height:35.25pt" o:ole="" fillcolor="window">
                  <v:imagedata r:id="rId268" o:title=""/>
                </v:shape>
                <o:OLEObject Type="Embed" ProgID="Word.Picture.8" ShapeID="_x0000_i1053" DrawAspect="Content" ObjectID="_1658817230" r:id="rId269"/>
              </w:object>
            </w:r>
          </w:p>
        </w:tc>
        <w:bookmarkStart w:id="178" w:name="_MON_1227859313"/>
        <w:bookmarkStart w:id="179" w:name="_MON_1321108774"/>
        <w:bookmarkStart w:id="180" w:name="_MON_1348584795"/>
        <w:bookmarkStart w:id="181" w:name="_MON_1348586961"/>
        <w:bookmarkStart w:id="182" w:name="_MON_1350136765"/>
        <w:bookmarkStart w:id="183" w:name="_MON_1353248042"/>
        <w:bookmarkStart w:id="184" w:name="_MON_1353248709"/>
        <w:bookmarkStart w:id="185" w:name="_MON_1419347564"/>
        <w:bookmarkEnd w:id="178"/>
        <w:bookmarkEnd w:id="179"/>
        <w:bookmarkEnd w:id="180"/>
        <w:bookmarkEnd w:id="181"/>
        <w:bookmarkEnd w:id="182"/>
        <w:bookmarkEnd w:id="183"/>
        <w:bookmarkEnd w:id="184"/>
        <w:bookmarkEnd w:id="185"/>
        <w:bookmarkStart w:id="186" w:name="_MON_1227859262"/>
        <w:bookmarkEnd w:id="186"/>
        <w:tc>
          <w:tcPr>
            <w:tcW w:w="1859" w:type="dxa"/>
            <w:tcBorders>
              <w:top w:val="single" w:sz="4" w:space="0" w:color="auto"/>
              <w:left w:val="nil"/>
              <w:right w:val="single" w:sz="4" w:space="0" w:color="auto"/>
            </w:tcBorders>
            <w:vAlign w:val="center"/>
          </w:tcPr>
          <w:p w:rsidR="00C80278" w:rsidRPr="00DA54E1" w:rsidRDefault="00C80278" w:rsidP="00F21A3F">
            <w:pPr>
              <w:keepNext/>
              <w:spacing w:before="30" w:after="30"/>
              <w:jc w:val="center"/>
              <w:rPr>
                <w:lang w:val="de-DE"/>
              </w:rPr>
            </w:pPr>
            <w:r w:rsidRPr="00DA54E1">
              <w:rPr>
                <w:lang w:val="de-DE"/>
              </w:rPr>
              <w:object w:dxaOrig="1231" w:dyaOrig="1126">
                <v:shape id="_x0000_i1054" type="#_x0000_t75" style="width:61.5pt;height:56.25pt" o:ole="" fillcolor="window">
                  <v:imagedata r:id="rId270" o:title=""/>
                </v:shape>
                <o:OLEObject Type="Embed" ProgID="Word.Picture.8" ShapeID="_x0000_i1054" DrawAspect="Content" ObjectID="_1658817231" r:id="rId271"/>
              </w:object>
            </w:r>
          </w:p>
        </w:tc>
      </w:tr>
      <w:tr w:rsidR="00C80278" w:rsidRPr="00DA54E1" w:rsidTr="00F21A3F">
        <w:trPr>
          <w:cantSplit/>
          <w:trHeight w:val="1134"/>
        </w:trPr>
        <w:tc>
          <w:tcPr>
            <w:tcW w:w="567" w:type="dxa"/>
            <w:vMerge/>
            <w:tcBorders>
              <w:left w:val="single" w:sz="4" w:space="0" w:color="auto"/>
              <w:bottom w:val="single" w:sz="4" w:space="0" w:color="auto"/>
              <w:right w:val="single" w:sz="4" w:space="0" w:color="auto"/>
            </w:tcBorders>
          </w:tcPr>
          <w:p w:rsidR="00C80278" w:rsidRPr="00DA54E1" w:rsidRDefault="00C80278" w:rsidP="00F21A3F">
            <w:pPr>
              <w:pStyle w:val="BodyTextIndent"/>
              <w:keepNext/>
              <w:spacing w:before="30" w:after="30"/>
              <w:ind w:left="0"/>
              <w:jc w:val="left"/>
            </w:pPr>
          </w:p>
        </w:tc>
        <w:tc>
          <w:tcPr>
            <w:tcW w:w="567" w:type="dxa"/>
            <w:tcBorders>
              <w:left w:val="nil"/>
              <w:bottom w:val="single" w:sz="4" w:space="0" w:color="auto"/>
              <w:right w:val="single" w:sz="4" w:space="0" w:color="auto"/>
            </w:tcBorders>
            <w:textDirection w:val="btLr"/>
          </w:tcPr>
          <w:p w:rsidR="00C80278" w:rsidRPr="00DA54E1" w:rsidRDefault="00C80278" w:rsidP="00F21A3F">
            <w:pPr>
              <w:pStyle w:val="BodyTextIndent"/>
              <w:keepNext/>
              <w:spacing w:before="30" w:after="30"/>
              <w:ind w:left="113" w:right="113"/>
              <w:jc w:val="left"/>
            </w:pPr>
          </w:p>
        </w:tc>
        <w:tc>
          <w:tcPr>
            <w:tcW w:w="567" w:type="dxa"/>
            <w:tcBorders>
              <w:left w:val="nil"/>
            </w:tcBorders>
            <w:textDirection w:val="btLr"/>
          </w:tcPr>
          <w:p w:rsidR="00C80278" w:rsidRPr="00DA54E1" w:rsidRDefault="00C80278" w:rsidP="00F21A3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C80278" w:rsidRPr="00DA54E1" w:rsidRDefault="00C80278" w:rsidP="00F21A3F">
            <w:pPr>
              <w:keepNext/>
              <w:spacing w:before="30" w:after="30"/>
              <w:jc w:val="center"/>
              <w:rPr>
                <w:lang w:val="de-DE"/>
              </w:rPr>
            </w:pPr>
          </w:p>
        </w:tc>
        <w:tc>
          <w:tcPr>
            <w:tcW w:w="1858" w:type="dxa"/>
            <w:tcBorders>
              <w:left w:val="nil"/>
            </w:tcBorders>
          </w:tcPr>
          <w:p w:rsidR="00C80278" w:rsidRPr="00DA54E1" w:rsidRDefault="00C80278" w:rsidP="00F21A3F">
            <w:pPr>
              <w:keepNext/>
              <w:spacing w:before="30" w:after="30"/>
              <w:jc w:val="center"/>
              <w:rPr>
                <w:lang w:val="de-DE"/>
              </w:rPr>
            </w:pPr>
          </w:p>
        </w:tc>
        <w:tc>
          <w:tcPr>
            <w:tcW w:w="1858" w:type="dxa"/>
            <w:tcBorders>
              <w:left w:val="single" w:sz="4" w:space="0" w:color="auto"/>
              <w:bottom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4</w:t>
            </w:r>
            <w:r w:rsidRPr="00DA54E1">
              <w:rPr>
                <w:lang w:val="de-DE"/>
              </w:rPr>
              <w:br/>
              <w:t>breit kurz zugespitzt</w:t>
            </w:r>
          </w:p>
        </w:tc>
        <w:tc>
          <w:tcPr>
            <w:tcW w:w="1859" w:type="dxa"/>
            <w:tcBorders>
              <w:left w:val="nil"/>
              <w:bottom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6</w:t>
            </w:r>
            <w:r w:rsidRPr="00DA54E1">
              <w:rPr>
                <w:lang w:val="de-DE"/>
              </w:rPr>
              <w:br/>
              <w:t>breit lang zugespitzt</w:t>
            </w:r>
          </w:p>
        </w:tc>
      </w:tr>
    </w:tbl>
    <w:p w:rsidR="00C80278" w:rsidRPr="00DA54E1" w:rsidRDefault="00C80278" w:rsidP="00C80278">
      <w:pPr>
        <w:pStyle w:val="Heading3"/>
        <w:rPr>
          <w:lang w:val="de-DE"/>
        </w:rPr>
      </w:pPr>
    </w:p>
    <w:p w:rsidR="00C80278" w:rsidRPr="00DA54E1" w:rsidRDefault="00C80278" w:rsidP="00C80278">
      <w:pPr>
        <w:rPr>
          <w:lang w:val="de-DE"/>
        </w:rPr>
      </w:pPr>
      <w:r w:rsidRPr="00DA54E1">
        <w:rPr>
          <w:lang w:val="de-DE"/>
        </w:rPr>
        <w:t>Beispiele für (aufgesetzte) Spitze: fehlend oder sehr gering (1) mit verschiedenen Winkeln des Apex (Merkmal a)):</w:t>
      </w:r>
    </w:p>
    <w:p w:rsidR="00C80278" w:rsidRPr="00DA54E1" w:rsidRDefault="00C80278" w:rsidP="00C80278">
      <w:pPr>
        <w:keepNext/>
        <w:rPr>
          <w:lang w:val="de-DE"/>
        </w:rPr>
      </w:pPr>
    </w:p>
    <w:tbl>
      <w:tblPr>
        <w:tblW w:w="0" w:type="auto"/>
        <w:jc w:val="center"/>
        <w:tblLayout w:type="fixed"/>
        <w:tblLook w:val="0000" w:firstRow="0" w:lastRow="0" w:firstColumn="0" w:lastColumn="0" w:noHBand="0" w:noVBand="0"/>
      </w:tblPr>
      <w:tblGrid>
        <w:gridCol w:w="2222"/>
        <w:gridCol w:w="2222"/>
        <w:gridCol w:w="2222"/>
      </w:tblGrid>
      <w:tr w:rsidR="00C80278" w:rsidRPr="00DA54E1" w:rsidTr="00F21A3F">
        <w:trPr>
          <w:jc w:val="center"/>
        </w:trPr>
        <w:tc>
          <w:tcPr>
            <w:tcW w:w="2222" w:type="dxa"/>
            <w:tcBorders>
              <w:top w:val="single" w:sz="4" w:space="0" w:color="auto"/>
              <w:left w:val="single" w:sz="4" w:space="0" w:color="auto"/>
              <w:right w:val="single" w:sz="4" w:space="0" w:color="auto"/>
            </w:tcBorders>
            <w:vAlign w:val="center"/>
          </w:tcPr>
          <w:p w:rsidR="00C80278" w:rsidRPr="00DA54E1" w:rsidRDefault="00C80278" w:rsidP="00F21A3F">
            <w:pPr>
              <w:keepNext/>
              <w:jc w:val="center"/>
              <w:rPr>
                <w:lang w:val="de-DE"/>
              </w:rPr>
            </w:pPr>
            <w:r w:rsidRPr="00DA54E1">
              <w:rPr>
                <w:noProof/>
              </w:rPr>
              <w:drawing>
                <wp:inline distT="0" distB="0" distL="0" distR="0" wp14:anchorId="1E1C6CD2" wp14:editId="438766F1">
                  <wp:extent cx="809625" cy="885825"/>
                  <wp:effectExtent l="0" t="0" r="9525"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187" w:name="_MON_1227859982"/>
        <w:bookmarkStart w:id="188" w:name="_MON_1321108776"/>
        <w:bookmarkStart w:id="189" w:name="_MON_1348584796"/>
        <w:bookmarkStart w:id="190" w:name="_MON_1348586962"/>
        <w:bookmarkStart w:id="191" w:name="_MON_1350136766"/>
        <w:bookmarkStart w:id="192" w:name="_MON_1353248044"/>
        <w:bookmarkStart w:id="193" w:name="_MON_1353248711"/>
        <w:bookmarkStart w:id="194" w:name="_MON_1419347565"/>
        <w:bookmarkEnd w:id="187"/>
        <w:bookmarkEnd w:id="188"/>
        <w:bookmarkEnd w:id="189"/>
        <w:bookmarkEnd w:id="190"/>
        <w:bookmarkEnd w:id="191"/>
        <w:bookmarkEnd w:id="192"/>
        <w:bookmarkEnd w:id="193"/>
        <w:bookmarkEnd w:id="194"/>
        <w:bookmarkStart w:id="195" w:name="_MON_1227859971"/>
        <w:bookmarkEnd w:id="195"/>
        <w:tc>
          <w:tcPr>
            <w:tcW w:w="2222" w:type="dxa"/>
            <w:tcBorders>
              <w:top w:val="single" w:sz="4" w:space="0" w:color="auto"/>
              <w:left w:val="nil"/>
              <w:right w:val="single" w:sz="4" w:space="0" w:color="auto"/>
            </w:tcBorders>
            <w:vAlign w:val="center"/>
          </w:tcPr>
          <w:p w:rsidR="00C80278" w:rsidRPr="00DA54E1" w:rsidRDefault="00C80278" w:rsidP="00F21A3F">
            <w:pPr>
              <w:keepNext/>
              <w:jc w:val="center"/>
              <w:rPr>
                <w:lang w:val="de-DE"/>
              </w:rPr>
            </w:pPr>
            <w:r w:rsidRPr="00DA54E1">
              <w:rPr>
                <w:lang w:val="de-DE"/>
              </w:rPr>
              <w:object w:dxaOrig="1606" w:dyaOrig="1756">
                <v:shape id="_x0000_i1055" type="#_x0000_t75" style="width:80.25pt;height:57pt" o:ole="" fillcolor="window">
                  <v:imagedata r:id="rId273" o:title="" croptop="22742f"/>
                </v:shape>
                <o:OLEObject Type="Embed" ProgID="Word.Picture.8" ShapeID="_x0000_i1055" DrawAspect="Content" ObjectID="_1658817232" r:id="rId274"/>
              </w:object>
            </w:r>
          </w:p>
        </w:tc>
        <w:tc>
          <w:tcPr>
            <w:tcW w:w="2222" w:type="dxa"/>
            <w:tcBorders>
              <w:top w:val="single" w:sz="4" w:space="0" w:color="auto"/>
              <w:left w:val="nil"/>
              <w:right w:val="single" w:sz="4" w:space="0" w:color="auto"/>
            </w:tcBorders>
            <w:vAlign w:val="center"/>
          </w:tcPr>
          <w:p w:rsidR="00C80278" w:rsidRPr="00DA54E1" w:rsidRDefault="00C80278" w:rsidP="00F21A3F">
            <w:pPr>
              <w:keepNext/>
              <w:jc w:val="center"/>
              <w:rPr>
                <w:lang w:val="de-DE"/>
              </w:rPr>
            </w:pPr>
            <w:r w:rsidRPr="00DA54E1">
              <w:rPr>
                <w:noProof/>
              </w:rPr>
              <w:drawing>
                <wp:inline distT="0" distB="0" distL="0" distR="0" wp14:anchorId="3C84FD4C" wp14:editId="54F62CF7">
                  <wp:extent cx="1028700" cy="5715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C80278" w:rsidRPr="00DA54E1" w:rsidTr="00F21A3F">
        <w:trPr>
          <w:trHeight w:val="70"/>
          <w:jc w:val="center"/>
        </w:trPr>
        <w:tc>
          <w:tcPr>
            <w:tcW w:w="2222" w:type="dxa"/>
            <w:tcBorders>
              <w:left w:val="single" w:sz="4" w:space="0" w:color="auto"/>
              <w:bottom w:val="single" w:sz="4" w:space="0" w:color="auto"/>
              <w:right w:val="single" w:sz="4" w:space="0" w:color="auto"/>
            </w:tcBorders>
          </w:tcPr>
          <w:p w:rsidR="00C80278" w:rsidRPr="00DA54E1" w:rsidRDefault="00C80278" w:rsidP="00F21A3F">
            <w:pPr>
              <w:keepNext/>
              <w:jc w:val="center"/>
              <w:rPr>
                <w:lang w:val="de-DE"/>
              </w:rPr>
            </w:pPr>
          </w:p>
          <w:p w:rsidR="00C80278" w:rsidRPr="00DA54E1" w:rsidRDefault="00C80278" w:rsidP="00F21A3F">
            <w:pPr>
              <w:keepNext/>
              <w:jc w:val="center"/>
              <w:rPr>
                <w:lang w:val="de-DE"/>
              </w:rPr>
            </w:pPr>
            <w:r w:rsidRPr="00DA54E1">
              <w:rPr>
                <w:lang w:val="de-DE"/>
              </w:rPr>
              <w:t>stark spitzer Apex</w:t>
            </w:r>
          </w:p>
        </w:tc>
        <w:tc>
          <w:tcPr>
            <w:tcW w:w="2222" w:type="dxa"/>
            <w:tcBorders>
              <w:left w:val="nil"/>
              <w:bottom w:val="single" w:sz="4" w:space="0" w:color="auto"/>
              <w:right w:val="single" w:sz="4" w:space="0" w:color="auto"/>
            </w:tcBorders>
          </w:tcPr>
          <w:p w:rsidR="00C80278" w:rsidRPr="00DA54E1" w:rsidRDefault="00C80278" w:rsidP="00F21A3F">
            <w:pPr>
              <w:keepNext/>
              <w:jc w:val="center"/>
              <w:rPr>
                <w:lang w:val="de-DE"/>
              </w:rPr>
            </w:pPr>
          </w:p>
          <w:p w:rsidR="00C80278" w:rsidRPr="00DA54E1" w:rsidRDefault="00C80278" w:rsidP="00F21A3F">
            <w:pPr>
              <w:keepNext/>
              <w:jc w:val="center"/>
              <w:rPr>
                <w:lang w:val="de-DE"/>
              </w:rPr>
            </w:pPr>
            <w:r w:rsidRPr="00DA54E1">
              <w:rPr>
                <w:lang w:val="de-DE"/>
              </w:rPr>
              <w:t>rechtwinkliger Apex</w:t>
            </w:r>
          </w:p>
        </w:tc>
        <w:tc>
          <w:tcPr>
            <w:tcW w:w="2222" w:type="dxa"/>
            <w:tcBorders>
              <w:left w:val="nil"/>
              <w:bottom w:val="single" w:sz="4" w:space="0" w:color="auto"/>
              <w:right w:val="single" w:sz="4" w:space="0" w:color="auto"/>
            </w:tcBorders>
          </w:tcPr>
          <w:p w:rsidR="00C80278" w:rsidRPr="00DA54E1" w:rsidRDefault="00C80278" w:rsidP="00F21A3F">
            <w:pPr>
              <w:keepNext/>
              <w:jc w:val="center"/>
              <w:rPr>
                <w:lang w:val="de-DE"/>
              </w:rPr>
            </w:pPr>
          </w:p>
          <w:p w:rsidR="00C80278" w:rsidRPr="00DA54E1" w:rsidRDefault="00C80278" w:rsidP="00F21A3F">
            <w:pPr>
              <w:keepNext/>
              <w:jc w:val="center"/>
              <w:rPr>
                <w:lang w:val="de-DE"/>
              </w:rPr>
            </w:pPr>
            <w:r w:rsidRPr="00DA54E1">
              <w:rPr>
                <w:lang w:val="de-DE"/>
              </w:rPr>
              <w:t>stumpfer Apex</w:t>
            </w:r>
          </w:p>
        </w:tc>
      </w:tr>
    </w:tbl>
    <w:p w:rsidR="00C80278" w:rsidRPr="00DA54E1" w:rsidRDefault="00C80278" w:rsidP="00C80278">
      <w:pPr>
        <w:rPr>
          <w:lang w:val="de-DE"/>
        </w:rPr>
      </w:pPr>
    </w:p>
    <w:p w:rsidR="00C80278" w:rsidRPr="00DA54E1" w:rsidRDefault="00C80278" w:rsidP="00C80278">
      <w:pPr>
        <w:pStyle w:val="Heading3"/>
        <w:rPr>
          <w:lang w:val="de-DE"/>
        </w:rPr>
      </w:pPr>
    </w:p>
    <w:p w:rsidR="00C80278" w:rsidRPr="00E474BA" w:rsidRDefault="00C80278" w:rsidP="00C80278">
      <w:pPr>
        <w:pStyle w:val="Heading4"/>
        <w:rPr>
          <w:lang w:val="de-DE"/>
        </w:rPr>
      </w:pPr>
      <w:r w:rsidRPr="00DA54E1">
        <w:rPr>
          <w:b/>
          <w:lang w:val="de-DE"/>
        </w:rPr>
        <w:br w:type="page"/>
      </w:r>
      <w:bookmarkStart w:id="196" w:name="_Toc197487703"/>
      <w:bookmarkStart w:id="197" w:name="_Toc271113111"/>
      <w:bookmarkStart w:id="198" w:name="_Toc343676676"/>
      <w:bookmarkStart w:id="199" w:name="_Toc343679061"/>
      <w:bookmarkStart w:id="200" w:name="_Toc15562704"/>
      <w:bookmarkEnd w:id="146"/>
      <w:bookmarkEnd w:id="147"/>
      <w:bookmarkEnd w:id="153"/>
      <w:r w:rsidRPr="00E474BA">
        <w:rPr>
          <w:lang w:val="de-DE"/>
        </w:rPr>
        <w:t>2.5</w:t>
      </w:r>
      <w:r w:rsidRPr="00E474BA">
        <w:rPr>
          <w:lang w:val="de-DE"/>
        </w:rPr>
        <w:tab/>
      </w:r>
      <w:bookmarkEnd w:id="196"/>
      <w:bookmarkEnd w:id="197"/>
      <w:bookmarkEnd w:id="198"/>
      <w:bookmarkEnd w:id="199"/>
      <w:r w:rsidRPr="00E474BA">
        <w:rPr>
          <w:lang w:val="de-DE"/>
        </w:rPr>
        <w:t>Kombination von Merkmalen für rein zweidimensionale Formen, Formen der Basis und Formen des Apex</w:t>
      </w:r>
      <w:bookmarkEnd w:id="200"/>
      <w:r w:rsidRPr="00E474BA">
        <w:rPr>
          <w:i w:val="0"/>
          <w:lang w:val="de-DE"/>
        </w:rPr>
        <w:fldChar w:fldCharType="begin"/>
      </w:r>
      <w:r w:rsidRPr="00E474BA">
        <w:rPr>
          <w:i w:val="0"/>
          <w:lang w:val="de-DE"/>
        </w:rPr>
        <w:instrText xml:space="preserve"> XE „Kombination von Merkmalen für rein zweidimensionale Formen, Formen der Basis und Formen des Apex“ </w:instrText>
      </w:r>
      <w:r w:rsidRPr="00E474BA">
        <w:rPr>
          <w:i w:val="0"/>
          <w:lang w:val="de-DE"/>
        </w:rPr>
        <w:fldChar w:fldCharType="end"/>
      </w:r>
    </w:p>
    <w:p w:rsidR="00C80278" w:rsidRPr="00DA54E1" w:rsidRDefault="00C80278" w:rsidP="00C80278">
      <w:pPr>
        <w:rPr>
          <w:lang w:val="de-DE"/>
        </w:rPr>
      </w:pPr>
    </w:p>
    <w:p w:rsidR="00C80278" w:rsidRPr="00DA54E1" w:rsidRDefault="00C80278" w:rsidP="00C80278">
      <w:pPr>
        <w:rPr>
          <w:lang w:val="de-DE"/>
        </w:rPr>
      </w:pPr>
      <w:r w:rsidRPr="00DA54E1">
        <w:rPr>
          <w:lang w:val="de-DE"/>
        </w:rPr>
        <w:t>Das nachstehende Beispiel verdeutlicht, wie die Gesamtform eines Organs oder eines Pflanzenteils durch die in den Abschnitten 2.2 bis 2.4</w:t>
      </w:r>
      <w:r w:rsidRPr="00DA54E1">
        <w:rPr>
          <w:i/>
          <w:lang w:val="de-DE"/>
        </w:rPr>
        <w:t xml:space="preserve"> </w:t>
      </w:r>
      <w:r w:rsidRPr="00DA54E1">
        <w:rPr>
          <w:lang w:val="de-DE"/>
        </w:rPr>
        <w:t>erläuterten Bestandteile erfaßt werden kann.</w:t>
      </w:r>
    </w:p>
    <w:p w:rsidR="00C80278" w:rsidRPr="00DA54E1" w:rsidRDefault="00C80278" w:rsidP="00C80278">
      <w:pPr>
        <w:rPr>
          <w:lang w:val="de-DE"/>
        </w:rPr>
      </w:pPr>
    </w:p>
    <w:p w:rsidR="00C80278" w:rsidRPr="00DA54E1" w:rsidRDefault="00C80278" w:rsidP="00C80278">
      <w:pPr>
        <w:rPr>
          <w:lang w:val="de-DE"/>
        </w:rPr>
      </w:pPr>
      <w:r w:rsidRPr="00DA54E1">
        <w:rPr>
          <w:lang w:val="de-DE"/>
        </w:rPr>
        <w:t>Beispiel</w:t>
      </w:r>
    </w:p>
    <w:p w:rsidR="00C80278" w:rsidRPr="00DA54E1" w:rsidRDefault="00C80278" w:rsidP="00C80278">
      <w:pPr>
        <w:ind w:left="567"/>
        <w:rPr>
          <w:lang w:val="de-DE"/>
        </w:rPr>
      </w:pPr>
    </w:p>
    <w:p w:rsidR="00C80278" w:rsidRPr="00DA54E1" w:rsidRDefault="00C80278" w:rsidP="00C80278">
      <w:pPr>
        <w:rPr>
          <w:lang w:val="de-DE"/>
        </w:rPr>
      </w:pPr>
      <w:r w:rsidRPr="00DA54E1">
        <w:rPr>
          <w:lang w:val="de-DE"/>
        </w:rPr>
        <w:t>Die Variation der nachstehend abgebildeten Formen</w:t>
      </w:r>
    </w:p>
    <w:p w:rsidR="00C80278" w:rsidRPr="00DA54E1" w:rsidRDefault="00C80278" w:rsidP="00C80278">
      <w:pPr>
        <w:rPr>
          <w:lang w:val="de-DE"/>
        </w:rPr>
      </w:pPr>
    </w:p>
    <w:tbl>
      <w:tblPr>
        <w:tblW w:w="0" w:type="auto"/>
        <w:tblLayout w:type="fixed"/>
        <w:tblLook w:val="0000" w:firstRow="0" w:lastRow="0" w:firstColumn="0" w:lastColumn="0" w:noHBand="0" w:noVBand="0"/>
      </w:tblPr>
      <w:tblGrid>
        <w:gridCol w:w="1857"/>
        <w:gridCol w:w="1857"/>
        <w:gridCol w:w="1857"/>
        <w:gridCol w:w="1857"/>
        <w:gridCol w:w="1857"/>
      </w:tblGrid>
      <w:tr w:rsidR="00C80278" w:rsidRPr="00DA54E1" w:rsidTr="00F21A3F">
        <w:tc>
          <w:tcPr>
            <w:tcW w:w="1857" w:type="dxa"/>
          </w:tcPr>
          <w:p w:rsidR="00C80278" w:rsidRPr="00DA54E1" w:rsidRDefault="00C80278" w:rsidP="00F21A3F">
            <w:pPr>
              <w:rPr>
                <w:lang w:val="de-DE"/>
              </w:rPr>
            </w:pPr>
            <w:r w:rsidRPr="00DA54E1">
              <w:rPr>
                <w:noProof/>
              </w:rPr>
              <w:drawing>
                <wp:inline distT="0" distB="0" distL="0" distR="0" wp14:anchorId="0327F034" wp14:editId="2E36A0A8">
                  <wp:extent cx="1123950" cy="1133475"/>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tcPr>
          <w:p w:rsidR="00C80278" w:rsidRPr="00DA54E1" w:rsidRDefault="00C80278" w:rsidP="00F21A3F">
            <w:pPr>
              <w:rPr>
                <w:lang w:val="de-DE"/>
              </w:rPr>
            </w:pPr>
            <w:r w:rsidRPr="00DA54E1">
              <w:rPr>
                <w:noProof/>
              </w:rPr>
              <w:drawing>
                <wp:inline distT="0" distB="0" distL="0" distR="0" wp14:anchorId="00BE157E" wp14:editId="174B3FB1">
                  <wp:extent cx="1038225" cy="123825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038225" cy="1238250"/>
                          </a:xfrm>
                          <a:prstGeom prst="rect">
                            <a:avLst/>
                          </a:prstGeom>
                          <a:noFill/>
                          <a:ln>
                            <a:noFill/>
                          </a:ln>
                        </pic:spPr>
                      </pic:pic>
                    </a:graphicData>
                  </a:graphic>
                </wp:inline>
              </w:drawing>
            </w:r>
          </w:p>
        </w:tc>
        <w:tc>
          <w:tcPr>
            <w:tcW w:w="1857" w:type="dxa"/>
          </w:tcPr>
          <w:p w:rsidR="00C80278" w:rsidRPr="00DA54E1" w:rsidRDefault="00C80278" w:rsidP="00F21A3F">
            <w:pPr>
              <w:rPr>
                <w:lang w:val="de-DE"/>
              </w:rPr>
            </w:pPr>
            <w:r w:rsidRPr="00DA54E1">
              <w:rPr>
                <w:noProof/>
              </w:rPr>
              <w:drawing>
                <wp:inline distT="0" distB="0" distL="0" distR="0" wp14:anchorId="3CD736A1" wp14:editId="27578EDA">
                  <wp:extent cx="1152525" cy="1228725"/>
                  <wp:effectExtent l="0" t="0" r="9525"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pic:spPr>
                      </pic:pic>
                    </a:graphicData>
                  </a:graphic>
                </wp:inline>
              </w:drawing>
            </w:r>
          </w:p>
        </w:tc>
        <w:tc>
          <w:tcPr>
            <w:tcW w:w="1857" w:type="dxa"/>
          </w:tcPr>
          <w:p w:rsidR="00C80278" w:rsidRPr="00DA54E1" w:rsidRDefault="00C80278" w:rsidP="00F21A3F">
            <w:pPr>
              <w:rPr>
                <w:lang w:val="de-DE"/>
              </w:rPr>
            </w:pPr>
            <w:r w:rsidRPr="00DA54E1">
              <w:rPr>
                <w:noProof/>
              </w:rPr>
              <w:drawing>
                <wp:inline distT="0" distB="0" distL="0" distR="0" wp14:anchorId="65100095" wp14:editId="31F34798">
                  <wp:extent cx="962025" cy="1238250"/>
                  <wp:effectExtent l="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tc>
        <w:tc>
          <w:tcPr>
            <w:tcW w:w="1857" w:type="dxa"/>
          </w:tcPr>
          <w:p w:rsidR="00C80278" w:rsidRPr="00DA54E1" w:rsidRDefault="00C80278" w:rsidP="00F21A3F">
            <w:pPr>
              <w:rPr>
                <w:lang w:val="de-DE"/>
              </w:rPr>
            </w:pPr>
            <w:r w:rsidRPr="00DA54E1">
              <w:rPr>
                <w:noProof/>
              </w:rPr>
              <w:drawing>
                <wp:inline distT="0" distB="0" distL="0" distR="0" wp14:anchorId="5D0E6889" wp14:editId="0CCD3334">
                  <wp:extent cx="781050" cy="123825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781050" cy="1238250"/>
                          </a:xfrm>
                          <a:prstGeom prst="rect">
                            <a:avLst/>
                          </a:prstGeom>
                          <a:noFill/>
                          <a:ln>
                            <a:noFill/>
                          </a:ln>
                        </pic:spPr>
                      </pic:pic>
                    </a:graphicData>
                  </a:graphic>
                </wp:inline>
              </w:drawing>
            </w:r>
          </w:p>
        </w:tc>
      </w:tr>
      <w:tr w:rsidR="00C80278" w:rsidRPr="00DA54E1" w:rsidTr="00F21A3F">
        <w:tc>
          <w:tcPr>
            <w:tcW w:w="1857" w:type="dxa"/>
          </w:tcPr>
          <w:p w:rsidR="00C80278" w:rsidRPr="00DA54E1" w:rsidRDefault="00C80278" w:rsidP="00F21A3F">
            <w:pPr>
              <w:rPr>
                <w:lang w:val="de-DE"/>
              </w:rPr>
            </w:pPr>
            <w:r w:rsidRPr="00DA54E1">
              <w:rPr>
                <w:noProof/>
              </w:rPr>
              <w:drawing>
                <wp:inline distT="0" distB="0" distL="0" distR="0" wp14:anchorId="373206CA" wp14:editId="153B565E">
                  <wp:extent cx="923925" cy="1362075"/>
                  <wp:effectExtent l="0" t="0" r="9525"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923925" cy="1362075"/>
                          </a:xfrm>
                          <a:prstGeom prst="rect">
                            <a:avLst/>
                          </a:prstGeom>
                          <a:noFill/>
                          <a:ln>
                            <a:noFill/>
                          </a:ln>
                        </pic:spPr>
                      </pic:pic>
                    </a:graphicData>
                  </a:graphic>
                </wp:inline>
              </w:drawing>
            </w:r>
          </w:p>
        </w:tc>
        <w:tc>
          <w:tcPr>
            <w:tcW w:w="1857" w:type="dxa"/>
          </w:tcPr>
          <w:p w:rsidR="00C80278" w:rsidRPr="00DA54E1" w:rsidRDefault="00C80278" w:rsidP="00F21A3F">
            <w:pPr>
              <w:rPr>
                <w:lang w:val="de-DE"/>
              </w:rPr>
            </w:pPr>
            <w:r w:rsidRPr="00DA54E1">
              <w:rPr>
                <w:noProof/>
              </w:rPr>
              <w:drawing>
                <wp:inline distT="0" distB="0" distL="0" distR="0" wp14:anchorId="206D059A" wp14:editId="117CBA4B">
                  <wp:extent cx="781050" cy="126682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81050" cy="1266825"/>
                          </a:xfrm>
                          <a:prstGeom prst="rect">
                            <a:avLst/>
                          </a:prstGeom>
                          <a:noFill/>
                          <a:ln>
                            <a:noFill/>
                          </a:ln>
                        </pic:spPr>
                      </pic:pic>
                    </a:graphicData>
                  </a:graphic>
                </wp:inline>
              </w:drawing>
            </w:r>
          </w:p>
        </w:tc>
        <w:tc>
          <w:tcPr>
            <w:tcW w:w="1857" w:type="dxa"/>
          </w:tcPr>
          <w:p w:rsidR="00C80278" w:rsidRPr="00DA54E1" w:rsidRDefault="00C80278" w:rsidP="00F21A3F">
            <w:pPr>
              <w:rPr>
                <w:lang w:val="de-DE"/>
              </w:rPr>
            </w:pPr>
            <w:r w:rsidRPr="00DA54E1">
              <w:rPr>
                <w:noProof/>
              </w:rPr>
              <w:drawing>
                <wp:inline distT="0" distB="0" distL="0" distR="0" wp14:anchorId="79037E73" wp14:editId="1616EC41">
                  <wp:extent cx="866775" cy="1266825"/>
                  <wp:effectExtent l="0" t="0" r="9525"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1857" w:type="dxa"/>
          </w:tcPr>
          <w:p w:rsidR="00C80278" w:rsidRPr="00DA54E1" w:rsidRDefault="00C80278" w:rsidP="00F21A3F">
            <w:pPr>
              <w:rPr>
                <w:lang w:val="de-DE"/>
              </w:rPr>
            </w:pPr>
            <w:r w:rsidRPr="00DA54E1">
              <w:rPr>
                <w:noProof/>
              </w:rPr>
              <w:drawing>
                <wp:inline distT="0" distB="0" distL="0" distR="0" wp14:anchorId="08723170" wp14:editId="1FDF5587">
                  <wp:extent cx="1038225" cy="1314450"/>
                  <wp:effectExtent l="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038225" cy="1314450"/>
                          </a:xfrm>
                          <a:prstGeom prst="rect">
                            <a:avLst/>
                          </a:prstGeom>
                          <a:noFill/>
                          <a:ln>
                            <a:noFill/>
                          </a:ln>
                        </pic:spPr>
                      </pic:pic>
                    </a:graphicData>
                  </a:graphic>
                </wp:inline>
              </w:drawing>
            </w:r>
          </w:p>
        </w:tc>
        <w:tc>
          <w:tcPr>
            <w:tcW w:w="1857" w:type="dxa"/>
          </w:tcPr>
          <w:p w:rsidR="00C80278" w:rsidRPr="00DA54E1" w:rsidRDefault="00C80278" w:rsidP="00F21A3F">
            <w:pPr>
              <w:rPr>
                <w:lang w:val="de-DE"/>
              </w:rPr>
            </w:pPr>
          </w:p>
        </w:tc>
      </w:tr>
    </w:tbl>
    <w:p w:rsidR="00C80278" w:rsidRPr="00DA54E1" w:rsidRDefault="00C80278" w:rsidP="00C80278">
      <w:pPr>
        <w:rPr>
          <w:lang w:val="de-DE"/>
        </w:rPr>
      </w:pPr>
    </w:p>
    <w:p w:rsidR="00C80278" w:rsidRPr="00DA54E1" w:rsidRDefault="00C80278" w:rsidP="00C80278">
      <w:pPr>
        <w:rPr>
          <w:lang w:val="de-DE"/>
        </w:rPr>
      </w:pPr>
      <w:r w:rsidRPr="00DA54E1">
        <w:rPr>
          <w:lang w:val="de-DE"/>
        </w:rPr>
        <w:t>kann erfaßt werden in bezug auf:</w:t>
      </w:r>
    </w:p>
    <w:p w:rsidR="00C80278" w:rsidRPr="00DA54E1" w:rsidRDefault="00C80278" w:rsidP="00C80278">
      <w:pPr>
        <w:rPr>
          <w:lang w:val="de-DE"/>
        </w:rPr>
      </w:pPr>
    </w:p>
    <w:p w:rsidR="00C80278" w:rsidRPr="00DA54E1" w:rsidRDefault="00C80278" w:rsidP="00C80278">
      <w:pPr>
        <w:rPr>
          <w:lang w:val="de-DE"/>
        </w:rPr>
      </w:pPr>
      <w:r w:rsidRPr="00DA54E1">
        <w:rPr>
          <w:lang w:val="de-DE"/>
        </w:rPr>
        <w:t>a)</w:t>
      </w:r>
      <w:r w:rsidRPr="00DA54E1">
        <w:rPr>
          <w:lang w:val="de-DE"/>
        </w:rPr>
        <w:tab/>
        <w:t>Verhältnis Länge/Breite (QN):</w:t>
      </w:r>
    </w:p>
    <w:p w:rsidR="00C80278" w:rsidRPr="00DA54E1" w:rsidRDefault="00C80278" w:rsidP="00C80278">
      <w:pPr>
        <w:ind w:left="992"/>
        <w:rPr>
          <w:i/>
          <w:lang w:val="de-DE"/>
        </w:rPr>
      </w:pPr>
      <w:r w:rsidRPr="00DA54E1">
        <w:rPr>
          <w:i/>
          <w:lang w:val="de-DE"/>
        </w:rPr>
        <w:t>z. B.: sehr klein (1); klein (3); mittel (5); groß (7); sehr groß (9);</w:t>
      </w:r>
    </w:p>
    <w:p w:rsidR="00C80278" w:rsidRPr="00DA54E1" w:rsidRDefault="00C80278" w:rsidP="00C80278">
      <w:pPr>
        <w:rPr>
          <w:lang w:val="de-DE"/>
        </w:rPr>
      </w:pPr>
      <w:r w:rsidRPr="00DA54E1">
        <w:rPr>
          <w:lang w:val="de-DE"/>
        </w:rPr>
        <w:t>b)</w:t>
      </w:r>
      <w:r w:rsidRPr="00DA54E1">
        <w:rPr>
          <w:lang w:val="de-DE"/>
        </w:rPr>
        <w:tab/>
        <w:t>Position des breitesten Teils (QN):</w:t>
      </w:r>
    </w:p>
    <w:p w:rsidR="00C80278" w:rsidRPr="00DA54E1" w:rsidRDefault="00C80278" w:rsidP="00C80278">
      <w:pPr>
        <w:ind w:left="992"/>
        <w:rPr>
          <w:lang w:val="de-DE"/>
        </w:rPr>
      </w:pPr>
      <w:r w:rsidRPr="00DA54E1">
        <w:rPr>
          <w:i/>
          <w:lang w:val="de-DE"/>
        </w:rPr>
        <w:t>z. B. in der Mitte (1); mäßig zur Basis hin (2); stark zur Basis hin (3);</w:t>
      </w:r>
    </w:p>
    <w:p w:rsidR="00C80278" w:rsidRPr="00DA54E1" w:rsidRDefault="00C80278" w:rsidP="00C80278">
      <w:pPr>
        <w:rPr>
          <w:lang w:val="de-DE"/>
        </w:rPr>
      </w:pPr>
      <w:r w:rsidRPr="00DA54E1">
        <w:rPr>
          <w:lang w:val="de-DE"/>
        </w:rPr>
        <w:t>c)</w:t>
      </w:r>
      <w:r w:rsidRPr="00DA54E1">
        <w:rPr>
          <w:lang w:val="de-DE"/>
        </w:rPr>
        <w:tab/>
        <w:t>Form der Basis (QN/PQ):</w:t>
      </w:r>
    </w:p>
    <w:p w:rsidR="00C80278" w:rsidRPr="00DA54E1" w:rsidRDefault="00C80278" w:rsidP="00C80278">
      <w:pPr>
        <w:ind w:left="992"/>
        <w:rPr>
          <w:i/>
          <w:lang w:val="de-DE"/>
        </w:rPr>
      </w:pPr>
      <w:r w:rsidRPr="00DA54E1">
        <w:rPr>
          <w:i/>
          <w:lang w:val="de-DE"/>
        </w:rPr>
        <w:t>z. B. spitz (1); abgerundet (2); eingesenkt (3)</w:t>
      </w:r>
    </w:p>
    <w:p w:rsidR="00C80278" w:rsidRPr="00DA54E1" w:rsidRDefault="00C80278" w:rsidP="00C80278">
      <w:pPr>
        <w:rPr>
          <w:lang w:val="de-DE"/>
        </w:rPr>
      </w:pPr>
      <w:r w:rsidRPr="00DA54E1">
        <w:rPr>
          <w:lang w:val="de-DE"/>
        </w:rPr>
        <w:t>d)</w:t>
      </w:r>
      <w:r w:rsidRPr="00DA54E1">
        <w:rPr>
          <w:lang w:val="de-DE"/>
        </w:rPr>
        <w:tab/>
        <w:t>Form des Apex (QN/PQ):</w:t>
      </w:r>
    </w:p>
    <w:p w:rsidR="00C80278" w:rsidRPr="00DA54E1" w:rsidRDefault="00C80278" w:rsidP="00C80278">
      <w:pPr>
        <w:ind w:left="992"/>
        <w:rPr>
          <w:i/>
          <w:lang w:val="de-DE"/>
        </w:rPr>
      </w:pPr>
      <w:r w:rsidRPr="00DA54E1">
        <w:rPr>
          <w:i/>
          <w:lang w:val="de-DE"/>
        </w:rPr>
        <w:t>z. B. spitz (1); abgerundet (2); abgestumpft (3); gekerbt (4)</w:t>
      </w:r>
    </w:p>
    <w:p w:rsidR="00C80278" w:rsidRPr="00DA54E1" w:rsidRDefault="00C80278" w:rsidP="00C80278">
      <w:pPr>
        <w:ind w:left="1984"/>
        <w:rPr>
          <w:i/>
          <w:lang w:val="de-DE"/>
        </w:rPr>
      </w:pPr>
    </w:p>
    <w:p w:rsidR="00C80278" w:rsidRPr="00DA54E1" w:rsidRDefault="00C80278" w:rsidP="00C80278">
      <w:pPr>
        <w:rPr>
          <w:lang w:val="de-DE"/>
        </w:rPr>
      </w:pPr>
      <w:r w:rsidRPr="00DA54E1">
        <w:rPr>
          <w:lang w:val="de-DE"/>
        </w:rPr>
        <w:t>Die folgende Abbildung verdeutlicht, wie die verschiedenen Bestandteile die Variation aller globalen Formen erfassen. Eine solche Darstellung ist in den Prüfungsrichtlinien nicht angebracht, obwohl Abbildungen für die einzelnen Merkmale zweckmäßig sein können, um die zu erfassenden Teile zu verdeutlichen:</w:t>
      </w:r>
    </w:p>
    <w:p w:rsidR="00C80278" w:rsidRPr="00DA54E1" w:rsidRDefault="00C80278" w:rsidP="00C80278">
      <w:pPr>
        <w:rPr>
          <w:i/>
          <w:lang w:val="de-DE"/>
        </w:rPr>
      </w:pPr>
      <w:r w:rsidRPr="00DA54E1">
        <w:rPr>
          <w:i/>
          <w:lang w:val="de-D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567"/>
        <w:gridCol w:w="2127"/>
        <w:gridCol w:w="567"/>
        <w:gridCol w:w="1984"/>
      </w:tblGrid>
      <w:tr w:rsidR="00C80278" w:rsidRPr="00DA54E1" w:rsidTr="00F21A3F">
        <w:trPr>
          <w:gridBefore w:val="1"/>
          <w:wBefore w:w="1560" w:type="dxa"/>
          <w:cantSplit/>
        </w:trPr>
        <w:tc>
          <w:tcPr>
            <w:tcW w:w="7087" w:type="dxa"/>
            <w:gridSpan w:val="5"/>
          </w:tcPr>
          <w:p w:rsidR="00C80278" w:rsidRPr="00DA54E1" w:rsidRDefault="00C80278" w:rsidP="00F21A3F">
            <w:pPr>
              <w:pStyle w:val="BodyTextIndent"/>
              <w:spacing w:before="30" w:after="30"/>
              <w:ind w:left="0"/>
              <w:jc w:val="center"/>
              <w:rPr>
                <w:b/>
              </w:rPr>
            </w:pPr>
            <w:r w:rsidRPr="00DA54E1">
              <w:rPr>
                <w:b/>
              </w:rPr>
              <w:t>Form der Basis</w:t>
            </w:r>
          </w:p>
        </w:tc>
      </w:tr>
      <w:tr w:rsidR="00C80278" w:rsidRPr="00DA54E1" w:rsidTr="00F21A3F">
        <w:trPr>
          <w:cantSplit/>
          <w:trHeight w:val="836"/>
        </w:trPr>
        <w:tc>
          <w:tcPr>
            <w:tcW w:w="1560" w:type="dxa"/>
          </w:tcPr>
          <w:p w:rsidR="00C80278" w:rsidRPr="00DA54E1" w:rsidRDefault="00C80278" w:rsidP="00F21A3F">
            <w:pPr>
              <w:pStyle w:val="BodyTextIndent"/>
              <w:spacing w:before="30" w:after="30"/>
              <w:ind w:left="0"/>
              <w:jc w:val="center"/>
              <w:rPr>
                <w:b/>
              </w:rPr>
            </w:pPr>
            <w:r w:rsidRPr="00DA54E1">
              <w:rPr>
                <w:b/>
              </w:rPr>
              <w:t>Form des Apex</w:t>
            </w:r>
          </w:p>
        </w:tc>
        <w:tc>
          <w:tcPr>
            <w:tcW w:w="1842" w:type="dxa"/>
          </w:tcPr>
          <w:p w:rsidR="00C80278" w:rsidRPr="00DA54E1" w:rsidRDefault="00C80278" w:rsidP="00F21A3F">
            <w:pPr>
              <w:pStyle w:val="BodyTextIndent"/>
              <w:spacing w:before="30" w:after="30"/>
              <w:ind w:left="0"/>
              <w:jc w:val="center"/>
            </w:pPr>
            <w:r w:rsidRPr="00DA54E1">
              <w:t>spitz (1)</w:t>
            </w:r>
          </w:p>
        </w:tc>
        <w:tc>
          <w:tcPr>
            <w:tcW w:w="567" w:type="dxa"/>
          </w:tcPr>
          <w:p w:rsidR="00C80278" w:rsidRPr="00DA54E1" w:rsidRDefault="00C80278" w:rsidP="00F21A3F">
            <w:pPr>
              <w:pStyle w:val="BodyTextIndent"/>
              <w:spacing w:before="30" w:after="30"/>
              <w:ind w:left="0"/>
              <w:jc w:val="center"/>
            </w:pPr>
          </w:p>
        </w:tc>
        <w:tc>
          <w:tcPr>
            <w:tcW w:w="2127" w:type="dxa"/>
          </w:tcPr>
          <w:p w:rsidR="00C80278" w:rsidRPr="00DA54E1" w:rsidRDefault="00C80278" w:rsidP="00F21A3F">
            <w:pPr>
              <w:pStyle w:val="BodyTextIndent"/>
              <w:spacing w:before="30" w:after="30"/>
              <w:ind w:left="0"/>
              <w:jc w:val="center"/>
            </w:pPr>
            <w:r w:rsidRPr="00DA54E1">
              <w:t>abgerundet (2)</w:t>
            </w:r>
          </w:p>
        </w:tc>
        <w:tc>
          <w:tcPr>
            <w:tcW w:w="567" w:type="dxa"/>
          </w:tcPr>
          <w:p w:rsidR="00C80278" w:rsidRPr="00DA54E1" w:rsidRDefault="00C80278" w:rsidP="00F21A3F">
            <w:pPr>
              <w:pStyle w:val="BodyTextIndent"/>
              <w:spacing w:before="30" w:after="30"/>
              <w:ind w:left="0"/>
              <w:jc w:val="center"/>
            </w:pPr>
          </w:p>
        </w:tc>
        <w:tc>
          <w:tcPr>
            <w:tcW w:w="1984" w:type="dxa"/>
          </w:tcPr>
          <w:p w:rsidR="00C80278" w:rsidRPr="00DA54E1" w:rsidRDefault="00C80278" w:rsidP="00F21A3F">
            <w:pPr>
              <w:pStyle w:val="BodyTextIndent"/>
              <w:spacing w:before="30" w:after="30"/>
              <w:ind w:left="0"/>
              <w:jc w:val="center"/>
            </w:pPr>
            <w:r w:rsidRPr="00DA54E1">
              <w:t>eingesenkt (3)</w:t>
            </w:r>
          </w:p>
        </w:tc>
      </w:tr>
      <w:tr w:rsidR="00C80278" w:rsidRPr="00DA54E1" w:rsidTr="00F21A3F">
        <w:trPr>
          <w:cantSplit/>
          <w:trHeight w:val="1134"/>
        </w:trPr>
        <w:tc>
          <w:tcPr>
            <w:tcW w:w="1560" w:type="dxa"/>
          </w:tcPr>
          <w:p w:rsidR="00C80278" w:rsidRPr="00DA54E1" w:rsidRDefault="00C80278" w:rsidP="00F21A3F">
            <w:pPr>
              <w:pStyle w:val="BodyTextIndent"/>
              <w:spacing w:before="30" w:after="30"/>
              <w:ind w:left="0"/>
              <w:jc w:val="center"/>
            </w:pPr>
            <w:r w:rsidRPr="00DA54E1">
              <w:t>spitz (1)</w:t>
            </w:r>
          </w:p>
        </w:tc>
        <w:tc>
          <w:tcPr>
            <w:tcW w:w="1842" w:type="dxa"/>
          </w:tcPr>
          <w:p w:rsidR="00C80278" w:rsidRPr="00DA54E1" w:rsidRDefault="00C80278" w:rsidP="00F21A3F">
            <w:pPr>
              <w:spacing w:before="30" w:after="30"/>
              <w:jc w:val="center"/>
              <w:rPr>
                <w:lang w:val="de-DE"/>
              </w:rPr>
            </w:pPr>
            <w:r w:rsidRPr="00DA54E1">
              <w:rPr>
                <w:noProof/>
              </w:rPr>
              <w:drawing>
                <wp:inline distT="0" distB="0" distL="0" distR="0" wp14:anchorId="55E0EC97" wp14:editId="30E140D0">
                  <wp:extent cx="590550" cy="95250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90550" cy="952500"/>
                          </a:xfrm>
                          <a:prstGeom prst="rect">
                            <a:avLst/>
                          </a:prstGeom>
                          <a:noFill/>
                          <a:ln>
                            <a:noFill/>
                          </a:ln>
                        </pic:spPr>
                      </pic:pic>
                    </a:graphicData>
                  </a:graphic>
                </wp:inline>
              </w:drawing>
            </w:r>
          </w:p>
        </w:tc>
        <w:tc>
          <w:tcPr>
            <w:tcW w:w="567" w:type="dxa"/>
          </w:tcPr>
          <w:p w:rsidR="00C80278" w:rsidRPr="00DA54E1" w:rsidRDefault="00C80278" w:rsidP="00F21A3F">
            <w:pPr>
              <w:spacing w:before="30" w:after="30"/>
              <w:jc w:val="center"/>
              <w:rPr>
                <w:lang w:val="de-DE"/>
              </w:rPr>
            </w:pPr>
          </w:p>
        </w:tc>
        <w:tc>
          <w:tcPr>
            <w:tcW w:w="2127" w:type="dxa"/>
          </w:tcPr>
          <w:p w:rsidR="00C80278" w:rsidRPr="00DA54E1" w:rsidRDefault="00C80278" w:rsidP="00F21A3F">
            <w:pPr>
              <w:spacing w:before="30" w:after="30"/>
              <w:jc w:val="center"/>
              <w:rPr>
                <w:lang w:val="de-DE"/>
              </w:rPr>
            </w:pPr>
            <w:r w:rsidRPr="00DA54E1">
              <w:rPr>
                <w:noProof/>
              </w:rPr>
              <w:drawing>
                <wp:inline distT="0" distB="0" distL="0" distR="0" wp14:anchorId="4C802AE0" wp14:editId="6BF9BFDE">
                  <wp:extent cx="733425" cy="952500"/>
                  <wp:effectExtent l="0" t="0" r="952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567" w:type="dxa"/>
            <w:tcBorders>
              <w:bottom w:val="single" w:sz="4" w:space="0" w:color="auto"/>
            </w:tcBorders>
          </w:tcPr>
          <w:p w:rsidR="00C80278" w:rsidRPr="00DA54E1" w:rsidRDefault="00C80278" w:rsidP="00F21A3F">
            <w:pPr>
              <w:spacing w:before="30" w:after="30"/>
              <w:jc w:val="center"/>
              <w:rPr>
                <w:lang w:val="de-DE"/>
              </w:rPr>
            </w:pPr>
          </w:p>
        </w:tc>
        <w:tc>
          <w:tcPr>
            <w:tcW w:w="1984" w:type="dxa"/>
          </w:tcPr>
          <w:p w:rsidR="00C80278" w:rsidRPr="00DA54E1" w:rsidRDefault="00C80278" w:rsidP="00F21A3F">
            <w:pPr>
              <w:spacing w:before="30" w:after="30"/>
              <w:jc w:val="center"/>
              <w:rPr>
                <w:lang w:val="de-DE"/>
              </w:rPr>
            </w:pPr>
            <w:r w:rsidRPr="00DA54E1">
              <w:rPr>
                <w:noProof/>
              </w:rPr>
              <w:drawing>
                <wp:inline distT="0" distB="0" distL="0" distR="0" wp14:anchorId="6742A873" wp14:editId="034526E9">
                  <wp:extent cx="666750" cy="85725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666750" cy="857250"/>
                          </a:xfrm>
                          <a:prstGeom prst="rect">
                            <a:avLst/>
                          </a:prstGeom>
                          <a:noFill/>
                          <a:ln>
                            <a:noFill/>
                          </a:ln>
                        </pic:spPr>
                      </pic:pic>
                    </a:graphicData>
                  </a:graphic>
                </wp:inline>
              </w:drawing>
            </w:r>
          </w:p>
        </w:tc>
      </w:tr>
      <w:tr w:rsidR="00C80278" w:rsidRPr="00DA54E1" w:rsidTr="00F21A3F">
        <w:trPr>
          <w:cantSplit/>
          <w:trHeight w:val="1134"/>
        </w:trPr>
        <w:tc>
          <w:tcPr>
            <w:tcW w:w="1560" w:type="dxa"/>
            <w:vMerge w:val="restart"/>
          </w:tcPr>
          <w:p w:rsidR="00C80278" w:rsidRPr="00DA54E1" w:rsidRDefault="00C80278" w:rsidP="00F21A3F">
            <w:pPr>
              <w:spacing w:before="30" w:after="30"/>
              <w:jc w:val="center"/>
              <w:rPr>
                <w:lang w:val="de-DE"/>
              </w:rPr>
            </w:pPr>
            <w:r w:rsidRPr="00DA54E1">
              <w:rPr>
                <w:lang w:val="de-DE"/>
              </w:rPr>
              <w:t>abgerundet (2)</w:t>
            </w:r>
          </w:p>
        </w:tc>
        <w:tc>
          <w:tcPr>
            <w:tcW w:w="1842" w:type="dxa"/>
            <w:vMerge w:val="restart"/>
          </w:tcPr>
          <w:p w:rsidR="00C80278" w:rsidRPr="00DA54E1" w:rsidRDefault="00C80278" w:rsidP="00F21A3F">
            <w:pPr>
              <w:spacing w:before="30" w:after="30"/>
              <w:jc w:val="center"/>
              <w:rPr>
                <w:lang w:val="de-DE"/>
              </w:rPr>
            </w:pPr>
          </w:p>
        </w:tc>
        <w:tc>
          <w:tcPr>
            <w:tcW w:w="567" w:type="dxa"/>
            <w:tcBorders>
              <w:bottom w:val="single" w:sz="4" w:space="0" w:color="auto"/>
            </w:tcBorders>
            <w:textDirection w:val="tbRl"/>
          </w:tcPr>
          <w:p w:rsidR="00C80278" w:rsidRPr="00DA54E1" w:rsidRDefault="00C80278" w:rsidP="00F21A3F">
            <w:pPr>
              <w:spacing w:before="30" w:after="30"/>
              <w:ind w:left="113" w:right="113"/>
              <w:jc w:val="center"/>
              <w:rPr>
                <w:lang w:val="de-DE"/>
              </w:rPr>
            </w:pPr>
          </w:p>
        </w:tc>
        <w:tc>
          <w:tcPr>
            <w:tcW w:w="2127" w:type="dxa"/>
          </w:tcPr>
          <w:p w:rsidR="00C80278" w:rsidRPr="00DA54E1" w:rsidRDefault="00C80278" w:rsidP="00F21A3F">
            <w:pPr>
              <w:spacing w:before="30" w:after="30"/>
              <w:jc w:val="center"/>
              <w:rPr>
                <w:lang w:val="de-DE"/>
              </w:rPr>
            </w:pPr>
            <w:r w:rsidRPr="00DA54E1">
              <w:rPr>
                <w:noProof/>
              </w:rPr>
              <w:drawing>
                <wp:inline distT="0" distB="0" distL="0" distR="0" wp14:anchorId="0EF2780A" wp14:editId="06F3BE60">
                  <wp:extent cx="771525" cy="962025"/>
                  <wp:effectExtent l="0" t="0" r="9525"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771525" cy="962025"/>
                          </a:xfrm>
                          <a:prstGeom prst="rect">
                            <a:avLst/>
                          </a:prstGeom>
                          <a:noFill/>
                          <a:ln>
                            <a:noFill/>
                          </a:ln>
                        </pic:spPr>
                      </pic:pic>
                    </a:graphicData>
                  </a:graphic>
                </wp:inline>
              </w:drawing>
            </w:r>
          </w:p>
          <w:p w:rsidR="00C80278" w:rsidRPr="00DA54E1" w:rsidRDefault="00C80278" w:rsidP="00F21A3F">
            <w:pPr>
              <w:spacing w:before="30" w:after="30"/>
              <w:jc w:val="center"/>
              <w:rPr>
                <w:lang w:val="de-DE"/>
              </w:rPr>
            </w:pPr>
            <w:r w:rsidRPr="00DA54E1">
              <w:rPr>
                <w:lang w:val="de-DE"/>
              </w:rPr>
              <w:t>(eiförmig)</w:t>
            </w:r>
          </w:p>
        </w:tc>
        <w:tc>
          <w:tcPr>
            <w:tcW w:w="567" w:type="dxa"/>
            <w:vMerge w:val="restart"/>
            <w:shd w:val="clear" w:color="auto" w:fill="auto"/>
            <w:textDirection w:val="tbRl"/>
          </w:tcPr>
          <w:p w:rsidR="00C80278" w:rsidRPr="00DA54E1" w:rsidRDefault="00C80278" w:rsidP="00F21A3F">
            <w:pPr>
              <w:spacing w:before="30" w:after="30"/>
              <w:ind w:left="113" w:right="113"/>
              <w:jc w:val="center"/>
              <w:rPr>
                <w:lang w:val="de-DE"/>
              </w:rPr>
            </w:pPr>
            <w:r w:rsidRPr="00DA54E1">
              <w:rPr>
                <w:lang w:val="de-DE"/>
              </w:rPr>
              <w:t>Position des breitesten Teils</w:t>
            </w:r>
          </w:p>
        </w:tc>
        <w:tc>
          <w:tcPr>
            <w:tcW w:w="1984" w:type="dxa"/>
            <w:vMerge w:val="restart"/>
          </w:tcPr>
          <w:p w:rsidR="00C80278" w:rsidRPr="00DA54E1" w:rsidRDefault="00C80278" w:rsidP="00F21A3F">
            <w:pPr>
              <w:spacing w:before="30" w:after="30"/>
              <w:jc w:val="center"/>
              <w:rPr>
                <w:lang w:val="de-DE"/>
              </w:rPr>
            </w:pPr>
          </w:p>
        </w:tc>
      </w:tr>
      <w:tr w:rsidR="00C80278" w:rsidRPr="00DA54E1" w:rsidTr="00F21A3F">
        <w:trPr>
          <w:cantSplit/>
          <w:trHeight w:val="806"/>
        </w:trPr>
        <w:tc>
          <w:tcPr>
            <w:tcW w:w="1560" w:type="dxa"/>
            <w:vMerge/>
          </w:tcPr>
          <w:p w:rsidR="00C80278" w:rsidRPr="00DA54E1" w:rsidRDefault="00C80278" w:rsidP="00F21A3F">
            <w:pPr>
              <w:spacing w:before="30" w:after="30"/>
              <w:jc w:val="center"/>
              <w:rPr>
                <w:lang w:val="de-DE"/>
              </w:rPr>
            </w:pPr>
          </w:p>
        </w:tc>
        <w:tc>
          <w:tcPr>
            <w:tcW w:w="1842" w:type="dxa"/>
            <w:vMerge/>
          </w:tcPr>
          <w:p w:rsidR="00C80278" w:rsidRPr="00DA54E1" w:rsidRDefault="00C80278" w:rsidP="00F21A3F">
            <w:pPr>
              <w:spacing w:before="30" w:after="30"/>
              <w:jc w:val="center"/>
              <w:rPr>
                <w:lang w:val="de-DE"/>
              </w:rPr>
            </w:pPr>
          </w:p>
        </w:tc>
        <w:tc>
          <w:tcPr>
            <w:tcW w:w="567" w:type="dxa"/>
            <w:vMerge w:val="restart"/>
            <w:shd w:val="clear" w:color="auto" w:fill="auto"/>
            <w:textDirection w:val="tbRl"/>
          </w:tcPr>
          <w:p w:rsidR="00C80278" w:rsidRPr="00DA54E1" w:rsidRDefault="00C80278" w:rsidP="00F21A3F">
            <w:pPr>
              <w:spacing w:before="30" w:after="30"/>
              <w:ind w:left="113" w:right="113"/>
              <w:jc w:val="center"/>
              <w:rPr>
                <w:lang w:val="de-DE"/>
              </w:rPr>
            </w:pPr>
            <w:r w:rsidRPr="00DA54E1">
              <w:rPr>
                <w:color w:val="000000"/>
                <w:lang w:val="de-DE"/>
              </w:rPr>
              <w:t>Verhältnis Länge/Breite</w:t>
            </w:r>
          </w:p>
        </w:tc>
        <w:tc>
          <w:tcPr>
            <w:tcW w:w="2127" w:type="dxa"/>
          </w:tcPr>
          <w:p w:rsidR="00C80278" w:rsidRPr="00DA54E1" w:rsidRDefault="00C80278" w:rsidP="00F21A3F">
            <w:pPr>
              <w:spacing w:before="30" w:after="30"/>
              <w:jc w:val="center"/>
              <w:rPr>
                <w:lang w:val="de-DE"/>
              </w:rPr>
            </w:pPr>
            <w:r w:rsidRPr="00DA54E1">
              <w:rPr>
                <w:noProof/>
              </w:rPr>
              <w:drawing>
                <wp:inline distT="0" distB="0" distL="0" distR="0" wp14:anchorId="4FDB2FD5" wp14:editId="26C6D8BF">
                  <wp:extent cx="923925" cy="100012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923925" cy="1000125"/>
                          </a:xfrm>
                          <a:prstGeom prst="rect">
                            <a:avLst/>
                          </a:prstGeom>
                          <a:noFill/>
                          <a:ln>
                            <a:noFill/>
                          </a:ln>
                        </pic:spPr>
                      </pic:pic>
                    </a:graphicData>
                  </a:graphic>
                </wp:inline>
              </w:drawing>
            </w:r>
          </w:p>
          <w:p w:rsidR="00C80278" w:rsidRPr="00DA54E1" w:rsidRDefault="00C80278" w:rsidP="00F21A3F">
            <w:pPr>
              <w:spacing w:before="30" w:after="30"/>
              <w:jc w:val="center"/>
              <w:rPr>
                <w:lang w:val="de-DE"/>
              </w:rPr>
            </w:pPr>
            <w:r w:rsidRPr="00DA54E1">
              <w:rPr>
                <w:lang w:val="de-DE"/>
              </w:rPr>
              <w:t>(rund)</w:t>
            </w:r>
          </w:p>
        </w:tc>
        <w:tc>
          <w:tcPr>
            <w:tcW w:w="567" w:type="dxa"/>
            <w:vMerge/>
            <w:shd w:val="clear" w:color="auto" w:fill="auto"/>
          </w:tcPr>
          <w:p w:rsidR="00C80278" w:rsidRPr="00DA54E1" w:rsidRDefault="00C80278" w:rsidP="00F21A3F">
            <w:pPr>
              <w:spacing w:before="30" w:after="30"/>
              <w:jc w:val="center"/>
              <w:rPr>
                <w:lang w:val="de-DE"/>
              </w:rPr>
            </w:pPr>
          </w:p>
        </w:tc>
        <w:tc>
          <w:tcPr>
            <w:tcW w:w="1984" w:type="dxa"/>
            <w:vMerge/>
          </w:tcPr>
          <w:p w:rsidR="00C80278" w:rsidRPr="00DA54E1" w:rsidRDefault="00C80278" w:rsidP="00F21A3F">
            <w:pPr>
              <w:spacing w:before="30" w:after="30"/>
              <w:jc w:val="center"/>
              <w:rPr>
                <w:lang w:val="de-DE"/>
              </w:rPr>
            </w:pPr>
          </w:p>
        </w:tc>
      </w:tr>
      <w:tr w:rsidR="00C80278" w:rsidRPr="00DA54E1" w:rsidTr="00F21A3F">
        <w:trPr>
          <w:cantSplit/>
          <w:trHeight w:val="1134"/>
        </w:trPr>
        <w:tc>
          <w:tcPr>
            <w:tcW w:w="1560" w:type="dxa"/>
            <w:vMerge/>
          </w:tcPr>
          <w:p w:rsidR="00C80278" w:rsidRPr="00DA54E1" w:rsidRDefault="00C80278" w:rsidP="00F21A3F">
            <w:pPr>
              <w:spacing w:before="30" w:after="30"/>
              <w:jc w:val="center"/>
              <w:rPr>
                <w:lang w:val="de-DE"/>
              </w:rPr>
            </w:pPr>
          </w:p>
        </w:tc>
        <w:tc>
          <w:tcPr>
            <w:tcW w:w="1842" w:type="dxa"/>
            <w:vMerge/>
          </w:tcPr>
          <w:p w:rsidR="00C80278" w:rsidRPr="00DA54E1" w:rsidRDefault="00C80278" w:rsidP="00F21A3F">
            <w:pPr>
              <w:spacing w:before="30" w:after="30"/>
              <w:jc w:val="center"/>
              <w:rPr>
                <w:lang w:val="de-DE"/>
              </w:rPr>
            </w:pPr>
          </w:p>
        </w:tc>
        <w:tc>
          <w:tcPr>
            <w:tcW w:w="567" w:type="dxa"/>
            <w:vMerge/>
            <w:shd w:val="clear" w:color="auto" w:fill="auto"/>
          </w:tcPr>
          <w:p w:rsidR="00C80278" w:rsidRPr="00DA54E1" w:rsidRDefault="00C80278" w:rsidP="00F21A3F">
            <w:pPr>
              <w:spacing w:before="30" w:after="30"/>
              <w:jc w:val="center"/>
              <w:rPr>
                <w:lang w:val="de-DE"/>
              </w:rPr>
            </w:pPr>
          </w:p>
        </w:tc>
        <w:bookmarkStart w:id="201" w:name="_MON_1350136767"/>
        <w:bookmarkStart w:id="202" w:name="_MON_1353248045"/>
        <w:bookmarkStart w:id="203" w:name="_MON_1353248712"/>
        <w:bookmarkStart w:id="204" w:name="_MON_1419347566"/>
        <w:bookmarkStart w:id="205" w:name="_MON_1208364158"/>
        <w:bookmarkStart w:id="206" w:name="_MON_1321108777"/>
        <w:bookmarkStart w:id="207" w:name="_MON_1348584798"/>
        <w:bookmarkEnd w:id="201"/>
        <w:bookmarkEnd w:id="202"/>
        <w:bookmarkEnd w:id="203"/>
        <w:bookmarkEnd w:id="204"/>
        <w:bookmarkEnd w:id="205"/>
        <w:bookmarkEnd w:id="206"/>
        <w:bookmarkEnd w:id="207"/>
        <w:bookmarkStart w:id="208" w:name="_MON_1348586963"/>
        <w:bookmarkEnd w:id="208"/>
        <w:tc>
          <w:tcPr>
            <w:tcW w:w="2127" w:type="dxa"/>
          </w:tcPr>
          <w:p w:rsidR="00C80278" w:rsidRPr="00DA54E1" w:rsidRDefault="00C80278" w:rsidP="00F21A3F">
            <w:pPr>
              <w:spacing w:before="30" w:after="30"/>
              <w:jc w:val="center"/>
              <w:rPr>
                <w:lang w:val="de-DE"/>
              </w:rPr>
            </w:pPr>
            <w:r w:rsidRPr="00DA54E1">
              <w:rPr>
                <w:lang w:val="de-DE"/>
              </w:rPr>
              <w:object w:dxaOrig="1231" w:dyaOrig="1471">
                <v:shape id="_x0000_i1056" type="#_x0000_t75" style="width:61.5pt;height:73.5pt" o:ole="" fillcolor="window">
                  <v:imagedata r:id="rId290" o:title=""/>
                </v:shape>
                <o:OLEObject Type="Embed" ProgID="Word.Picture.8" ShapeID="_x0000_i1056" DrawAspect="Content" ObjectID="_1658817233" r:id="rId291"/>
              </w:object>
            </w:r>
          </w:p>
          <w:p w:rsidR="00C80278" w:rsidRPr="00DA54E1" w:rsidRDefault="00C80278" w:rsidP="00F21A3F">
            <w:pPr>
              <w:spacing w:before="30" w:after="30"/>
              <w:jc w:val="center"/>
              <w:rPr>
                <w:lang w:val="de-DE"/>
              </w:rPr>
            </w:pPr>
            <w:r w:rsidRPr="00DA54E1">
              <w:rPr>
                <w:lang w:val="de-DE"/>
              </w:rPr>
              <w:t>(breitrund)</w:t>
            </w:r>
          </w:p>
        </w:tc>
        <w:tc>
          <w:tcPr>
            <w:tcW w:w="567" w:type="dxa"/>
          </w:tcPr>
          <w:p w:rsidR="00C80278" w:rsidRPr="00DA54E1" w:rsidRDefault="00C80278" w:rsidP="00F21A3F">
            <w:pPr>
              <w:spacing w:before="30" w:after="30"/>
              <w:jc w:val="center"/>
              <w:rPr>
                <w:lang w:val="de-DE"/>
              </w:rPr>
            </w:pPr>
          </w:p>
        </w:tc>
        <w:tc>
          <w:tcPr>
            <w:tcW w:w="1984" w:type="dxa"/>
          </w:tcPr>
          <w:p w:rsidR="00C80278" w:rsidRPr="00DA54E1" w:rsidRDefault="00C80278" w:rsidP="00F21A3F">
            <w:pPr>
              <w:spacing w:before="30" w:after="30"/>
              <w:jc w:val="center"/>
              <w:rPr>
                <w:lang w:val="de-DE"/>
              </w:rPr>
            </w:pPr>
            <w:r w:rsidRPr="00DA54E1">
              <w:rPr>
                <w:noProof/>
              </w:rPr>
              <w:drawing>
                <wp:inline distT="0" distB="0" distL="0" distR="0" wp14:anchorId="3575CD1C" wp14:editId="034A8E15">
                  <wp:extent cx="828675" cy="857250"/>
                  <wp:effectExtent l="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tc>
      </w:tr>
      <w:tr w:rsidR="00C80278" w:rsidRPr="00DA54E1" w:rsidTr="00F21A3F">
        <w:trPr>
          <w:cantSplit/>
          <w:trHeight w:val="1134"/>
        </w:trPr>
        <w:tc>
          <w:tcPr>
            <w:tcW w:w="1560" w:type="dxa"/>
          </w:tcPr>
          <w:p w:rsidR="00C80278" w:rsidRPr="00DA54E1" w:rsidRDefault="00C80278" w:rsidP="00F21A3F">
            <w:pPr>
              <w:spacing w:before="30" w:after="30"/>
              <w:jc w:val="center"/>
              <w:rPr>
                <w:lang w:val="de-DE"/>
              </w:rPr>
            </w:pPr>
            <w:r w:rsidRPr="00DA54E1">
              <w:rPr>
                <w:lang w:val="de-DE"/>
              </w:rPr>
              <w:t>abgestumpft (3)</w:t>
            </w:r>
          </w:p>
        </w:tc>
        <w:tc>
          <w:tcPr>
            <w:tcW w:w="1842" w:type="dxa"/>
          </w:tcPr>
          <w:p w:rsidR="00C80278" w:rsidRPr="00DA54E1" w:rsidRDefault="00C80278" w:rsidP="00F21A3F">
            <w:pPr>
              <w:spacing w:before="30" w:after="30"/>
              <w:jc w:val="center"/>
              <w:rPr>
                <w:lang w:val="de-DE"/>
              </w:rPr>
            </w:pPr>
          </w:p>
        </w:tc>
        <w:tc>
          <w:tcPr>
            <w:tcW w:w="567" w:type="dxa"/>
          </w:tcPr>
          <w:p w:rsidR="00C80278" w:rsidRPr="00DA54E1" w:rsidRDefault="00C80278" w:rsidP="00F21A3F">
            <w:pPr>
              <w:spacing w:before="30" w:after="30"/>
              <w:jc w:val="center"/>
              <w:rPr>
                <w:lang w:val="de-DE"/>
              </w:rPr>
            </w:pPr>
          </w:p>
        </w:tc>
        <w:tc>
          <w:tcPr>
            <w:tcW w:w="2127" w:type="dxa"/>
          </w:tcPr>
          <w:p w:rsidR="00C80278" w:rsidRPr="00DA54E1" w:rsidRDefault="00C80278" w:rsidP="00F21A3F">
            <w:pPr>
              <w:spacing w:before="30" w:after="30"/>
              <w:jc w:val="center"/>
              <w:rPr>
                <w:lang w:val="de-DE"/>
              </w:rPr>
            </w:pPr>
            <w:r w:rsidRPr="00DA54E1">
              <w:rPr>
                <w:noProof/>
              </w:rPr>
              <w:drawing>
                <wp:inline distT="0" distB="0" distL="0" distR="0" wp14:anchorId="5E39661D" wp14:editId="5B0F4000">
                  <wp:extent cx="542925" cy="885825"/>
                  <wp:effectExtent l="0" t="0" r="9525"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42925" cy="885825"/>
                          </a:xfrm>
                          <a:prstGeom prst="rect">
                            <a:avLst/>
                          </a:prstGeom>
                          <a:noFill/>
                          <a:ln>
                            <a:noFill/>
                          </a:ln>
                        </pic:spPr>
                      </pic:pic>
                    </a:graphicData>
                  </a:graphic>
                </wp:inline>
              </w:drawing>
            </w:r>
          </w:p>
        </w:tc>
        <w:tc>
          <w:tcPr>
            <w:tcW w:w="567" w:type="dxa"/>
          </w:tcPr>
          <w:p w:rsidR="00C80278" w:rsidRPr="00DA54E1" w:rsidRDefault="00C80278" w:rsidP="00F21A3F">
            <w:pPr>
              <w:spacing w:before="30" w:after="30"/>
              <w:jc w:val="center"/>
              <w:rPr>
                <w:lang w:val="de-DE"/>
              </w:rPr>
            </w:pPr>
          </w:p>
        </w:tc>
        <w:tc>
          <w:tcPr>
            <w:tcW w:w="1984" w:type="dxa"/>
          </w:tcPr>
          <w:p w:rsidR="00C80278" w:rsidRPr="00DA54E1" w:rsidRDefault="00C80278" w:rsidP="00F21A3F">
            <w:pPr>
              <w:spacing w:before="30" w:after="30"/>
              <w:jc w:val="center"/>
              <w:rPr>
                <w:lang w:val="de-DE"/>
              </w:rPr>
            </w:pPr>
          </w:p>
        </w:tc>
      </w:tr>
      <w:tr w:rsidR="00C80278" w:rsidRPr="00DA54E1" w:rsidTr="00F21A3F">
        <w:trPr>
          <w:cantSplit/>
          <w:trHeight w:val="1134"/>
        </w:trPr>
        <w:tc>
          <w:tcPr>
            <w:tcW w:w="1560" w:type="dxa"/>
          </w:tcPr>
          <w:p w:rsidR="00C80278" w:rsidRPr="00DA54E1" w:rsidRDefault="00C80278" w:rsidP="00F21A3F">
            <w:pPr>
              <w:pStyle w:val="BodyTextIndent"/>
              <w:spacing w:before="30" w:after="30"/>
              <w:ind w:left="0"/>
              <w:jc w:val="center"/>
            </w:pPr>
            <w:r w:rsidRPr="00DA54E1">
              <w:t>gekerbt (4)</w:t>
            </w:r>
          </w:p>
        </w:tc>
        <w:tc>
          <w:tcPr>
            <w:tcW w:w="1842" w:type="dxa"/>
          </w:tcPr>
          <w:p w:rsidR="00C80278" w:rsidRPr="00DA54E1" w:rsidRDefault="00C80278" w:rsidP="00F21A3F">
            <w:pPr>
              <w:pStyle w:val="BodyTextIndent"/>
              <w:spacing w:before="30" w:after="30"/>
              <w:ind w:left="0"/>
              <w:jc w:val="center"/>
            </w:pPr>
          </w:p>
        </w:tc>
        <w:tc>
          <w:tcPr>
            <w:tcW w:w="567" w:type="dxa"/>
          </w:tcPr>
          <w:p w:rsidR="00C80278" w:rsidRPr="00DA54E1" w:rsidRDefault="00C80278" w:rsidP="00F21A3F">
            <w:pPr>
              <w:pStyle w:val="BodyTextIndent"/>
              <w:spacing w:before="30" w:after="30"/>
              <w:ind w:left="0"/>
              <w:jc w:val="center"/>
            </w:pPr>
          </w:p>
        </w:tc>
        <w:tc>
          <w:tcPr>
            <w:tcW w:w="2127" w:type="dxa"/>
          </w:tcPr>
          <w:p w:rsidR="00C80278" w:rsidRPr="00DA54E1" w:rsidRDefault="00C80278" w:rsidP="00F21A3F">
            <w:pPr>
              <w:pStyle w:val="BodyTextIndent"/>
              <w:spacing w:before="30" w:after="30"/>
              <w:ind w:left="0"/>
              <w:jc w:val="center"/>
            </w:pPr>
            <w:r w:rsidRPr="00DA54E1">
              <w:rPr>
                <w:noProof/>
                <w:lang w:val="en-US" w:bidi="ar-SA"/>
              </w:rPr>
              <w:drawing>
                <wp:inline distT="0" distB="0" distL="0" distR="0" wp14:anchorId="73172C32" wp14:editId="5B075F17">
                  <wp:extent cx="647700" cy="962025"/>
                  <wp:effectExtent l="0" t="0" r="0"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567" w:type="dxa"/>
          </w:tcPr>
          <w:p w:rsidR="00C80278" w:rsidRPr="00DA54E1" w:rsidRDefault="00C80278" w:rsidP="00F21A3F">
            <w:pPr>
              <w:pStyle w:val="BodyTextIndent"/>
              <w:spacing w:before="30" w:after="30"/>
              <w:ind w:left="0"/>
              <w:jc w:val="center"/>
            </w:pPr>
          </w:p>
        </w:tc>
        <w:tc>
          <w:tcPr>
            <w:tcW w:w="1984" w:type="dxa"/>
          </w:tcPr>
          <w:p w:rsidR="00C80278" w:rsidRPr="00DA54E1" w:rsidRDefault="00C80278" w:rsidP="00F21A3F">
            <w:pPr>
              <w:pStyle w:val="BodyTextIndent"/>
              <w:spacing w:before="30" w:after="30"/>
              <w:ind w:left="0"/>
              <w:jc w:val="center"/>
            </w:pPr>
          </w:p>
        </w:tc>
      </w:tr>
    </w:tbl>
    <w:p w:rsidR="00C80278" w:rsidRPr="00DA54E1" w:rsidRDefault="00C80278" w:rsidP="00C80278">
      <w:pPr>
        <w:pStyle w:val="BodyTextIndent"/>
      </w:pPr>
    </w:p>
    <w:p w:rsidR="00C80278" w:rsidRPr="00E474BA" w:rsidRDefault="00C80278" w:rsidP="00C80278">
      <w:pPr>
        <w:pStyle w:val="Heading4"/>
        <w:rPr>
          <w:lang w:val="de-DE"/>
        </w:rPr>
      </w:pPr>
      <w:r w:rsidRPr="00DA54E1">
        <w:rPr>
          <w:lang w:val="de-DE"/>
        </w:rPr>
        <w:br w:type="page"/>
      </w:r>
      <w:bookmarkStart w:id="209" w:name="_Toc197487704"/>
      <w:bookmarkStart w:id="210" w:name="_Toc271113112"/>
      <w:bookmarkStart w:id="211" w:name="_Toc343676677"/>
      <w:bookmarkStart w:id="212" w:name="_Toc343679062"/>
      <w:bookmarkStart w:id="213" w:name="_Toc15562705"/>
      <w:r w:rsidRPr="00E474BA">
        <w:rPr>
          <w:lang w:val="de-DE"/>
        </w:rPr>
        <w:t>2.6</w:t>
      </w:r>
      <w:r w:rsidRPr="00E474BA">
        <w:rPr>
          <w:lang w:val="de-DE"/>
        </w:rPr>
        <w:tab/>
      </w:r>
      <w:bookmarkEnd w:id="209"/>
      <w:bookmarkEnd w:id="210"/>
      <w:bookmarkEnd w:id="211"/>
      <w:bookmarkEnd w:id="212"/>
      <w:r w:rsidRPr="00E474BA">
        <w:rPr>
          <w:lang w:val="de-DE"/>
        </w:rPr>
        <w:t>Merkmale für dreidimensionale Formen</w:t>
      </w:r>
      <w:bookmarkEnd w:id="213"/>
      <w:r w:rsidRPr="00E474BA">
        <w:rPr>
          <w:i w:val="0"/>
          <w:lang w:val="de-DE"/>
        </w:rPr>
        <w:fldChar w:fldCharType="begin"/>
      </w:r>
      <w:r w:rsidRPr="00E474BA">
        <w:rPr>
          <w:i w:val="0"/>
          <w:lang w:val="de-DE"/>
        </w:rPr>
        <w:instrText xml:space="preserve"> XE „Merkmale für dreidimensionale Formen“ </w:instrText>
      </w:r>
      <w:r w:rsidRPr="00E474BA">
        <w:rPr>
          <w:i w:val="0"/>
          <w:lang w:val="de-DE"/>
        </w:rPr>
        <w:fldChar w:fldCharType="end"/>
      </w:r>
    </w:p>
    <w:p w:rsidR="00C80278" w:rsidRPr="00DA54E1" w:rsidRDefault="00C80278" w:rsidP="00C80278">
      <w:pPr>
        <w:rPr>
          <w:lang w:val="de-DE"/>
        </w:rPr>
      </w:pPr>
    </w:p>
    <w:p w:rsidR="00C80278" w:rsidRPr="00DA54E1" w:rsidRDefault="00C80278" w:rsidP="00C80278">
      <w:pPr>
        <w:rPr>
          <w:lang w:val="de-DE"/>
        </w:rPr>
      </w:pPr>
      <w:r w:rsidRPr="00DA54E1">
        <w:rPr>
          <w:lang w:val="de-DE"/>
        </w:rPr>
        <w:t>Dreidimensionale Pflanzenteile sollten nach Möglichkeit im Querschnitt als flache oder zweidimensionale Formen beschrieben werden (vgl. Abschnitt 2.1: Verhältnis Länge/Breite, Position des breitesten Teils, Basis, Form und seitlicher Umriß), z. B. indem Merkmale im Querschnitt, in der Seitenansicht, im Längsschnitt usw. verwendet werden. Zur vollständigen Beschreibung der dreidimensionalen Form kann es auch notwendig sein, zusätzlich zu den Merkmalen für die Beschreibung der zweidimensionalen Form beispielsweise ein Merkmal für hohles oder festes Inneres zu verwenden. Merkmale für dreidimensionale Formen sollten nur verwendet werden, wenn es nicht zweckmäßig ist, das Merkmal auf zweidimensionale Weise zu beschreiben.</w:t>
      </w:r>
    </w:p>
    <w:p w:rsidR="00C80278" w:rsidRPr="00DA54E1" w:rsidRDefault="00C80278" w:rsidP="00C80278">
      <w:pPr>
        <w:rPr>
          <w:lang w:val="de-DE"/>
        </w:rPr>
      </w:pPr>
    </w:p>
    <w:p w:rsidR="00C80278" w:rsidRPr="00E474BA" w:rsidRDefault="00C80278" w:rsidP="00C80278">
      <w:pPr>
        <w:pStyle w:val="Heading4"/>
        <w:rPr>
          <w:lang w:val="de-DE"/>
        </w:rPr>
      </w:pPr>
      <w:bookmarkStart w:id="214" w:name="_Toc197487705"/>
      <w:bookmarkStart w:id="215" w:name="_Toc271113113"/>
      <w:bookmarkStart w:id="216" w:name="_Toc343676678"/>
      <w:bookmarkStart w:id="217" w:name="_Toc343679063"/>
      <w:bookmarkStart w:id="218" w:name="_Toc15562706"/>
      <w:r w:rsidRPr="00E474BA">
        <w:rPr>
          <w:lang w:val="de-DE"/>
        </w:rPr>
        <w:t>2.7</w:t>
      </w:r>
      <w:r w:rsidRPr="00E474BA">
        <w:rPr>
          <w:lang w:val="de-DE"/>
        </w:rPr>
        <w:tab/>
      </w:r>
      <w:bookmarkEnd w:id="214"/>
      <w:bookmarkEnd w:id="215"/>
      <w:bookmarkEnd w:id="216"/>
      <w:bookmarkEnd w:id="217"/>
      <w:r w:rsidRPr="00E474BA">
        <w:rPr>
          <w:lang w:val="de-DE"/>
        </w:rPr>
        <w:t>Symmetrie</w:t>
      </w:r>
      <w:bookmarkEnd w:id="218"/>
      <w:r w:rsidRPr="00E474BA">
        <w:rPr>
          <w:i w:val="0"/>
          <w:lang w:val="de-DE"/>
        </w:rPr>
        <w:fldChar w:fldCharType="begin"/>
      </w:r>
      <w:r w:rsidRPr="00E474BA">
        <w:rPr>
          <w:i w:val="0"/>
          <w:lang w:val="de-DE"/>
        </w:rPr>
        <w:instrText xml:space="preserve"> XE „Symmetrie“ </w:instrText>
      </w:r>
      <w:r w:rsidRPr="00E474BA">
        <w:rPr>
          <w:i w:val="0"/>
          <w:lang w:val="de-DE"/>
        </w:rPr>
        <w:fldChar w:fldCharType="end"/>
      </w:r>
    </w:p>
    <w:p w:rsidR="00C80278" w:rsidRPr="00DA54E1" w:rsidRDefault="00C80278" w:rsidP="00C80278">
      <w:pPr>
        <w:rPr>
          <w:i/>
          <w:lang w:val="de-DE"/>
        </w:rPr>
      </w:pPr>
    </w:p>
    <w:p w:rsidR="00C80278" w:rsidRPr="00DA54E1" w:rsidRDefault="00C80278" w:rsidP="00C80278">
      <w:pPr>
        <w:rPr>
          <w:lang w:val="de-DE"/>
        </w:rPr>
      </w:pPr>
      <w:r w:rsidRPr="00DA54E1">
        <w:rPr>
          <w:lang w:val="de-DE"/>
        </w:rPr>
        <w:t>2.7.1</w:t>
      </w:r>
      <w:r w:rsidRPr="00DA54E1">
        <w:rPr>
          <w:lang w:val="de-DE"/>
        </w:rPr>
        <w:tab/>
        <w:t>Die seitliche Symmetrie um die Hauptachse herum kann auf verschiedene Arten betrachtet werden, z. B.:</w:t>
      </w:r>
    </w:p>
    <w:p w:rsidR="00C80278" w:rsidRPr="00DA54E1" w:rsidRDefault="00C80278" w:rsidP="00C80278">
      <w:pPr>
        <w:rPr>
          <w:lang w:val="de-DE"/>
        </w:rPr>
      </w:pPr>
    </w:p>
    <w:p w:rsidR="00C80278" w:rsidRPr="00DA54E1" w:rsidRDefault="00C80278" w:rsidP="00C80278">
      <w:pPr>
        <w:ind w:firstLine="567"/>
        <w:rPr>
          <w:lang w:val="de-DE"/>
        </w:rPr>
      </w:pPr>
      <w:r w:rsidRPr="00DA54E1">
        <w:rPr>
          <w:lang w:val="de-DE"/>
        </w:rPr>
        <w:t>a)</w:t>
      </w:r>
      <w:r w:rsidRPr="00DA54E1">
        <w:rPr>
          <w:lang w:val="de-DE"/>
        </w:rPr>
        <w:tab/>
        <w:t>kann die seitliche Symmetrie der Formen von Pflanzenteilen innerhalb einer bestimmten Form geprüft werden, z. B. sind sichelförmig und halbmondförmig seitlich asymmetrisch (vgl. Abschnitt 1.6), oder</w:t>
      </w:r>
    </w:p>
    <w:p w:rsidR="00C80278" w:rsidRPr="00DA54E1" w:rsidRDefault="00C80278" w:rsidP="00C80278">
      <w:pPr>
        <w:rPr>
          <w:lang w:val="de-DE"/>
        </w:rPr>
      </w:pPr>
    </w:p>
    <w:p w:rsidR="00C80278" w:rsidRPr="00DA54E1" w:rsidRDefault="00C80278" w:rsidP="00C80278">
      <w:pPr>
        <w:ind w:firstLine="567"/>
        <w:rPr>
          <w:lang w:val="de-DE"/>
        </w:rPr>
      </w:pPr>
      <w:r w:rsidRPr="00DA54E1">
        <w:rPr>
          <w:lang w:val="de-DE"/>
        </w:rPr>
        <w:t>b)</w:t>
      </w:r>
      <w:r w:rsidRPr="00DA54E1">
        <w:rPr>
          <w:lang w:val="de-DE"/>
        </w:rPr>
        <w:tab/>
        <w:t>es kann angebracht sein, die Symmetrie als getrenntes Merkmal einzuführen. In diesen Fällen muß fallweise geprüft werden, ob das Merkmal für die Symmetrie ein qualitatives (symmetrisch/asymmetrisch), ein quantitatives (z. B. symmetrisch oder schwach asymmetrisch (1), mäßig asymmetrisch (2), stark asymmetrisch (3)) oder ein pseudoqualitatives Merkmal ist.</w:t>
      </w:r>
    </w:p>
    <w:p w:rsidR="00C80278" w:rsidRPr="00DA54E1" w:rsidRDefault="00C80278" w:rsidP="00C80278">
      <w:pPr>
        <w:rPr>
          <w:lang w:val="de-DE"/>
        </w:rPr>
      </w:pPr>
    </w:p>
    <w:p w:rsidR="00C80278" w:rsidRPr="00DA54E1" w:rsidRDefault="00C80278" w:rsidP="00C80278">
      <w:pPr>
        <w:rPr>
          <w:u w:val="single"/>
          <w:lang w:val="de-DE"/>
        </w:rPr>
      </w:pPr>
      <w:r w:rsidRPr="00DA54E1">
        <w:rPr>
          <w:u w:val="single"/>
          <w:lang w:val="de-DE"/>
        </w:rPr>
        <w:t>Beispiel:</w:t>
      </w:r>
    </w:p>
    <w:p w:rsidR="00C80278" w:rsidRPr="00DA54E1" w:rsidRDefault="00C80278" w:rsidP="00C80278">
      <w:pPr>
        <w:rPr>
          <w:lang w:val="de-DE"/>
        </w:rPr>
      </w:pPr>
    </w:p>
    <w:p w:rsidR="00C80278" w:rsidRPr="00DA54E1" w:rsidRDefault="00C80278" w:rsidP="00C80278">
      <w:pPr>
        <w:rPr>
          <w:lang w:val="de-DE"/>
        </w:rPr>
      </w:pPr>
      <w:r w:rsidRPr="00DA54E1">
        <w:rPr>
          <w:lang w:val="de-DE"/>
        </w:rPr>
        <w:t>Quantitatives Merkmal für die Symmetrie</w:t>
      </w:r>
    </w:p>
    <w:p w:rsidR="00C80278" w:rsidRPr="00DA54E1" w:rsidRDefault="00C80278" w:rsidP="00C80278">
      <w:pPr>
        <w:rPr>
          <w:lang w:val="de-DE"/>
        </w:rPr>
      </w:pPr>
    </w:p>
    <w:tbl>
      <w:tblPr>
        <w:tblW w:w="0" w:type="auto"/>
        <w:jc w:val="center"/>
        <w:tblLayout w:type="fixed"/>
        <w:tblLook w:val="0000" w:firstRow="0" w:lastRow="0" w:firstColumn="0" w:lastColumn="0" w:noHBand="0" w:noVBand="0"/>
      </w:tblPr>
      <w:tblGrid>
        <w:gridCol w:w="2344"/>
        <w:gridCol w:w="2114"/>
        <w:gridCol w:w="2114"/>
      </w:tblGrid>
      <w:tr w:rsidR="00C80278" w:rsidRPr="00DA54E1" w:rsidTr="00F21A3F">
        <w:trPr>
          <w:jc w:val="center"/>
        </w:trPr>
        <w:tc>
          <w:tcPr>
            <w:tcW w:w="2344" w:type="dxa"/>
            <w:vAlign w:val="bottom"/>
          </w:tcPr>
          <w:p w:rsidR="00C80278" w:rsidRPr="00DA54E1" w:rsidRDefault="00C80278" w:rsidP="00F21A3F">
            <w:pPr>
              <w:jc w:val="center"/>
              <w:rPr>
                <w:lang w:val="de-DE"/>
              </w:rPr>
            </w:pPr>
            <w:r w:rsidRPr="00DA54E1">
              <w:rPr>
                <w:noProof/>
              </w:rPr>
              <mc:AlternateContent>
                <mc:Choice Requires="wps">
                  <w:drawing>
                    <wp:anchor distT="0" distB="0" distL="114300" distR="114300" simplePos="0" relativeHeight="251687936" behindDoc="0" locked="0" layoutInCell="0" allowOverlap="1" wp14:anchorId="44D7E8F8" wp14:editId="2A115659">
                      <wp:simplePos x="0" y="0"/>
                      <wp:positionH relativeFrom="column">
                        <wp:posOffset>1591310</wp:posOffset>
                      </wp:positionH>
                      <wp:positionV relativeFrom="paragraph">
                        <wp:posOffset>179705</wp:posOffset>
                      </wp:positionV>
                      <wp:extent cx="721360" cy="360680"/>
                      <wp:effectExtent l="0" t="1270" r="0" b="0"/>
                      <wp:wrapNone/>
                      <wp:docPr id="874"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26664" id="Rectangle 874" o:spid="_x0000_s1026" style="position:absolute;margin-left:125.3pt;margin-top:14.15pt;width:56.8pt;height:2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xjrwIAAK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" o:allowincell="f" filled="f" stroked="f"/>
                  </w:pict>
                </mc:Fallback>
              </mc:AlternateContent>
            </w:r>
            <w:r w:rsidRPr="00DA54E1">
              <w:rPr>
                <w:lang w:val="de-DE"/>
              </w:rPr>
              <w:object w:dxaOrig="1170" w:dyaOrig="1860">
                <v:shape id="_x0000_i1057" type="#_x0000_t75" style="width:58.5pt;height:93pt" o:ole="">
                  <v:imagedata r:id="rId295" o:title=""/>
                </v:shape>
                <o:OLEObject Type="Embed" ProgID="PBrush" ShapeID="_x0000_i1057" DrawAspect="Content" ObjectID="_1658817234" r:id="rId296"/>
              </w:object>
            </w:r>
          </w:p>
          <w:p w:rsidR="00C80278" w:rsidRPr="00DA54E1" w:rsidRDefault="00C80278" w:rsidP="00F21A3F">
            <w:pPr>
              <w:jc w:val="center"/>
              <w:rPr>
                <w:lang w:val="de-DE"/>
              </w:rPr>
            </w:pPr>
          </w:p>
        </w:tc>
        <w:tc>
          <w:tcPr>
            <w:tcW w:w="2114" w:type="dxa"/>
            <w:vAlign w:val="bottom"/>
          </w:tcPr>
          <w:p w:rsidR="00C80278" w:rsidRPr="00DA54E1" w:rsidRDefault="00C80278" w:rsidP="00F21A3F">
            <w:pPr>
              <w:jc w:val="center"/>
              <w:rPr>
                <w:lang w:val="de-DE"/>
              </w:rPr>
            </w:pPr>
            <w:r w:rsidRPr="00DA54E1">
              <w:rPr>
                <w:lang w:val="de-DE"/>
              </w:rPr>
              <w:object w:dxaOrig="1065" w:dyaOrig="1560">
                <v:shape id="_x0000_i1058" type="#_x0000_t75" style="width:53.25pt;height:78pt" o:ole="">
                  <v:imagedata r:id="rId297" o:title=""/>
                </v:shape>
                <o:OLEObject Type="Embed" ProgID="PBrush" ShapeID="_x0000_i1058" DrawAspect="Content" ObjectID="_1658817235" r:id="rId298"/>
              </w:object>
            </w:r>
          </w:p>
          <w:p w:rsidR="00C80278" w:rsidRPr="00DA54E1" w:rsidRDefault="00C80278" w:rsidP="00F21A3F">
            <w:pPr>
              <w:jc w:val="center"/>
              <w:rPr>
                <w:lang w:val="de-DE"/>
              </w:rPr>
            </w:pPr>
          </w:p>
        </w:tc>
        <w:tc>
          <w:tcPr>
            <w:tcW w:w="2114" w:type="dxa"/>
            <w:shd w:val="clear" w:color="auto" w:fill="auto"/>
            <w:vAlign w:val="bottom"/>
          </w:tcPr>
          <w:p w:rsidR="00C80278" w:rsidRPr="00DA54E1" w:rsidRDefault="00C80278" w:rsidP="00F21A3F">
            <w:pPr>
              <w:jc w:val="center"/>
              <w:rPr>
                <w:lang w:val="de-DE"/>
              </w:rPr>
            </w:pPr>
            <w:r w:rsidRPr="00DA54E1">
              <w:rPr>
                <w:lang w:val="de-DE"/>
              </w:rPr>
              <w:object w:dxaOrig="1230" w:dyaOrig="1815">
                <v:shape id="_x0000_i1059" type="#_x0000_t75" style="width:61.5pt;height:90.75pt" o:ole="">
                  <v:imagedata r:id="rId299" o:title=""/>
                </v:shape>
                <o:OLEObject Type="Embed" ProgID="PBrush" ShapeID="_x0000_i1059" DrawAspect="Content" ObjectID="_1658817236" r:id="rId300"/>
              </w:object>
            </w:r>
          </w:p>
          <w:p w:rsidR="00C80278" w:rsidRPr="00DA54E1" w:rsidRDefault="00C80278" w:rsidP="00F21A3F">
            <w:pPr>
              <w:jc w:val="center"/>
              <w:rPr>
                <w:lang w:val="de-DE"/>
              </w:rPr>
            </w:pPr>
          </w:p>
        </w:tc>
      </w:tr>
      <w:tr w:rsidR="00C80278" w:rsidRPr="00DA54E1" w:rsidTr="00F21A3F">
        <w:trPr>
          <w:jc w:val="center"/>
        </w:trPr>
        <w:tc>
          <w:tcPr>
            <w:tcW w:w="2344" w:type="dxa"/>
            <w:vAlign w:val="bottom"/>
          </w:tcPr>
          <w:p w:rsidR="00C80278" w:rsidRPr="00DA54E1" w:rsidRDefault="00C80278" w:rsidP="00F21A3F">
            <w:pPr>
              <w:jc w:val="center"/>
              <w:rPr>
                <w:lang w:val="de-DE"/>
              </w:rPr>
            </w:pPr>
            <w:r w:rsidRPr="00DA54E1">
              <w:rPr>
                <w:lang w:val="de-DE"/>
              </w:rPr>
              <w:t>1</w:t>
            </w:r>
          </w:p>
        </w:tc>
        <w:tc>
          <w:tcPr>
            <w:tcW w:w="2114" w:type="dxa"/>
            <w:vAlign w:val="bottom"/>
          </w:tcPr>
          <w:p w:rsidR="00C80278" w:rsidRPr="00DA54E1" w:rsidRDefault="00C80278" w:rsidP="00F21A3F">
            <w:pPr>
              <w:jc w:val="center"/>
              <w:rPr>
                <w:lang w:val="de-DE"/>
              </w:rPr>
            </w:pPr>
            <w:r w:rsidRPr="00DA54E1">
              <w:rPr>
                <w:lang w:val="de-DE"/>
              </w:rPr>
              <w:t>2</w:t>
            </w:r>
          </w:p>
        </w:tc>
        <w:tc>
          <w:tcPr>
            <w:tcW w:w="2114" w:type="dxa"/>
            <w:shd w:val="clear" w:color="auto" w:fill="auto"/>
            <w:vAlign w:val="bottom"/>
          </w:tcPr>
          <w:p w:rsidR="00C80278" w:rsidRPr="00DA54E1" w:rsidRDefault="00C80278" w:rsidP="00F21A3F">
            <w:pPr>
              <w:jc w:val="center"/>
              <w:rPr>
                <w:lang w:val="de-DE"/>
              </w:rPr>
            </w:pPr>
            <w:r w:rsidRPr="00DA54E1">
              <w:rPr>
                <w:lang w:val="de-DE"/>
              </w:rPr>
              <w:t>3</w:t>
            </w:r>
          </w:p>
        </w:tc>
      </w:tr>
      <w:tr w:rsidR="00C80278" w:rsidRPr="00DA54E1" w:rsidTr="00F21A3F">
        <w:trPr>
          <w:jc w:val="center"/>
        </w:trPr>
        <w:tc>
          <w:tcPr>
            <w:tcW w:w="2344" w:type="dxa"/>
          </w:tcPr>
          <w:p w:rsidR="00C80278" w:rsidRPr="00DA54E1" w:rsidRDefault="00C80278" w:rsidP="00F21A3F">
            <w:pPr>
              <w:jc w:val="center"/>
              <w:rPr>
                <w:lang w:val="de-DE"/>
              </w:rPr>
            </w:pPr>
            <w:r w:rsidRPr="00DA54E1">
              <w:rPr>
                <w:lang w:val="de-DE"/>
              </w:rPr>
              <w:t>symmetrisch oder schwach asymmetrisch</w:t>
            </w:r>
          </w:p>
        </w:tc>
        <w:tc>
          <w:tcPr>
            <w:tcW w:w="2114" w:type="dxa"/>
          </w:tcPr>
          <w:p w:rsidR="00C80278" w:rsidRPr="00DA54E1" w:rsidRDefault="00C80278" w:rsidP="00F21A3F">
            <w:pPr>
              <w:jc w:val="center"/>
              <w:rPr>
                <w:lang w:val="de-DE"/>
              </w:rPr>
            </w:pPr>
            <w:r w:rsidRPr="00DA54E1">
              <w:rPr>
                <w:lang w:val="de-DE"/>
              </w:rPr>
              <w:t>mäßig asymmetrisch</w:t>
            </w:r>
          </w:p>
        </w:tc>
        <w:tc>
          <w:tcPr>
            <w:tcW w:w="2114" w:type="dxa"/>
            <w:shd w:val="clear" w:color="auto" w:fill="auto"/>
          </w:tcPr>
          <w:p w:rsidR="00C80278" w:rsidRPr="00DA54E1" w:rsidRDefault="00C80278" w:rsidP="00F21A3F">
            <w:pPr>
              <w:jc w:val="center"/>
              <w:rPr>
                <w:lang w:val="de-DE"/>
              </w:rPr>
            </w:pPr>
            <w:r w:rsidRPr="00DA54E1">
              <w:rPr>
                <w:lang w:val="de-DE"/>
              </w:rPr>
              <w:t>stark</w:t>
            </w:r>
            <w:r w:rsidRPr="00DA54E1">
              <w:rPr>
                <w:lang w:val="de-DE"/>
              </w:rPr>
              <w:br/>
              <w:t>asymmetrisch</w:t>
            </w:r>
          </w:p>
        </w:tc>
      </w:tr>
    </w:tbl>
    <w:p w:rsidR="00C80278" w:rsidRPr="00DA54E1" w:rsidRDefault="00C80278" w:rsidP="00C80278">
      <w:pPr>
        <w:rPr>
          <w:lang w:val="de-DE"/>
        </w:rPr>
      </w:pPr>
    </w:p>
    <w:p w:rsidR="00C80278" w:rsidRPr="00DA54E1" w:rsidRDefault="00C80278" w:rsidP="00C80278">
      <w:pPr>
        <w:rPr>
          <w:lang w:val="de-DE"/>
        </w:rPr>
      </w:pPr>
    </w:p>
    <w:p w:rsidR="00C80278" w:rsidRPr="00E474BA" w:rsidRDefault="00C80278" w:rsidP="00C80278">
      <w:pPr>
        <w:pStyle w:val="Heading4"/>
        <w:rPr>
          <w:lang w:val="de-DE"/>
        </w:rPr>
      </w:pPr>
      <w:bookmarkStart w:id="219" w:name="_Toc15562707"/>
      <w:r w:rsidRPr="00E474BA">
        <w:rPr>
          <w:lang w:val="de-DE"/>
        </w:rPr>
        <w:t>2.8</w:t>
      </w:r>
      <w:r w:rsidRPr="00E474BA">
        <w:rPr>
          <w:lang w:val="de-DE"/>
        </w:rPr>
        <w:tab/>
      </w:r>
      <w:bookmarkStart w:id="220" w:name="_Toc292714274"/>
      <w:bookmarkStart w:id="221" w:name="_Toc313604956"/>
      <w:bookmarkStart w:id="222" w:name="_Toc314731901"/>
      <w:bookmarkStart w:id="223" w:name="_Toc318723636"/>
      <w:r w:rsidRPr="00E474BA">
        <w:rPr>
          <w:lang w:val="de-DE"/>
        </w:rPr>
        <w:t>Perspektive, aus der die Pflanzenformen zu erfassen sind</w:t>
      </w:r>
      <w:bookmarkEnd w:id="220"/>
      <w:bookmarkEnd w:id="221"/>
      <w:bookmarkEnd w:id="222"/>
      <w:bookmarkEnd w:id="223"/>
      <w:bookmarkEnd w:id="219"/>
      <w:r w:rsidRPr="00E474BA">
        <w:rPr>
          <w:i w:val="0"/>
          <w:lang w:val="de-DE"/>
        </w:rPr>
        <w:fldChar w:fldCharType="begin"/>
      </w:r>
      <w:r w:rsidRPr="00E474BA">
        <w:rPr>
          <w:i w:val="0"/>
          <w:lang w:val="de-DE"/>
        </w:rPr>
        <w:instrText xml:space="preserve"> XE „Perspektive, aus der die Pflanzenformen zu erfassen sind“ </w:instrText>
      </w:r>
      <w:r w:rsidRPr="00E474BA">
        <w:rPr>
          <w:i w:val="0"/>
          <w:lang w:val="de-DE"/>
        </w:rPr>
        <w:fldChar w:fldCharType="end"/>
      </w:r>
    </w:p>
    <w:p w:rsidR="00C80278" w:rsidRPr="00DA54E1" w:rsidRDefault="00C80278" w:rsidP="00C80278">
      <w:pPr>
        <w:rPr>
          <w:lang w:val="de-DE"/>
        </w:rPr>
      </w:pPr>
    </w:p>
    <w:p w:rsidR="00C80278" w:rsidRPr="00DA54E1" w:rsidRDefault="00C80278" w:rsidP="00C80278">
      <w:pPr>
        <w:rPr>
          <w:lang w:val="de-DE"/>
        </w:rPr>
      </w:pPr>
      <w:r w:rsidRPr="00DA54E1">
        <w:rPr>
          <w:lang w:val="de-DE"/>
        </w:rPr>
        <w:t>Gegebenenfalls soll eine Erläuterung zur Perspektive, aus der die Form zu erfassen ist, in die Prüfungsrichtlinien aufgenommen werden.</w:t>
      </w:r>
    </w:p>
    <w:p w:rsidR="00C80278" w:rsidRPr="00DA54E1" w:rsidRDefault="00C80278" w:rsidP="00C80278">
      <w:pPr>
        <w:rPr>
          <w:lang w:val="de-DE"/>
        </w:rPr>
      </w:pPr>
    </w:p>
    <w:p w:rsidR="00C80278" w:rsidRPr="00DA54E1" w:rsidRDefault="00C80278" w:rsidP="00C80278">
      <w:pPr>
        <w:rPr>
          <w:u w:val="single"/>
          <w:lang w:val="de-DE"/>
        </w:rPr>
      </w:pPr>
      <w:r w:rsidRPr="00DA54E1">
        <w:rPr>
          <w:u w:val="single"/>
          <w:lang w:val="de-DE"/>
        </w:rPr>
        <w:t>Beispiel 1</w:t>
      </w:r>
    </w:p>
    <w:p w:rsidR="00C80278" w:rsidRPr="00DA54E1" w:rsidRDefault="00C80278" w:rsidP="00C80278">
      <w:pPr>
        <w:rPr>
          <w:lang w:val="de-DE"/>
        </w:rPr>
      </w:pPr>
    </w:p>
    <w:p w:rsidR="00C80278" w:rsidRPr="00DA54E1" w:rsidRDefault="00C80278" w:rsidP="00C80278">
      <w:pPr>
        <w:pStyle w:val="Normaltg"/>
        <w:keepNext/>
        <w:jc w:val="left"/>
        <w:rPr>
          <w:rFonts w:cs="Arial"/>
          <w:noProof/>
          <w:u w:val="single"/>
          <w:lang w:val="de-DE"/>
        </w:rPr>
      </w:pPr>
      <w:r w:rsidRPr="00DA54E1">
        <w:rPr>
          <w:rFonts w:cs="Arial"/>
          <w:noProof/>
          <w:u w:val="single"/>
          <w:lang w:val="de-DE"/>
        </w:rPr>
        <w:t>Frucht: Symmetrie (vom Kelchende aus gesehen)</w:t>
      </w:r>
    </w:p>
    <w:p w:rsidR="00C80278" w:rsidRPr="00DA54E1" w:rsidRDefault="00C80278" w:rsidP="00C80278">
      <w:pPr>
        <w:keepNext/>
        <w:tabs>
          <w:tab w:val="left" w:pos="2880"/>
          <w:tab w:val="left" w:pos="6390"/>
          <w:tab w:val="left" w:pos="8280"/>
          <w:tab w:val="left" w:pos="9120"/>
          <w:tab w:val="left" w:pos="11520"/>
        </w:tabs>
        <w:rPr>
          <w:rFonts w:cs="Arial"/>
          <w:noProof/>
          <w:lang w:val="de-DE"/>
        </w:rPr>
      </w:pPr>
      <w:r w:rsidRPr="00DA54E1">
        <w:rPr>
          <w:rFonts w:cs="Arial"/>
          <w:noProof/>
          <w:lang w:val="de-DE"/>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tblGrid>
      <w:tr w:rsidR="00C80278" w:rsidRPr="00DA54E1" w:rsidTr="00F21A3F">
        <w:trPr>
          <w:jc w:val="center"/>
        </w:trPr>
        <w:tc>
          <w:tcPr>
            <w:tcW w:w="3095" w:type="dxa"/>
            <w:tcBorders>
              <w:top w:val="nil"/>
              <w:left w:val="nil"/>
              <w:bottom w:val="nil"/>
              <w:right w:val="nil"/>
            </w:tcBorders>
            <w:shd w:val="clear" w:color="auto" w:fill="auto"/>
          </w:tcPr>
          <w:p w:rsidR="00C80278" w:rsidRPr="00DA54E1" w:rsidRDefault="00C80278" w:rsidP="00F21A3F">
            <w:pPr>
              <w:tabs>
                <w:tab w:val="left" w:pos="2880"/>
                <w:tab w:val="left" w:pos="6390"/>
                <w:tab w:val="left" w:pos="8280"/>
                <w:tab w:val="left" w:pos="9120"/>
                <w:tab w:val="left" w:pos="11520"/>
              </w:tabs>
              <w:jc w:val="center"/>
              <w:rPr>
                <w:rFonts w:cs="Arial"/>
                <w:noProof/>
                <w:lang w:val="de-DE"/>
              </w:rPr>
            </w:pPr>
            <w:r w:rsidRPr="00DA54E1">
              <w:rPr>
                <w:rFonts w:cs="Arial"/>
                <w:noProof/>
              </w:rPr>
              <w:drawing>
                <wp:inline distT="0" distB="0" distL="0" distR="0" wp14:anchorId="762A6F84" wp14:editId="55051D54">
                  <wp:extent cx="1095375" cy="1057275"/>
                  <wp:effectExtent l="0" t="0" r="9525" b="9525"/>
                  <wp:docPr id="907" name="Picture 907" descr="symé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symétric"/>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a:ln>
                            <a:noFill/>
                          </a:ln>
                        </pic:spPr>
                      </pic:pic>
                    </a:graphicData>
                  </a:graphic>
                </wp:inline>
              </w:drawing>
            </w:r>
          </w:p>
        </w:tc>
        <w:tc>
          <w:tcPr>
            <w:tcW w:w="3096" w:type="dxa"/>
            <w:tcBorders>
              <w:top w:val="nil"/>
              <w:left w:val="nil"/>
              <w:bottom w:val="nil"/>
              <w:right w:val="nil"/>
            </w:tcBorders>
            <w:shd w:val="clear" w:color="auto" w:fill="auto"/>
          </w:tcPr>
          <w:p w:rsidR="00C80278" w:rsidRPr="00DA54E1" w:rsidRDefault="00C80278" w:rsidP="00F21A3F">
            <w:pPr>
              <w:tabs>
                <w:tab w:val="left" w:pos="2880"/>
                <w:tab w:val="left" w:pos="6390"/>
                <w:tab w:val="left" w:pos="8280"/>
                <w:tab w:val="left" w:pos="9120"/>
                <w:tab w:val="left" w:pos="11520"/>
              </w:tabs>
              <w:jc w:val="center"/>
              <w:rPr>
                <w:rFonts w:cs="Arial"/>
                <w:noProof/>
                <w:lang w:val="de-DE"/>
              </w:rPr>
            </w:pPr>
            <w:r w:rsidRPr="00DA54E1">
              <w:rPr>
                <w:rFonts w:cs="Arial"/>
                <w:noProof/>
              </w:rPr>
              <w:drawing>
                <wp:inline distT="0" distB="0" distL="0" distR="0" wp14:anchorId="4042FB74" wp14:editId="64B5661B">
                  <wp:extent cx="1152525" cy="1000125"/>
                  <wp:effectExtent l="0" t="0" r="9525"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152525" cy="1000125"/>
                          </a:xfrm>
                          <a:prstGeom prst="rect">
                            <a:avLst/>
                          </a:prstGeom>
                          <a:noFill/>
                          <a:ln>
                            <a:noFill/>
                          </a:ln>
                        </pic:spPr>
                      </pic:pic>
                    </a:graphicData>
                  </a:graphic>
                </wp:inline>
              </w:drawing>
            </w:r>
          </w:p>
        </w:tc>
      </w:tr>
      <w:tr w:rsidR="00C80278" w:rsidRPr="00DA54E1" w:rsidTr="00F21A3F">
        <w:trPr>
          <w:jc w:val="center"/>
        </w:trPr>
        <w:tc>
          <w:tcPr>
            <w:tcW w:w="3095" w:type="dxa"/>
            <w:tcBorders>
              <w:top w:val="nil"/>
              <w:left w:val="nil"/>
              <w:bottom w:val="nil"/>
              <w:right w:val="nil"/>
            </w:tcBorders>
            <w:shd w:val="clear" w:color="auto" w:fill="auto"/>
          </w:tcPr>
          <w:p w:rsidR="00C80278" w:rsidRPr="00DA54E1" w:rsidRDefault="00C80278" w:rsidP="00F21A3F">
            <w:pPr>
              <w:tabs>
                <w:tab w:val="left" w:pos="2880"/>
                <w:tab w:val="left" w:pos="6390"/>
                <w:tab w:val="left" w:pos="8280"/>
                <w:tab w:val="left" w:pos="9120"/>
                <w:tab w:val="left" w:pos="11520"/>
              </w:tabs>
              <w:jc w:val="center"/>
              <w:rPr>
                <w:rFonts w:cs="Arial"/>
                <w:noProof/>
                <w:lang w:val="de-DE"/>
              </w:rPr>
            </w:pPr>
            <w:r w:rsidRPr="00DA54E1">
              <w:rPr>
                <w:rFonts w:cs="Arial"/>
                <w:noProof/>
                <w:lang w:val="de-DE"/>
              </w:rPr>
              <w:t>1</w:t>
            </w:r>
          </w:p>
        </w:tc>
        <w:tc>
          <w:tcPr>
            <w:tcW w:w="3096" w:type="dxa"/>
            <w:tcBorders>
              <w:top w:val="nil"/>
              <w:left w:val="nil"/>
              <w:bottom w:val="nil"/>
              <w:right w:val="nil"/>
            </w:tcBorders>
            <w:shd w:val="clear" w:color="auto" w:fill="auto"/>
          </w:tcPr>
          <w:p w:rsidR="00C80278" w:rsidRPr="00DA54E1" w:rsidRDefault="00C80278" w:rsidP="00F21A3F">
            <w:pPr>
              <w:tabs>
                <w:tab w:val="left" w:pos="2880"/>
                <w:tab w:val="left" w:pos="6390"/>
                <w:tab w:val="left" w:pos="8280"/>
                <w:tab w:val="left" w:pos="9120"/>
                <w:tab w:val="left" w:pos="11520"/>
              </w:tabs>
              <w:jc w:val="center"/>
              <w:rPr>
                <w:rFonts w:cs="Arial"/>
                <w:noProof/>
                <w:lang w:val="de-DE"/>
              </w:rPr>
            </w:pPr>
            <w:r w:rsidRPr="00DA54E1">
              <w:rPr>
                <w:rFonts w:cs="Arial"/>
                <w:noProof/>
                <w:lang w:val="de-DE"/>
              </w:rPr>
              <w:t>3</w:t>
            </w:r>
          </w:p>
        </w:tc>
      </w:tr>
      <w:tr w:rsidR="00C80278" w:rsidRPr="00DA54E1" w:rsidTr="00F21A3F">
        <w:trPr>
          <w:jc w:val="center"/>
        </w:trPr>
        <w:tc>
          <w:tcPr>
            <w:tcW w:w="3095" w:type="dxa"/>
            <w:tcBorders>
              <w:top w:val="nil"/>
              <w:left w:val="nil"/>
              <w:bottom w:val="nil"/>
              <w:right w:val="nil"/>
            </w:tcBorders>
            <w:shd w:val="clear" w:color="auto" w:fill="auto"/>
          </w:tcPr>
          <w:p w:rsidR="00C80278" w:rsidRPr="00DA54E1" w:rsidRDefault="00C80278" w:rsidP="00F21A3F">
            <w:pPr>
              <w:tabs>
                <w:tab w:val="left" w:pos="2880"/>
                <w:tab w:val="left" w:pos="6390"/>
                <w:tab w:val="left" w:pos="8280"/>
                <w:tab w:val="left" w:pos="9120"/>
                <w:tab w:val="left" w:pos="11520"/>
              </w:tabs>
              <w:jc w:val="center"/>
              <w:rPr>
                <w:rFonts w:cs="Arial"/>
                <w:noProof/>
                <w:lang w:val="de-DE"/>
              </w:rPr>
            </w:pPr>
            <w:r w:rsidRPr="00DA54E1">
              <w:rPr>
                <w:noProof/>
                <w:szCs w:val="24"/>
                <w:lang w:val="de-DE"/>
              </w:rPr>
              <w:t>symmetrisch</w:t>
            </w:r>
          </w:p>
        </w:tc>
        <w:tc>
          <w:tcPr>
            <w:tcW w:w="3096" w:type="dxa"/>
            <w:tcBorders>
              <w:top w:val="nil"/>
              <w:left w:val="nil"/>
              <w:bottom w:val="nil"/>
              <w:right w:val="nil"/>
            </w:tcBorders>
            <w:shd w:val="clear" w:color="auto" w:fill="auto"/>
          </w:tcPr>
          <w:p w:rsidR="00C80278" w:rsidRPr="00DA54E1" w:rsidRDefault="00C80278" w:rsidP="00F21A3F">
            <w:pPr>
              <w:tabs>
                <w:tab w:val="left" w:pos="2880"/>
                <w:tab w:val="left" w:pos="6390"/>
                <w:tab w:val="left" w:pos="8280"/>
                <w:tab w:val="left" w:pos="9120"/>
                <w:tab w:val="left" w:pos="11520"/>
              </w:tabs>
              <w:jc w:val="center"/>
              <w:rPr>
                <w:rFonts w:cs="Arial"/>
                <w:noProof/>
                <w:lang w:val="de-DE"/>
              </w:rPr>
            </w:pPr>
            <w:r w:rsidRPr="00DA54E1">
              <w:rPr>
                <w:noProof/>
                <w:szCs w:val="24"/>
                <w:lang w:val="de-DE"/>
              </w:rPr>
              <w:t>stark asymmetrisch</w:t>
            </w:r>
          </w:p>
        </w:tc>
      </w:tr>
    </w:tbl>
    <w:p w:rsidR="00C80278" w:rsidRPr="00DA54E1" w:rsidRDefault="00C80278" w:rsidP="00C80278">
      <w:pPr>
        <w:rPr>
          <w:lang w:val="de-DE"/>
        </w:rPr>
      </w:pPr>
    </w:p>
    <w:p w:rsidR="00C80278" w:rsidRPr="00DA54E1" w:rsidRDefault="00C80278" w:rsidP="00C80278">
      <w:pPr>
        <w:rPr>
          <w:rFonts w:cs="Arial"/>
          <w:color w:val="000000"/>
          <w:u w:val="single"/>
          <w:lang w:val="de-DE"/>
        </w:rPr>
      </w:pPr>
      <w:r w:rsidRPr="00DA54E1">
        <w:rPr>
          <w:rFonts w:cs="Arial"/>
          <w:color w:val="000000"/>
          <w:u w:val="single"/>
          <w:lang w:val="de-DE"/>
        </w:rPr>
        <w:t>Beispiel 2</w:t>
      </w:r>
    </w:p>
    <w:p w:rsidR="00C80278" w:rsidRPr="00DA54E1" w:rsidRDefault="00C80278" w:rsidP="00C80278">
      <w:pPr>
        <w:rPr>
          <w:u w:val="single"/>
          <w:lang w:val="de-DE"/>
        </w:rPr>
      </w:pPr>
    </w:p>
    <w:p w:rsidR="00C80278" w:rsidRPr="00DA54E1" w:rsidRDefault="00C80278" w:rsidP="00C80278">
      <w:pPr>
        <w:rPr>
          <w:u w:val="single"/>
          <w:lang w:val="de-DE"/>
        </w:rPr>
      </w:pPr>
      <w:r w:rsidRPr="00DA54E1">
        <w:rPr>
          <w:u w:val="single"/>
          <w:lang w:val="de-DE"/>
        </w:rPr>
        <w:t>Frucht: Form in Seitenansicht</w:t>
      </w:r>
    </w:p>
    <w:p w:rsidR="00C80278" w:rsidRPr="00DA54E1" w:rsidRDefault="00C80278" w:rsidP="00C80278">
      <w:pPr>
        <w:rPr>
          <w:sz w:val="16"/>
          <w:szCs w:val="16"/>
          <w:lang w:val="de-DE"/>
        </w:rPr>
      </w:pP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1358"/>
        <w:gridCol w:w="1477"/>
        <w:gridCol w:w="1285"/>
        <w:gridCol w:w="1408"/>
      </w:tblGrid>
      <w:tr w:rsidR="00C80278" w:rsidRPr="00DA54E1" w:rsidTr="00F21A3F">
        <w:trPr>
          <w:cantSplit/>
          <w:trHeight w:val="276"/>
          <w:jc w:val="center"/>
        </w:trPr>
        <w:tc>
          <w:tcPr>
            <w:tcW w:w="8506" w:type="dxa"/>
            <w:gridSpan w:val="5"/>
            <w:tcBorders>
              <w:left w:val="single" w:sz="4" w:space="0" w:color="auto"/>
              <w:bottom w:val="nil"/>
            </w:tcBorders>
          </w:tcPr>
          <w:p w:rsidR="00C80278" w:rsidRPr="00DA54E1" w:rsidRDefault="00C80278" w:rsidP="00F21A3F">
            <w:pPr>
              <w:jc w:val="center"/>
              <w:rPr>
                <w:noProof/>
                <w:lang w:val="de-DE"/>
              </w:rPr>
            </w:pPr>
            <w:r w:rsidRPr="00DA54E1">
              <w:rPr>
                <w:noProof/>
                <w:lang w:val="de-DE"/>
              </w:rPr>
              <w:tab/>
            </w:r>
            <w:r w:rsidRPr="00DA54E1">
              <w:rPr>
                <w:noProof/>
                <w:lang w:val="de-DE"/>
              </w:rPr>
              <w:sym w:font="Wingdings" w:char="F0DF"/>
            </w:r>
            <w:r w:rsidRPr="00DA54E1">
              <w:rPr>
                <w:noProof/>
                <w:lang w:val="de-DE"/>
              </w:rPr>
              <w:tab/>
              <w:t xml:space="preserve">      </w:t>
            </w:r>
            <w:r w:rsidRPr="00DA54E1">
              <w:rPr>
                <w:lang w:val="de-DE"/>
              </w:rPr>
              <w:t>breitester Teil</w:t>
            </w:r>
            <w:r w:rsidRPr="00DA54E1">
              <w:rPr>
                <w:lang w:val="de-DE"/>
              </w:rPr>
              <w:tab/>
            </w:r>
            <w:r w:rsidRPr="00DA54E1">
              <w:rPr>
                <w:lang w:val="de-DE"/>
              </w:rPr>
              <w:tab/>
            </w:r>
            <w:r w:rsidRPr="00DA54E1">
              <w:rPr>
                <w:noProof/>
                <w:lang w:val="de-DE"/>
              </w:rPr>
              <w:sym w:font="Wingdings" w:char="F0E0"/>
            </w:r>
            <w:r w:rsidRPr="00DA54E1">
              <w:rPr>
                <w:noProof/>
                <w:lang w:val="de-DE"/>
              </w:rPr>
              <w:t xml:space="preserve"> </w:t>
            </w:r>
            <w:r w:rsidRPr="00DA54E1">
              <w:rPr>
                <w:noProof/>
                <w:lang w:val="de-DE"/>
              </w:rPr>
              <w:tab/>
            </w:r>
          </w:p>
        </w:tc>
      </w:tr>
      <w:tr w:rsidR="00C80278" w:rsidRPr="00DA54E1" w:rsidTr="00F21A3F">
        <w:trPr>
          <w:cantSplit/>
          <w:trHeight w:val="276"/>
          <w:jc w:val="center"/>
        </w:trPr>
        <w:tc>
          <w:tcPr>
            <w:tcW w:w="2978" w:type="dxa"/>
            <w:tcBorders>
              <w:left w:val="single" w:sz="4" w:space="0" w:color="auto"/>
              <w:bottom w:val="single" w:sz="4" w:space="0" w:color="auto"/>
            </w:tcBorders>
          </w:tcPr>
          <w:p w:rsidR="00C80278" w:rsidRPr="00DA54E1" w:rsidRDefault="00F80D05" w:rsidP="00F21A3F">
            <w:pPr>
              <w:jc w:val="center"/>
              <w:rPr>
                <w:lang w:val="de-DE"/>
              </w:rPr>
            </w:pPr>
            <w:r w:rsidRPr="00DA54E1">
              <w:rPr>
                <w:lang w:val="de-DE"/>
              </w:rPr>
              <w:t>unterhalb der Mitte</w:t>
            </w:r>
          </w:p>
        </w:tc>
        <w:tc>
          <w:tcPr>
            <w:tcW w:w="2835" w:type="dxa"/>
            <w:gridSpan w:val="2"/>
            <w:tcBorders>
              <w:left w:val="single" w:sz="4" w:space="0" w:color="auto"/>
              <w:bottom w:val="single" w:sz="4" w:space="0" w:color="auto"/>
            </w:tcBorders>
          </w:tcPr>
          <w:p w:rsidR="00C80278" w:rsidRPr="00DA54E1" w:rsidRDefault="00C80278" w:rsidP="00F21A3F">
            <w:pPr>
              <w:jc w:val="center"/>
              <w:rPr>
                <w:lang w:val="de-DE"/>
              </w:rPr>
            </w:pPr>
            <w:r w:rsidRPr="00DA54E1">
              <w:rPr>
                <w:lang w:val="de-DE"/>
              </w:rPr>
              <w:t>in der Mitte</w:t>
            </w:r>
          </w:p>
        </w:tc>
        <w:tc>
          <w:tcPr>
            <w:tcW w:w="2693" w:type="dxa"/>
            <w:gridSpan w:val="2"/>
            <w:tcBorders>
              <w:left w:val="single" w:sz="4" w:space="0" w:color="auto"/>
              <w:bottom w:val="single" w:sz="4" w:space="0" w:color="auto"/>
            </w:tcBorders>
          </w:tcPr>
          <w:p w:rsidR="00C80278" w:rsidRPr="00DA54E1" w:rsidRDefault="00F80D05" w:rsidP="00F21A3F">
            <w:pPr>
              <w:jc w:val="center"/>
              <w:rPr>
                <w:noProof/>
                <w:lang w:val="de-DE"/>
              </w:rPr>
            </w:pPr>
            <w:r w:rsidRPr="00DA54E1">
              <w:rPr>
                <w:lang w:val="de-DE"/>
              </w:rPr>
              <w:t>oberhalb der Mitte</w:t>
            </w:r>
          </w:p>
        </w:tc>
      </w:tr>
      <w:tr w:rsidR="00C80278" w:rsidRPr="00DA54E1" w:rsidTr="00F21A3F">
        <w:trPr>
          <w:cantSplit/>
          <w:trHeight w:val="276"/>
          <w:jc w:val="center"/>
        </w:trPr>
        <w:tc>
          <w:tcPr>
            <w:tcW w:w="2978" w:type="dxa"/>
            <w:tcBorders>
              <w:left w:val="nil"/>
              <w:bottom w:val="single" w:sz="4" w:space="0" w:color="auto"/>
              <w:right w:val="nil"/>
            </w:tcBorders>
          </w:tcPr>
          <w:p w:rsidR="00C80278" w:rsidRPr="00DA54E1" w:rsidRDefault="00C80278" w:rsidP="00F21A3F">
            <w:pPr>
              <w:jc w:val="center"/>
              <w:rPr>
                <w:lang w:val="de-DE"/>
              </w:rPr>
            </w:pPr>
          </w:p>
        </w:tc>
        <w:tc>
          <w:tcPr>
            <w:tcW w:w="2835" w:type="dxa"/>
            <w:gridSpan w:val="2"/>
            <w:tcBorders>
              <w:left w:val="nil"/>
              <w:bottom w:val="single" w:sz="4" w:space="0" w:color="auto"/>
              <w:right w:val="nil"/>
            </w:tcBorders>
          </w:tcPr>
          <w:p w:rsidR="00C80278" w:rsidRPr="00DA54E1" w:rsidRDefault="00C80278" w:rsidP="00F21A3F">
            <w:pPr>
              <w:jc w:val="center"/>
              <w:rPr>
                <w:lang w:val="de-DE"/>
              </w:rPr>
            </w:pPr>
          </w:p>
        </w:tc>
        <w:tc>
          <w:tcPr>
            <w:tcW w:w="2693" w:type="dxa"/>
            <w:gridSpan w:val="2"/>
            <w:tcBorders>
              <w:left w:val="nil"/>
              <w:bottom w:val="single" w:sz="4" w:space="0" w:color="auto"/>
              <w:right w:val="nil"/>
            </w:tcBorders>
          </w:tcPr>
          <w:p w:rsidR="00C80278" w:rsidRPr="00DA54E1" w:rsidRDefault="00C80278" w:rsidP="00F21A3F">
            <w:pPr>
              <w:jc w:val="center"/>
              <w:rPr>
                <w:noProof/>
                <w:lang w:val="de-DE"/>
              </w:rPr>
            </w:pPr>
          </w:p>
        </w:tc>
      </w:tr>
      <w:tr w:rsidR="00C80278" w:rsidRPr="00DA54E1" w:rsidTr="00F21A3F">
        <w:trPr>
          <w:cantSplit/>
          <w:trHeight w:val="276"/>
          <w:jc w:val="center"/>
        </w:trPr>
        <w:tc>
          <w:tcPr>
            <w:tcW w:w="2978" w:type="dxa"/>
            <w:tcBorders>
              <w:top w:val="single" w:sz="4" w:space="0" w:color="auto"/>
              <w:left w:val="single" w:sz="4" w:space="0" w:color="auto"/>
              <w:bottom w:val="nil"/>
            </w:tcBorders>
          </w:tcPr>
          <w:p w:rsidR="00C80278" w:rsidRPr="00DA54E1" w:rsidRDefault="00C80278" w:rsidP="00F21A3F">
            <w:pPr>
              <w:jc w:val="center"/>
              <w:rPr>
                <w:lang w:val="de-DE"/>
              </w:rPr>
            </w:pPr>
            <w:r w:rsidRPr="00DA54E1">
              <w:rPr>
                <w:noProof/>
                <w:sz w:val="16"/>
                <w:szCs w:val="16"/>
              </w:rPr>
              <mc:AlternateContent>
                <mc:Choice Requires="wps">
                  <w:drawing>
                    <wp:anchor distT="0" distB="0" distL="114300" distR="114300" simplePos="0" relativeHeight="251688960" behindDoc="0" locked="0" layoutInCell="1" allowOverlap="1" wp14:anchorId="1E1B1944" wp14:editId="10A4F80F">
                      <wp:simplePos x="0" y="0"/>
                      <wp:positionH relativeFrom="column">
                        <wp:posOffset>-534670</wp:posOffset>
                      </wp:positionH>
                      <wp:positionV relativeFrom="paragraph">
                        <wp:posOffset>29845</wp:posOffset>
                      </wp:positionV>
                      <wp:extent cx="342900" cy="4686300"/>
                      <wp:effectExtent l="13335" t="12065" r="5715" b="6985"/>
                      <wp:wrapNone/>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86300"/>
                              </a:xfrm>
                              <a:prstGeom prst="rect">
                                <a:avLst/>
                              </a:prstGeom>
                              <a:solidFill>
                                <a:srgbClr val="FFFFFF"/>
                              </a:solidFill>
                              <a:ln w="9525">
                                <a:solidFill>
                                  <a:srgbClr val="000000"/>
                                </a:solidFill>
                                <a:miter lim="800000"/>
                                <a:headEnd/>
                                <a:tailEnd/>
                              </a:ln>
                            </wps:spPr>
                            <wps:txbx>
                              <w:txbxContent>
                                <w:p w:rsidR="00C80278" w:rsidRPr="00FB30A4" w:rsidRDefault="00C80278" w:rsidP="00C80278">
                                  <w:pPr>
                                    <w:jc w:val="center"/>
                                    <w:rPr>
                                      <w:sz w:val="18"/>
                                      <w:szCs w:val="18"/>
                                      <w:lang w:val="de-CH"/>
                                    </w:rPr>
                                  </w:pPr>
                                </w:p>
                                <w:p w:rsidR="00C80278" w:rsidRPr="00FB30A4" w:rsidRDefault="00C80278" w:rsidP="00C80278">
                                  <w:pPr>
                                    <w:jc w:val="center"/>
                                    <w:rPr>
                                      <w:sz w:val="17"/>
                                      <w:szCs w:val="17"/>
                                      <w:lang w:val="de-CH"/>
                                    </w:rPr>
                                  </w:pPr>
                                  <w:r w:rsidRPr="00FB30A4">
                                    <w:rPr>
                                      <w:sz w:val="17"/>
                                      <w:szCs w:val="17"/>
                                      <w:lang w:val="de-CH"/>
                                    </w:rPr>
                                    <w:t>breit (zusammengedrückt)</w:t>
                                  </w:r>
                                  <w:r w:rsidRPr="00FB30A4">
                                    <w:rPr>
                                      <w:sz w:val="17"/>
                                      <w:szCs w:val="17"/>
                                      <w:lang w:val="de-CH"/>
                                    </w:rPr>
                                    <w:tab/>
                                  </w:r>
                                  <w:r w:rsidRPr="00FB30A4">
                                    <w:rPr>
                                      <w:sz w:val="17"/>
                                      <w:szCs w:val="17"/>
                                    </w:rPr>
                                    <w:sym w:font="Wingdings" w:char="F0DF"/>
                                  </w:r>
                                  <w:r w:rsidRPr="00FB30A4">
                                    <w:rPr>
                                      <w:sz w:val="17"/>
                                      <w:szCs w:val="17"/>
                                      <w:lang w:val="de-CH"/>
                                    </w:rPr>
                                    <w:t xml:space="preserve"> Breite (Verhältnis Länge/Breite)</w:t>
                                  </w:r>
                                  <w:r w:rsidRPr="00FB30A4">
                                    <w:rPr>
                                      <w:sz w:val="17"/>
                                      <w:szCs w:val="17"/>
                                    </w:rPr>
                                    <w:sym w:font="Wingdings" w:char="F0E0"/>
                                  </w:r>
                                  <w:r w:rsidRPr="00FB30A4">
                                    <w:rPr>
                                      <w:sz w:val="17"/>
                                      <w:szCs w:val="17"/>
                                      <w:lang w:val="de-CH"/>
                                    </w:rPr>
                                    <w:tab/>
                                    <w:t xml:space="preserve"> schmal (langgezogen)</w:t>
                                  </w:r>
                                </w:p>
                                <w:p w:rsidR="00C80278" w:rsidRPr="00FB30A4" w:rsidRDefault="00C80278" w:rsidP="00C80278">
                                  <w:pPr>
                                    <w:jc w:val="center"/>
                                    <w:rPr>
                                      <w:sz w:val="17"/>
                                      <w:szCs w:val="17"/>
                                      <w:lang w:val="de-CH"/>
                                    </w:rPr>
                                  </w:pPr>
                                </w:p>
                                <w:p w:rsidR="00C80278" w:rsidRPr="00554C70" w:rsidRDefault="00C80278" w:rsidP="00C80278">
                                  <w:pPr>
                                    <w:jc w:val="center"/>
                                    <w:rPr>
                                      <w:lang w:val="de-CH"/>
                                    </w:rPr>
                                  </w:pPr>
                                </w:p>
                                <w:p w:rsidR="00C80278" w:rsidRPr="00554C70" w:rsidRDefault="00C80278" w:rsidP="00C80278">
                                  <w:pPr>
                                    <w:jc w:val="center"/>
                                    <w:rPr>
                                      <w:lang w:val="de-CH"/>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B1944" id="Text Box 908" o:spid="_x0000_s1038" type="#_x0000_t202" style="position:absolute;left:0;text-align:left;margin-left:-42.1pt;margin-top:2.35pt;width:27pt;height:3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">
                      <v:textbox style="layout-flow:vertical;mso-layout-flow-alt:bottom-to-top" inset="0,0,0,0">
                        <w:txbxContent>
                          <w:p w:rsidR="00C80278" w:rsidRPr="00FB30A4" w:rsidRDefault="00C80278" w:rsidP="00C80278">
                            <w:pPr>
                              <w:jc w:val="center"/>
                              <w:rPr>
                                <w:sz w:val="18"/>
                                <w:szCs w:val="18"/>
                                <w:lang w:val="de-CH"/>
                              </w:rPr>
                            </w:pPr>
                          </w:p>
                          <w:p w:rsidR="00C80278" w:rsidRPr="00FB30A4" w:rsidRDefault="00C80278" w:rsidP="00C80278">
                            <w:pPr>
                              <w:jc w:val="center"/>
                              <w:rPr>
                                <w:sz w:val="17"/>
                                <w:szCs w:val="17"/>
                                <w:lang w:val="de-CH"/>
                              </w:rPr>
                            </w:pPr>
                            <w:r w:rsidRPr="00FB30A4">
                              <w:rPr>
                                <w:sz w:val="17"/>
                                <w:szCs w:val="17"/>
                                <w:lang w:val="de-CH"/>
                              </w:rPr>
                              <w:t>breit (zusammengedrückt)</w:t>
                            </w:r>
                            <w:r w:rsidRPr="00FB30A4">
                              <w:rPr>
                                <w:sz w:val="17"/>
                                <w:szCs w:val="17"/>
                                <w:lang w:val="de-CH"/>
                              </w:rPr>
                              <w:tab/>
                            </w:r>
                            <w:r w:rsidRPr="00FB30A4">
                              <w:rPr>
                                <w:sz w:val="17"/>
                                <w:szCs w:val="17"/>
                              </w:rPr>
                              <w:sym w:font="Wingdings" w:char="F0DF"/>
                            </w:r>
                            <w:r w:rsidRPr="00FB30A4">
                              <w:rPr>
                                <w:sz w:val="17"/>
                                <w:szCs w:val="17"/>
                                <w:lang w:val="de-CH"/>
                              </w:rPr>
                              <w:t xml:space="preserve"> Breite (Verhältnis Länge/Breite)</w:t>
                            </w:r>
                            <w:r w:rsidRPr="00FB30A4">
                              <w:rPr>
                                <w:sz w:val="17"/>
                                <w:szCs w:val="17"/>
                              </w:rPr>
                              <w:sym w:font="Wingdings" w:char="F0E0"/>
                            </w:r>
                            <w:r w:rsidRPr="00FB30A4">
                              <w:rPr>
                                <w:sz w:val="17"/>
                                <w:szCs w:val="17"/>
                                <w:lang w:val="de-CH"/>
                              </w:rPr>
                              <w:tab/>
                              <w:t xml:space="preserve"> schmal (langgezogen)</w:t>
                            </w:r>
                          </w:p>
                          <w:p w:rsidR="00C80278" w:rsidRPr="00FB30A4" w:rsidRDefault="00C80278" w:rsidP="00C80278">
                            <w:pPr>
                              <w:jc w:val="center"/>
                              <w:rPr>
                                <w:sz w:val="17"/>
                                <w:szCs w:val="17"/>
                                <w:lang w:val="de-CH"/>
                              </w:rPr>
                            </w:pPr>
                          </w:p>
                          <w:p w:rsidR="00C80278" w:rsidRPr="00554C70" w:rsidRDefault="00C80278" w:rsidP="00C80278">
                            <w:pPr>
                              <w:jc w:val="center"/>
                              <w:rPr>
                                <w:lang w:val="de-CH"/>
                              </w:rPr>
                            </w:pPr>
                          </w:p>
                          <w:p w:rsidR="00C80278" w:rsidRPr="00554C70" w:rsidRDefault="00C80278" w:rsidP="00C80278">
                            <w:pPr>
                              <w:jc w:val="center"/>
                              <w:rPr>
                                <w:lang w:val="de-CH"/>
                              </w:rPr>
                            </w:pPr>
                          </w:p>
                        </w:txbxContent>
                      </v:textbox>
                    </v:shape>
                  </w:pict>
                </mc:Fallback>
              </mc:AlternateContent>
            </w:r>
            <w:r w:rsidRPr="00DA54E1">
              <w:rPr>
                <w:lang w:val="de-DE"/>
              </w:rPr>
              <w:object w:dxaOrig="1425" w:dyaOrig="2235">
                <v:shape id="_x0000_i1060" type="#_x0000_t75" style="width:68.25pt;height:105.75pt" o:ole="">
                  <v:imagedata r:id="rId303" o:title=""/>
                </v:shape>
                <o:OLEObject Type="Embed" ProgID="PBrush" ShapeID="_x0000_i1060" DrawAspect="Content" ObjectID="_1658817237" r:id="rId304"/>
              </w:object>
            </w:r>
          </w:p>
        </w:tc>
        <w:tc>
          <w:tcPr>
            <w:tcW w:w="2835" w:type="dxa"/>
            <w:gridSpan w:val="2"/>
            <w:tcBorders>
              <w:top w:val="single" w:sz="4" w:space="0" w:color="auto"/>
              <w:left w:val="single" w:sz="4" w:space="0" w:color="auto"/>
              <w:bottom w:val="nil"/>
            </w:tcBorders>
          </w:tcPr>
          <w:p w:rsidR="00C80278" w:rsidRPr="00DA54E1" w:rsidRDefault="00C80278" w:rsidP="00F21A3F">
            <w:pPr>
              <w:jc w:val="center"/>
              <w:rPr>
                <w:lang w:val="de-DE"/>
              </w:rPr>
            </w:pPr>
            <w:r w:rsidRPr="00DA54E1">
              <w:rPr>
                <w:lang w:val="de-DE"/>
              </w:rPr>
              <w:object w:dxaOrig="1590" w:dyaOrig="2295">
                <v:shape id="_x0000_i1061" type="#_x0000_t75" style="width:73.5pt;height:105.75pt" o:ole="">
                  <v:imagedata r:id="rId305" o:title=""/>
                </v:shape>
                <o:OLEObject Type="Embed" ProgID="PBrush" ShapeID="_x0000_i1061" DrawAspect="Content" ObjectID="_1658817238" r:id="rId306"/>
              </w:object>
            </w:r>
          </w:p>
        </w:tc>
        <w:tc>
          <w:tcPr>
            <w:tcW w:w="2693" w:type="dxa"/>
            <w:gridSpan w:val="2"/>
            <w:tcBorders>
              <w:top w:val="single" w:sz="4" w:space="0" w:color="auto"/>
              <w:left w:val="single" w:sz="4" w:space="0" w:color="auto"/>
              <w:bottom w:val="nil"/>
            </w:tcBorders>
          </w:tcPr>
          <w:p w:rsidR="00C80278" w:rsidRPr="00DA54E1" w:rsidRDefault="00C80278" w:rsidP="00F21A3F">
            <w:pPr>
              <w:jc w:val="center"/>
              <w:rPr>
                <w:noProof/>
                <w:lang w:val="de-DE"/>
              </w:rPr>
            </w:pPr>
          </w:p>
        </w:tc>
      </w:tr>
      <w:tr w:rsidR="00C80278" w:rsidRPr="00DA54E1" w:rsidTr="00F21A3F">
        <w:trPr>
          <w:cantSplit/>
          <w:jc w:val="center"/>
        </w:trPr>
        <w:tc>
          <w:tcPr>
            <w:tcW w:w="2978" w:type="dxa"/>
            <w:tcBorders>
              <w:top w:val="nil"/>
              <w:left w:val="single" w:sz="4" w:space="0" w:color="auto"/>
              <w:bottom w:val="nil"/>
            </w:tcBorders>
          </w:tcPr>
          <w:p w:rsidR="00C80278" w:rsidRPr="00DA54E1" w:rsidRDefault="00C80278" w:rsidP="00F21A3F">
            <w:pPr>
              <w:jc w:val="center"/>
              <w:rPr>
                <w:lang w:val="de-DE"/>
              </w:rPr>
            </w:pPr>
            <w:r w:rsidRPr="00DA54E1">
              <w:rPr>
                <w:lang w:val="de-DE"/>
              </w:rPr>
              <w:t>5</w:t>
            </w:r>
          </w:p>
        </w:tc>
        <w:tc>
          <w:tcPr>
            <w:tcW w:w="2835" w:type="dxa"/>
            <w:gridSpan w:val="2"/>
            <w:tcBorders>
              <w:top w:val="nil"/>
              <w:left w:val="single" w:sz="4" w:space="0" w:color="auto"/>
              <w:bottom w:val="nil"/>
            </w:tcBorders>
          </w:tcPr>
          <w:p w:rsidR="00C80278" w:rsidRPr="00DA54E1" w:rsidRDefault="00C80278" w:rsidP="00F21A3F">
            <w:pPr>
              <w:jc w:val="center"/>
              <w:rPr>
                <w:lang w:val="de-DE"/>
              </w:rPr>
            </w:pPr>
            <w:r w:rsidRPr="00DA54E1">
              <w:rPr>
                <w:lang w:val="de-DE"/>
              </w:rPr>
              <w:t>2</w:t>
            </w:r>
          </w:p>
        </w:tc>
        <w:tc>
          <w:tcPr>
            <w:tcW w:w="2693" w:type="dxa"/>
            <w:gridSpan w:val="2"/>
            <w:tcBorders>
              <w:top w:val="nil"/>
              <w:left w:val="single" w:sz="4" w:space="0" w:color="auto"/>
              <w:bottom w:val="nil"/>
            </w:tcBorders>
          </w:tcPr>
          <w:p w:rsidR="00C80278" w:rsidRPr="00DA54E1" w:rsidRDefault="00C80278" w:rsidP="00F21A3F">
            <w:pPr>
              <w:jc w:val="center"/>
              <w:rPr>
                <w:lang w:val="de-DE"/>
              </w:rPr>
            </w:pPr>
          </w:p>
        </w:tc>
      </w:tr>
      <w:tr w:rsidR="00C80278" w:rsidRPr="00DA54E1" w:rsidTr="00F21A3F">
        <w:trPr>
          <w:cantSplit/>
          <w:jc w:val="center"/>
        </w:trPr>
        <w:tc>
          <w:tcPr>
            <w:tcW w:w="2978" w:type="dxa"/>
            <w:tcBorders>
              <w:top w:val="nil"/>
              <w:left w:val="single" w:sz="4" w:space="0" w:color="auto"/>
              <w:bottom w:val="single" w:sz="4" w:space="0" w:color="auto"/>
            </w:tcBorders>
          </w:tcPr>
          <w:p w:rsidR="00C80278" w:rsidRPr="00DA54E1" w:rsidRDefault="00C80278" w:rsidP="00F21A3F">
            <w:pPr>
              <w:jc w:val="center"/>
              <w:rPr>
                <w:lang w:val="de-DE"/>
              </w:rPr>
            </w:pPr>
            <w:r w:rsidRPr="00DA54E1">
              <w:rPr>
                <w:lang w:val="de-DE"/>
              </w:rPr>
              <w:t>herzförmig</w:t>
            </w:r>
          </w:p>
        </w:tc>
        <w:tc>
          <w:tcPr>
            <w:tcW w:w="2835" w:type="dxa"/>
            <w:gridSpan w:val="2"/>
            <w:tcBorders>
              <w:top w:val="nil"/>
              <w:left w:val="single" w:sz="4" w:space="0" w:color="auto"/>
              <w:bottom w:val="single" w:sz="4" w:space="0" w:color="auto"/>
            </w:tcBorders>
          </w:tcPr>
          <w:p w:rsidR="00C80278" w:rsidRPr="00DA54E1" w:rsidRDefault="00C80278" w:rsidP="00F21A3F">
            <w:pPr>
              <w:jc w:val="center"/>
              <w:rPr>
                <w:lang w:val="de-DE"/>
              </w:rPr>
            </w:pPr>
            <w:r w:rsidRPr="00DA54E1">
              <w:rPr>
                <w:lang w:val="de-DE"/>
              </w:rPr>
              <w:t>elliptisch</w:t>
            </w:r>
          </w:p>
        </w:tc>
        <w:tc>
          <w:tcPr>
            <w:tcW w:w="2693" w:type="dxa"/>
            <w:gridSpan w:val="2"/>
            <w:tcBorders>
              <w:top w:val="nil"/>
              <w:left w:val="single" w:sz="4" w:space="0" w:color="auto"/>
              <w:bottom w:val="single" w:sz="4" w:space="0" w:color="auto"/>
            </w:tcBorders>
          </w:tcPr>
          <w:p w:rsidR="00C80278" w:rsidRPr="00DA54E1" w:rsidRDefault="00C80278" w:rsidP="00F21A3F">
            <w:pPr>
              <w:jc w:val="center"/>
              <w:rPr>
                <w:lang w:val="de-DE"/>
              </w:rPr>
            </w:pPr>
          </w:p>
        </w:tc>
      </w:tr>
      <w:tr w:rsidR="00C80278" w:rsidRPr="00DA54E1" w:rsidTr="00F21A3F">
        <w:trPr>
          <w:cantSplit/>
          <w:jc w:val="center"/>
        </w:trPr>
        <w:tc>
          <w:tcPr>
            <w:tcW w:w="2978" w:type="dxa"/>
            <w:tcBorders>
              <w:top w:val="single" w:sz="4" w:space="0" w:color="auto"/>
              <w:left w:val="single" w:sz="4" w:space="0" w:color="auto"/>
              <w:bottom w:val="nil"/>
            </w:tcBorders>
          </w:tcPr>
          <w:p w:rsidR="00C80278" w:rsidRPr="00DA54E1" w:rsidRDefault="00C80278" w:rsidP="00F21A3F">
            <w:pPr>
              <w:rPr>
                <w:lang w:val="de-DE"/>
              </w:rPr>
            </w:pPr>
          </w:p>
        </w:tc>
        <w:tc>
          <w:tcPr>
            <w:tcW w:w="1358" w:type="dxa"/>
            <w:tcBorders>
              <w:top w:val="single" w:sz="4" w:space="0" w:color="auto"/>
              <w:left w:val="single" w:sz="4" w:space="0" w:color="auto"/>
              <w:bottom w:val="nil"/>
            </w:tcBorders>
          </w:tcPr>
          <w:p w:rsidR="00C80278" w:rsidRPr="00DA54E1" w:rsidRDefault="00C80278" w:rsidP="00F21A3F">
            <w:pPr>
              <w:jc w:val="center"/>
              <w:rPr>
                <w:lang w:val="de-DE"/>
              </w:rPr>
            </w:pPr>
          </w:p>
          <w:p w:rsidR="00C80278" w:rsidRPr="00DA54E1" w:rsidRDefault="00C80278" w:rsidP="00F21A3F">
            <w:pPr>
              <w:jc w:val="center"/>
              <w:rPr>
                <w:lang w:val="de-DE"/>
              </w:rPr>
            </w:pPr>
            <w:r w:rsidRPr="00DA54E1">
              <w:rPr>
                <w:lang w:val="de-DE"/>
              </w:rPr>
              <w:object w:dxaOrig="1560" w:dyaOrig="1905">
                <v:shape id="_x0000_i1062" type="#_x0000_t75" style="width:58.5pt;height:71.25pt" o:ole="">
                  <v:imagedata r:id="rId307" o:title=""/>
                </v:shape>
                <o:OLEObject Type="Embed" ProgID="PBrush" ShapeID="_x0000_i1062" DrawAspect="Content" ObjectID="_1658817239" r:id="rId308"/>
              </w:object>
            </w:r>
          </w:p>
        </w:tc>
        <w:tc>
          <w:tcPr>
            <w:tcW w:w="1477" w:type="dxa"/>
            <w:tcBorders>
              <w:top w:val="single" w:sz="4" w:space="0" w:color="auto"/>
              <w:left w:val="single" w:sz="4" w:space="0" w:color="auto"/>
              <w:bottom w:val="nil"/>
              <w:right w:val="single" w:sz="4" w:space="0" w:color="auto"/>
            </w:tcBorders>
          </w:tcPr>
          <w:p w:rsidR="00C80278" w:rsidRPr="00DA54E1" w:rsidRDefault="00C80278" w:rsidP="00F21A3F">
            <w:pPr>
              <w:jc w:val="center"/>
              <w:rPr>
                <w:lang w:val="de-DE"/>
              </w:rPr>
            </w:pPr>
          </w:p>
          <w:p w:rsidR="00C80278" w:rsidRPr="00DA54E1" w:rsidRDefault="00C80278" w:rsidP="00F21A3F">
            <w:pPr>
              <w:jc w:val="center"/>
              <w:rPr>
                <w:lang w:val="de-DE"/>
              </w:rPr>
            </w:pPr>
            <w:r w:rsidRPr="00DA54E1">
              <w:rPr>
                <w:lang w:val="de-DE"/>
              </w:rPr>
              <w:object w:dxaOrig="1650" w:dyaOrig="1905">
                <v:shape id="_x0000_i1063" type="#_x0000_t75" style="width:58.5pt;height:68.25pt" o:ole="">
                  <v:imagedata r:id="rId309" o:title=""/>
                </v:shape>
                <o:OLEObject Type="Embed" ProgID="PBrush" ShapeID="_x0000_i1063" DrawAspect="Content" ObjectID="_1658817240" r:id="rId310"/>
              </w:object>
            </w:r>
          </w:p>
        </w:tc>
        <w:tc>
          <w:tcPr>
            <w:tcW w:w="1285" w:type="dxa"/>
            <w:tcBorders>
              <w:top w:val="single" w:sz="4" w:space="0" w:color="auto"/>
              <w:left w:val="single" w:sz="4" w:space="0" w:color="auto"/>
              <w:bottom w:val="nil"/>
            </w:tcBorders>
            <w:shd w:val="clear" w:color="auto" w:fill="auto"/>
          </w:tcPr>
          <w:p w:rsidR="00C80278" w:rsidRPr="00DA54E1" w:rsidRDefault="00C80278" w:rsidP="00F21A3F">
            <w:pPr>
              <w:jc w:val="center"/>
              <w:rPr>
                <w:lang w:val="de-DE"/>
              </w:rPr>
            </w:pPr>
          </w:p>
          <w:p w:rsidR="00C80278" w:rsidRPr="00DA54E1" w:rsidRDefault="00C80278" w:rsidP="00F21A3F">
            <w:pPr>
              <w:jc w:val="center"/>
              <w:rPr>
                <w:lang w:val="de-DE"/>
              </w:rPr>
            </w:pPr>
            <w:r w:rsidRPr="00DA54E1">
              <w:rPr>
                <w:lang w:val="de-DE"/>
              </w:rPr>
              <w:object w:dxaOrig="1560" w:dyaOrig="1860">
                <v:shape id="_x0000_i1064" type="#_x0000_t75" style="width:57.75pt;height:69pt" o:ole="">
                  <v:imagedata r:id="rId311" o:title=""/>
                </v:shape>
                <o:OLEObject Type="Embed" ProgID="PBrush" ShapeID="_x0000_i1064" DrawAspect="Content" ObjectID="_1658817241" r:id="rId312"/>
              </w:object>
            </w:r>
          </w:p>
        </w:tc>
        <w:tc>
          <w:tcPr>
            <w:tcW w:w="1408" w:type="dxa"/>
            <w:tcBorders>
              <w:top w:val="single" w:sz="4" w:space="0" w:color="auto"/>
              <w:left w:val="single" w:sz="4" w:space="0" w:color="auto"/>
              <w:bottom w:val="nil"/>
            </w:tcBorders>
            <w:shd w:val="clear" w:color="auto" w:fill="auto"/>
          </w:tcPr>
          <w:p w:rsidR="00C80278" w:rsidRPr="00DA54E1" w:rsidRDefault="00C80278" w:rsidP="00F21A3F">
            <w:pPr>
              <w:jc w:val="center"/>
              <w:rPr>
                <w:lang w:val="de-DE"/>
              </w:rPr>
            </w:pPr>
          </w:p>
          <w:p w:rsidR="00C80278" w:rsidRPr="00DA54E1" w:rsidRDefault="00C80278" w:rsidP="00F21A3F">
            <w:pPr>
              <w:jc w:val="center"/>
              <w:rPr>
                <w:lang w:val="de-DE"/>
              </w:rPr>
            </w:pPr>
            <w:r w:rsidRPr="00DA54E1">
              <w:rPr>
                <w:lang w:val="de-DE"/>
              </w:rPr>
              <w:object w:dxaOrig="1605" w:dyaOrig="1845">
                <v:shape id="_x0000_i1065" type="#_x0000_t75" style="width:57.75pt;height:67.5pt" o:ole="">
                  <v:imagedata r:id="rId313" o:title=""/>
                </v:shape>
                <o:OLEObject Type="Embed" ProgID="PBrush" ShapeID="_x0000_i1065" DrawAspect="Content" ObjectID="_1658817242" r:id="rId314"/>
              </w:object>
            </w:r>
          </w:p>
        </w:tc>
      </w:tr>
      <w:tr w:rsidR="00C80278" w:rsidRPr="00DA54E1" w:rsidTr="00F21A3F">
        <w:trPr>
          <w:cantSplit/>
          <w:jc w:val="center"/>
        </w:trPr>
        <w:tc>
          <w:tcPr>
            <w:tcW w:w="2978" w:type="dxa"/>
            <w:tcBorders>
              <w:top w:val="nil"/>
              <w:left w:val="single" w:sz="4" w:space="0" w:color="auto"/>
              <w:bottom w:val="nil"/>
            </w:tcBorders>
          </w:tcPr>
          <w:p w:rsidR="00C80278" w:rsidRPr="00DA54E1" w:rsidRDefault="00C80278" w:rsidP="00F21A3F">
            <w:pPr>
              <w:jc w:val="center"/>
              <w:rPr>
                <w:lang w:val="de-DE"/>
              </w:rPr>
            </w:pPr>
          </w:p>
        </w:tc>
        <w:tc>
          <w:tcPr>
            <w:tcW w:w="1358" w:type="dxa"/>
            <w:tcBorders>
              <w:top w:val="nil"/>
              <w:left w:val="single" w:sz="4" w:space="0" w:color="auto"/>
              <w:bottom w:val="nil"/>
            </w:tcBorders>
            <w:shd w:val="clear" w:color="auto" w:fill="auto"/>
          </w:tcPr>
          <w:p w:rsidR="00C80278" w:rsidRPr="00DA54E1" w:rsidRDefault="00C80278" w:rsidP="00F21A3F">
            <w:pPr>
              <w:jc w:val="center"/>
              <w:rPr>
                <w:lang w:val="de-DE"/>
              </w:rPr>
            </w:pPr>
            <w:r w:rsidRPr="00DA54E1">
              <w:rPr>
                <w:lang w:val="de-DE"/>
              </w:rPr>
              <w:t>1</w:t>
            </w:r>
          </w:p>
        </w:tc>
        <w:tc>
          <w:tcPr>
            <w:tcW w:w="1477" w:type="dxa"/>
            <w:tcBorders>
              <w:top w:val="nil"/>
              <w:left w:val="single" w:sz="4" w:space="0" w:color="auto"/>
              <w:bottom w:val="nil"/>
              <w:right w:val="single" w:sz="4" w:space="0" w:color="auto"/>
            </w:tcBorders>
          </w:tcPr>
          <w:p w:rsidR="00C80278" w:rsidRPr="00DA54E1" w:rsidRDefault="00C80278" w:rsidP="00F21A3F">
            <w:pPr>
              <w:jc w:val="center"/>
              <w:rPr>
                <w:lang w:val="de-DE"/>
              </w:rPr>
            </w:pPr>
            <w:r w:rsidRPr="00DA54E1">
              <w:rPr>
                <w:lang w:val="de-DE"/>
              </w:rPr>
              <w:t>3</w:t>
            </w:r>
          </w:p>
        </w:tc>
        <w:tc>
          <w:tcPr>
            <w:tcW w:w="1285" w:type="dxa"/>
            <w:tcBorders>
              <w:top w:val="nil"/>
              <w:left w:val="single" w:sz="4" w:space="0" w:color="auto"/>
              <w:bottom w:val="nil"/>
            </w:tcBorders>
            <w:shd w:val="clear" w:color="auto" w:fill="auto"/>
          </w:tcPr>
          <w:p w:rsidR="00C80278" w:rsidRPr="00DA54E1" w:rsidRDefault="00C80278" w:rsidP="00F21A3F">
            <w:pPr>
              <w:jc w:val="center"/>
              <w:rPr>
                <w:lang w:val="de-DE"/>
              </w:rPr>
            </w:pPr>
            <w:r w:rsidRPr="00DA54E1">
              <w:rPr>
                <w:lang w:val="de-DE"/>
              </w:rPr>
              <w:t>7</w:t>
            </w:r>
          </w:p>
        </w:tc>
        <w:tc>
          <w:tcPr>
            <w:tcW w:w="1408" w:type="dxa"/>
            <w:tcBorders>
              <w:top w:val="nil"/>
              <w:left w:val="single" w:sz="4" w:space="0" w:color="auto"/>
              <w:bottom w:val="nil"/>
            </w:tcBorders>
            <w:shd w:val="clear" w:color="auto" w:fill="auto"/>
          </w:tcPr>
          <w:p w:rsidR="00C80278" w:rsidRPr="00DA54E1" w:rsidRDefault="00C80278" w:rsidP="00F21A3F">
            <w:pPr>
              <w:jc w:val="center"/>
              <w:rPr>
                <w:lang w:val="de-DE"/>
              </w:rPr>
            </w:pPr>
            <w:r w:rsidRPr="00DA54E1">
              <w:rPr>
                <w:lang w:val="de-DE"/>
              </w:rPr>
              <w:t>6</w:t>
            </w:r>
          </w:p>
        </w:tc>
      </w:tr>
      <w:tr w:rsidR="00C80278" w:rsidRPr="00DA54E1" w:rsidTr="00F21A3F">
        <w:trPr>
          <w:cantSplit/>
          <w:jc w:val="center"/>
        </w:trPr>
        <w:tc>
          <w:tcPr>
            <w:tcW w:w="2978" w:type="dxa"/>
            <w:tcBorders>
              <w:top w:val="nil"/>
              <w:left w:val="single" w:sz="4" w:space="0" w:color="auto"/>
              <w:bottom w:val="single" w:sz="4" w:space="0" w:color="auto"/>
            </w:tcBorders>
          </w:tcPr>
          <w:p w:rsidR="00C80278" w:rsidRPr="00DA54E1" w:rsidRDefault="00C80278" w:rsidP="00F21A3F">
            <w:pPr>
              <w:jc w:val="center"/>
              <w:rPr>
                <w:lang w:val="de-DE"/>
              </w:rPr>
            </w:pPr>
          </w:p>
        </w:tc>
        <w:tc>
          <w:tcPr>
            <w:tcW w:w="1358" w:type="dxa"/>
            <w:tcBorders>
              <w:top w:val="nil"/>
              <w:left w:val="single" w:sz="4" w:space="0" w:color="auto"/>
              <w:bottom w:val="single" w:sz="4" w:space="0" w:color="auto"/>
            </w:tcBorders>
            <w:shd w:val="clear" w:color="auto" w:fill="auto"/>
          </w:tcPr>
          <w:p w:rsidR="00C80278" w:rsidRPr="00DA54E1" w:rsidRDefault="00C80278" w:rsidP="00F21A3F">
            <w:pPr>
              <w:jc w:val="center"/>
              <w:rPr>
                <w:lang w:val="de-DE"/>
              </w:rPr>
            </w:pPr>
            <w:r w:rsidRPr="00DA54E1">
              <w:rPr>
                <w:lang w:val="de-DE"/>
              </w:rPr>
              <w:t>rechteckig</w:t>
            </w:r>
          </w:p>
        </w:tc>
        <w:tc>
          <w:tcPr>
            <w:tcW w:w="1477" w:type="dxa"/>
            <w:tcBorders>
              <w:top w:val="nil"/>
              <w:left w:val="single" w:sz="4" w:space="0" w:color="auto"/>
              <w:bottom w:val="single" w:sz="4" w:space="0" w:color="auto"/>
              <w:right w:val="single" w:sz="4" w:space="0" w:color="auto"/>
            </w:tcBorders>
          </w:tcPr>
          <w:p w:rsidR="00C80278" w:rsidRPr="00DA54E1" w:rsidRDefault="00C80278" w:rsidP="00F21A3F">
            <w:pPr>
              <w:jc w:val="center"/>
              <w:rPr>
                <w:lang w:val="de-DE"/>
              </w:rPr>
            </w:pPr>
            <w:r w:rsidRPr="00DA54E1">
              <w:rPr>
                <w:lang w:val="de-DE"/>
              </w:rPr>
              <w:t>kreisförmig</w:t>
            </w:r>
          </w:p>
        </w:tc>
        <w:tc>
          <w:tcPr>
            <w:tcW w:w="1285" w:type="dxa"/>
            <w:tcBorders>
              <w:top w:val="nil"/>
              <w:left w:val="single" w:sz="4" w:space="0" w:color="auto"/>
              <w:bottom w:val="single" w:sz="4" w:space="0" w:color="auto"/>
            </w:tcBorders>
            <w:shd w:val="clear" w:color="auto" w:fill="auto"/>
          </w:tcPr>
          <w:p w:rsidR="00C80278" w:rsidRPr="00DA54E1" w:rsidRDefault="00C80278" w:rsidP="00F21A3F">
            <w:pPr>
              <w:jc w:val="center"/>
              <w:rPr>
                <w:lang w:val="de-DE"/>
              </w:rPr>
            </w:pPr>
            <w:r w:rsidRPr="00DA54E1">
              <w:rPr>
                <w:lang w:val="de-DE"/>
              </w:rPr>
              <w:t>verkehrt herzförmig</w:t>
            </w:r>
          </w:p>
        </w:tc>
        <w:tc>
          <w:tcPr>
            <w:tcW w:w="1408" w:type="dxa"/>
            <w:tcBorders>
              <w:top w:val="nil"/>
              <w:left w:val="single" w:sz="4" w:space="0" w:color="auto"/>
              <w:bottom w:val="single" w:sz="4" w:space="0" w:color="auto"/>
            </w:tcBorders>
            <w:shd w:val="clear" w:color="auto" w:fill="auto"/>
          </w:tcPr>
          <w:p w:rsidR="00C80278" w:rsidRPr="00DA54E1" w:rsidRDefault="00C80278" w:rsidP="00F21A3F">
            <w:pPr>
              <w:jc w:val="center"/>
              <w:rPr>
                <w:lang w:val="de-DE"/>
              </w:rPr>
            </w:pPr>
            <w:r w:rsidRPr="00DA54E1">
              <w:rPr>
                <w:lang w:val="de-DE"/>
              </w:rPr>
              <w:t>verkehrt eiförmig</w:t>
            </w:r>
          </w:p>
        </w:tc>
      </w:tr>
      <w:tr w:rsidR="00C80278" w:rsidRPr="00DA54E1" w:rsidTr="00F21A3F">
        <w:trPr>
          <w:cantSplit/>
          <w:trHeight w:val="230"/>
          <w:jc w:val="center"/>
        </w:trPr>
        <w:tc>
          <w:tcPr>
            <w:tcW w:w="2978" w:type="dxa"/>
            <w:tcBorders>
              <w:top w:val="single" w:sz="4" w:space="0" w:color="auto"/>
              <w:left w:val="single" w:sz="4" w:space="0" w:color="auto"/>
              <w:bottom w:val="nil"/>
            </w:tcBorders>
          </w:tcPr>
          <w:p w:rsidR="00C80278" w:rsidRPr="00DA54E1" w:rsidRDefault="00C80278" w:rsidP="00F21A3F">
            <w:pPr>
              <w:jc w:val="center"/>
              <w:rPr>
                <w:lang w:val="de-DE"/>
              </w:rPr>
            </w:pPr>
          </w:p>
        </w:tc>
        <w:tc>
          <w:tcPr>
            <w:tcW w:w="2835" w:type="dxa"/>
            <w:gridSpan w:val="2"/>
            <w:tcBorders>
              <w:top w:val="single" w:sz="4" w:space="0" w:color="auto"/>
              <w:left w:val="single" w:sz="4" w:space="0" w:color="auto"/>
              <w:bottom w:val="nil"/>
            </w:tcBorders>
          </w:tcPr>
          <w:p w:rsidR="00C80278" w:rsidRPr="00DA54E1" w:rsidRDefault="00C80278" w:rsidP="00F21A3F">
            <w:pPr>
              <w:jc w:val="center"/>
              <w:rPr>
                <w:lang w:val="de-DE"/>
              </w:rPr>
            </w:pPr>
          </w:p>
          <w:p w:rsidR="00C80278" w:rsidRPr="00DA54E1" w:rsidRDefault="00C80278" w:rsidP="00F21A3F">
            <w:pPr>
              <w:jc w:val="center"/>
              <w:rPr>
                <w:lang w:val="de-DE"/>
              </w:rPr>
            </w:pPr>
            <w:r w:rsidRPr="00DA54E1">
              <w:rPr>
                <w:lang w:val="de-DE"/>
              </w:rPr>
              <w:object w:dxaOrig="1965" w:dyaOrig="1920">
                <v:shape id="_x0000_i1066" type="#_x0000_t75" style="width:84pt;height:82.5pt" o:ole="">
                  <v:imagedata r:id="rId315" o:title=""/>
                </v:shape>
                <o:OLEObject Type="Embed" ProgID="PBrush" ShapeID="_x0000_i1066" DrawAspect="Content" ObjectID="_1658817243" r:id="rId316"/>
              </w:object>
            </w:r>
          </w:p>
        </w:tc>
        <w:tc>
          <w:tcPr>
            <w:tcW w:w="2693" w:type="dxa"/>
            <w:gridSpan w:val="2"/>
            <w:tcBorders>
              <w:top w:val="single" w:sz="4" w:space="0" w:color="auto"/>
              <w:left w:val="single" w:sz="4" w:space="0" w:color="auto"/>
              <w:bottom w:val="nil"/>
            </w:tcBorders>
          </w:tcPr>
          <w:p w:rsidR="00C80278" w:rsidRPr="00DA54E1" w:rsidRDefault="00C80278" w:rsidP="00F21A3F">
            <w:pPr>
              <w:jc w:val="center"/>
              <w:rPr>
                <w:lang w:val="de-DE"/>
              </w:rPr>
            </w:pPr>
          </w:p>
        </w:tc>
      </w:tr>
      <w:tr w:rsidR="00C80278" w:rsidRPr="00DA54E1" w:rsidTr="00F21A3F">
        <w:trPr>
          <w:cantSplit/>
          <w:jc w:val="center"/>
        </w:trPr>
        <w:tc>
          <w:tcPr>
            <w:tcW w:w="2978" w:type="dxa"/>
            <w:tcBorders>
              <w:top w:val="nil"/>
              <w:left w:val="single" w:sz="4" w:space="0" w:color="auto"/>
              <w:bottom w:val="nil"/>
            </w:tcBorders>
          </w:tcPr>
          <w:p w:rsidR="00C80278" w:rsidRPr="00DA54E1" w:rsidRDefault="00C80278" w:rsidP="00F21A3F">
            <w:pPr>
              <w:jc w:val="center"/>
              <w:rPr>
                <w:lang w:val="de-DE"/>
              </w:rPr>
            </w:pPr>
          </w:p>
        </w:tc>
        <w:tc>
          <w:tcPr>
            <w:tcW w:w="2835" w:type="dxa"/>
            <w:gridSpan w:val="2"/>
            <w:tcBorders>
              <w:top w:val="nil"/>
              <w:left w:val="single" w:sz="4" w:space="0" w:color="auto"/>
              <w:bottom w:val="nil"/>
            </w:tcBorders>
          </w:tcPr>
          <w:p w:rsidR="00C80278" w:rsidRPr="00DA54E1" w:rsidRDefault="00C80278" w:rsidP="00F21A3F">
            <w:pPr>
              <w:jc w:val="center"/>
              <w:rPr>
                <w:lang w:val="de-DE"/>
              </w:rPr>
            </w:pPr>
            <w:r w:rsidRPr="00DA54E1">
              <w:rPr>
                <w:lang w:val="de-DE"/>
              </w:rPr>
              <w:t>4</w:t>
            </w:r>
          </w:p>
        </w:tc>
        <w:tc>
          <w:tcPr>
            <w:tcW w:w="2693" w:type="dxa"/>
            <w:gridSpan w:val="2"/>
            <w:tcBorders>
              <w:top w:val="nil"/>
              <w:left w:val="single" w:sz="4" w:space="0" w:color="auto"/>
              <w:bottom w:val="nil"/>
            </w:tcBorders>
          </w:tcPr>
          <w:p w:rsidR="00C80278" w:rsidRPr="00DA54E1" w:rsidRDefault="00C80278" w:rsidP="00F21A3F">
            <w:pPr>
              <w:jc w:val="center"/>
              <w:rPr>
                <w:lang w:val="de-DE"/>
              </w:rPr>
            </w:pPr>
          </w:p>
        </w:tc>
      </w:tr>
      <w:tr w:rsidR="00C80278" w:rsidRPr="00DA54E1" w:rsidTr="00F21A3F">
        <w:trPr>
          <w:cantSplit/>
          <w:jc w:val="center"/>
        </w:trPr>
        <w:tc>
          <w:tcPr>
            <w:tcW w:w="2978" w:type="dxa"/>
            <w:tcBorders>
              <w:top w:val="nil"/>
              <w:left w:val="single" w:sz="4" w:space="0" w:color="auto"/>
              <w:bottom w:val="single" w:sz="4" w:space="0" w:color="auto"/>
            </w:tcBorders>
          </w:tcPr>
          <w:p w:rsidR="00C80278" w:rsidRPr="00DA54E1" w:rsidRDefault="00C80278" w:rsidP="00F21A3F">
            <w:pPr>
              <w:jc w:val="center"/>
              <w:rPr>
                <w:lang w:val="de-DE"/>
              </w:rPr>
            </w:pPr>
          </w:p>
        </w:tc>
        <w:tc>
          <w:tcPr>
            <w:tcW w:w="2835" w:type="dxa"/>
            <w:gridSpan w:val="2"/>
            <w:tcBorders>
              <w:top w:val="nil"/>
              <w:left w:val="single" w:sz="4" w:space="0" w:color="auto"/>
              <w:bottom w:val="single" w:sz="4" w:space="0" w:color="auto"/>
            </w:tcBorders>
          </w:tcPr>
          <w:p w:rsidR="00C80278" w:rsidRPr="00DA54E1" w:rsidRDefault="00C80278" w:rsidP="00F21A3F">
            <w:pPr>
              <w:jc w:val="center"/>
              <w:rPr>
                <w:lang w:val="de-DE"/>
              </w:rPr>
            </w:pPr>
            <w:r w:rsidRPr="00DA54E1">
              <w:rPr>
                <w:lang w:val="de-DE"/>
              </w:rPr>
              <w:t>breitrund</w:t>
            </w:r>
          </w:p>
        </w:tc>
        <w:tc>
          <w:tcPr>
            <w:tcW w:w="2693" w:type="dxa"/>
            <w:gridSpan w:val="2"/>
            <w:tcBorders>
              <w:top w:val="nil"/>
              <w:left w:val="single" w:sz="4" w:space="0" w:color="auto"/>
              <w:bottom w:val="single" w:sz="4" w:space="0" w:color="auto"/>
            </w:tcBorders>
          </w:tcPr>
          <w:p w:rsidR="00C80278" w:rsidRPr="00DA54E1" w:rsidRDefault="00C80278" w:rsidP="00F21A3F">
            <w:pPr>
              <w:jc w:val="center"/>
              <w:rPr>
                <w:lang w:val="de-DE"/>
              </w:rPr>
            </w:pPr>
          </w:p>
        </w:tc>
      </w:tr>
    </w:tbl>
    <w:p w:rsidR="00C80278" w:rsidRPr="00DA54E1" w:rsidRDefault="00C80278" w:rsidP="00C80278">
      <w:pPr>
        <w:rPr>
          <w:rFonts w:cs="Arial"/>
          <w:color w:val="000000"/>
          <w:lang w:val="de-DE"/>
        </w:rPr>
      </w:pPr>
    </w:p>
    <w:p w:rsidR="00C80278" w:rsidRPr="00DA54E1" w:rsidRDefault="00C80278" w:rsidP="00C80278">
      <w:pPr>
        <w:rPr>
          <w:rFonts w:cs="Arial"/>
          <w:color w:val="000000"/>
          <w:lang w:val="de-DE"/>
        </w:rPr>
      </w:pPr>
    </w:p>
    <w:p w:rsidR="00C80278" w:rsidRPr="00DA54E1" w:rsidRDefault="00C80278" w:rsidP="00C80278">
      <w:pPr>
        <w:rPr>
          <w:rFonts w:cs="Arial"/>
          <w:color w:val="000000"/>
          <w:u w:val="single"/>
          <w:lang w:val="de-DE"/>
        </w:rPr>
      </w:pPr>
      <w:r w:rsidRPr="00DA54E1">
        <w:rPr>
          <w:rFonts w:cs="Arial"/>
          <w:color w:val="000000"/>
          <w:u w:val="single"/>
          <w:lang w:val="de-DE"/>
        </w:rPr>
        <w:t>Beispiel 3</w:t>
      </w:r>
    </w:p>
    <w:p w:rsidR="00C80278" w:rsidRPr="00DA54E1" w:rsidRDefault="00C80278" w:rsidP="00C80278">
      <w:pPr>
        <w:rPr>
          <w:rFonts w:cs="Arial"/>
          <w:color w:val="000000"/>
          <w:lang w:val="de-DE"/>
        </w:rPr>
      </w:pPr>
    </w:p>
    <w:p w:rsidR="00C80278" w:rsidRPr="00DA54E1" w:rsidRDefault="00C80278" w:rsidP="00C80278">
      <w:pPr>
        <w:rPr>
          <w:u w:val="single"/>
          <w:lang w:val="de-DE"/>
        </w:rPr>
      </w:pPr>
      <w:r w:rsidRPr="00DA54E1">
        <w:rPr>
          <w:u w:val="single"/>
          <w:lang w:val="de-DE"/>
        </w:rPr>
        <w:t>Blütenstand: Form in Seitenansicht</w:t>
      </w:r>
    </w:p>
    <w:p w:rsidR="00C80278" w:rsidRPr="00DA54E1" w:rsidRDefault="00C80278" w:rsidP="00C80278">
      <w:pPr>
        <w:rPr>
          <w:lang w:val="de-DE"/>
        </w:rPr>
      </w:pPr>
    </w:p>
    <w:p w:rsidR="00C80278" w:rsidRPr="00DA54E1" w:rsidRDefault="00C80278" w:rsidP="00C80278">
      <w:pPr>
        <w:rPr>
          <w:lang w:val="de-DE"/>
        </w:rPr>
      </w:pPr>
    </w:p>
    <w:tbl>
      <w:tblPr>
        <w:tblW w:w="7800" w:type="dxa"/>
        <w:jc w:val="center"/>
        <w:tblLook w:val="01E0" w:firstRow="1" w:lastRow="1" w:firstColumn="1" w:lastColumn="1" w:noHBand="0" w:noVBand="0"/>
      </w:tblPr>
      <w:tblGrid>
        <w:gridCol w:w="1679"/>
        <w:gridCol w:w="1888"/>
        <w:gridCol w:w="2045"/>
        <w:gridCol w:w="2188"/>
      </w:tblGrid>
      <w:tr w:rsidR="00C80278" w:rsidRPr="00DA54E1" w:rsidTr="00F21A3F">
        <w:trPr>
          <w:jc w:val="center"/>
        </w:trPr>
        <w:tc>
          <w:tcPr>
            <w:tcW w:w="1679" w:type="dxa"/>
            <w:shd w:val="clear" w:color="auto" w:fill="auto"/>
            <w:vAlign w:val="center"/>
          </w:tcPr>
          <w:p w:rsidR="00C80278" w:rsidRPr="00DA54E1" w:rsidRDefault="00C80278" w:rsidP="00F21A3F">
            <w:pPr>
              <w:jc w:val="center"/>
              <w:rPr>
                <w:lang w:val="de-DE"/>
              </w:rPr>
            </w:pPr>
            <w:r w:rsidRPr="00DA54E1">
              <w:rPr>
                <w:noProof/>
              </w:rPr>
              <w:drawing>
                <wp:inline distT="0" distB="0" distL="0" distR="0" wp14:anchorId="23CD0D53" wp14:editId="0C84F3A2">
                  <wp:extent cx="858263" cy="1000125"/>
                  <wp:effectExtent l="0" t="0" r="0" b="0"/>
                  <wp:docPr id="905" name="Picture 905" descr="1 ellipsoid to 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descr="1 ellipsoid to globose"/>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861994" cy="1004473"/>
                          </a:xfrm>
                          <a:prstGeom prst="rect">
                            <a:avLst/>
                          </a:prstGeom>
                          <a:noFill/>
                          <a:ln>
                            <a:noFill/>
                          </a:ln>
                        </pic:spPr>
                      </pic:pic>
                    </a:graphicData>
                  </a:graphic>
                </wp:inline>
              </w:drawing>
            </w:r>
          </w:p>
        </w:tc>
        <w:tc>
          <w:tcPr>
            <w:tcW w:w="1888" w:type="dxa"/>
            <w:shd w:val="clear" w:color="auto" w:fill="auto"/>
            <w:vAlign w:val="center"/>
          </w:tcPr>
          <w:p w:rsidR="00C80278" w:rsidRPr="00DA54E1" w:rsidRDefault="00C80278" w:rsidP="00F21A3F">
            <w:pPr>
              <w:jc w:val="center"/>
              <w:rPr>
                <w:lang w:val="de-DE"/>
              </w:rPr>
            </w:pPr>
            <w:r w:rsidRPr="00DA54E1">
              <w:rPr>
                <w:noProof/>
              </w:rPr>
              <w:drawing>
                <wp:inline distT="0" distB="0" distL="0" distR="0" wp14:anchorId="63835675" wp14:editId="4098A0B8">
                  <wp:extent cx="986400" cy="979200"/>
                  <wp:effectExtent l="0" t="0" r="4445" b="0"/>
                  <wp:docPr id="904" name="Picture 904" descr="2 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descr="2 globose"/>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986400" cy="979200"/>
                          </a:xfrm>
                          <a:prstGeom prst="rect">
                            <a:avLst/>
                          </a:prstGeom>
                          <a:noFill/>
                          <a:ln>
                            <a:noFill/>
                          </a:ln>
                        </pic:spPr>
                      </pic:pic>
                    </a:graphicData>
                  </a:graphic>
                </wp:inline>
              </w:drawing>
            </w:r>
          </w:p>
        </w:tc>
        <w:tc>
          <w:tcPr>
            <w:tcW w:w="2045" w:type="dxa"/>
            <w:shd w:val="clear" w:color="auto" w:fill="auto"/>
            <w:vAlign w:val="center"/>
          </w:tcPr>
          <w:p w:rsidR="00C80278" w:rsidRPr="00DA54E1" w:rsidRDefault="00C80278" w:rsidP="00F21A3F">
            <w:pPr>
              <w:jc w:val="center"/>
              <w:rPr>
                <w:lang w:val="de-DE"/>
              </w:rPr>
            </w:pPr>
            <w:r w:rsidRPr="00DA54E1">
              <w:rPr>
                <w:noProof/>
              </w:rPr>
              <w:drawing>
                <wp:inline distT="0" distB="0" distL="0" distR="0" wp14:anchorId="3A5A80FF" wp14:editId="3D137B6C">
                  <wp:extent cx="1090800" cy="835200"/>
                  <wp:effectExtent l="0" t="0" r="0" b="3175"/>
                  <wp:docPr id="903" name="Picture 903" descr="3 globose to 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descr="3 globose to obloid"/>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090800" cy="835200"/>
                          </a:xfrm>
                          <a:prstGeom prst="rect">
                            <a:avLst/>
                          </a:prstGeom>
                          <a:noFill/>
                          <a:ln>
                            <a:noFill/>
                          </a:ln>
                        </pic:spPr>
                      </pic:pic>
                    </a:graphicData>
                  </a:graphic>
                </wp:inline>
              </w:drawing>
            </w:r>
          </w:p>
        </w:tc>
        <w:tc>
          <w:tcPr>
            <w:tcW w:w="2188" w:type="dxa"/>
            <w:shd w:val="clear" w:color="auto" w:fill="auto"/>
            <w:vAlign w:val="center"/>
          </w:tcPr>
          <w:p w:rsidR="00C80278" w:rsidRPr="00DA54E1" w:rsidRDefault="00C80278" w:rsidP="00F21A3F">
            <w:pPr>
              <w:jc w:val="center"/>
              <w:rPr>
                <w:lang w:val="de-DE"/>
              </w:rPr>
            </w:pPr>
            <w:r w:rsidRPr="00DA54E1">
              <w:rPr>
                <w:noProof/>
              </w:rPr>
              <w:drawing>
                <wp:inline distT="0" distB="0" distL="0" distR="0" wp14:anchorId="2F72AE56" wp14:editId="5D96D363">
                  <wp:extent cx="1177200" cy="799200"/>
                  <wp:effectExtent l="0" t="0" r="4445" b="1270"/>
                  <wp:docPr id="902" name="Picture 902" descr="4 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descr="4 obloid"/>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177200" cy="799200"/>
                          </a:xfrm>
                          <a:prstGeom prst="rect">
                            <a:avLst/>
                          </a:prstGeom>
                          <a:noFill/>
                          <a:ln>
                            <a:noFill/>
                          </a:ln>
                        </pic:spPr>
                      </pic:pic>
                    </a:graphicData>
                  </a:graphic>
                </wp:inline>
              </w:drawing>
            </w:r>
          </w:p>
        </w:tc>
      </w:tr>
      <w:tr w:rsidR="00C80278" w:rsidRPr="00DA54E1" w:rsidTr="00F21A3F">
        <w:trPr>
          <w:jc w:val="center"/>
        </w:trPr>
        <w:tc>
          <w:tcPr>
            <w:tcW w:w="1679" w:type="dxa"/>
            <w:shd w:val="clear" w:color="auto" w:fill="auto"/>
          </w:tcPr>
          <w:p w:rsidR="00C80278" w:rsidRPr="00DA54E1" w:rsidRDefault="00C80278" w:rsidP="00F21A3F">
            <w:pPr>
              <w:jc w:val="center"/>
              <w:rPr>
                <w:lang w:val="de-DE"/>
              </w:rPr>
            </w:pPr>
            <w:r w:rsidRPr="00DA54E1">
              <w:rPr>
                <w:lang w:val="de-DE"/>
              </w:rPr>
              <w:t>1</w:t>
            </w:r>
          </w:p>
        </w:tc>
        <w:tc>
          <w:tcPr>
            <w:tcW w:w="1888" w:type="dxa"/>
            <w:shd w:val="clear" w:color="auto" w:fill="auto"/>
          </w:tcPr>
          <w:p w:rsidR="00C80278" w:rsidRPr="00DA54E1" w:rsidRDefault="00C80278" w:rsidP="00F21A3F">
            <w:pPr>
              <w:jc w:val="center"/>
              <w:rPr>
                <w:lang w:val="de-DE"/>
              </w:rPr>
            </w:pPr>
            <w:r w:rsidRPr="00DA54E1">
              <w:rPr>
                <w:lang w:val="de-DE"/>
              </w:rPr>
              <w:t>2</w:t>
            </w:r>
          </w:p>
        </w:tc>
        <w:tc>
          <w:tcPr>
            <w:tcW w:w="2045" w:type="dxa"/>
            <w:shd w:val="clear" w:color="auto" w:fill="auto"/>
          </w:tcPr>
          <w:p w:rsidR="00C80278" w:rsidRPr="00DA54E1" w:rsidRDefault="00C80278" w:rsidP="00F21A3F">
            <w:pPr>
              <w:jc w:val="center"/>
              <w:rPr>
                <w:lang w:val="de-DE"/>
              </w:rPr>
            </w:pPr>
            <w:r w:rsidRPr="00DA54E1">
              <w:rPr>
                <w:lang w:val="de-DE"/>
              </w:rPr>
              <w:t>3</w:t>
            </w:r>
          </w:p>
        </w:tc>
        <w:tc>
          <w:tcPr>
            <w:tcW w:w="2188" w:type="dxa"/>
            <w:shd w:val="clear" w:color="auto" w:fill="auto"/>
          </w:tcPr>
          <w:p w:rsidR="00C80278" w:rsidRPr="00DA54E1" w:rsidRDefault="00C80278" w:rsidP="00F21A3F">
            <w:pPr>
              <w:jc w:val="center"/>
              <w:rPr>
                <w:lang w:val="de-DE"/>
              </w:rPr>
            </w:pPr>
            <w:r w:rsidRPr="00DA54E1">
              <w:rPr>
                <w:lang w:val="de-DE"/>
              </w:rPr>
              <w:t>4</w:t>
            </w:r>
          </w:p>
        </w:tc>
      </w:tr>
      <w:tr w:rsidR="00C80278" w:rsidRPr="00DA54E1" w:rsidTr="00F21A3F">
        <w:trPr>
          <w:jc w:val="center"/>
        </w:trPr>
        <w:tc>
          <w:tcPr>
            <w:tcW w:w="1679" w:type="dxa"/>
            <w:shd w:val="clear" w:color="auto" w:fill="auto"/>
          </w:tcPr>
          <w:p w:rsidR="00C80278" w:rsidRPr="00DA54E1" w:rsidRDefault="00C80278" w:rsidP="00F21A3F">
            <w:pPr>
              <w:jc w:val="center"/>
              <w:rPr>
                <w:lang w:val="de-DE"/>
              </w:rPr>
            </w:pPr>
            <w:r w:rsidRPr="00DA54E1">
              <w:rPr>
                <w:lang w:val="de-DE"/>
              </w:rPr>
              <w:t>elliptisch</w:t>
            </w:r>
          </w:p>
        </w:tc>
        <w:tc>
          <w:tcPr>
            <w:tcW w:w="1888" w:type="dxa"/>
            <w:shd w:val="clear" w:color="auto" w:fill="auto"/>
          </w:tcPr>
          <w:p w:rsidR="00C80278" w:rsidRPr="00DA54E1" w:rsidRDefault="00C80278" w:rsidP="00F21A3F">
            <w:pPr>
              <w:jc w:val="center"/>
              <w:rPr>
                <w:lang w:val="de-DE"/>
              </w:rPr>
            </w:pPr>
            <w:r w:rsidRPr="00DA54E1">
              <w:rPr>
                <w:lang w:val="de-DE"/>
              </w:rPr>
              <w:t>kreisförmig</w:t>
            </w:r>
          </w:p>
        </w:tc>
        <w:tc>
          <w:tcPr>
            <w:tcW w:w="2045" w:type="dxa"/>
            <w:shd w:val="clear" w:color="auto" w:fill="auto"/>
          </w:tcPr>
          <w:p w:rsidR="00C80278" w:rsidRPr="00DA54E1" w:rsidRDefault="00C80278" w:rsidP="00F21A3F">
            <w:pPr>
              <w:jc w:val="center"/>
              <w:rPr>
                <w:lang w:val="de-DE"/>
              </w:rPr>
            </w:pPr>
            <w:r w:rsidRPr="00DA54E1">
              <w:rPr>
                <w:lang w:val="de-DE"/>
              </w:rPr>
              <w:t>schmal breitrund</w:t>
            </w:r>
          </w:p>
        </w:tc>
        <w:tc>
          <w:tcPr>
            <w:tcW w:w="2188" w:type="dxa"/>
            <w:shd w:val="clear" w:color="auto" w:fill="auto"/>
          </w:tcPr>
          <w:p w:rsidR="00C80278" w:rsidRPr="00DA54E1" w:rsidRDefault="00C80278" w:rsidP="00F21A3F">
            <w:pPr>
              <w:jc w:val="center"/>
              <w:rPr>
                <w:lang w:val="de-DE"/>
              </w:rPr>
            </w:pPr>
            <w:r w:rsidRPr="00DA54E1">
              <w:rPr>
                <w:lang w:val="de-DE"/>
              </w:rPr>
              <w:t>breit breitrund</w:t>
            </w:r>
          </w:p>
        </w:tc>
      </w:tr>
    </w:tbl>
    <w:p w:rsidR="00C80278" w:rsidRPr="00DA54E1" w:rsidRDefault="00C80278" w:rsidP="00C80278">
      <w:pPr>
        <w:rPr>
          <w:lang w:val="de-DE"/>
        </w:rPr>
      </w:pPr>
    </w:p>
    <w:p w:rsidR="00C80278" w:rsidRPr="00DA54E1" w:rsidRDefault="00C80278" w:rsidP="00C80278">
      <w:pPr>
        <w:rPr>
          <w:lang w:val="de-DE"/>
        </w:rPr>
      </w:pPr>
    </w:p>
    <w:p w:rsidR="00C80278" w:rsidRPr="00E474BA" w:rsidRDefault="00C80278" w:rsidP="00C80278">
      <w:pPr>
        <w:pStyle w:val="Heading4"/>
        <w:rPr>
          <w:lang w:val="de-DE"/>
        </w:rPr>
      </w:pPr>
      <w:bookmarkStart w:id="224" w:name="_Toc15562708"/>
      <w:r w:rsidRPr="00E474BA">
        <w:rPr>
          <w:lang w:val="de-DE"/>
        </w:rPr>
        <w:t>2.9</w:t>
      </w:r>
      <w:r w:rsidRPr="00E474BA">
        <w:rPr>
          <w:lang w:val="de-DE"/>
        </w:rPr>
        <w:tab/>
        <w:t>Verwendung von zusammengesetzten Merkmalen für die Bestimmung der Unterscheidbarkeit und Homogenität</w:t>
      </w:r>
      <w:r w:rsidRPr="00E474BA">
        <w:rPr>
          <w:rStyle w:val="FootnoteReference"/>
          <w:lang w:val="de-DE"/>
        </w:rPr>
        <w:footnoteReference w:id="3"/>
      </w:r>
      <w:bookmarkEnd w:id="224"/>
      <w:r w:rsidRPr="00E474BA">
        <w:rPr>
          <w:lang w:val="de-DE"/>
        </w:rPr>
        <w:fldChar w:fldCharType="begin"/>
      </w:r>
      <w:r w:rsidRPr="00E474BA">
        <w:rPr>
          <w:lang w:val="de-DE"/>
        </w:rPr>
        <w:instrText xml:space="preserve"> XE „Verwendung von zusammengesetzten Merkmalen für die Bestimmung der Unterscheidbarkeit und Homogenität“ </w:instrText>
      </w:r>
      <w:r w:rsidRPr="00E474BA">
        <w:rPr>
          <w:lang w:val="de-DE"/>
        </w:rPr>
        <w:fldChar w:fldCharType="end"/>
      </w:r>
    </w:p>
    <w:p w:rsidR="00C80278" w:rsidRPr="00DA54E1" w:rsidRDefault="00C80278" w:rsidP="00C80278">
      <w:pPr>
        <w:keepNext/>
        <w:rPr>
          <w:lang w:val="de-DE"/>
        </w:rPr>
      </w:pPr>
    </w:p>
    <w:p w:rsidR="00C80278" w:rsidRPr="00DA54E1" w:rsidRDefault="00C80278" w:rsidP="00C80278">
      <w:pPr>
        <w:rPr>
          <w:lang w:val="de-DE"/>
        </w:rPr>
      </w:pPr>
      <w:r w:rsidRPr="00DA54E1">
        <w:rPr>
          <w:lang w:val="de-DE"/>
        </w:rPr>
        <w:t>Es ist möglich, durch Berechnung „zusammengesetzter“ Merkmale, die mathematische Kombinationen bestehender unabhängig voneinander untersuchter Merkmale darstellen, zusätzliche Merkmale zum Vergleich unterschiedlicher Sorten abzuleiten. Kann diese Vorgehensweise auch die Erfassung wichtiger Unterschiede zwischen Sorten erleichtern, so sind zur Gewährleistung einer angemessenen Verwendung gewisse Vorkehrungen notwendig. Daher sollten zusammengesetzte Merkmale:</w:t>
      </w:r>
    </w:p>
    <w:p w:rsidR="00C80278" w:rsidRPr="00DA54E1" w:rsidRDefault="00C80278" w:rsidP="00C80278">
      <w:pPr>
        <w:rPr>
          <w:lang w:val="de-DE"/>
        </w:rPr>
      </w:pPr>
    </w:p>
    <w:p w:rsidR="00C80278" w:rsidRPr="00DA54E1" w:rsidRDefault="00C80278" w:rsidP="00C80278">
      <w:pPr>
        <w:rPr>
          <w:lang w:val="de-DE"/>
        </w:rPr>
      </w:pPr>
      <w:r w:rsidRPr="00DA54E1">
        <w:rPr>
          <w:lang w:val="de-DE"/>
        </w:rPr>
        <w:tab/>
        <w:t>a)</w:t>
      </w:r>
      <w:r w:rsidRPr="00DA54E1">
        <w:rPr>
          <w:lang w:val="de-DE"/>
        </w:rPr>
        <w:tab/>
        <w:t>ein definierbares Pflanzenmerkmal beschreiben. Obwohl es möglich ist, einen mathematischen Wert für jegliche Kombination zweier Einzelmerkmale (z. B. Blühzeitpunkt geteilt durch Blattlänge) zu berechnen, sollten nur solche Berechnungen, die ein vorkommendes biologisches Pflanzenmerkmal beschreiben, für die Aufnahme in Verfahren berücksichtigt werden. Zulässige Beispiele wären die Berechnung eines zweidimensionalen Merkmals wie Fläche, unter Verwendung der linearen Breiten- und Längenmaße. Morphologische Merkmale, die eine Beziehung herstellen, wie Unterschiede in der Länge der Grannen im Verhältnis zur Länge der Ähre, können auch abgeleitet werden, indem man sie aus den unabhängig erfaßten Grannen- und Ährenlängen errechnet. So kann für physiologische Einzelmerkmale ein zusammengesetztes Merkmal abgeleitet werden, um z. B. die Entwicklungszeit einer Pflanze zu beschreiben, indem man den Zeitpunkt des Erscheinens der Blütenknospen und der Anthese abzieht. Jedes andere zusammengesetzte Merkmal, das eine Pflanzeneigenschaft beschreibt, wäre ebenso geeignet.</w:t>
      </w:r>
    </w:p>
    <w:p w:rsidR="00C80278" w:rsidRPr="00DA54E1" w:rsidRDefault="00C80278" w:rsidP="00C80278">
      <w:pPr>
        <w:rPr>
          <w:lang w:val="de-DE"/>
        </w:rPr>
      </w:pPr>
    </w:p>
    <w:p w:rsidR="00C80278" w:rsidRPr="00DA54E1" w:rsidRDefault="00C80278" w:rsidP="00C80278">
      <w:pPr>
        <w:rPr>
          <w:lang w:val="de-DE"/>
        </w:rPr>
      </w:pPr>
      <w:r w:rsidRPr="00DA54E1">
        <w:rPr>
          <w:lang w:val="de-DE"/>
        </w:rPr>
        <w:tab/>
        <w:t>b)</w:t>
      </w:r>
      <w:r w:rsidRPr="00DA54E1">
        <w:rPr>
          <w:lang w:val="de-DE"/>
        </w:rPr>
        <w:tab/>
        <w:t>zusätzliche Informationen zu ihren Einzelmerkmalen beinhalten. Es ist wichtig, die Beziehung zwischen einem zusammengesetzten Merkmal und dessen Einzelmerkmalen zu verstehen. Gemäß den Richtlinien in Dokument TGP/14 muß festgestellt werden, ob eine Wiederholung desselben Unterschieds vorliegt. Ein Nachweis hierfür würde einen Vergleich beinhalten, wie sich jedes Einzelmerkmal von einer Reihe von Sortenpaaren abhebt und insbesondere, ob eine große Ähnlichkeit bei den Sortentrennungen besteht, wie für ein zusammengesetztes Merkmal und dessen sämtliche Einzelmerkmale.</w:t>
      </w:r>
    </w:p>
    <w:p w:rsidR="00C80278" w:rsidRPr="00DA54E1" w:rsidRDefault="00C80278" w:rsidP="00C80278">
      <w:pPr>
        <w:rPr>
          <w:lang w:val="de-DE"/>
        </w:rPr>
      </w:pPr>
    </w:p>
    <w:p w:rsidR="00C80278" w:rsidRPr="00DA54E1" w:rsidRDefault="00C80278" w:rsidP="00C80278">
      <w:pPr>
        <w:rPr>
          <w:lang w:val="de-DE"/>
        </w:rPr>
      </w:pPr>
      <w:r w:rsidRPr="00DA54E1">
        <w:rPr>
          <w:lang w:val="de-DE"/>
        </w:rPr>
        <w:t>Die Erfassung der Homogenität sollte auf dieselbe Art und Weise durchgeführt werden wie bei allen anderen Merkmalen, entsprechend den Vorgaben von Dokument TGP/10 (Prüfung der Homogenität) für die zu prüfenden Merkmale und Pflanzentypen.</w:t>
      </w:r>
    </w:p>
    <w:p w:rsidR="00C80278" w:rsidRPr="00DA54E1" w:rsidRDefault="00C80278" w:rsidP="00C80278">
      <w:pPr>
        <w:tabs>
          <w:tab w:val="left" w:pos="6000"/>
        </w:tabs>
        <w:rPr>
          <w:lang w:val="de-DE"/>
        </w:rPr>
      </w:pPr>
    </w:p>
    <w:p w:rsidR="00C80278" w:rsidRPr="00DA54E1" w:rsidRDefault="00C80278" w:rsidP="00C80278">
      <w:pPr>
        <w:rPr>
          <w:lang w:val="de-DE"/>
        </w:rPr>
      </w:pPr>
      <w:r w:rsidRPr="00DA54E1">
        <w:rPr>
          <w:lang w:val="de-DE"/>
        </w:rPr>
        <w:t>Die Annahme jedwedes neuen zusammengesetzten Merkmals sollte daher auf der Grundlage der individuellen Art und der Einhaltung der vorgenannten Kriterien geprüft werden, anhand von Nachweisen für die Unabhängigkeit von dessen Einzelmerkmalen und durch Festlegung des zu prüfenden Pflanzenmerkmals.</w:t>
      </w:r>
    </w:p>
    <w:p w:rsidR="00C80278" w:rsidRPr="00DA54E1" w:rsidRDefault="00C80278" w:rsidP="00C80278">
      <w:pPr>
        <w:rPr>
          <w:lang w:val="de-DE"/>
        </w:rPr>
      </w:pPr>
    </w:p>
    <w:p w:rsidR="00C80278" w:rsidRPr="00DA54E1" w:rsidRDefault="00C80278" w:rsidP="00C80278">
      <w:pPr>
        <w:rPr>
          <w:lang w:val="de-DE"/>
        </w:rPr>
      </w:pPr>
    </w:p>
    <w:p w:rsidR="00C80278" w:rsidRPr="00E474BA" w:rsidRDefault="00C80278" w:rsidP="00C80278">
      <w:pPr>
        <w:pStyle w:val="Heading4"/>
        <w:rPr>
          <w:lang w:val="de-DE"/>
        </w:rPr>
      </w:pPr>
      <w:bookmarkStart w:id="225" w:name="_Toc197487706"/>
      <w:bookmarkStart w:id="226" w:name="_Toc271113114"/>
      <w:bookmarkStart w:id="227" w:name="_Toc343676679"/>
      <w:bookmarkStart w:id="228" w:name="_Toc343679064"/>
      <w:bookmarkStart w:id="229" w:name="_Toc15562709"/>
      <w:r w:rsidRPr="00E474BA">
        <w:rPr>
          <w:lang w:val="de-DE"/>
        </w:rPr>
        <w:t>2.10</w:t>
      </w:r>
      <w:r w:rsidRPr="00E474BA">
        <w:rPr>
          <w:lang w:val="de-DE"/>
        </w:rPr>
        <w:tab/>
      </w:r>
      <w:bookmarkEnd w:id="225"/>
      <w:bookmarkEnd w:id="226"/>
      <w:bookmarkEnd w:id="227"/>
      <w:bookmarkEnd w:id="228"/>
      <w:r w:rsidRPr="00E474BA">
        <w:rPr>
          <w:lang w:val="de-DE"/>
        </w:rPr>
        <w:t>Form: Ausprägungstypen und -stufen/Anmerkungen</w:t>
      </w:r>
      <w:bookmarkEnd w:id="229"/>
      <w:r w:rsidRPr="00E474BA">
        <w:rPr>
          <w:lang w:val="de-DE"/>
        </w:rPr>
        <w:fldChar w:fldCharType="begin"/>
      </w:r>
      <w:r w:rsidRPr="00E474BA">
        <w:rPr>
          <w:lang w:val="de-DE"/>
        </w:rPr>
        <w:instrText xml:space="preserve"> XE „Form: Ausprägungstypen und -stufen/Anmerkungen“ </w:instrText>
      </w:r>
      <w:r w:rsidRPr="00E474BA">
        <w:rPr>
          <w:lang w:val="de-DE"/>
        </w:rPr>
        <w:fldChar w:fldCharType="end"/>
      </w:r>
    </w:p>
    <w:p w:rsidR="00C80278" w:rsidRPr="00DA54E1" w:rsidRDefault="00C80278" w:rsidP="00C80278">
      <w:pPr>
        <w:rPr>
          <w:lang w:val="de-DE"/>
        </w:rPr>
      </w:pPr>
    </w:p>
    <w:p w:rsidR="00C80278" w:rsidRPr="00DA54E1" w:rsidRDefault="00C80278" w:rsidP="00C80278">
      <w:pPr>
        <w:pStyle w:val="BodyText"/>
      </w:pPr>
      <w:r w:rsidRPr="00DA54E1">
        <w:t>Der Ausprägungstyp (d. h. qualitativ, quantitativ oder pseudoqualitativ) der Merkmale, die Bestandteile von Formen beschreiben, muß für jede Situation einzeln geprüft werden. Wie in Dokument TGP/7 „Erstellung von Prüfungsrichtlinien“, Anlage 4, Absatz 1, erläutert, ist insbesondere „jedoch daran zu erinnern, daß Merkmale an verschiedenen Pflanzentypen oder verschiedenen Organen derselben Pflanze, die sich sehr ähnlich zu sein scheinen, tatsächlich verschiedenen Typen genetischer Kontrolle unterliegen können.“ Somit könnte beispielsweise in einem Pflanzentyp oder einem Organ das Merkmal „Position des breitesten Teils“ ein qualitatives Merkmal, in einem anderen Pflanzentyp oder Organ jedoch ein quantitatives Merkmal sein. Deshalb sind die nachstehenden Anmerkungen nur für die Angabe der gewöhnlichsten Situationen bestimmt:</w:t>
      </w:r>
    </w:p>
    <w:p w:rsidR="00C80278" w:rsidRPr="00DA54E1" w:rsidRDefault="00C80278" w:rsidP="00C80278">
      <w:pPr>
        <w:rPr>
          <w:lang w:val="de-DE"/>
        </w:rPr>
      </w:pPr>
    </w:p>
    <w:p w:rsidR="00C80278" w:rsidRPr="00DA54E1" w:rsidRDefault="00C80278" w:rsidP="00C80278">
      <w:pPr>
        <w:pStyle w:val="BodyTextIndent"/>
        <w:tabs>
          <w:tab w:val="left" w:pos="1418"/>
        </w:tabs>
        <w:ind w:left="0" w:firstLine="794"/>
      </w:pPr>
      <w:r w:rsidRPr="00DA54E1">
        <w:t>a)</w:t>
      </w:r>
      <w:r w:rsidRPr="00DA54E1">
        <w:tab/>
      </w:r>
      <w:r w:rsidRPr="00DA54E1">
        <w:rPr>
          <w:color w:val="000000"/>
        </w:rPr>
        <w:t>Verhältnis Länge/Breite: normalerweise ein quantitatives Merkmal</w:t>
      </w:r>
    </w:p>
    <w:p w:rsidR="00C80278" w:rsidRPr="00DA54E1" w:rsidRDefault="00C80278" w:rsidP="00C80278">
      <w:pPr>
        <w:pStyle w:val="BodyTextIndent"/>
        <w:tabs>
          <w:tab w:val="left" w:pos="1418"/>
        </w:tabs>
        <w:ind w:left="0" w:firstLine="794"/>
      </w:pPr>
      <w:r w:rsidRPr="00DA54E1">
        <w:t>b)</w:t>
      </w:r>
      <w:r w:rsidRPr="00DA54E1">
        <w:tab/>
        <w:t>Position des breitesten Teils: In derselben Serie der seitlichen Umrisse (z. B. abgerundet) ist dies normalerweise ein quantitatives Merkmal. Wenn die Sorten jedoch mehr als eine Serie seitlicher Umrisse aufweisen (z. B. winklig und spießförmig), ist es weniger wahrscheinlich, daß die Position des breitesten Teils ein quantitatives Merkmal ist, und es ist eher pseudoqualitativ oder qualitativ;</w:t>
      </w:r>
    </w:p>
    <w:p w:rsidR="00C80278" w:rsidRPr="00DA54E1" w:rsidRDefault="00C80278" w:rsidP="00C80278">
      <w:pPr>
        <w:pStyle w:val="BodyTextIndent"/>
        <w:tabs>
          <w:tab w:val="left" w:pos="1418"/>
        </w:tabs>
        <w:ind w:left="0" w:firstLine="794"/>
      </w:pPr>
      <w:r w:rsidRPr="00DA54E1">
        <w:t>c)</w:t>
      </w:r>
      <w:r w:rsidRPr="00DA54E1">
        <w:tab/>
        <w:t>Form der Basis (vgl. Abschnitt 2.3 Merkmale für die Form der Basis);</w:t>
      </w:r>
    </w:p>
    <w:p w:rsidR="00C80278" w:rsidRPr="00DA54E1" w:rsidRDefault="00C80278" w:rsidP="00C80278">
      <w:pPr>
        <w:pStyle w:val="BodyTextIndent"/>
        <w:tabs>
          <w:tab w:val="left" w:pos="1418"/>
        </w:tabs>
        <w:ind w:left="0" w:firstLine="794"/>
      </w:pPr>
      <w:r w:rsidRPr="00DA54E1">
        <w:t>d)</w:t>
      </w:r>
      <w:r w:rsidRPr="00DA54E1">
        <w:tab/>
        <w:t xml:space="preserve">Form des Apex (vgl. Abschnitt 2.4 Merkmale für die Form des Apex/der Spitze); </w:t>
      </w:r>
    </w:p>
    <w:p w:rsidR="00C80278" w:rsidRPr="00DA54E1" w:rsidRDefault="00C80278" w:rsidP="00C80278">
      <w:pPr>
        <w:pStyle w:val="BodyTextIndent"/>
        <w:tabs>
          <w:tab w:val="left" w:pos="1418"/>
        </w:tabs>
        <w:ind w:left="0" w:firstLine="794"/>
      </w:pPr>
      <w:r w:rsidRPr="00DA54E1">
        <w:t>e)</w:t>
      </w:r>
      <w:r w:rsidRPr="00DA54E1">
        <w:tab/>
        <w:t>Seitlicher Umriß: es gibt keine „normale“ Situation für den seitlichen Umriß, der ein qualitatives, quantitatives oder pseudoqualitatives Merkmal sein kann.</w:t>
      </w:r>
    </w:p>
    <w:p w:rsidR="00C80278" w:rsidRPr="00DA54E1" w:rsidRDefault="00C80278" w:rsidP="00C80278">
      <w:pPr>
        <w:rPr>
          <w:lang w:val="de-DE"/>
        </w:rPr>
      </w:pPr>
    </w:p>
    <w:p w:rsidR="00C80278" w:rsidRPr="00E474BA" w:rsidRDefault="00C80278" w:rsidP="00C80278">
      <w:pPr>
        <w:pStyle w:val="Heading4"/>
        <w:rPr>
          <w:lang w:val="de-DE"/>
        </w:rPr>
      </w:pPr>
      <w:bookmarkStart w:id="230" w:name="_Toc197487707"/>
      <w:bookmarkStart w:id="231" w:name="_Toc271113115"/>
      <w:bookmarkStart w:id="232" w:name="_Toc343676680"/>
      <w:bookmarkStart w:id="233" w:name="_Toc343679065"/>
      <w:bookmarkStart w:id="234" w:name="_Toc15562710"/>
      <w:r w:rsidRPr="00E474BA">
        <w:rPr>
          <w:lang w:val="de-DE"/>
        </w:rPr>
        <w:t>2.11</w:t>
      </w:r>
      <w:r w:rsidRPr="00E474BA">
        <w:rPr>
          <w:lang w:val="de-DE"/>
        </w:rPr>
        <w:tab/>
      </w:r>
      <w:bookmarkEnd w:id="230"/>
      <w:bookmarkEnd w:id="231"/>
      <w:bookmarkEnd w:id="232"/>
      <w:bookmarkEnd w:id="233"/>
      <w:r w:rsidRPr="00E474BA">
        <w:rPr>
          <w:lang w:val="de-DE"/>
        </w:rPr>
        <w:t>Form: Definition des Merkmals</w:t>
      </w:r>
      <w:bookmarkEnd w:id="234"/>
      <w:r w:rsidRPr="00E474BA">
        <w:rPr>
          <w:lang w:val="de-DE"/>
        </w:rPr>
        <w:fldChar w:fldCharType="begin"/>
      </w:r>
      <w:r w:rsidRPr="00E474BA">
        <w:rPr>
          <w:lang w:val="de-DE"/>
        </w:rPr>
        <w:instrText xml:space="preserve"> XE „Form: Definition des Merkmals“ </w:instrText>
      </w:r>
      <w:r w:rsidRPr="00E474BA">
        <w:rPr>
          <w:lang w:val="de-DE"/>
        </w:rPr>
        <w:fldChar w:fldCharType="end"/>
      </w:r>
    </w:p>
    <w:p w:rsidR="00C80278" w:rsidRPr="00DA54E1" w:rsidRDefault="00C80278" w:rsidP="00C80278">
      <w:pPr>
        <w:pStyle w:val="BodyText"/>
        <w:keepNext/>
        <w:ind w:left="567"/>
      </w:pPr>
    </w:p>
    <w:p w:rsidR="00C80278" w:rsidRPr="00DA54E1" w:rsidRDefault="00C80278" w:rsidP="00C80278">
      <w:pPr>
        <w:pStyle w:val="BodyText"/>
        <w:keepNext/>
      </w:pPr>
      <w:r w:rsidRPr="00DA54E1">
        <w:t>Wie für irgendein Merkmal sollte jedes Merkmal genau festgelegt werden. Hinsichtlich der formbezogenen Merkmale ist es besonders wichtig zu verdeutlichen, welcher Pflanzenteil zu beobachten ist. Erläuternde Beispiele sind:</w:t>
      </w:r>
    </w:p>
    <w:p w:rsidR="00C80278" w:rsidRPr="00DA54E1" w:rsidRDefault="00C80278" w:rsidP="00C80278">
      <w:pPr>
        <w:pStyle w:val="BodyText"/>
        <w:keepNext/>
      </w:pPr>
    </w:p>
    <w:p w:rsidR="00C80278" w:rsidRPr="00DA54E1" w:rsidRDefault="00C80278" w:rsidP="00C80278">
      <w:pPr>
        <w:pStyle w:val="BodyText"/>
        <w:keepNext/>
        <w:ind w:left="567"/>
        <w:rPr>
          <w:i/>
        </w:rPr>
      </w:pPr>
      <w:r w:rsidRPr="00DA54E1">
        <w:rPr>
          <w:i/>
        </w:rPr>
        <w:t>Blatt: Verhältnis Länge/Breite</w:t>
      </w:r>
    </w:p>
    <w:p w:rsidR="00C80278" w:rsidRPr="00DA54E1" w:rsidRDefault="00C80278" w:rsidP="00C80278">
      <w:pPr>
        <w:pStyle w:val="BodyText"/>
        <w:keepNext/>
        <w:ind w:left="1418" w:hanging="284"/>
      </w:pPr>
    </w:p>
    <w:p w:rsidR="00C80278" w:rsidRPr="00DA54E1" w:rsidRDefault="00C80278" w:rsidP="00C80278">
      <w:pPr>
        <w:pStyle w:val="BodyText"/>
        <w:keepNext/>
        <w:tabs>
          <w:tab w:val="left" w:pos="1418"/>
        </w:tabs>
        <w:ind w:left="1418" w:hanging="284"/>
      </w:pPr>
      <w:r w:rsidRPr="00DA54E1">
        <w:t>-</w:t>
      </w:r>
      <w:r w:rsidRPr="00DA54E1">
        <w:tab/>
        <w:t>angeben, ob eine eventuell vorhandene Spitze (z. B. begrannte Spitze) in die Erfassung der Blattlänge eingeschlossen oder davon ausgeschlossen werden sollte</w:t>
      </w:r>
    </w:p>
    <w:p w:rsidR="00C80278" w:rsidRPr="00DA54E1" w:rsidRDefault="00C80278" w:rsidP="00C80278">
      <w:pPr>
        <w:pStyle w:val="BodyText"/>
        <w:keepNext/>
        <w:tabs>
          <w:tab w:val="left" w:pos="1418"/>
        </w:tabs>
        <w:ind w:left="1418" w:hanging="284"/>
      </w:pPr>
      <w:r w:rsidRPr="00DA54E1">
        <w:t>-</w:t>
      </w:r>
      <w:r w:rsidRPr="00DA54E1">
        <w:tab/>
        <w:t>angeben, ob der Bezugspunkt für die „Basis“ die Ansatzstelle oder der unterste Teil des Pflanzenteils sein sollte (z. B. für ein herzförmiges Blatt);</w:t>
      </w:r>
    </w:p>
    <w:p w:rsidR="00C80278" w:rsidRPr="00DA54E1" w:rsidRDefault="00C80278" w:rsidP="00C80278">
      <w:pPr>
        <w:pStyle w:val="BodyText"/>
        <w:tabs>
          <w:tab w:val="left" w:pos="1418"/>
        </w:tabs>
        <w:ind w:left="1418" w:hanging="284"/>
      </w:pPr>
      <w:r w:rsidRPr="00DA54E1">
        <w:t>-</w:t>
      </w:r>
      <w:r w:rsidRPr="00DA54E1">
        <w:tab/>
        <w:t>angeben, wie Länge/Breite bei seitlich asymmetrischen Formen zu erfassen ist</w:t>
      </w:r>
    </w:p>
    <w:p w:rsidR="00C80278" w:rsidRPr="00DA54E1" w:rsidRDefault="00C80278" w:rsidP="00C80278">
      <w:pPr>
        <w:pStyle w:val="BodyText"/>
        <w:ind w:left="567"/>
        <w:rPr>
          <w:i/>
        </w:rPr>
      </w:pPr>
    </w:p>
    <w:p w:rsidR="00C80278" w:rsidRPr="00DA54E1" w:rsidRDefault="00C80278" w:rsidP="00C80278">
      <w:pPr>
        <w:pStyle w:val="BodyText"/>
        <w:keepNext/>
        <w:ind w:left="567"/>
        <w:rPr>
          <w:i/>
        </w:rPr>
      </w:pPr>
      <w:r w:rsidRPr="00DA54E1">
        <w:rPr>
          <w:i/>
        </w:rPr>
        <w:t>Blatt: Position des breitesten Teils</w:t>
      </w:r>
    </w:p>
    <w:p w:rsidR="00C80278" w:rsidRPr="00DA54E1" w:rsidRDefault="00C80278" w:rsidP="00C80278">
      <w:pPr>
        <w:pStyle w:val="BodyText"/>
        <w:keepNext/>
        <w:ind w:left="567"/>
      </w:pPr>
    </w:p>
    <w:p w:rsidR="00C80278" w:rsidRPr="00DA54E1" w:rsidRDefault="00C80278" w:rsidP="00C80278">
      <w:pPr>
        <w:pStyle w:val="BodyText"/>
        <w:keepNext/>
        <w:tabs>
          <w:tab w:val="left" w:pos="1418"/>
        </w:tabs>
        <w:ind w:left="1418" w:hanging="284"/>
      </w:pPr>
      <w:r w:rsidRPr="00DA54E1">
        <w:t>-</w:t>
      </w:r>
      <w:r w:rsidRPr="00DA54E1">
        <w:tab/>
        <w:t>angeben, ob eine eventuell vorhandene Spitze (z. B. begrannte Spitze) in die Erfassung der Position des breitesten Teils eingeschlossen oder davon ausgeschlossen werden sollte</w:t>
      </w:r>
    </w:p>
    <w:p w:rsidR="00C80278" w:rsidRPr="00DA54E1" w:rsidRDefault="00C80278" w:rsidP="00C80278">
      <w:pPr>
        <w:pStyle w:val="BodyText"/>
        <w:keepNext/>
        <w:tabs>
          <w:tab w:val="left" w:pos="1418"/>
        </w:tabs>
        <w:ind w:left="1418" w:hanging="284"/>
      </w:pPr>
      <w:r w:rsidRPr="00DA54E1">
        <w:t>-</w:t>
      </w:r>
      <w:r w:rsidRPr="00DA54E1">
        <w:tab/>
        <w:t>angeben, ob der Bezugspunkt für die „Basis“ die Ansatzstelle oder der unterste Teil des Pflanzenteils sein sollte (z. B. für ein herzförmiges Blatt);</w:t>
      </w:r>
    </w:p>
    <w:p w:rsidR="00C80278" w:rsidRPr="00DA54E1" w:rsidRDefault="00C80278" w:rsidP="00C80278">
      <w:pPr>
        <w:pStyle w:val="BodyText"/>
        <w:tabs>
          <w:tab w:val="left" w:pos="1418"/>
        </w:tabs>
        <w:ind w:left="1418" w:hanging="284"/>
      </w:pPr>
      <w:r w:rsidRPr="00DA54E1">
        <w:t>-</w:t>
      </w:r>
      <w:r w:rsidRPr="00DA54E1">
        <w:tab/>
        <w:t>angeben, wie die Position des breitesten Teils bei seitlich asymmetrischen Formen zu erfassen ist</w:t>
      </w:r>
    </w:p>
    <w:p w:rsidR="00C80278" w:rsidRPr="00DA54E1" w:rsidRDefault="00C80278" w:rsidP="00C80278">
      <w:pPr>
        <w:pStyle w:val="BodyText"/>
        <w:ind w:left="567"/>
      </w:pPr>
    </w:p>
    <w:p w:rsidR="00C80278" w:rsidRPr="00E474BA" w:rsidRDefault="00C80278" w:rsidP="00C80278">
      <w:pPr>
        <w:pStyle w:val="Heading4"/>
        <w:rPr>
          <w:lang w:val="de-DE"/>
        </w:rPr>
      </w:pPr>
      <w:bookmarkStart w:id="235" w:name="_Toc197487708"/>
      <w:bookmarkStart w:id="236" w:name="_Toc271113116"/>
      <w:bookmarkStart w:id="237" w:name="_Toc343676681"/>
      <w:bookmarkStart w:id="238" w:name="_Toc343679066"/>
      <w:bookmarkStart w:id="239" w:name="_Toc15562711"/>
      <w:r w:rsidRPr="00E474BA">
        <w:rPr>
          <w:lang w:val="de-DE"/>
        </w:rPr>
        <w:t>2.12</w:t>
      </w:r>
      <w:r w:rsidRPr="00E474BA">
        <w:rPr>
          <w:lang w:val="de-DE"/>
        </w:rPr>
        <w:tab/>
        <w:t xml:space="preserve">Form: </w:t>
      </w:r>
      <w:bookmarkEnd w:id="235"/>
      <w:bookmarkEnd w:id="236"/>
      <w:bookmarkEnd w:id="237"/>
      <w:bookmarkEnd w:id="238"/>
      <w:r w:rsidRPr="00E474BA">
        <w:rPr>
          <w:lang w:val="de-DE"/>
        </w:rPr>
        <w:t>Merkmale im Technischen Fragebogen</w:t>
      </w:r>
      <w:bookmarkEnd w:id="239"/>
      <w:r w:rsidRPr="00E474BA">
        <w:rPr>
          <w:lang w:val="de-DE"/>
        </w:rPr>
        <w:fldChar w:fldCharType="begin"/>
      </w:r>
      <w:r w:rsidRPr="00E474BA">
        <w:rPr>
          <w:lang w:val="de-DE"/>
        </w:rPr>
        <w:instrText xml:space="preserve"> XE „Form\: Merkmale im Technischen Fragebogen“ </w:instrText>
      </w:r>
      <w:r w:rsidRPr="00E474BA">
        <w:rPr>
          <w:lang w:val="de-DE"/>
        </w:rPr>
        <w:fldChar w:fldCharType="end"/>
      </w:r>
    </w:p>
    <w:p w:rsidR="00C80278" w:rsidRPr="00DA54E1" w:rsidRDefault="00C80278" w:rsidP="00C80278">
      <w:pPr>
        <w:keepNext/>
        <w:rPr>
          <w:i/>
          <w:lang w:val="de-DE"/>
        </w:rPr>
      </w:pPr>
    </w:p>
    <w:p w:rsidR="00C80278" w:rsidRPr="00DA54E1" w:rsidRDefault="00C80278" w:rsidP="00C80278">
      <w:pPr>
        <w:rPr>
          <w:lang w:val="de-DE"/>
        </w:rPr>
      </w:pPr>
      <w:r w:rsidRPr="00DA54E1">
        <w:rPr>
          <w:snapToGrid w:val="0"/>
          <w:lang w:val="de-DE"/>
        </w:rPr>
        <w:t xml:space="preserve">Wenn die normalen Anforderungen für ein Merkmal im Technischen Fragebogen erfüllt sind (vgl. Dokument TGP/7 Anlage 3 GN 13.3), sind Merkmale, die gemäß der in </w:t>
      </w:r>
      <w:r w:rsidRPr="00DA54E1">
        <w:rPr>
          <w:lang w:val="de-DE"/>
        </w:rPr>
        <w:t xml:space="preserve">diesem Dokument enthaltenen Anleitung entwickelt werden, für die Aufnahme in den </w:t>
      </w:r>
      <w:r w:rsidRPr="00DA54E1">
        <w:rPr>
          <w:snapToGrid w:val="0"/>
          <w:lang w:val="de-DE"/>
        </w:rPr>
        <w:t>Technischen Fragebogen geeignet</w:t>
      </w:r>
      <w:r w:rsidRPr="00DA54E1">
        <w:rPr>
          <w:lang w:val="de-DE"/>
        </w:rPr>
        <w:t xml:space="preserve">. Das Dokument TGP/7: </w:t>
      </w:r>
      <w:r w:rsidRPr="00DA54E1">
        <w:rPr>
          <w:snapToGrid w:val="0"/>
          <w:lang w:val="de-DE"/>
        </w:rPr>
        <w:t>Anlage 3 GN 13.3.4</w:t>
      </w:r>
      <w:r w:rsidRPr="00DA54E1">
        <w:rPr>
          <w:i/>
          <w:lang w:val="de-DE"/>
        </w:rPr>
        <w:t xml:space="preserve"> </w:t>
      </w:r>
      <w:r w:rsidRPr="00DA54E1">
        <w:rPr>
          <w:snapToGrid w:val="0"/>
          <w:lang w:val="de-DE"/>
        </w:rPr>
        <w:t>stellt jedoch klar: „</w:t>
      </w:r>
      <w:r w:rsidRPr="00DA54E1">
        <w:rPr>
          <w:lang w:val="de-DE"/>
        </w:rPr>
        <w:t xml:space="preserve">Nach Bedarf können die Merkmale in den Prüfungsrichtlinien im Hinblick auf ihre Aufnahme in den Technischen Fragebogen vereinfacht werden (z. B. können Farbgruppen geschaffen werden, anstatt eine Nummer der </w:t>
      </w:r>
      <w:r w:rsidRPr="00DA54E1">
        <w:rPr>
          <w:color w:val="FF0000"/>
          <w:lang w:val="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zu verlangen), wenn dies für den Züchter, der den Fragebogen ausfüllt, hilfreich ist. Außerdem können die in den Prüfungsrichtlinien enthaltenen Merkmale auf andere Weise formuliert werden, wenn die Züchter dann in der Lage wären, sie genauer zu beschreiben und die Informationen für die Durchführung der Prüfung zweckdienlich wären.“ Somit kann es in einigen Fällen angebracht sein, den Züchtern die Möglichkeit zu geben, die Form in einer allgemeiner anerkannten Weise zu beschreiben. In diesen Fällen kann der </w:t>
      </w:r>
      <w:r w:rsidRPr="00DA54E1">
        <w:rPr>
          <w:snapToGrid w:val="0"/>
          <w:lang w:val="de-DE"/>
        </w:rPr>
        <w:t>Technische Fragebogen</w:t>
      </w:r>
      <w:r w:rsidRPr="00DA54E1">
        <w:rPr>
          <w:lang w:val="de-DE"/>
        </w:rPr>
        <w:t xml:space="preserve"> die Züchter ersuchen, die Form auf folgender Grundlage anzugeben:</w:t>
      </w:r>
    </w:p>
    <w:p w:rsidR="00C80278" w:rsidRPr="00DA54E1" w:rsidRDefault="00C80278" w:rsidP="00C80278">
      <w:pPr>
        <w:rPr>
          <w:lang w:val="de-DE"/>
        </w:rPr>
      </w:pPr>
    </w:p>
    <w:p w:rsidR="00C80278" w:rsidRPr="00DA54E1" w:rsidRDefault="00C80278" w:rsidP="00C80278">
      <w:pPr>
        <w:rPr>
          <w:lang w:val="de-DE"/>
        </w:rPr>
      </w:pPr>
      <w:r w:rsidRPr="00DA54E1">
        <w:rPr>
          <w:lang w:val="de-DE"/>
        </w:rPr>
        <w:tab/>
        <w:t xml:space="preserve">a) </w:t>
      </w:r>
      <w:r w:rsidRPr="00DA54E1">
        <w:rPr>
          <w:lang w:val="de-DE"/>
        </w:rPr>
        <w:tab/>
        <w:t>Einfache symmetrische zweidimensionale Formen: die Form ist gemäß der Darstellung einfacher symmetrischer zweidimensionaler Formen anzugeben (vgl. Abschnitt 1.5), z. B. schmal rechteckig</w:t>
      </w:r>
    </w:p>
    <w:p w:rsidR="00C80278" w:rsidRPr="00DA54E1" w:rsidRDefault="00C80278" w:rsidP="00C80278">
      <w:pPr>
        <w:rPr>
          <w:lang w:val="de-DE"/>
        </w:rPr>
      </w:pPr>
    </w:p>
    <w:p w:rsidR="00C80278" w:rsidRPr="00DA54E1" w:rsidRDefault="00C80278" w:rsidP="00C80278">
      <w:pPr>
        <w:rPr>
          <w:lang w:val="de-DE"/>
        </w:rPr>
      </w:pPr>
      <w:r w:rsidRPr="00DA54E1">
        <w:rPr>
          <w:lang w:val="de-DE"/>
        </w:rPr>
        <w:tab/>
        <w:t>b)</w:t>
      </w:r>
      <w:r w:rsidRPr="00DA54E1">
        <w:rPr>
          <w:lang w:val="de-DE"/>
        </w:rPr>
        <w:tab/>
        <w:t>Andere zweidimensionale Formen: die Form ist gemäß den anderen zweidimensionalen Formen, die in Abschnitt</w:t>
      </w:r>
      <w:r w:rsidRPr="00DA54E1">
        <w:rPr>
          <w:snapToGrid w:val="0"/>
          <w:lang w:val="de-DE"/>
        </w:rPr>
        <w:t> </w:t>
      </w:r>
      <w:r w:rsidRPr="00DA54E1">
        <w:rPr>
          <w:lang w:val="de-DE"/>
        </w:rPr>
        <w:t>1.6 ausgewiesen sind, mit einer Angabe der relativen Breite, sofern zweckdienlich, anzugeben, z. B. schmal herzförmig</w:t>
      </w:r>
    </w:p>
    <w:p w:rsidR="00C80278" w:rsidRPr="00DA54E1" w:rsidRDefault="00C80278" w:rsidP="00C80278">
      <w:pPr>
        <w:rPr>
          <w:lang w:val="de-DE"/>
        </w:rPr>
      </w:pPr>
    </w:p>
    <w:p w:rsidR="00C80278" w:rsidRPr="00DA54E1" w:rsidRDefault="00C80278" w:rsidP="00C80278">
      <w:pPr>
        <w:rPr>
          <w:rFonts w:cs="Arial"/>
          <w:lang w:val="de-DE"/>
        </w:rPr>
      </w:pPr>
    </w:p>
    <w:p w:rsidR="00C80278" w:rsidRPr="00E474BA" w:rsidRDefault="00C80278" w:rsidP="00C80278">
      <w:pPr>
        <w:pStyle w:val="Heading3"/>
        <w:rPr>
          <w:rFonts w:cs="Arial"/>
          <w:lang w:val="de-DE"/>
        </w:rPr>
      </w:pPr>
      <w:r w:rsidRPr="00DA54E1">
        <w:rPr>
          <w:rFonts w:cs="Arial"/>
          <w:lang w:val="de-DE"/>
        </w:rPr>
        <w:br w:type="page"/>
      </w:r>
      <w:bookmarkStart w:id="240" w:name="_Toc197487709"/>
      <w:bookmarkStart w:id="241" w:name="_Toc225766545"/>
      <w:bookmarkStart w:id="242" w:name="_Toc15562712"/>
      <w:r w:rsidRPr="00E474BA">
        <w:rPr>
          <w:rFonts w:cs="Arial"/>
          <w:lang w:val="de-DE"/>
        </w:rPr>
        <w:t>3.</w:t>
      </w:r>
      <w:r w:rsidRPr="00E474BA">
        <w:rPr>
          <w:rFonts w:cs="Arial"/>
          <w:lang w:val="de-DE"/>
        </w:rPr>
        <w:tab/>
        <w:t>Abbildungen von Formen</w:t>
      </w:r>
      <w:bookmarkEnd w:id="240"/>
      <w:bookmarkEnd w:id="241"/>
      <w:bookmarkEnd w:id="242"/>
      <w:r w:rsidRPr="00E474BA">
        <w:rPr>
          <w:rFonts w:cs="Arial"/>
          <w:i w:val="0"/>
          <w:lang w:val="de-DE"/>
        </w:rPr>
        <w:fldChar w:fldCharType="begin"/>
      </w:r>
      <w:r w:rsidRPr="00E474BA">
        <w:rPr>
          <w:rFonts w:cs="Arial"/>
          <w:i w:val="0"/>
          <w:lang w:val="de-DE"/>
        </w:rPr>
        <w:instrText xml:space="preserve"> XE "Abbildungen von Formen" </w:instrText>
      </w:r>
      <w:r w:rsidRPr="00E474BA">
        <w:rPr>
          <w:rFonts w:cs="Arial"/>
          <w:i w:val="0"/>
          <w:lang w:val="de-DE"/>
        </w:rPr>
        <w:fldChar w:fldCharType="end"/>
      </w:r>
    </w:p>
    <w:p w:rsidR="00C80278" w:rsidRPr="00DA54E1" w:rsidRDefault="00C80278" w:rsidP="00C80278">
      <w:pPr>
        <w:rPr>
          <w:rFonts w:cs="Arial"/>
          <w:lang w:val="de-DE"/>
        </w:rPr>
      </w:pPr>
    </w:p>
    <w:p w:rsidR="00C80278" w:rsidRPr="00E474BA" w:rsidRDefault="00C80278" w:rsidP="00C80278">
      <w:pPr>
        <w:pStyle w:val="Heading4"/>
        <w:rPr>
          <w:rFonts w:cs="Arial"/>
          <w:lang w:val="de-DE"/>
        </w:rPr>
      </w:pPr>
      <w:bookmarkStart w:id="243" w:name="_Toc197487710"/>
      <w:bookmarkStart w:id="244" w:name="_Toc225766546"/>
      <w:bookmarkStart w:id="245" w:name="_Toc15562713"/>
      <w:bookmarkStart w:id="246" w:name="_Toc197487711"/>
      <w:bookmarkStart w:id="247" w:name="_Toc225766547"/>
      <w:r w:rsidRPr="00E474BA">
        <w:rPr>
          <w:rFonts w:cs="Arial"/>
          <w:lang w:val="de-DE"/>
        </w:rPr>
        <w:t>3.1</w:t>
      </w:r>
      <w:r w:rsidRPr="00E474BA">
        <w:rPr>
          <w:rFonts w:cs="Arial"/>
          <w:lang w:val="de-DE"/>
        </w:rPr>
        <w:tab/>
        <w:t>Reine zweidimensionale Formen</w:t>
      </w:r>
      <w:bookmarkEnd w:id="243"/>
      <w:bookmarkEnd w:id="244"/>
      <w:bookmarkEnd w:id="245"/>
      <w:r w:rsidRPr="00E474BA">
        <w:rPr>
          <w:rFonts w:cs="Arial"/>
          <w:i w:val="0"/>
          <w:lang w:val="de-DE"/>
        </w:rPr>
        <w:fldChar w:fldCharType="begin"/>
      </w:r>
      <w:r w:rsidRPr="00E474BA">
        <w:rPr>
          <w:rFonts w:cs="Arial"/>
          <w:i w:val="0"/>
          <w:lang w:val="de-DE"/>
        </w:rPr>
        <w:instrText xml:space="preserve"> XE "Reine zweidimensionale Formen" </w:instrText>
      </w:r>
      <w:r w:rsidRPr="00E474BA">
        <w:rPr>
          <w:rFonts w:cs="Arial"/>
          <w:i w:val="0"/>
          <w:lang w:val="de-DE"/>
        </w:rPr>
        <w:fldChar w:fldCharType="end"/>
      </w: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lang w:val="de-DE"/>
        </w:rPr>
        <w:t>Vgl. Darstellung für einfache symmetrische zweidimensionale Formen und Darstellung für andere zweidimensionale Formen (Abschnitte 1.5 und 1.6).</w:t>
      </w:r>
    </w:p>
    <w:p w:rsidR="00C80278" w:rsidRPr="00DA54E1" w:rsidRDefault="00C80278" w:rsidP="00C80278">
      <w:pPr>
        <w:rPr>
          <w:rFonts w:cs="Arial"/>
          <w:lang w:val="de-DE"/>
        </w:rPr>
      </w:pPr>
    </w:p>
    <w:p w:rsidR="00C80278" w:rsidRPr="00E474BA" w:rsidRDefault="00C80278" w:rsidP="00C80278">
      <w:pPr>
        <w:pStyle w:val="Heading4"/>
        <w:rPr>
          <w:rFonts w:cs="Arial"/>
          <w:lang w:val="de-DE"/>
        </w:rPr>
      </w:pPr>
      <w:bookmarkStart w:id="248" w:name="_Toc15562714"/>
      <w:r w:rsidRPr="00E474BA">
        <w:rPr>
          <w:rFonts w:cs="Arial"/>
          <w:lang w:val="de-DE"/>
        </w:rPr>
        <w:t>3.2</w:t>
      </w:r>
      <w:r w:rsidRPr="00E474BA">
        <w:rPr>
          <w:rFonts w:cs="Arial"/>
          <w:lang w:val="de-DE"/>
        </w:rPr>
        <w:tab/>
        <w:t>Formen der Basis</w:t>
      </w:r>
      <w:bookmarkEnd w:id="246"/>
      <w:bookmarkEnd w:id="247"/>
      <w:bookmarkEnd w:id="248"/>
      <w:r w:rsidRPr="00E474BA">
        <w:rPr>
          <w:rFonts w:cs="Arial"/>
          <w:i w:val="0"/>
          <w:lang w:val="de-DE"/>
        </w:rPr>
        <w:fldChar w:fldCharType="begin"/>
      </w:r>
      <w:r w:rsidRPr="00E474BA">
        <w:rPr>
          <w:rFonts w:cs="Arial"/>
          <w:i w:val="0"/>
          <w:lang w:val="de-DE"/>
        </w:rPr>
        <w:instrText xml:space="preserve"> XE "Formen der Basis" </w:instrText>
      </w:r>
      <w:r w:rsidRPr="00E474BA">
        <w:rPr>
          <w:rFonts w:cs="Arial"/>
          <w:i w:val="0"/>
          <w:lang w:val="de-DE"/>
        </w:rPr>
        <w:fldChar w:fldCharType="end"/>
      </w: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312"/>
        <w:gridCol w:w="1313"/>
        <w:gridCol w:w="1313"/>
        <w:gridCol w:w="1313"/>
        <w:gridCol w:w="1313"/>
      </w:tblGrid>
      <w:tr w:rsidR="00C80278" w:rsidRPr="00DA54E1" w:rsidTr="00F21A3F">
        <w:trPr>
          <w:jc w:val="center"/>
        </w:trPr>
        <w:tc>
          <w:tcPr>
            <w:tcW w:w="1312"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E385501" wp14:editId="5221F19C">
                  <wp:extent cx="695325" cy="11144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695325" cy="1114425"/>
                          </a:xfrm>
                          <a:prstGeom prst="rect">
                            <a:avLst/>
                          </a:prstGeom>
                          <a:noFill/>
                          <a:ln>
                            <a:noFill/>
                          </a:ln>
                        </pic:spPr>
                      </pic:pic>
                    </a:graphicData>
                  </a:graphic>
                </wp:inline>
              </w:drawing>
            </w:r>
          </w:p>
        </w:tc>
        <w:tc>
          <w:tcPr>
            <w:tcW w:w="1313"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B3EDD63" wp14:editId="35C01880">
                  <wp:extent cx="695325" cy="11525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2" cstate="print">
                            <a:extLst>
                              <a:ext uri="{28A0092B-C50C-407E-A947-70E740481C1C}">
                                <a14:useLocalDpi xmlns:a14="http://schemas.microsoft.com/office/drawing/2010/main" val="0"/>
                              </a:ext>
                            </a:extLst>
                          </a:blip>
                          <a:srcRect b="6615"/>
                          <a:stretch>
                            <a:fillRect/>
                          </a:stretch>
                        </pic:blipFill>
                        <pic:spPr bwMode="auto">
                          <a:xfrm>
                            <a:off x="0" y="0"/>
                            <a:ext cx="695325" cy="1152525"/>
                          </a:xfrm>
                          <a:prstGeom prst="rect">
                            <a:avLst/>
                          </a:prstGeom>
                          <a:noFill/>
                          <a:ln>
                            <a:noFill/>
                          </a:ln>
                        </pic:spPr>
                      </pic:pic>
                    </a:graphicData>
                  </a:graphic>
                </wp:inline>
              </w:drawing>
            </w:r>
          </w:p>
        </w:tc>
        <w:tc>
          <w:tcPr>
            <w:tcW w:w="1313" w:type="dxa"/>
            <w:tcBorders>
              <w:bottom w:val="dotted" w:sz="4" w:space="0" w:color="auto"/>
            </w:tcBorders>
            <w:vAlign w:val="center"/>
          </w:tcPr>
          <w:p w:rsidR="00C80278" w:rsidRPr="00DA54E1" w:rsidRDefault="00C80278" w:rsidP="00F21A3F">
            <w:pPr>
              <w:jc w:val="center"/>
              <w:rPr>
                <w:rFonts w:cs="Arial"/>
                <w:lang w:val="de-DE"/>
              </w:rPr>
            </w:pPr>
            <w:r w:rsidRPr="00DA54E1">
              <w:rPr>
                <w:rFonts w:cs="Arial"/>
                <w:noProof/>
              </w:rPr>
              <w:drawing>
                <wp:inline distT="0" distB="0" distL="0" distR="0" wp14:anchorId="2578B1F4" wp14:editId="224FB41C">
                  <wp:extent cx="695325" cy="11715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23" cstate="print">
                            <a:extLst>
                              <a:ext uri="{28A0092B-C50C-407E-A947-70E740481C1C}">
                                <a14:useLocalDpi xmlns:a14="http://schemas.microsoft.com/office/drawing/2010/main" val="0"/>
                              </a:ext>
                            </a:extLst>
                          </a:blip>
                          <a:srcRect t="11366"/>
                          <a:stretch>
                            <a:fillRect/>
                          </a:stretch>
                        </pic:blipFill>
                        <pic:spPr bwMode="auto">
                          <a:xfrm>
                            <a:off x="0" y="0"/>
                            <a:ext cx="695325" cy="1171575"/>
                          </a:xfrm>
                          <a:prstGeom prst="rect">
                            <a:avLst/>
                          </a:prstGeom>
                          <a:noFill/>
                          <a:ln>
                            <a:noFill/>
                          </a:ln>
                        </pic:spPr>
                      </pic:pic>
                    </a:graphicData>
                  </a:graphic>
                </wp:inline>
              </w:drawing>
            </w:r>
          </w:p>
        </w:tc>
        <w:tc>
          <w:tcPr>
            <w:tcW w:w="1313" w:type="dxa"/>
            <w:tcBorders>
              <w:bottom w:val="dotted" w:sz="4" w:space="0" w:color="auto"/>
            </w:tcBorders>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6BD612C" wp14:editId="0A45CE5F">
                  <wp:extent cx="695325" cy="1057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695325" cy="1057275"/>
                          </a:xfrm>
                          <a:prstGeom prst="rect">
                            <a:avLst/>
                          </a:prstGeom>
                          <a:noFill/>
                          <a:ln>
                            <a:noFill/>
                          </a:ln>
                        </pic:spPr>
                      </pic:pic>
                    </a:graphicData>
                  </a:graphic>
                </wp:inline>
              </w:drawing>
            </w:r>
          </w:p>
        </w:tc>
        <w:tc>
          <w:tcPr>
            <w:tcW w:w="1313"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30ACFE1" wp14:editId="40D5BB83">
                  <wp:extent cx="695325" cy="10668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5" cstate="print">
                            <a:extLst>
                              <a:ext uri="{28A0092B-C50C-407E-A947-70E740481C1C}">
                                <a14:useLocalDpi xmlns:a14="http://schemas.microsoft.com/office/drawing/2010/main" val="0"/>
                              </a:ext>
                            </a:extLst>
                          </a:blip>
                          <a:srcRect t="5254"/>
                          <a:stretch>
                            <a:fillRect/>
                          </a:stretch>
                        </pic:blipFill>
                        <pic:spPr bwMode="auto">
                          <a:xfrm>
                            <a:off x="0" y="0"/>
                            <a:ext cx="695325" cy="1066800"/>
                          </a:xfrm>
                          <a:prstGeom prst="rect">
                            <a:avLst/>
                          </a:prstGeom>
                          <a:noFill/>
                          <a:ln>
                            <a:noFill/>
                          </a:ln>
                        </pic:spPr>
                      </pic:pic>
                    </a:graphicData>
                  </a:graphic>
                </wp:inline>
              </w:drawing>
            </w:r>
          </w:p>
        </w:tc>
      </w:tr>
      <w:tr w:rsidR="00C80278" w:rsidRPr="00DA54E1" w:rsidTr="00F21A3F">
        <w:trPr>
          <w:jc w:val="center"/>
        </w:trPr>
        <w:tc>
          <w:tcPr>
            <w:tcW w:w="1312" w:type="dxa"/>
          </w:tcPr>
          <w:p w:rsidR="00C80278" w:rsidRPr="00DA54E1" w:rsidRDefault="00C80278" w:rsidP="00F21A3F">
            <w:pPr>
              <w:jc w:val="center"/>
              <w:rPr>
                <w:rFonts w:cs="Arial"/>
                <w:color w:val="FF0000"/>
                <w:lang w:val="de-DE"/>
              </w:rPr>
            </w:pPr>
            <w:r w:rsidRPr="00DA54E1">
              <w:rPr>
                <w:rFonts w:cs="Arial"/>
                <w:color w:val="FF0000"/>
                <w:lang w:val="de-DE"/>
              </w:rPr>
              <w:t>herab-laufend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Herablaufend</w:instrText>
            </w:r>
            <w:r w:rsidRPr="00DA54E1">
              <w:rPr>
                <w:rFonts w:cs="Arial"/>
                <w:lang w:val="de-DE"/>
              </w:rPr>
              <w:instrText xml:space="preserve">" </w:instrText>
            </w:r>
            <w:r w:rsidRPr="00DA54E1">
              <w:rPr>
                <w:rFonts w:cs="Arial"/>
                <w:color w:val="FF0000"/>
                <w:lang w:val="de-DE"/>
              </w:rPr>
              <w:fldChar w:fldCharType="end"/>
            </w:r>
          </w:p>
        </w:tc>
        <w:tc>
          <w:tcPr>
            <w:tcW w:w="1313" w:type="dxa"/>
            <w:tcBorders>
              <w:right w:val="dott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verjüngt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Verjüngt</w:instrText>
            </w:r>
            <w:r w:rsidRPr="00DA54E1">
              <w:rPr>
                <w:rFonts w:cs="Arial"/>
                <w:lang w:val="de-DE"/>
              </w:rPr>
              <w:instrText xml:space="preserve">" </w:instrText>
            </w:r>
            <w:r w:rsidRPr="00DA54E1">
              <w:rPr>
                <w:rFonts w:cs="Arial"/>
                <w:color w:val="FF0000"/>
                <w:lang w:val="de-DE"/>
              </w:rPr>
              <w:fldChar w:fldCharType="end"/>
            </w:r>
          </w:p>
        </w:tc>
        <w:tc>
          <w:tcPr>
            <w:tcW w:w="1313" w:type="dxa"/>
            <w:tcBorders>
              <w:top w:val="dotted" w:sz="4" w:space="0" w:color="auto"/>
              <w:left w:val="dotted" w:sz="4" w:space="0" w:color="auto"/>
              <w:bottom w:val="dotted" w:sz="4" w:space="0" w:color="auto"/>
              <w:right w:val="dott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spitz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Spitz</w:instrText>
            </w:r>
            <w:r w:rsidRPr="00DA54E1">
              <w:rPr>
                <w:rFonts w:cs="Arial"/>
                <w:lang w:val="de-DE"/>
              </w:rPr>
              <w:instrText xml:space="preserve">" </w:instrText>
            </w:r>
            <w:r w:rsidRPr="00DA54E1">
              <w:rPr>
                <w:rFonts w:cs="Arial"/>
                <w:color w:val="FF0000"/>
                <w:lang w:val="de-DE"/>
              </w:rPr>
              <w:fldChar w:fldCharType="end"/>
            </w:r>
          </w:p>
        </w:tc>
        <w:tc>
          <w:tcPr>
            <w:tcW w:w="1313" w:type="dxa"/>
            <w:tcBorders>
              <w:top w:val="dotted" w:sz="4" w:space="0" w:color="auto"/>
              <w:left w:val="dotted" w:sz="4" w:space="0" w:color="auto"/>
              <w:bottom w:val="dotted" w:sz="4" w:space="0" w:color="auto"/>
              <w:right w:val="dott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stumpf</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Stumpf</w:instrText>
            </w:r>
            <w:r w:rsidRPr="00DA54E1">
              <w:rPr>
                <w:rFonts w:cs="Arial"/>
                <w:lang w:val="de-DE"/>
              </w:rPr>
              <w:instrText xml:space="preserve">" </w:instrText>
            </w:r>
            <w:r w:rsidRPr="00DA54E1">
              <w:rPr>
                <w:rFonts w:cs="Arial"/>
                <w:color w:val="FF0000"/>
                <w:lang w:val="de-DE"/>
              </w:rPr>
              <w:fldChar w:fldCharType="end"/>
            </w:r>
          </w:p>
        </w:tc>
        <w:tc>
          <w:tcPr>
            <w:tcW w:w="1313" w:type="dxa"/>
            <w:tcBorders>
              <w:left w:val="dott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abgerundet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Abgerundet</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cantSplit/>
          <w:jc w:val="center"/>
        </w:trPr>
        <w:tc>
          <w:tcPr>
            <w:tcW w:w="1312" w:type="dxa"/>
          </w:tcPr>
          <w:p w:rsidR="00C80278" w:rsidRPr="00DA54E1" w:rsidRDefault="00C80278" w:rsidP="00F21A3F">
            <w:pPr>
              <w:jc w:val="center"/>
              <w:rPr>
                <w:rFonts w:cs="Arial"/>
                <w:color w:val="FF0000"/>
                <w:lang w:val="de-DE"/>
              </w:rPr>
            </w:pPr>
          </w:p>
        </w:tc>
        <w:tc>
          <w:tcPr>
            <w:tcW w:w="1313" w:type="dxa"/>
            <w:tcBorders>
              <w:right w:val="dotted" w:sz="4" w:space="0" w:color="auto"/>
            </w:tcBorders>
          </w:tcPr>
          <w:p w:rsidR="00C80278" w:rsidRPr="00DA54E1" w:rsidRDefault="00C80278" w:rsidP="00F21A3F">
            <w:pPr>
              <w:jc w:val="center"/>
              <w:rPr>
                <w:rFonts w:cs="Arial"/>
                <w:color w:val="FF0000"/>
                <w:lang w:val="de-DE"/>
              </w:rPr>
            </w:pPr>
          </w:p>
        </w:tc>
        <w:tc>
          <w:tcPr>
            <w:tcW w:w="2626" w:type="dxa"/>
            <w:gridSpan w:val="2"/>
            <w:tcBorders>
              <w:top w:val="dotted" w:sz="4" w:space="0" w:color="auto"/>
              <w:left w:val="dotted" w:sz="4" w:space="0" w:color="auto"/>
              <w:bottom w:val="dotted" w:sz="4" w:space="0" w:color="auto"/>
              <w:right w:val="dott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keilförmig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Keilförmig</w:instrText>
            </w:r>
            <w:r w:rsidRPr="00DA54E1">
              <w:rPr>
                <w:rFonts w:cs="Arial"/>
                <w:lang w:val="de-DE"/>
              </w:rPr>
              <w:instrText xml:space="preserve">" </w:instrText>
            </w:r>
            <w:r w:rsidRPr="00DA54E1">
              <w:rPr>
                <w:rFonts w:cs="Arial"/>
                <w:color w:val="FF0000"/>
                <w:lang w:val="de-DE"/>
              </w:rPr>
              <w:fldChar w:fldCharType="end"/>
            </w:r>
          </w:p>
        </w:tc>
        <w:tc>
          <w:tcPr>
            <w:tcW w:w="1313" w:type="dxa"/>
            <w:tcBorders>
              <w:left w:val="dotted" w:sz="4" w:space="0" w:color="auto"/>
            </w:tcBorders>
          </w:tcPr>
          <w:p w:rsidR="00C80278" w:rsidRPr="00DA54E1" w:rsidRDefault="00C80278" w:rsidP="00F21A3F">
            <w:pPr>
              <w:jc w:val="center"/>
              <w:rPr>
                <w:rFonts w:cs="Arial"/>
                <w:color w:val="FF0000"/>
                <w:lang w:val="de-DE"/>
              </w:rPr>
            </w:pPr>
          </w:p>
        </w:tc>
      </w:tr>
    </w:tbl>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313"/>
        <w:gridCol w:w="1313"/>
        <w:gridCol w:w="1313"/>
        <w:gridCol w:w="1313"/>
        <w:gridCol w:w="1313"/>
      </w:tblGrid>
      <w:tr w:rsidR="00C80278" w:rsidRPr="00DA54E1" w:rsidTr="00F21A3F">
        <w:trPr>
          <w:jc w:val="center"/>
        </w:trPr>
        <w:tc>
          <w:tcPr>
            <w:tcW w:w="1313" w:type="dxa"/>
          </w:tcPr>
          <w:p w:rsidR="00C80278" w:rsidRPr="00DA54E1" w:rsidRDefault="00C80278" w:rsidP="00F21A3F">
            <w:pPr>
              <w:jc w:val="center"/>
              <w:rPr>
                <w:rFonts w:cs="Arial"/>
                <w:lang w:val="de-DE"/>
              </w:rPr>
            </w:pPr>
            <w:r w:rsidRPr="00DA54E1">
              <w:rPr>
                <w:rFonts w:cs="Arial"/>
                <w:noProof/>
              </w:rPr>
              <w:drawing>
                <wp:inline distT="0" distB="0" distL="0" distR="0" wp14:anchorId="62876316" wp14:editId="7EF11C4E">
                  <wp:extent cx="695325" cy="10191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1313" w:type="dxa"/>
          </w:tcPr>
          <w:p w:rsidR="00C80278" w:rsidRPr="00DA54E1" w:rsidRDefault="00C80278" w:rsidP="00F21A3F">
            <w:pPr>
              <w:jc w:val="center"/>
              <w:rPr>
                <w:rFonts w:cs="Arial"/>
                <w:lang w:val="de-DE"/>
              </w:rPr>
            </w:pPr>
            <w:r w:rsidRPr="00DA54E1">
              <w:rPr>
                <w:rFonts w:cs="Arial"/>
                <w:noProof/>
              </w:rPr>
              <w:drawing>
                <wp:inline distT="0" distB="0" distL="0" distR="0" wp14:anchorId="02D7C9F6" wp14:editId="2B6B8BF4">
                  <wp:extent cx="695325" cy="10572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27" cstate="print">
                            <a:extLst>
                              <a:ext uri="{28A0092B-C50C-407E-A947-70E740481C1C}">
                                <a14:useLocalDpi xmlns:a14="http://schemas.microsoft.com/office/drawing/2010/main" val="0"/>
                              </a:ext>
                            </a:extLst>
                          </a:blip>
                          <a:srcRect t="10072"/>
                          <a:stretch>
                            <a:fillRect/>
                          </a:stretch>
                        </pic:blipFill>
                        <pic:spPr bwMode="auto">
                          <a:xfrm>
                            <a:off x="0" y="0"/>
                            <a:ext cx="695325" cy="1057275"/>
                          </a:xfrm>
                          <a:prstGeom prst="rect">
                            <a:avLst/>
                          </a:prstGeom>
                          <a:noFill/>
                          <a:ln>
                            <a:noFill/>
                          </a:ln>
                        </pic:spPr>
                      </pic:pic>
                    </a:graphicData>
                  </a:graphic>
                </wp:inline>
              </w:drawing>
            </w:r>
          </w:p>
        </w:tc>
        <w:tc>
          <w:tcPr>
            <w:tcW w:w="1313" w:type="dxa"/>
          </w:tcPr>
          <w:p w:rsidR="00C80278" w:rsidRPr="00DA54E1" w:rsidRDefault="00C80278" w:rsidP="00F21A3F">
            <w:pPr>
              <w:jc w:val="center"/>
              <w:rPr>
                <w:rFonts w:cs="Arial"/>
                <w:lang w:val="de-DE"/>
              </w:rPr>
            </w:pPr>
            <w:r w:rsidRPr="00DA54E1">
              <w:rPr>
                <w:rFonts w:cs="Arial"/>
                <w:noProof/>
              </w:rPr>
              <w:drawing>
                <wp:inline distT="0" distB="0" distL="0" distR="0" wp14:anchorId="57E4E236" wp14:editId="02C728E8">
                  <wp:extent cx="695325" cy="9239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28" cstate="print">
                            <a:extLst>
                              <a:ext uri="{28A0092B-C50C-407E-A947-70E740481C1C}">
                                <a14:useLocalDpi xmlns:a14="http://schemas.microsoft.com/office/drawing/2010/main" val="0"/>
                              </a:ext>
                            </a:extLst>
                          </a:blip>
                          <a:srcRect t="-24615"/>
                          <a:stretch>
                            <a:fillRect/>
                          </a:stretch>
                        </pic:blipFill>
                        <pic:spPr bwMode="auto">
                          <a:xfrm>
                            <a:off x="0" y="0"/>
                            <a:ext cx="695325" cy="923925"/>
                          </a:xfrm>
                          <a:prstGeom prst="rect">
                            <a:avLst/>
                          </a:prstGeom>
                          <a:noFill/>
                          <a:ln>
                            <a:noFill/>
                          </a:ln>
                        </pic:spPr>
                      </pic:pic>
                    </a:graphicData>
                  </a:graphic>
                </wp:inline>
              </w:drawing>
            </w:r>
          </w:p>
        </w:tc>
        <w:tc>
          <w:tcPr>
            <w:tcW w:w="1313" w:type="dxa"/>
          </w:tcPr>
          <w:p w:rsidR="00C80278" w:rsidRPr="00DA54E1" w:rsidRDefault="00C80278" w:rsidP="00F21A3F">
            <w:pPr>
              <w:jc w:val="center"/>
              <w:rPr>
                <w:rFonts w:cs="Arial"/>
                <w:lang w:val="de-DE"/>
              </w:rPr>
            </w:pPr>
            <w:r w:rsidRPr="00DA54E1">
              <w:rPr>
                <w:rFonts w:cs="Arial"/>
                <w:noProof/>
              </w:rPr>
              <w:drawing>
                <wp:inline distT="0" distB="0" distL="0" distR="0" wp14:anchorId="2D79065A" wp14:editId="16F57BC6">
                  <wp:extent cx="695325" cy="85725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29" cstate="print">
                            <a:extLst>
                              <a:ext uri="{28A0092B-C50C-407E-A947-70E740481C1C}">
                                <a14:useLocalDpi xmlns:a14="http://schemas.microsoft.com/office/drawing/2010/main" val="0"/>
                              </a:ext>
                            </a:extLst>
                          </a:blip>
                          <a:srcRect t="-49362"/>
                          <a:stretch>
                            <a:fillRect/>
                          </a:stretch>
                        </pic:blipFill>
                        <pic:spPr bwMode="auto">
                          <a:xfrm>
                            <a:off x="0" y="0"/>
                            <a:ext cx="695325" cy="857250"/>
                          </a:xfrm>
                          <a:prstGeom prst="rect">
                            <a:avLst/>
                          </a:prstGeom>
                          <a:noFill/>
                          <a:ln>
                            <a:noFill/>
                          </a:ln>
                        </pic:spPr>
                      </pic:pic>
                    </a:graphicData>
                  </a:graphic>
                </wp:inline>
              </w:drawing>
            </w:r>
          </w:p>
        </w:tc>
        <w:tc>
          <w:tcPr>
            <w:tcW w:w="1313" w:type="dxa"/>
          </w:tcPr>
          <w:p w:rsidR="00C80278" w:rsidRPr="00DA54E1" w:rsidRDefault="00C80278" w:rsidP="00F21A3F">
            <w:pPr>
              <w:jc w:val="center"/>
              <w:rPr>
                <w:rFonts w:cs="Arial"/>
                <w:lang w:val="de-DE"/>
              </w:rPr>
            </w:pPr>
            <w:r w:rsidRPr="00DA54E1">
              <w:rPr>
                <w:rFonts w:cs="Arial"/>
                <w:noProof/>
              </w:rPr>
              <w:drawing>
                <wp:inline distT="0" distB="0" distL="0" distR="0" wp14:anchorId="629A1393" wp14:editId="4BEDD487">
                  <wp:extent cx="695325" cy="8286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0" cstate="print">
                            <a:extLst>
                              <a:ext uri="{28A0092B-C50C-407E-A947-70E740481C1C}">
                                <a14:useLocalDpi xmlns:a14="http://schemas.microsoft.com/office/drawing/2010/main" val="0"/>
                              </a:ext>
                            </a:extLst>
                          </a:blip>
                          <a:srcRect t="-49460"/>
                          <a:stretch>
                            <a:fillRect/>
                          </a:stretch>
                        </pic:blipFill>
                        <pic:spPr bwMode="auto">
                          <a:xfrm>
                            <a:off x="0" y="0"/>
                            <a:ext cx="695325" cy="828675"/>
                          </a:xfrm>
                          <a:prstGeom prst="rect">
                            <a:avLst/>
                          </a:prstGeom>
                          <a:noFill/>
                          <a:ln>
                            <a:noFill/>
                          </a:ln>
                        </pic:spPr>
                      </pic:pic>
                    </a:graphicData>
                  </a:graphic>
                </wp:inline>
              </w:drawing>
            </w:r>
          </w:p>
        </w:tc>
      </w:tr>
      <w:tr w:rsidR="00C80278" w:rsidRPr="00DA54E1" w:rsidTr="00F21A3F">
        <w:trPr>
          <w:jc w:val="center"/>
        </w:trPr>
        <w:tc>
          <w:tcPr>
            <w:tcW w:w="1313" w:type="dxa"/>
          </w:tcPr>
          <w:p w:rsidR="00C80278" w:rsidRPr="00DA54E1" w:rsidRDefault="00C80278" w:rsidP="00F21A3F">
            <w:pPr>
              <w:jc w:val="center"/>
              <w:rPr>
                <w:rFonts w:cs="Arial"/>
                <w:color w:val="FF0000"/>
                <w:lang w:val="de-DE"/>
              </w:rPr>
            </w:pPr>
            <w:r w:rsidRPr="00DA54E1">
              <w:rPr>
                <w:rFonts w:cs="Arial"/>
                <w:color w:val="FF0000"/>
                <w:lang w:val="de-DE"/>
              </w:rPr>
              <w:t>abgeflacht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Abgeflacht</w:instrText>
            </w:r>
            <w:r w:rsidRPr="00DA54E1">
              <w:rPr>
                <w:rFonts w:cs="Arial"/>
                <w:lang w:val="de-DE"/>
              </w:rPr>
              <w:instrText xml:space="preserve">" </w:instrText>
            </w:r>
            <w:r w:rsidRPr="00DA54E1">
              <w:rPr>
                <w:rFonts w:cs="Arial"/>
                <w:color w:val="FF0000"/>
                <w:lang w:val="de-DE"/>
              </w:rPr>
              <w:fldChar w:fldCharType="end"/>
            </w:r>
          </w:p>
        </w:tc>
        <w:tc>
          <w:tcPr>
            <w:tcW w:w="1313" w:type="dxa"/>
          </w:tcPr>
          <w:p w:rsidR="00C80278" w:rsidRPr="00DA54E1" w:rsidRDefault="00C80278" w:rsidP="00F21A3F">
            <w:pPr>
              <w:jc w:val="center"/>
              <w:rPr>
                <w:rFonts w:cs="Arial"/>
                <w:color w:val="FF0000"/>
                <w:lang w:val="de-DE"/>
              </w:rPr>
            </w:pPr>
            <w:r w:rsidRPr="00DA54E1">
              <w:rPr>
                <w:rFonts w:cs="Arial"/>
                <w:color w:val="FF0000"/>
                <w:lang w:val="de-DE"/>
              </w:rPr>
              <w:t>herzförmig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Herzförmig</w:instrText>
            </w:r>
            <w:r w:rsidRPr="00DA54E1">
              <w:rPr>
                <w:rFonts w:cs="Arial"/>
                <w:lang w:val="de-DE"/>
              </w:rPr>
              <w:instrText xml:space="preserve">" </w:instrText>
            </w:r>
            <w:r w:rsidRPr="00DA54E1">
              <w:rPr>
                <w:rFonts w:cs="Arial"/>
                <w:color w:val="FF0000"/>
                <w:lang w:val="de-DE"/>
              </w:rPr>
              <w:fldChar w:fldCharType="end"/>
            </w:r>
          </w:p>
        </w:tc>
        <w:tc>
          <w:tcPr>
            <w:tcW w:w="1313" w:type="dxa"/>
          </w:tcPr>
          <w:p w:rsidR="00C80278" w:rsidRPr="00DA54E1" w:rsidRDefault="00C80278" w:rsidP="00F21A3F">
            <w:pPr>
              <w:jc w:val="center"/>
              <w:rPr>
                <w:rFonts w:cs="Arial"/>
                <w:color w:val="FF0000"/>
                <w:lang w:val="de-DE"/>
              </w:rPr>
            </w:pPr>
            <w:r w:rsidRPr="00DA54E1">
              <w:rPr>
                <w:rFonts w:cs="Arial"/>
                <w:color w:val="FF0000"/>
                <w:lang w:val="de-DE"/>
              </w:rPr>
              <w:t>pfeil-spitzen-förmig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Pfeilspitzenförmig</w:instrText>
            </w:r>
            <w:r w:rsidRPr="00DA54E1">
              <w:rPr>
                <w:rFonts w:cs="Arial"/>
                <w:lang w:val="de-DE"/>
              </w:rPr>
              <w:instrText xml:space="preserve">" </w:instrText>
            </w:r>
            <w:r w:rsidRPr="00DA54E1">
              <w:rPr>
                <w:rFonts w:cs="Arial"/>
                <w:color w:val="FF0000"/>
                <w:lang w:val="de-DE"/>
              </w:rPr>
              <w:fldChar w:fldCharType="end"/>
            </w:r>
          </w:p>
        </w:tc>
        <w:tc>
          <w:tcPr>
            <w:tcW w:w="1313" w:type="dxa"/>
          </w:tcPr>
          <w:p w:rsidR="00C80278" w:rsidRPr="00DA54E1" w:rsidRDefault="00C80278" w:rsidP="00F21A3F">
            <w:pPr>
              <w:jc w:val="center"/>
              <w:rPr>
                <w:rFonts w:cs="Arial"/>
                <w:color w:val="FF0000"/>
                <w:lang w:val="de-DE"/>
              </w:rPr>
            </w:pPr>
            <w:r w:rsidRPr="00DA54E1">
              <w:rPr>
                <w:rFonts w:cs="Arial"/>
                <w:color w:val="FF0000"/>
                <w:lang w:val="de-DE"/>
              </w:rPr>
              <w:t>spieß-förmig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Spießförmig</w:instrText>
            </w:r>
            <w:r w:rsidRPr="00DA54E1">
              <w:rPr>
                <w:rFonts w:cs="Arial"/>
                <w:lang w:val="de-DE"/>
              </w:rPr>
              <w:instrText xml:space="preserve">" </w:instrText>
            </w:r>
            <w:r w:rsidRPr="00DA54E1">
              <w:rPr>
                <w:rFonts w:cs="Arial"/>
                <w:color w:val="FF0000"/>
                <w:lang w:val="de-DE"/>
              </w:rPr>
              <w:fldChar w:fldCharType="end"/>
            </w:r>
          </w:p>
        </w:tc>
        <w:tc>
          <w:tcPr>
            <w:tcW w:w="1313" w:type="dxa"/>
          </w:tcPr>
          <w:p w:rsidR="00C80278" w:rsidRPr="00DA54E1" w:rsidRDefault="00C80278" w:rsidP="00F21A3F">
            <w:pPr>
              <w:jc w:val="center"/>
              <w:rPr>
                <w:rFonts w:cs="Arial"/>
                <w:color w:val="FF0000"/>
                <w:lang w:val="de-DE"/>
              </w:rPr>
            </w:pPr>
            <w:r w:rsidRPr="00DA54E1">
              <w:rPr>
                <w:rFonts w:cs="Arial"/>
                <w:color w:val="FF0000"/>
                <w:lang w:val="de-DE"/>
              </w:rPr>
              <w:t>ohrförmig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Ohrförmig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tblInd w:w="1242" w:type="dxa"/>
        <w:shd w:val="clear" w:color="auto" w:fill="FFFFFF"/>
        <w:tblLayout w:type="fixed"/>
        <w:tblLook w:val="0000" w:firstRow="0" w:lastRow="0" w:firstColumn="0" w:lastColumn="0" w:noHBand="0" w:noVBand="0"/>
      </w:tblPr>
      <w:tblGrid>
        <w:gridCol w:w="3685"/>
        <w:gridCol w:w="3686"/>
      </w:tblGrid>
      <w:tr w:rsidR="00C80278" w:rsidRPr="00DA54E1" w:rsidTr="00F21A3F">
        <w:tc>
          <w:tcPr>
            <w:tcW w:w="3685" w:type="dxa"/>
            <w:shd w:val="clear" w:color="auto" w:fill="FFFFFF"/>
            <w:vAlign w:val="bottom"/>
          </w:tcPr>
          <w:p w:rsidR="00C80278" w:rsidRPr="00DA54E1" w:rsidRDefault="00C80278" w:rsidP="00F21A3F">
            <w:pPr>
              <w:jc w:val="center"/>
              <w:rPr>
                <w:rFonts w:cs="Arial"/>
                <w:lang w:val="de-DE"/>
              </w:rPr>
            </w:pPr>
            <w:r w:rsidRPr="00DA54E1">
              <w:rPr>
                <w:rFonts w:cs="Arial"/>
                <w:noProof/>
              </w:rPr>
              <w:drawing>
                <wp:inline distT="0" distB="0" distL="0" distR="0" wp14:anchorId="7DFF2EFB" wp14:editId="41BA619F">
                  <wp:extent cx="2000250" cy="14001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000250" cy="1400175"/>
                          </a:xfrm>
                          <a:prstGeom prst="rect">
                            <a:avLst/>
                          </a:prstGeom>
                          <a:noFill/>
                          <a:ln>
                            <a:noFill/>
                          </a:ln>
                        </pic:spPr>
                      </pic:pic>
                    </a:graphicData>
                  </a:graphic>
                </wp:inline>
              </w:drawing>
            </w:r>
          </w:p>
        </w:tc>
        <w:tc>
          <w:tcPr>
            <w:tcW w:w="3686" w:type="dxa"/>
            <w:shd w:val="clear" w:color="auto" w:fill="FFFFFF"/>
            <w:vAlign w:val="bottom"/>
          </w:tcPr>
          <w:p w:rsidR="00C80278" w:rsidRPr="00DA54E1" w:rsidRDefault="00C80278" w:rsidP="00F21A3F">
            <w:pPr>
              <w:jc w:val="center"/>
              <w:rPr>
                <w:rFonts w:cs="Arial"/>
                <w:lang w:val="de-DE"/>
              </w:rPr>
            </w:pPr>
            <w:r w:rsidRPr="00DA54E1">
              <w:rPr>
                <w:rFonts w:cs="Arial"/>
                <w:noProof/>
              </w:rPr>
              <w:drawing>
                <wp:inline distT="0" distB="0" distL="0" distR="0" wp14:anchorId="263FF624" wp14:editId="7ED293B3">
                  <wp:extent cx="2190750" cy="1276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noFill/>
                          <a:ln>
                            <a:noFill/>
                          </a:ln>
                        </pic:spPr>
                      </pic:pic>
                    </a:graphicData>
                  </a:graphic>
                </wp:inline>
              </w:drawing>
            </w:r>
          </w:p>
        </w:tc>
      </w:tr>
      <w:tr w:rsidR="00C80278" w:rsidRPr="00DA54E1" w:rsidTr="00F21A3F">
        <w:tc>
          <w:tcPr>
            <w:tcW w:w="3685" w:type="dxa"/>
            <w:shd w:val="clear" w:color="auto" w:fill="FFFFFF"/>
          </w:tcPr>
          <w:p w:rsidR="00C80278" w:rsidRPr="00DA54E1" w:rsidRDefault="00C80278" w:rsidP="00F21A3F">
            <w:pPr>
              <w:jc w:val="center"/>
              <w:rPr>
                <w:rFonts w:cs="Arial"/>
                <w:color w:val="FF0000"/>
                <w:lang w:val="de-DE"/>
              </w:rPr>
            </w:pPr>
            <w:r w:rsidRPr="00DA54E1">
              <w:rPr>
                <w:rFonts w:cs="Arial"/>
                <w:color w:val="FF0000"/>
                <w:lang w:val="de-DE"/>
              </w:rPr>
              <w:t>gespornt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Gespornt</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F21A3F">
            <w:pPr>
              <w:jc w:val="center"/>
              <w:rPr>
                <w:rFonts w:cs="Arial"/>
                <w:lang w:val="de-DE"/>
              </w:rPr>
            </w:pPr>
            <w:r w:rsidRPr="00DA54E1">
              <w:rPr>
                <w:rFonts w:cs="Arial"/>
                <w:lang w:val="de-DE"/>
              </w:rPr>
              <w:t>(gespornt: mit einem “Sporn”, z. B. Leinkraut und Rittersporn)</w:t>
            </w:r>
          </w:p>
        </w:tc>
        <w:tc>
          <w:tcPr>
            <w:tcW w:w="3686" w:type="dxa"/>
            <w:shd w:val="clear" w:color="auto" w:fill="FFFFFF"/>
          </w:tcPr>
          <w:p w:rsidR="00C80278" w:rsidRPr="00DA54E1" w:rsidRDefault="00C80278" w:rsidP="00F21A3F">
            <w:pPr>
              <w:jc w:val="center"/>
              <w:rPr>
                <w:rFonts w:cs="Arial"/>
                <w:lang w:val="de-DE"/>
              </w:rPr>
            </w:pPr>
            <w:r w:rsidRPr="00DA54E1">
              <w:rPr>
                <w:rFonts w:cs="Arial"/>
                <w:lang w:val="de-DE"/>
              </w:rPr>
              <w:t>offen gespornt</w:t>
            </w:r>
          </w:p>
        </w:tc>
      </w:tr>
    </w:tbl>
    <w:p w:rsidR="00C80278" w:rsidRPr="00DA54E1" w:rsidRDefault="00C80278" w:rsidP="00C80278">
      <w:pPr>
        <w:rPr>
          <w:rFonts w:cs="Arial"/>
          <w:lang w:val="de-DE"/>
        </w:rPr>
      </w:pPr>
    </w:p>
    <w:p w:rsidR="00C80278" w:rsidRPr="00E474BA" w:rsidRDefault="00C80278" w:rsidP="00C80278">
      <w:pPr>
        <w:pStyle w:val="Heading4"/>
        <w:rPr>
          <w:lang w:val="de-DE"/>
        </w:rPr>
      </w:pPr>
      <w:bookmarkStart w:id="249" w:name="_Toc197487712"/>
      <w:r w:rsidRPr="00DA54E1">
        <w:rPr>
          <w:lang w:val="de-DE"/>
        </w:rPr>
        <w:br w:type="page"/>
      </w:r>
      <w:bookmarkStart w:id="250" w:name="_Toc225766548"/>
      <w:bookmarkStart w:id="251" w:name="_Toc15562715"/>
      <w:r w:rsidRPr="00E474BA">
        <w:rPr>
          <w:lang w:val="de-DE"/>
        </w:rPr>
        <w:t>3.3</w:t>
      </w:r>
      <w:r w:rsidRPr="00E474BA">
        <w:rPr>
          <w:lang w:val="de-DE"/>
        </w:rPr>
        <w:tab/>
        <w:t>Formen des Apex</w:t>
      </w:r>
      <w:bookmarkEnd w:id="249"/>
      <w:bookmarkEnd w:id="250"/>
      <w:bookmarkEnd w:id="251"/>
      <w:r w:rsidRPr="00E474BA">
        <w:rPr>
          <w:lang w:val="de-DE"/>
        </w:rPr>
        <w:fldChar w:fldCharType="begin"/>
      </w:r>
      <w:r w:rsidRPr="00E474BA">
        <w:rPr>
          <w:lang w:val="de-DE"/>
        </w:rPr>
        <w:instrText xml:space="preserve"> XE "</w:instrText>
      </w:r>
      <w:r w:rsidRPr="00E474BA">
        <w:rPr>
          <w:i w:val="0"/>
          <w:lang w:val="de-DE"/>
        </w:rPr>
        <w:instrText>Formen des Apex</w:instrText>
      </w:r>
      <w:r w:rsidRPr="00E474BA">
        <w:rPr>
          <w:lang w:val="de-DE"/>
        </w:rPr>
        <w:instrText xml:space="preserve">" </w:instrText>
      </w:r>
      <w:r w:rsidRPr="00E474BA">
        <w:rPr>
          <w:lang w:val="de-DE"/>
        </w:rPr>
        <w:fldChar w:fldCharType="end"/>
      </w:r>
    </w:p>
    <w:p w:rsidR="00C80278" w:rsidRPr="00DA54E1" w:rsidRDefault="00C80278" w:rsidP="00C80278">
      <w:pPr>
        <w:rPr>
          <w:rFonts w:cs="Arial"/>
          <w:lang w:val="de-DE"/>
        </w:rPr>
      </w:pPr>
    </w:p>
    <w:p w:rsidR="00C80278" w:rsidRPr="00796223" w:rsidRDefault="00C80278" w:rsidP="00796223">
      <w:pPr>
        <w:pStyle w:val="Heading5"/>
      </w:pPr>
      <w:bookmarkStart w:id="252" w:name="_Toc197487713"/>
      <w:bookmarkStart w:id="253" w:name="_Toc225766549"/>
      <w:bookmarkStart w:id="254" w:name="_Toc15562716"/>
      <w:r w:rsidRPr="00796223">
        <w:t>3.3.1</w:t>
      </w:r>
      <w:r w:rsidRPr="00796223">
        <w:tab/>
        <w:t>Apex</w:t>
      </w:r>
      <w:bookmarkEnd w:id="252"/>
      <w:bookmarkEnd w:id="253"/>
      <w:bookmarkEnd w:id="254"/>
      <w:r w:rsidRPr="00796223">
        <w:fldChar w:fldCharType="begin"/>
      </w:r>
      <w:r w:rsidRPr="00796223">
        <w:instrText xml:space="preserve"> XE "Apex" </w:instrText>
      </w:r>
      <w:r w:rsidRPr="00796223">
        <w:fldChar w:fldCharType="end"/>
      </w:r>
    </w:p>
    <w:tbl>
      <w:tblPr>
        <w:tblW w:w="0" w:type="auto"/>
        <w:tblLayout w:type="fixed"/>
        <w:tblLook w:val="0000" w:firstRow="0" w:lastRow="0" w:firstColumn="0" w:lastColumn="0" w:noHBand="0" w:noVBand="0"/>
      </w:tblPr>
      <w:tblGrid>
        <w:gridCol w:w="1857"/>
        <w:gridCol w:w="1857"/>
        <w:gridCol w:w="1857"/>
        <w:gridCol w:w="1857"/>
        <w:gridCol w:w="1857"/>
      </w:tblGrid>
      <w:tr w:rsidR="00C80278" w:rsidRPr="00DA54E1" w:rsidTr="00F21A3F">
        <w:trPr>
          <w:trHeight w:val="1183"/>
        </w:trPr>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F7924F3" wp14:editId="158B5FE9">
                  <wp:extent cx="666750" cy="8858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3" cstate="print">
                            <a:extLst>
                              <a:ext uri="{28A0092B-C50C-407E-A947-70E740481C1C}">
                                <a14:useLocalDpi xmlns:a14="http://schemas.microsoft.com/office/drawing/2010/main" val="0"/>
                              </a:ext>
                            </a:extLst>
                          </a:blip>
                          <a:srcRect t="6731"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EEB3B33" wp14:editId="414AC6EE">
                  <wp:extent cx="666750" cy="8858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34" cstate="print">
                            <a:extLst>
                              <a:ext uri="{28A0092B-C50C-407E-A947-70E740481C1C}">
                                <a14:useLocalDpi xmlns:a14="http://schemas.microsoft.com/office/drawing/2010/main" val="0"/>
                              </a:ext>
                            </a:extLst>
                          </a:blip>
                          <a:srcRect t="6732"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CBE6329" wp14:editId="5EEF1FC4">
                  <wp:extent cx="714375" cy="8858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35" cstate="print">
                            <a:extLst>
                              <a:ext uri="{28A0092B-C50C-407E-A947-70E740481C1C}">
                                <a14:useLocalDpi xmlns:a14="http://schemas.microsoft.com/office/drawing/2010/main" val="0"/>
                              </a:ext>
                            </a:extLst>
                          </a:blip>
                          <a:srcRect t="6731" b="14000"/>
                          <a:stretch>
                            <a:fillRect/>
                          </a:stretch>
                        </pic:blipFill>
                        <pic:spPr bwMode="auto">
                          <a:xfrm>
                            <a:off x="0" y="0"/>
                            <a:ext cx="714375" cy="88582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6A2966B" wp14:editId="76715624">
                  <wp:extent cx="695325" cy="8858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36" cstate="print">
                            <a:extLst>
                              <a:ext uri="{28A0092B-C50C-407E-A947-70E740481C1C}">
                                <a14:useLocalDpi xmlns:a14="http://schemas.microsoft.com/office/drawing/2010/main" val="0"/>
                              </a:ext>
                            </a:extLst>
                          </a:blip>
                          <a:srcRect t="-2374" b="7362"/>
                          <a:stretch>
                            <a:fillRect/>
                          </a:stretch>
                        </pic:blipFill>
                        <pic:spPr bwMode="auto">
                          <a:xfrm>
                            <a:off x="0" y="0"/>
                            <a:ext cx="695325" cy="88582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502AA05" wp14:editId="02418745">
                  <wp:extent cx="752475" cy="7905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37" cstate="print">
                            <a:extLst>
                              <a:ext uri="{28A0092B-C50C-407E-A947-70E740481C1C}">
                                <a14:useLocalDpi xmlns:a14="http://schemas.microsoft.com/office/drawing/2010/main" val="0"/>
                              </a:ext>
                            </a:extLst>
                          </a:blip>
                          <a:srcRect t="-2385" b="17175"/>
                          <a:stretch>
                            <a:fillRect/>
                          </a:stretch>
                        </pic:blipFill>
                        <pic:spPr bwMode="auto">
                          <a:xfrm>
                            <a:off x="0" y="0"/>
                            <a:ext cx="752475" cy="790575"/>
                          </a:xfrm>
                          <a:prstGeom prst="rect">
                            <a:avLst/>
                          </a:prstGeom>
                          <a:noFill/>
                          <a:ln>
                            <a:noFill/>
                          </a:ln>
                        </pic:spPr>
                      </pic:pic>
                    </a:graphicData>
                  </a:graphic>
                </wp:inline>
              </w:drawing>
            </w:r>
          </w:p>
        </w:tc>
      </w:tr>
      <w:tr w:rsidR="00C80278" w:rsidRPr="00DA54E1" w:rsidTr="00F21A3F">
        <w:tc>
          <w:tcPr>
            <w:tcW w:w="1857" w:type="dxa"/>
          </w:tcPr>
          <w:p w:rsidR="00C80278" w:rsidRPr="00DA54E1" w:rsidRDefault="00C80278" w:rsidP="00F21A3F">
            <w:pPr>
              <w:jc w:val="center"/>
              <w:rPr>
                <w:rFonts w:cs="Arial"/>
                <w:color w:val="FF0000"/>
                <w:lang w:val="de-DE"/>
              </w:rPr>
            </w:pPr>
            <w:r w:rsidRPr="00DA54E1">
              <w:rPr>
                <w:rFonts w:cs="Arial"/>
                <w:color w:val="FF0000"/>
                <w:lang w:val="de-DE"/>
              </w:rPr>
              <w:t>spitz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Spitz</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stumpf</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Stumpf</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abgerundet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Abgerundet</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abgeflacht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Abgeflacht</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verkehrt herzförmig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Verkehrt herzförmig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spacing w:line="360" w:lineRule="auto"/>
        <w:rPr>
          <w:rFonts w:cs="Arial"/>
          <w:lang w:val="de-DE"/>
        </w:rPr>
      </w:pPr>
    </w:p>
    <w:p w:rsidR="00C80278" w:rsidRPr="00E474BA" w:rsidRDefault="00C80278" w:rsidP="00796223">
      <w:pPr>
        <w:pStyle w:val="Heading5"/>
      </w:pPr>
      <w:bookmarkStart w:id="255" w:name="_Toc197487714"/>
      <w:bookmarkStart w:id="256" w:name="_Toc225766550"/>
      <w:bookmarkStart w:id="257" w:name="_Toc15562717"/>
      <w:r w:rsidRPr="00E474BA">
        <w:t>3.3.2</w:t>
      </w:r>
      <w:r w:rsidRPr="00E474BA">
        <w:tab/>
        <w:t>Differenzierte Spitze</w:t>
      </w:r>
      <w:bookmarkEnd w:id="255"/>
      <w:bookmarkEnd w:id="256"/>
      <w:bookmarkEnd w:id="257"/>
    </w:p>
    <w:p w:rsidR="00C80278" w:rsidRPr="00DA54E1" w:rsidRDefault="00C80278" w:rsidP="00C80278">
      <w:pPr>
        <w:rPr>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
        <w:gridCol w:w="1857"/>
        <w:gridCol w:w="1857"/>
        <w:gridCol w:w="137"/>
        <w:gridCol w:w="1720"/>
      </w:tblGrid>
      <w:tr w:rsidR="00C80278" w:rsidRPr="00DA54E1" w:rsidTr="00F21A3F">
        <w:trPr>
          <w:gridBefore w:val="1"/>
          <w:wBefore w:w="268" w:type="dxa"/>
          <w:cantSplit/>
          <w:jc w:val="center"/>
        </w:trPr>
        <w:tc>
          <w:tcPr>
            <w:tcW w:w="5571" w:type="dxa"/>
            <w:gridSpan w:val="4"/>
            <w:tcBorders>
              <w:bottom w:val="single" w:sz="4" w:space="0" w:color="auto"/>
            </w:tcBorders>
          </w:tcPr>
          <w:p w:rsidR="00C80278" w:rsidRPr="00DA54E1" w:rsidRDefault="00C80278" w:rsidP="00F21A3F">
            <w:pPr>
              <w:jc w:val="center"/>
              <w:rPr>
                <w:rFonts w:cs="Arial"/>
                <w:b/>
                <w:lang w:val="de-DE"/>
              </w:rPr>
            </w:pPr>
            <w:r w:rsidRPr="00DA54E1">
              <w:rPr>
                <w:rFonts w:cs="Arial"/>
                <w:b/>
                <w:lang w:val="de-DE"/>
              </w:rPr>
              <w:t>Länge / Tiefe der Spitze =&gt;</w:t>
            </w:r>
          </w:p>
        </w:tc>
      </w:tr>
      <w:tr w:rsidR="00C80278" w:rsidRPr="00DA54E1" w:rsidTr="00F21A3F">
        <w:trPr>
          <w:gridBefore w:val="1"/>
          <w:wBefore w:w="268" w:type="dxa"/>
          <w:jc w:val="center"/>
        </w:trPr>
        <w:tc>
          <w:tcPr>
            <w:tcW w:w="1857" w:type="dxa"/>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26EF0283" wp14:editId="3A402805">
                  <wp:extent cx="638175" cy="9239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38" cstate="print">
                            <a:extLst>
                              <a:ext uri="{28A0092B-C50C-407E-A947-70E740481C1C}">
                                <a14:useLocalDpi xmlns:a14="http://schemas.microsoft.com/office/drawing/2010/main" val="0"/>
                              </a:ext>
                            </a:extLst>
                          </a:blip>
                          <a:srcRect t="5368" b="13039"/>
                          <a:stretch>
                            <a:fillRect/>
                          </a:stretch>
                        </pic:blipFill>
                        <pic:spPr bwMode="auto">
                          <a:xfrm>
                            <a:off x="0" y="0"/>
                            <a:ext cx="638175" cy="923925"/>
                          </a:xfrm>
                          <a:prstGeom prst="rect">
                            <a:avLst/>
                          </a:prstGeom>
                          <a:noFill/>
                          <a:ln>
                            <a:noFill/>
                          </a:ln>
                        </pic:spPr>
                      </pic:pic>
                    </a:graphicData>
                  </a:graphic>
                </wp:inline>
              </w:drawing>
            </w:r>
          </w:p>
        </w:tc>
        <w:tc>
          <w:tcPr>
            <w:tcW w:w="1857" w:type="dxa"/>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4A4C1CC9" wp14:editId="64F9241B">
                  <wp:extent cx="609600" cy="9239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39" cstate="print">
                            <a:extLst>
                              <a:ext uri="{28A0092B-C50C-407E-A947-70E740481C1C}">
                                <a14:useLocalDpi xmlns:a14="http://schemas.microsoft.com/office/drawing/2010/main" val="0"/>
                              </a:ext>
                            </a:extLst>
                          </a:blip>
                          <a:srcRect t="6219" b="8737"/>
                          <a:stretch>
                            <a:fillRect/>
                          </a:stretch>
                        </pic:blipFill>
                        <pic:spPr bwMode="auto">
                          <a:xfrm>
                            <a:off x="0" y="0"/>
                            <a:ext cx="609600" cy="923925"/>
                          </a:xfrm>
                          <a:prstGeom prst="rect">
                            <a:avLst/>
                          </a:prstGeom>
                          <a:noFill/>
                          <a:ln>
                            <a:noFill/>
                          </a:ln>
                        </pic:spPr>
                      </pic:pic>
                    </a:graphicData>
                  </a:graphic>
                </wp:inline>
              </w:drawing>
            </w:r>
          </w:p>
        </w:tc>
        <w:bookmarkStart w:id="258" w:name="_MON_1208600246"/>
        <w:bookmarkEnd w:id="258"/>
        <w:bookmarkStart w:id="259" w:name="_MON_1348588028"/>
        <w:bookmarkEnd w:id="259"/>
        <w:tc>
          <w:tcPr>
            <w:tcW w:w="1857" w:type="dxa"/>
            <w:gridSpan w:val="2"/>
            <w:tcBorders>
              <w:top w:val="nil"/>
              <w:left w:val="nil"/>
              <w:bottom w:val="nil"/>
              <w:right w:val="nil"/>
            </w:tcBorders>
          </w:tcPr>
          <w:p w:rsidR="00C80278" w:rsidRPr="00DA54E1" w:rsidRDefault="00C80278" w:rsidP="00F21A3F">
            <w:pPr>
              <w:jc w:val="center"/>
              <w:rPr>
                <w:rFonts w:cs="Arial"/>
                <w:lang w:val="de-DE"/>
              </w:rPr>
            </w:pPr>
            <w:r w:rsidRPr="00DA54E1">
              <w:rPr>
                <w:rFonts w:cs="Arial"/>
                <w:lang w:val="de-DE"/>
              </w:rPr>
              <w:object w:dxaOrig="1621" w:dyaOrig="2491">
                <v:shape id="_x0000_i1067" type="#_x0000_t75" style="width:52.5pt;height:1in" o:ole="" fillcolor="window">
                  <v:imagedata r:id="rId340" o:title="" croptop="-573f" cropbottom="6790f"/>
                </v:shape>
                <o:OLEObject Type="Embed" ProgID="Word.Picture.8" ShapeID="_x0000_i1067" DrawAspect="Content" ObjectID="_1658817244" r:id="rId341"/>
              </w:object>
            </w:r>
          </w:p>
        </w:tc>
      </w:tr>
      <w:tr w:rsidR="00C80278" w:rsidRPr="00DA54E1" w:rsidTr="00F21A3F">
        <w:trPr>
          <w:gridBefore w:val="1"/>
          <w:wBefore w:w="268" w:type="dxa"/>
          <w:jc w:val="center"/>
        </w:trPr>
        <w:tc>
          <w:tcPr>
            <w:tcW w:w="1857" w:type="dxa"/>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fein zugespitzt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 zugespitzt</w:instrText>
            </w:r>
            <w:r w:rsidRPr="00DA54E1">
              <w:rPr>
                <w:rFonts w:cs="Arial"/>
                <w:lang w:val="de-DE"/>
              </w:rPr>
              <w:instrText xml:space="preserve">" </w:instrText>
            </w:r>
            <w:r w:rsidRPr="00DA54E1">
              <w:rPr>
                <w:rFonts w:cs="Arial"/>
                <w:color w:val="FF0000"/>
                <w:lang w:val="de-DE"/>
              </w:rPr>
              <w:fldChar w:fldCharType="end"/>
            </w:r>
          </w:p>
        </w:tc>
        <w:tc>
          <w:tcPr>
            <w:tcW w:w="1857" w:type="dxa"/>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zugespitzt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Zugespitzt</w:instrText>
            </w:r>
            <w:r w:rsidRPr="00DA54E1">
              <w:rPr>
                <w:rFonts w:cs="Arial"/>
                <w:lang w:val="de-DE"/>
              </w:rPr>
              <w:instrText xml:space="preserve">" </w:instrText>
            </w:r>
            <w:r w:rsidRPr="00DA54E1">
              <w:rPr>
                <w:rFonts w:cs="Arial"/>
                <w:color w:val="FF0000"/>
                <w:lang w:val="de-DE"/>
              </w:rPr>
              <w:fldChar w:fldCharType="end"/>
            </w:r>
          </w:p>
        </w:tc>
        <w:tc>
          <w:tcPr>
            <w:tcW w:w="1857" w:type="dxa"/>
            <w:gridSpan w:val="2"/>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geschwänzt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Geschwänzt</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gridBefore w:val="1"/>
          <w:gridAfter w:val="3"/>
          <w:wBefore w:w="268" w:type="dxa"/>
          <w:wAfter w:w="3714" w:type="dxa"/>
          <w:jc w:val="center"/>
        </w:trPr>
        <w:tc>
          <w:tcPr>
            <w:tcW w:w="1857" w:type="dxa"/>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44EB1EE3" wp14:editId="0B0CC6B5">
                  <wp:extent cx="495300" cy="8096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42" cstate="print">
                            <a:extLst>
                              <a:ext uri="{28A0092B-C50C-407E-A947-70E740481C1C}">
                                <a14:useLocalDpi xmlns:a14="http://schemas.microsoft.com/office/drawing/2010/main" val="0"/>
                              </a:ext>
                            </a:extLst>
                          </a:blip>
                          <a:srcRect b="8794"/>
                          <a:stretch>
                            <a:fillRect/>
                          </a:stretch>
                        </pic:blipFill>
                        <pic:spPr bwMode="auto">
                          <a:xfrm>
                            <a:off x="0" y="0"/>
                            <a:ext cx="495300" cy="809625"/>
                          </a:xfrm>
                          <a:prstGeom prst="rect">
                            <a:avLst/>
                          </a:prstGeom>
                          <a:noFill/>
                          <a:ln>
                            <a:noFill/>
                          </a:ln>
                        </pic:spPr>
                      </pic:pic>
                    </a:graphicData>
                  </a:graphic>
                </wp:inline>
              </w:drawing>
            </w:r>
          </w:p>
        </w:tc>
      </w:tr>
      <w:tr w:rsidR="00C80278" w:rsidRPr="00DA54E1" w:rsidTr="00F21A3F">
        <w:trPr>
          <w:gridBefore w:val="1"/>
          <w:gridAfter w:val="3"/>
          <w:wBefore w:w="268" w:type="dxa"/>
          <w:wAfter w:w="3714" w:type="dxa"/>
          <w:jc w:val="center"/>
        </w:trPr>
        <w:tc>
          <w:tcPr>
            <w:tcW w:w="1857" w:type="dxa"/>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rankenförmig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Rankenförmig</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gridAfter w:val="1"/>
          <w:wAfter w:w="1720" w:type="dxa"/>
          <w:jc w:val="center"/>
        </w:trPr>
        <w:tc>
          <w:tcPr>
            <w:tcW w:w="2125" w:type="dxa"/>
            <w:gridSpan w:val="2"/>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042FB1E0" wp14:editId="34C7809E">
                  <wp:extent cx="704850" cy="6286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3" cstate="print">
                            <a:extLst>
                              <a:ext uri="{28A0092B-C50C-407E-A947-70E740481C1C}">
                                <a14:useLocalDpi xmlns:a14="http://schemas.microsoft.com/office/drawing/2010/main" val="0"/>
                              </a:ext>
                            </a:extLst>
                          </a:blip>
                          <a:srcRect t="-16750" b="27783"/>
                          <a:stretch>
                            <a:fillRect/>
                          </a:stretch>
                        </pic:blipFill>
                        <pic:spPr bwMode="auto">
                          <a:xfrm>
                            <a:off x="0" y="0"/>
                            <a:ext cx="704850" cy="628650"/>
                          </a:xfrm>
                          <a:prstGeom prst="rect">
                            <a:avLst/>
                          </a:prstGeom>
                          <a:noFill/>
                          <a:ln>
                            <a:noFill/>
                          </a:ln>
                        </pic:spPr>
                      </pic:pic>
                    </a:graphicData>
                  </a:graphic>
                </wp:inline>
              </w:drawing>
            </w:r>
          </w:p>
          <w:p w:rsidR="00C80278" w:rsidRPr="00DA54E1" w:rsidRDefault="00C80278" w:rsidP="00F21A3F">
            <w:pPr>
              <w:jc w:val="center"/>
              <w:rPr>
                <w:rFonts w:cs="Arial"/>
                <w:lang w:val="de-DE"/>
              </w:rPr>
            </w:pPr>
          </w:p>
        </w:tc>
        <w:tc>
          <w:tcPr>
            <w:tcW w:w="1994" w:type="dxa"/>
            <w:gridSpan w:val="2"/>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649E079C" wp14:editId="1D96E030">
                  <wp:extent cx="619125" cy="62865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44" cstate="print">
                            <a:extLst>
                              <a:ext uri="{28A0092B-C50C-407E-A947-70E740481C1C}">
                                <a14:useLocalDpi xmlns:a14="http://schemas.microsoft.com/office/drawing/2010/main" val="0"/>
                              </a:ext>
                            </a:extLst>
                          </a:blip>
                          <a:srcRect t="-7008" b="36172"/>
                          <a:stretch>
                            <a:fillRect/>
                          </a:stretch>
                        </pic:blipFill>
                        <pic:spPr bwMode="auto">
                          <a:xfrm>
                            <a:off x="0" y="0"/>
                            <a:ext cx="619125" cy="628650"/>
                          </a:xfrm>
                          <a:prstGeom prst="rect">
                            <a:avLst/>
                          </a:prstGeom>
                          <a:noFill/>
                          <a:ln>
                            <a:noFill/>
                          </a:ln>
                        </pic:spPr>
                      </pic:pic>
                    </a:graphicData>
                  </a:graphic>
                </wp:inline>
              </w:drawing>
            </w:r>
          </w:p>
        </w:tc>
      </w:tr>
      <w:tr w:rsidR="00C80278" w:rsidRPr="00DA54E1" w:rsidTr="00F21A3F">
        <w:trPr>
          <w:gridAfter w:val="1"/>
          <w:wAfter w:w="1720" w:type="dxa"/>
          <w:jc w:val="center"/>
        </w:trPr>
        <w:tc>
          <w:tcPr>
            <w:tcW w:w="2125" w:type="dxa"/>
            <w:gridSpan w:val="2"/>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mit längerer aufgesetzter Spitze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Mit längerer aufgesetzter Spitze</w:instrText>
            </w:r>
            <w:r w:rsidRPr="00DA54E1">
              <w:rPr>
                <w:rFonts w:cs="Arial"/>
                <w:lang w:val="de-DE"/>
              </w:rPr>
              <w:instrText xml:space="preserve">" </w:instrText>
            </w:r>
            <w:r w:rsidRPr="00DA54E1">
              <w:rPr>
                <w:rFonts w:cs="Arial"/>
                <w:color w:val="FF0000"/>
                <w:lang w:val="de-DE"/>
              </w:rPr>
              <w:fldChar w:fldCharType="end"/>
            </w:r>
          </w:p>
        </w:tc>
        <w:tc>
          <w:tcPr>
            <w:tcW w:w="1994" w:type="dxa"/>
            <w:gridSpan w:val="2"/>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hervorstechend</w:t>
            </w:r>
            <w:r w:rsidRPr="00DA54E1">
              <w:rPr>
                <w:rFonts w:cs="Arial"/>
                <w:color w:val="FF0000"/>
                <w:lang w:val="de-DE"/>
              </w:rPr>
              <w:fldChar w:fldCharType="begin"/>
            </w:r>
            <w:r w:rsidRPr="00DA54E1">
              <w:rPr>
                <w:rFonts w:cs="Arial"/>
                <w:color w:val="FF0000"/>
                <w:lang w:val="de-DE"/>
              </w:rPr>
              <w:instrText xml:space="preserve"> XE "Hervorstechend" </w:instrText>
            </w:r>
            <w:r w:rsidRPr="00DA54E1">
              <w:rPr>
                <w:rFonts w:cs="Arial"/>
                <w:color w:val="FF0000"/>
                <w:lang w:val="de-DE"/>
              </w:rPr>
              <w:fldChar w:fldCharType="end"/>
            </w:r>
          </w:p>
        </w:tc>
      </w:tr>
      <w:tr w:rsidR="00C80278" w:rsidRPr="00DA54E1" w:rsidTr="00F21A3F">
        <w:trPr>
          <w:gridAfter w:val="1"/>
          <w:wAfter w:w="1720" w:type="dxa"/>
          <w:jc w:val="center"/>
        </w:trPr>
        <w:tc>
          <w:tcPr>
            <w:tcW w:w="2125" w:type="dxa"/>
            <w:gridSpan w:val="2"/>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40235639" wp14:editId="26AF98CF">
                  <wp:extent cx="704850" cy="638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45" cstate="print">
                            <a:extLst>
                              <a:ext uri="{28A0092B-C50C-407E-A947-70E740481C1C}">
                                <a14:useLocalDpi xmlns:a14="http://schemas.microsoft.com/office/drawing/2010/main" val="0"/>
                              </a:ext>
                            </a:extLst>
                          </a:blip>
                          <a:srcRect b="32324"/>
                          <a:stretch>
                            <a:fillRect/>
                          </a:stretch>
                        </pic:blipFill>
                        <pic:spPr bwMode="auto">
                          <a:xfrm>
                            <a:off x="0" y="0"/>
                            <a:ext cx="704850" cy="638175"/>
                          </a:xfrm>
                          <a:prstGeom prst="rect">
                            <a:avLst/>
                          </a:prstGeom>
                          <a:noFill/>
                          <a:ln>
                            <a:noFill/>
                          </a:ln>
                        </pic:spPr>
                      </pic:pic>
                    </a:graphicData>
                  </a:graphic>
                </wp:inline>
              </w:drawing>
            </w:r>
          </w:p>
          <w:p w:rsidR="00C80278" w:rsidRPr="00DA54E1" w:rsidRDefault="00C80278" w:rsidP="00F21A3F">
            <w:pPr>
              <w:jc w:val="center"/>
              <w:rPr>
                <w:rFonts w:cs="Arial"/>
                <w:lang w:val="de-DE"/>
              </w:rPr>
            </w:pPr>
          </w:p>
        </w:tc>
        <w:tc>
          <w:tcPr>
            <w:tcW w:w="1994" w:type="dxa"/>
            <w:gridSpan w:val="2"/>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3985F758" wp14:editId="636EC302">
                  <wp:extent cx="657225" cy="6381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46" cstate="print">
                            <a:extLst>
                              <a:ext uri="{28A0092B-C50C-407E-A947-70E740481C1C}">
                                <a14:useLocalDpi xmlns:a14="http://schemas.microsoft.com/office/drawing/2010/main" val="0"/>
                              </a:ext>
                            </a:extLst>
                          </a:blip>
                          <a:srcRect b="36333"/>
                          <a:stretch>
                            <a:fillRect/>
                          </a:stretch>
                        </pic:blipFill>
                        <pic:spPr bwMode="auto">
                          <a:xfrm>
                            <a:off x="0" y="0"/>
                            <a:ext cx="657225" cy="638175"/>
                          </a:xfrm>
                          <a:prstGeom prst="rect">
                            <a:avLst/>
                          </a:prstGeom>
                          <a:noFill/>
                          <a:ln>
                            <a:noFill/>
                          </a:ln>
                        </pic:spPr>
                      </pic:pic>
                    </a:graphicData>
                  </a:graphic>
                </wp:inline>
              </w:drawing>
            </w:r>
          </w:p>
        </w:tc>
      </w:tr>
      <w:tr w:rsidR="00C80278" w:rsidRPr="00DA54E1" w:rsidTr="00F21A3F">
        <w:trPr>
          <w:gridAfter w:val="1"/>
          <w:wAfter w:w="1720" w:type="dxa"/>
          <w:jc w:val="center"/>
        </w:trPr>
        <w:tc>
          <w:tcPr>
            <w:tcW w:w="2125" w:type="dxa"/>
            <w:gridSpan w:val="2"/>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mit kurzer aufgesetzter Spitze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Mit kurzer aufgesetzter Spitze</w:instrText>
            </w:r>
            <w:r w:rsidRPr="00DA54E1">
              <w:rPr>
                <w:rFonts w:cs="Arial"/>
                <w:lang w:val="de-DE"/>
              </w:rPr>
              <w:instrText xml:space="preserve">" </w:instrText>
            </w:r>
            <w:r w:rsidRPr="00DA54E1">
              <w:rPr>
                <w:rFonts w:cs="Arial"/>
                <w:color w:val="FF0000"/>
                <w:lang w:val="de-DE"/>
              </w:rPr>
              <w:fldChar w:fldCharType="end"/>
            </w:r>
          </w:p>
        </w:tc>
        <w:tc>
          <w:tcPr>
            <w:tcW w:w="1994" w:type="dxa"/>
            <w:gridSpan w:val="2"/>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begrannt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Begrannt</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gridAfter w:val="1"/>
          <w:wAfter w:w="1720" w:type="dxa"/>
          <w:jc w:val="center"/>
        </w:trPr>
        <w:tc>
          <w:tcPr>
            <w:tcW w:w="2125" w:type="dxa"/>
            <w:gridSpan w:val="2"/>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2B3C0DFA" wp14:editId="39F0F907">
                  <wp:extent cx="781050" cy="6286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7" cstate="print">
                            <a:extLst>
                              <a:ext uri="{28A0092B-C50C-407E-A947-70E740481C1C}">
                                <a14:useLocalDpi xmlns:a14="http://schemas.microsoft.com/office/drawing/2010/main" val="0"/>
                              </a:ext>
                            </a:extLst>
                          </a:blip>
                          <a:srcRect b="27635"/>
                          <a:stretch>
                            <a:fillRect/>
                          </a:stretch>
                        </pic:blipFill>
                        <pic:spPr bwMode="auto">
                          <a:xfrm>
                            <a:off x="0" y="0"/>
                            <a:ext cx="781050" cy="628650"/>
                          </a:xfrm>
                          <a:prstGeom prst="rect">
                            <a:avLst/>
                          </a:prstGeom>
                          <a:noFill/>
                          <a:ln>
                            <a:noFill/>
                          </a:ln>
                        </pic:spPr>
                      </pic:pic>
                    </a:graphicData>
                  </a:graphic>
                </wp:inline>
              </w:drawing>
            </w:r>
          </w:p>
          <w:p w:rsidR="00C80278" w:rsidRPr="00DA54E1" w:rsidRDefault="00C80278" w:rsidP="00F21A3F">
            <w:pPr>
              <w:jc w:val="center"/>
              <w:rPr>
                <w:rFonts w:cs="Arial"/>
                <w:lang w:val="de-DE"/>
              </w:rPr>
            </w:pPr>
          </w:p>
        </w:tc>
        <w:tc>
          <w:tcPr>
            <w:tcW w:w="1994" w:type="dxa"/>
            <w:gridSpan w:val="2"/>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6C8E46C6" wp14:editId="293E13D7">
                  <wp:extent cx="666750" cy="6286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48" cstate="print">
                            <a:extLst>
                              <a:ext uri="{28A0092B-C50C-407E-A947-70E740481C1C}">
                                <a14:useLocalDpi xmlns:a14="http://schemas.microsoft.com/office/drawing/2010/main" val="0"/>
                              </a:ext>
                            </a:extLst>
                          </a:blip>
                          <a:srcRect b="28220"/>
                          <a:stretch>
                            <a:fillRect/>
                          </a:stretch>
                        </pic:blipFill>
                        <pic:spPr bwMode="auto">
                          <a:xfrm>
                            <a:off x="0" y="0"/>
                            <a:ext cx="666750" cy="628650"/>
                          </a:xfrm>
                          <a:prstGeom prst="rect">
                            <a:avLst/>
                          </a:prstGeom>
                          <a:noFill/>
                          <a:ln>
                            <a:noFill/>
                          </a:ln>
                        </pic:spPr>
                      </pic:pic>
                    </a:graphicData>
                  </a:graphic>
                </wp:inline>
              </w:drawing>
            </w:r>
          </w:p>
        </w:tc>
      </w:tr>
      <w:tr w:rsidR="00C80278" w:rsidRPr="00DA54E1" w:rsidTr="00F21A3F">
        <w:trPr>
          <w:gridAfter w:val="1"/>
          <w:wAfter w:w="1720" w:type="dxa"/>
          <w:jc w:val="center"/>
        </w:trPr>
        <w:tc>
          <w:tcPr>
            <w:tcW w:w="2125" w:type="dxa"/>
            <w:gridSpan w:val="2"/>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eingedrückt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Eingedrückt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1994" w:type="dxa"/>
            <w:gridSpan w:val="2"/>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eingekerbt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Eingekerbt</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68" w:type="dxa"/>
          <w:wAfter w:w="3714" w:type="dxa"/>
          <w:jc w:val="center"/>
        </w:trPr>
        <w:tc>
          <w:tcPr>
            <w:tcW w:w="1857" w:type="dxa"/>
            <w:shd w:val="clear" w:color="auto" w:fill="FFFFFF"/>
          </w:tcPr>
          <w:p w:rsidR="00C80278" w:rsidRPr="00DA54E1" w:rsidRDefault="00C80278" w:rsidP="00F21A3F">
            <w:pPr>
              <w:keepNext/>
              <w:jc w:val="center"/>
              <w:rPr>
                <w:rFonts w:cs="Arial"/>
                <w:lang w:val="de-DE"/>
              </w:rPr>
            </w:pPr>
            <w:r w:rsidRPr="00DA54E1">
              <w:rPr>
                <w:rFonts w:cs="Arial"/>
                <w:noProof/>
              </w:rPr>
              <w:drawing>
                <wp:inline distT="0" distB="0" distL="0" distR="0" wp14:anchorId="4D8BE6F6" wp14:editId="0B284CA1">
                  <wp:extent cx="1038225" cy="7239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C80278" w:rsidRPr="00DA54E1" w:rsidRDefault="00C80278" w:rsidP="00F21A3F">
            <w:pPr>
              <w:jc w:val="center"/>
              <w:rPr>
                <w:rFonts w:cs="Arial"/>
                <w:lang w:val="de-DE"/>
              </w:rPr>
            </w:pPr>
          </w:p>
        </w:tc>
      </w:tr>
      <w:tr w:rsidR="00C80278" w:rsidRPr="00DA54E1" w:rsidTr="00F21A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68" w:type="dxa"/>
          <w:wAfter w:w="3714" w:type="dxa"/>
          <w:jc w:val="center"/>
        </w:trPr>
        <w:tc>
          <w:tcPr>
            <w:tcW w:w="1857" w:type="dxa"/>
            <w:shd w:val="clear" w:color="auto" w:fill="FFFFFF"/>
          </w:tcPr>
          <w:p w:rsidR="00C80278" w:rsidRPr="00DA54E1" w:rsidRDefault="00C80278" w:rsidP="00F21A3F">
            <w:pPr>
              <w:jc w:val="center"/>
              <w:rPr>
                <w:rFonts w:cs="Arial"/>
                <w:color w:val="FF0000"/>
                <w:lang w:val="de-DE"/>
              </w:rPr>
            </w:pPr>
            <w:r w:rsidRPr="00DA54E1">
              <w:rPr>
                <w:rFonts w:cs="Arial"/>
                <w:color w:val="FF0000"/>
                <w:lang w:val="de-DE"/>
              </w:rPr>
              <w:t>gelappt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Gelappt</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lang w:val="de-DE"/>
        </w:rPr>
      </w:pPr>
      <w:bookmarkStart w:id="260" w:name="_Toc197487715"/>
      <w:bookmarkStart w:id="261" w:name="_Toc225766551"/>
      <w:bookmarkEnd w:id="57"/>
    </w:p>
    <w:p w:rsidR="00C80278" w:rsidRPr="00E474BA" w:rsidRDefault="00C80278" w:rsidP="00C80278">
      <w:pPr>
        <w:pStyle w:val="Heading4"/>
        <w:rPr>
          <w:rFonts w:cs="Arial"/>
          <w:lang w:val="de-DE"/>
        </w:rPr>
      </w:pPr>
      <w:bookmarkStart w:id="262" w:name="_Toc15562718"/>
      <w:r w:rsidRPr="00E474BA">
        <w:rPr>
          <w:rFonts w:cs="Arial"/>
          <w:lang w:val="de-DE"/>
        </w:rPr>
        <w:t>3.4</w:t>
      </w:r>
      <w:r w:rsidRPr="00E474BA">
        <w:rPr>
          <w:rFonts w:cs="Arial"/>
          <w:lang w:val="de-DE"/>
        </w:rPr>
        <w:tab/>
        <w:t>Dreidimensionale Forme</w:t>
      </w:r>
      <w:bookmarkEnd w:id="260"/>
      <w:r w:rsidRPr="00E474BA">
        <w:rPr>
          <w:rFonts w:cs="Arial"/>
          <w:lang w:val="de-DE"/>
        </w:rPr>
        <w:t>n</w:t>
      </w:r>
      <w:bookmarkEnd w:id="261"/>
      <w:bookmarkEnd w:id="262"/>
      <w:r w:rsidRPr="00E474BA">
        <w:rPr>
          <w:rFonts w:cs="Arial"/>
          <w:lang w:val="de-DE"/>
        </w:rPr>
        <w:fldChar w:fldCharType="begin"/>
      </w:r>
      <w:r w:rsidRPr="00E474BA">
        <w:rPr>
          <w:rFonts w:cs="Arial"/>
          <w:lang w:val="de-DE"/>
        </w:rPr>
        <w:instrText xml:space="preserve"> XE "Dreidimensionale Formen" </w:instrText>
      </w:r>
      <w:r w:rsidRPr="00E474BA">
        <w:rPr>
          <w:rFonts w:cs="Arial"/>
          <w:lang w:val="de-DE"/>
        </w:rPr>
        <w:fldChar w:fldCharType="end"/>
      </w:r>
    </w:p>
    <w:p w:rsidR="00C80278" w:rsidRPr="00DA54E1" w:rsidRDefault="00C80278" w:rsidP="00C80278">
      <w:pPr>
        <w:keepNext/>
        <w:rPr>
          <w:rFonts w:cs="Arial"/>
          <w:lang w:val="de-DE"/>
        </w:rPr>
      </w:pPr>
    </w:p>
    <w:p w:rsidR="00C80278" w:rsidRPr="00DA54E1" w:rsidRDefault="00C80278" w:rsidP="00C80278">
      <w:pPr>
        <w:rPr>
          <w:rFonts w:cs="Arial"/>
          <w:lang w:val="de-DE"/>
        </w:rPr>
      </w:pPr>
      <w:r w:rsidRPr="00DA54E1">
        <w:rPr>
          <w:rFonts w:cs="Arial"/>
          <w:lang w:val="de-DE"/>
        </w:rPr>
        <w:t>Anmerkung: Wie in Abschnitt 2.6 erläutert, sollten dreidimensionale Pflanzenteile im Querschnitt als ein- oder zweidimensionale Formen beschrieben werden.</w:t>
      </w: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326"/>
        <w:gridCol w:w="1326"/>
        <w:gridCol w:w="1326"/>
        <w:gridCol w:w="1326"/>
      </w:tblGrid>
      <w:tr w:rsidR="00C80278" w:rsidRPr="00DA54E1" w:rsidTr="00F21A3F">
        <w:trPr>
          <w:jc w:val="center"/>
        </w:trPr>
        <w:tc>
          <w:tcPr>
            <w:tcW w:w="1326"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24106720" wp14:editId="2450F7AA">
                  <wp:extent cx="228600" cy="9334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28600" cy="933450"/>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13A01B5" wp14:editId="39606B80">
                  <wp:extent cx="257175" cy="9620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57175" cy="962025"/>
                          </a:xfrm>
                          <a:prstGeom prst="rect">
                            <a:avLst/>
                          </a:prstGeom>
                          <a:noFill/>
                          <a:ln>
                            <a:noFill/>
                          </a:ln>
                        </pic:spPr>
                      </pic:pic>
                    </a:graphicData>
                  </a:graphic>
                </wp:inline>
              </w:drawing>
            </w:r>
          </w:p>
        </w:tc>
        <w:tc>
          <w:tcPr>
            <w:tcW w:w="1326"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308D2CF" wp14:editId="448C29B6">
                  <wp:extent cx="419100" cy="8096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19100" cy="809625"/>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0291524" wp14:editId="531CE0BE">
                  <wp:extent cx="704850" cy="9429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r>
      <w:tr w:rsidR="00C80278" w:rsidRPr="00DA54E1" w:rsidTr="00F21A3F">
        <w:trPr>
          <w:jc w:val="center"/>
        </w:trPr>
        <w:tc>
          <w:tcPr>
            <w:tcW w:w="1326" w:type="dxa"/>
            <w:shd w:val="clear" w:color="auto" w:fill="auto"/>
            <w:vAlign w:val="center"/>
          </w:tcPr>
          <w:p w:rsidR="00C80278" w:rsidRPr="00DA54E1" w:rsidRDefault="00C80278" w:rsidP="00F21A3F">
            <w:pPr>
              <w:jc w:val="center"/>
              <w:rPr>
                <w:rFonts w:cs="Arial"/>
                <w:color w:val="FF0000"/>
                <w:lang w:val="de-DE"/>
              </w:rPr>
            </w:pPr>
            <w:r w:rsidRPr="00DA54E1">
              <w:rPr>
                <w:rFonts w:cs="Arial"/>
                <w:color w:val="FF0000"/>
                <w:lang w:val="de-DE"/>
              </w:rPr>
              <w:t>nadelartig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Nadelartig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linear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Linear</w:instrText>
            </w:r>
            <w:r w:rsidRPr="00DA54E1">
              <w:rPr>
                <w:rFonts w:cs="Arial"/>
                <w:lang w:val="de-DE"/>
              </w:rPr>
              <w:instrText xml:space="preserve">" </w:instrText>
            </w:r>
            <w:r w:rsidRPr="00DA54E1">
              <w:rPr>
                <w:rFonts w:cs="Arial"/>
                <w:color w:val="FF0000"/>
                <w:lang w:val="de-DE"/>
              </w:rPr>
              <w:fldChar w:fldCharType="end"/>
            </w:r>
          </w:p>
        </w:tc>
        <w:tc>
          <w:tcPr>
            <w:tcW w:w="1326" w:type="dxa"/>
            <w:shd w:val="clear" w:color="auto" w:fill="auto"/>
            <w:vAlign w:val="center"/>
          </w:tcPr>
          <w:p w:rsidR="00C80278" w:rsidRPr="00DA54E1" w:rsidRDefault="00C80278" w:rsidP="00F21A3F">
            <w:pPr>
              <w:jc w:val="center"/>
              <w:rPr>
                <w:rFonts w:cs="Arial"/>
                <w:color w:val="FF0000"/>
                <w:lang w:val="de-DE"/>
              </w:rPr>
            </w:pPr>
            <w:r w:rsidRPr="00DA54E1">
              <w:rPr>
                <w:rFonts w:cs="Arial"/>
                <w:color w:val="FF0000"/>
                <w:lang w:val="de-DE"/>
              </w:rPr>
              <w:t>zylindrisch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Zylindrisch</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rechteckig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Rechteckig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504"/>
        <w:gridCol w:w="1384"/>
        <w:gridCol w:w="1326"/>
        <w:gridCol w:w="1326"/>
        <w:gridCol w:w="1326"/>
        <w:gridCol w:w="1326"/>
        <w:gridCol w:w="1387"/>
      </w:tblGrid>
      <w:tr w:rsidR="00C80278" w:rsidRPr="00DA54E1" w:rsidTr="00F21A3F">
        <w:trPr>
          <w:jc w:val="center"/>
        </w:trPr>
        <w:tc>
          <w:tcPr>
            <w:tcW w:w="1504"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5E6AAA0" wp14:editId="4D2C682F">
                  <wp:extent cx="704850" cy="8667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263" w:name="_MON_1208758624"/>
        <w:bookmarkEnd w:id="263"/>
        <w:bookmarkStart w:id="264" w:name="_MON_1348588029"/>
        <w:bookmarkEnd w:id="264"/>
        <w:tc>
          <w:tcPr>
            <w:tcW w:w="1384" w:type="dxa"/>
            <w:vAlign w:val="center"/>
          </w:tcPr>
          <w:p w:rsidR="00C80278" w:rsidRPr="00DA54E1" w:rsidRDefault="00C80278" w:rsidP="00F21A3F">
            <w:pPr>
              <w:jc w:val="center"/>
              <w:rPr>
                <w:rFonts w:cs="Arial"/>
                <w:lang w:val="de-DE"/>
              </w:rPr>
            </w:pPr>
            <w:r w:rsidRPr="00DA54E1">
              <w:rPr>
                <w:rFonts w:cs="Arial"/>
                <w:lang w:val="de-DE"/>
              </w:rPr>
              <w:object w:dxaOrig="1096" w:dyaOrig="1531">
                <v:shape id="_x0000_i1068" type="#_x0000_t75" style="width:54pt;height:75.75pt" o:ole="" fillcolor="window">
                  <v:imagedata r:id="rId355" o:title=""/>
                </v:shape>
                <o:OLEObject Type="Embed" ProgID="Word.Picture.8" ShapeID="_x0000_i1068" DrawAspect="Content" ObjectID="_1658817245" r:id="rId356"/>
              </w:object>
            </w:r>
          </w:p>
        </w:tc>
        <w:tc>
          <w:tcPr>
            <w:tcW w:w="1326" w:type="dxa"/>
          </w:tcPr>
          <w:p w:rsidR="00C80278" w:rsidRPr="00DA54E1" w:rsidRDefault="00C80278" w:rsidP="00F21A3F">
            <w:pPr>
              <w:jc w:val="center"/>
              <w:rPr>
                <w:rFonts w:cs="Arial"/>
                <w:lang w:val="de-DE"/>
              </w:rPr>
            </w:pPr>
            <w:r w:rsidRPr="00DA54E1">
              <w:rPr>
                <w:rFonts w:cs="Arial"/>
                <w:noProof/>
              </w:rPr>
              <w:drawing>
                <wp:inline distT="0" distB="0" distL="0" distR="0" wp14:anchorId="3BA5A56C" wp14:editId="5CC7EB9C">
                  <wp:extent cx="438150" cy="9620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38150" cy="962025"/>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CA6B588" wp14:editId="228F17E5">
                  <wp:extent cx="619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19125" cy="962025"/>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6947ED6" wp14:editId="69D2BEFE">
                  <wp:extent cx="704850" cy="8477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4F5FBA7" wp14:editId="7BC4064A">
                  <wp:extent cx="704850" cy="847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8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2A322FCF" wp14:editId="6260D377">
                  <wp:extent cx="704850" cy="8667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C80278" w:rsidRPr="00DA54E1" w:rsidTr="00F21A3F">
        <w:trPr>
          <w:jc w:val="center"/>
        </w:trPr>
        <w:tc>
          <w:tcPr>
            <w:tcW w:w="1504" w:type="dxa"/>
            <w:vAlign w:val="center"/>
          </w:tcPr>
          <w:p w:rsidR="00C80278" w:rsidRPr="00DA54E1" w:rsidRDefault="00C80278" w:rsidP="00F21A3F">
            <w:pPr>
              <w:jc w:val="center"/>
              <w:rPr>
                <w:rFonts w:cs="Arial"/>
                <w:color w:val="FF0000"/>
                <w:lang w:val="de-DE"/>
              </w:rPr>
            </w:pPr>
            <w:r w:rsidRPr="00DA54E1">
              <w:rPr>
                <w:rFonts w:cs="Arial"/>
                <w:color w:val="FF0000"/>
                <w:lang w:val="de-DE"/>
              </w:rPr>
              <w:t>halbellipsoid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Halbellipsoid</w:instrText>
            </w:r>
            <w:r w:rsidRPr="00DA54E1">
              <w:rPr>
                <w:rFonts w:cs="Arial"/>
                <w:lang w:val="de-DE"/>
              </w:rPr>
              <w:instrText xml:space="preserve">" </w:instrText>
            </w:r>
            <w:r w:rsidRPr="00DA54E1">
              <w:rPr>
                <w:rFonts w:cs="Arial"/>
                <w:color w:val="FF0000"/>
                <w:lang w:val="de-DE"/>
              </w:rPr>
              <w:fldChar w:fldCharType="end"/>
            </w:r>
          </w:p>
        </w:tc>
        <w:tc>
          <w:tcPr>
            <w:tcW w:w="1384" w:type="dxa"/>
            <w:vAlign w:val="center"/>
          </w:tcPr>
          <w:p w:rsidR="00C80278" w:rsidRPr="00DA54E1" w:rsidRDefault="00C80278" w:rsidP="00F21A3F">
            <w:pPr>
              <w:jc w:val="center"/>
              <w:rPr>
                <w:rFonts w:cs="Arial"/>
                <w:color w:val="FF0000"/>
                <w:lang w:val="de-DE"/>
              </w:rPr>
            </w:pPr>
            <w:r w:rsidRPr="00DA54E1">
              <w:rPr>
                <w:rFonts w:cs="Arial"/>
                <w:color w:val="FF0000"/>
                <w:lang w:val="de-DE"/>
              </w:rPr>
              <w:t>eiförmig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spindel-förmig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Spindelförmig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ellipsoid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Ellipsoid</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kugelförmig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Kugelförmig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abgeplattet kugelförmig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Abgeplattet kugelförmig</w:instrText>
            </w:r>
            <w:r w:rsidRPr="00DA54E1">
              <w:rPr>
                <w:rFonts w:cs="Arial"/>
                <w:lang w:val="de-DE"/>
              </w:rPr>
              <w:instrText xml:space="preserve">" </w:instrText>
            </w:r>
            <w:r w:rsidRPr="00DA54E1">
              <w:rPr>
                <w:rFonts w:cs="Arial"/>
                <w:color w:val="FF0000"/>
                <w:lang w:val="de-DE"/>
              </w:rPr>
              <w:fldChar w:fldCharType="end"/>
            </w:r>
          </w:p>
        </w:tc>
        <w:tc>
          <w:tcPr>
            <w:tcW w:w="1387" w:type="dxa"/>
            <w:vAlign w:val="center"/>
          </w:tcPr>
          <w:p w:rsidR="00C80278" w:rsidRPr="00DA54E1" w:rsidRDefault="00C80278" w:rsidP="00F21A3F">
            <w:pPr>
              <w:jc w:val="center"/>
              <w:rPr>
                <w:rFonts w:cs="Arial"/>
                <w:color w:val="FF0000"/>
                <w:lang w:val="de-DE"/>
              </w:rPr>
            </w:pPr>
            <w:r w:rsidRPr="00DA54E1">
              <w:rPr>
                <w:rFonts w:cs="Arial"/>
                <w:color w:val="FF0000"/>
                <w:lang w:val="de-DE"/>
              </w:rPr>
              <w:t>verkehrt eiförmig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Verkehrt eiförmig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504"/>
        <w:gridCol w:w="1384"/>
        <w:gridCol w:w="1326"/>
        <w:gridCol w:w="1326"/>
        <w:gridCol w:w="1326"/>
        <w:gridCol w:w="1326"/>
        <w:gridCol w:w="1387"/>
      </w:tblGrid>
      <w:tr w:rsidR="00C80278" w:rsidRPr="00DA54E1" w:rsidTr="00F21A3F">
        <w:trPr>
          <w:jc w:val="center"/>
        </w:trPr>
        <w:tc>
          <w:tcPr>
            <w:tcW w:w="1504"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79D7012" wp14:editId="2DE13556">
                  <wp:extent cx="704850" cy="7524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704850" cy="752475"/>
                          </a:xfrm>
                          <a:prstGeom prst="rect">
                            <a:avLst/>
                          </a:prstGeom>
                          <a:noFill/>
                          <a:ln>
                            <a:noFill/>
                          </a:ln>
                        </pic:spPr>
                      </pic:pic>
                    </a:graphicData>
                  </a:graphic>
                </wp:inline>
              </w:drawing>
            </w:r>
          </w:p>
        </w:tc>
        <w:tc>
          <w:tcPr>
            <w:tcW w:w="1384"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3C7F311" wp14:editId="18C4B050">
                  <wp:extent cx="695325" cy="6572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95325" cy="657225"/>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CACBE6F" wp14:editId="1A128C35">
                  <wp:extent cx="704850" cy="866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265" w:name="_MON_1208757413"/>
        <w:bookmarkEnd w:id="265"/>
        <w:bookmarkStart w:id="266" w:name="_MON_1348588031"/>
        <w:bookmarkEnd w:id="266"/>
        <w:tc>
          <w:tcPr>
            <w:tcW w:w="1326" w:type="dxa"/>
            <w:vAlign w:val="center"/>
          </w:tcPr>
          <w:p w:rsidR="00C80278" w:rsidRPr="00DA54E1" w:rsidRDefault="00C80278" w:rsidP="00F21A3F">
            <w:pPr>
              <w:jc w:val="center"/>
              <w:rPr>
                <w:rFonts w:cs="Arial"/>
                <w:lang w:val="de-DE"/>
              </w:rPr>
            </w:pPr>
            <w:r w:rsidRPr="00DA54E1">
              <w:rPr>
                <w:rFonts w:cs="Arial"/>
                <w:lang w:val="de-DE"/>
              </w:rPr>
              <w:object w:dxaOrig="1096" w:dyaOrig="1351">
                <v:shape id="_x0000_i1069" type="#_x0000_t75" style="width:54pt;height:68.25pt" o:ole="" fillcolor="window">
                  <v:imagedata r:id="rId365" o:title=""/>
                </v:shape>
                <o:OLEObject Type="Embed" ProgID="Word.Picture.8" ShapeID="_x0000_i1069" DrawAspect="Content" ObjectID="_1658817246" r:id="rId366"/>
              </w:object>
            </w:r>
          </w:p>
        </w:tc>
        <w:bookmarkStart w:id="267" w:name="_MON_1208759786"/>
        <w:bookmarkEnd w:id="267"/>
        <w:bookmarkStart w:id="268" w:name="_MON_1348588032"/>
        <w:bookmarkEnd w:id="268"/>
        <w:tc>
          <w:tcPr>
            <w:tcW w:w="1326" w:type="dxa"/>
            <w:vAlign w:val="center"/>
          </w:tcPr>
          <w:p w:rsidR="00C80278" w:rsidRPr="00DA54E1" w:rsidRDefault="00C80278" w:rsidP="00F21A3F">
            <w:pPr>
              <w:jc w:val="center"/>
              <w:rPr>
                <w:rFonts w:cs="Arial"/>
                <w:lang w:val="de-DE"/>
              </w:rPr>
            </w:pPr>
            <w:r w:rsidRPr="00DA54E1">
              <w:rPr>
                <w:rFonts w:cs="Arial"/>
                <w:lang w:val="de-DE"/>
              </w:rPr>
              <w:object w:dxaOrig="826" w:dyaOrig="1381">
                <v:shape id="_x0000_i1070" type="#_x0000_t75" style="width:41.25pt;height:68.25pt" o:ole="" fillcolor="window">
                  <v:imagedata r:id="rId367" o:title=""/>
                </v:shape>
                <o:OLEObject Type="Embed" ProgID="Word.Picture.8" ShapeID="_x0000_i1070" DrawAspect="Content" ObjectID="_1658817247" r:id="rId368"/>
              </w:object>
            </w:r>
          </w:p>
        </w:tc>
        <w:bookmarkStart w:id="269" w:name="_MON_1208759627"/>
        <w:bookmarkEnd w:id="269"/>
        <w:bookmarkStart w:id="270" w:name="_MON_1348588034"/>
        <w:bookmarkEnd w:id="270"/>
        <w:tc>
          <w:tcPr>
            <w:tcW w:w="1326" w:type="dxa"/>
            <w:vAlign w:val="center"/>
          </w:tcPr>
          <w:p w:rsidR="00C80278" w:rsidRPr="00DA54E1" w:rsidRDefault="00C80278" w:rsidP="00F21A3F">
            <w:pPr>
              <w:jc w:val="center"/>
              <w:rPr>
                <w:rFonts w:cs="Arial"/>
                <w:lang w:val="de-DE"/>
              </w:rPr>
            </w:pPr>
            <w:r w:rsidRPr="00DA54E1">
              <w:rPr>
                <w:rFonts w:cs="Arial"/>
                <w:lang w:val="de-DE"/>
              </w:rPr>
              <w:object w:dxaOrig="916" w:dyaOrig="1501">
                <v:shape id="_x0000_i1071" type="#_x0000_t75" style="width:45.75pt;height:75.75pt" o:ole="" fillcolor="window">
                  <v:imagedata r:id="rId369" o:title=""/>
                </v:shape>
                <o:OLEObject Type="Embed" ProgID="Word.Picture.8" ShapeID="_x0000_i1071" DrawAspect="Content" ObjectID="_1658817248" r:id="rId370"/>
              </w:object>
            </w:r>
          </w:p>
        </w:tc>
        <w:tc>
          <w:tcPr>
            <w:tcW w:w="138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4998599" wp14:editId="20A72F34">
                  <wp:extent cx="704850" cy="8667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C80278" w:rsidRPr="00DA54E1" w:rsidTr="00F21A3F">
        <w:trPr>
          <w:jc w:val="center"/>
        </w:trPr>
        <w:tc>
          <w:tcPr>
            <w:tcW w:w="1504" w:type="dxa"/>
            <w:shd w:val="clear" w:color="auto" w:fill="FFFFFF"/>
          </w:tcPr>
          <w:p w:rsidR="00C80278" w:rsidRPr="00DA54E1" w:rsidRDefault="00C80278" w:rsidP="00F21A3F">
            <w:pPr>
              <w:jc w:val="center"/>
              <w:rPr>
                <w:rFonts w:cs="Arial"/>
                <w:color w:val="FF0000"/>
                <w:lang w:val="de-DE"/>
              </w:rPr>
            </w:pPr>
            <w:r w:rsidRPr="00DA54E1">
              <w:rPr>
                <w:rFonts w:cs="Arial"/>
                <w:color w:val="FF0000"/>
                <w:lang w:val="de-DE"/>
              </w:rPr>
              <w:t>tetrahedronal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Tetrahedronal</w:instrText>
            </w:r>
            <w:r w:rsidRPr="00DA54E1">
              <w:rPr>
                <w:rFonts w:cs="Arial"/>
                <w:lang w:val="de-DE"/>
              </w:rPr>
              <w:instrText xml:space="preserve">" </w:instrText>
            </w:r>
            <w:r w:rsidRPr="00DA54E1">
              <w:rPr>
                <w:rFonts w:cs="Arial"/>
                <w:color w:val="FF0000"/>
                <w:lang w:val="de-DE"/>
              </w:rPr>
              <w:fldChar w:fldCharType="end"/>
            </w:r>
          </w:p>
        </w:tc>
        <w:tc>
          <w:tcPr>
            <w:tcW w:w="1384" w:type="dxa"/>
            <w:shd w:val="clear" w:color="auto" w:fill="FFFFFF"/>
          </w:tcPr>
          <w:p w:rsidR="00C80278" w:rsidRPr="00DA54E1" w:rsidRDefault="00C80278" w:rsidP="00F21A3F">
            <w:pPr>
              <w:jc w:val="center"/>
              <w:rPr>
                <w:rFonts w:cs="Arial"/>
                <w:color w:val="FF0000"/>
                <w:lang w:val="de-DE"/>
              </w:rPr>
            </w:pPr>
            <w:r w:rsidRPr="00DA54E1">
              <w:rPr>
                <w:rFonts w:cs="Arial"/>
                <w:color w:val="FF0000"/>
                <w:lang w:val="de-DE"/>
              </w:rPr>
              <w:t>pyramiden-förmig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Pyramidenförmig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kegelförmig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Kegelförmig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deltaförmig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Deltaförmig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walzen-förmig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Walzenförmig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rhomboid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Rhomboid</w:instrText>
            </w:r>
            <w:r w:rsidRPr="00DA54E1">
              <w:rPr>
                <w:rFonts w:cs="Arial"/>
                <w:lang w:val="de-DE"/>
              </w:rPr>
              <w:instrText xml:space="preserve">" </w:instrText>
            </w:r>
            <w:r w:rsidRPr="00DA54E1">
              <w:rPr>
                <w:rFonts w:cs="Arial"/>
                <w:color w:val="FF0000"/>
                <w:lang w:val="de-DE"/>
              </w:rPr>
              <w:fldChar w:fldCharType="end"/>
            </w:r>
          </w:p>
        </w:tc>
        <w:tc>
          <w:tcPr>
            <w:tcW w:w="1387" w:type="dxa"/>
            <w:vAlign w:val="center"/>
          </w:tcPr>
          <w:p w:rsidR="00C80278" w:rsidRPr="00DA54E1" w:rsidRDefault="00C80278" w:rsidP="00F21A3F">
            <w:pPr>
              <w:jc w:val="center"/>
              <w:rPr>
                <w:rFonts w:cs="Arial"/>
                <w:color w:val="FF0000"/>
                <w:lang w:val="de-DE"/>
              </w:rPr>
            </w:pPr>
            <w:r w:rsidRPr="00DA54E1">
              <w:rPr>
                <w:rFonts w:cs="Arial"/>
                <w:color w:val="FF0000"/>
                <w:lang w:val="de-DE"/>
              </w:rPr>
              <w:t>verkehrt kegelförmig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Verkehrt kegelförmig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504"/>
        <w:gridCol w:w="1384"/>
        <w:gridCol w:w="1326"/>
        <w:gridCol w:w="1326"/>
        <w:gridCol w:w="1326"/>
        <w:gridCol w:w="1326"/>
        <w:gridCol w:w="1387"/>
      </w:tblGrid>
      <w:tr w:rsidR="00C80278" w:rsidRPr="00DA54E1" w:rsidTr="00F21A3F">
        <w:trPr>
          <w:jc w:val="center"/>
        </w:trPr>
        <w:tc>
          <w:tcPr>
            <w:tcW w:w="1504"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8CA9197" wp14:editId="1E40346F">
                  <wp:extent cx="485775" cy="8858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485775" cy="885825"/>
                          </a:xfrm>
                          <a:prstGeom prst="rect">
                            <a:avLst/>
                          </a:prstGeom>
                          <a:noFill/>
                          <a:ln>
                            <a:noFill/>
                          </a:ln>
                        </pic:spPr>
                      </pic:pic>
                    </a:graphicData>
                  </a:graphic>
                </wp:inline>
              </w:drawing>
            </w:r>
          </w:p>
        </w:tc>
        <w:tc>
          <w:tcPr>
            <w:tcW w:w="1384"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2028535A" wp14:editId="4612730B">
                  <wp:extent cx="619125" cy="8667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619125" cy="866775"/>
                          </a:xfrm>
                          <a:prstGeom prst="rect">
                            <a:avLst/>
                          </a:prstGeom>
                          <a:noFill/>
                          <a:ln>
                            <a:noFill/>
                          </a:ln>
                        </pic:spPr>
                      </pic:pic>
                    </a:graphicData>
                  </a:graphic>
                </wp:inline>
              </w:drawing>
            </w:r>
          </w:p>
        </w:tc>
        <w:tc>
          <w:tcPr>
            <w:tcW w:w="1326"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CD4548C" wp14:editId="08BC59C0">
                  <wp:extent cx="381000" cy="762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381000" cy="762000"/>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CCBDAE4" wp14:editId="739922E2">
                  <wp:extent cx="647700" cy="8572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647700" cy="857250"/>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4DC31EF" wp14:editId="1E748527">
                  <wp:extent cx="695325" cy="8763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76" cstate="print">
                            <a:extLst>
                              <a:ext uri="{28A0092B-C50C-407E-A947-70E740481C1C}">
                                <a14:useLocalDpi xmlns:a14="http://schemas.microsoft.com/office/drawing/2010/main" val="0"/>
                              </a:ext>
                            </a:extLst>
                          </a:blip>
                          <a:srcRect t="-26302"/>
                          <a:stretch>
                            <a:fillRect/>
                          </a:stretch>
                        </pic:blipFill>
                        <pic:spPr bwMode="auto">
                          <a:xfrm>
                            <a:off x="0" y="0"/>
                            <a:ext cx="695325" cy="876300"/>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724EF26" wp14:editId="5EF777AB">
                  <wp:extent cx="685800" cy="5810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tc>
        <w:tc>
          <w:tcPr>
            <w:tcW w:w="138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6B6C67E" wp14:editId="3CE9B4C7">
                  <wp:extent cx="704850" cy="6762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inline>
              </w:drawing>
            </w:r>
          </w:p>
        </w:tc>
      </w:tr>
      <w:tr w:rsidR="00C80278" w:rsidRPr="00DA54E1" w:rsidTr="00F21A3F">
        <w:trPr>
          <w:jc w:val="center"/>
        </w:trPr>
        <w:tc>
          <w:tcPr>
            <w:tcW w:w="1504" w:type="dxa"/>
            <w:vAlign w:val="center"/>
          </w:tcPr>
          <w:p w:rsidR="00C80278" w:rsidRPr="00DA54E1" w:rsidRDefault="00C80278" w:rsidP="00F21A3F">
            <w:pPr>
              <w:jc w:val="center"/>
              <w:rPr>
                <w:rFonts w:cs="Arial"/>
                <w:color w:val="FF0000"/>
                <w:lang w:val="de-DE"/>
              </w:rPr>
            </w:pPr>
            <w:r w:rsidRPr="00DA54E1">
              <w:rPr>
                <w:rFonts w:cs="Arial"/>
                <w:color w:val="FF0000"/>
                <w:lang w:val="de-DE"/>
              </w:rPr>
              <w:t>keulenförmig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Keulenförmig</w:instrText>
            </w:r>
            <w:r w:rsidRPr="00DA54E1">
              <w:rPr>
                <w:rFonts w:cs="Arial"/>
                <w:lang w:val="de-DE"/>
              </w:rPr>
              <w:instrText xml:space="preserve">" </w:instrText>
            </w:r>
            <w:r w:rsidRPr="00DA54E1">
              <w:rPr>
                <w:rFonts w:cs="Arial"/>
                <w:color w:val="FF0000"/>
                <w:lang w:val="de-DE"/>
              </w:rPr>
              <w:fldChar w:fldCharType="end"/>
            </w:r>
          </w:p>
        </w:tc>
        <w:tc>
          <w:tcPr>
            <w:tcW w:w="1384" w:type="dxa"/>
            <w:vAlign w:val="center"/>
          </w:tcPr>
          <w:p w:rsidR="00C80278" w:rsidRPr="00DA54E1" w:rsidRDefault="00C80278" w:rsidP="00F21A3F">
            <w:pPr>
              <w:jc w:val="center"/>
              <w:rPr>
                <w:rFonts w:cs="Arial"/>
                <w:color w:val="FF0000"/>
                <w:lang w:val="de-DE"/>
              </w:rPr>
            </w:pPr>
            <w:r w:rsidRPr="00DA54E1">
              <w:rPr>
                <w:rFonts w:cs="Arial"/>
                <w:color w:val="FF0000"/>
                <w:lang w:val="de-DE"/>
              </w:rPr>
              <w:t>birnenförmig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Birnenförmig</w:instrText>
            </w:r>
            <w:r w:rsidRPr="00DA54E1">
              <w:rPr>
                <w:rFonts w:cs="Arial"/>
                <w:lang w:val="de-DE"/>
              </w:rPr>
              <w:instrText xml:space="preserve">" </w:instrText>
            </w:r>
            <w:r w:rsidRPr="00DA54E1">
              <w:rPr>
                <w:rFonts w:cs="Arial"/>
                <w:color w:val="FF0000"/>
                <w:lang w:val="de-DE"/>
              </w:rPr>
              <w:fldChar w:fldCharType="end"/>
            </w:r>
          </w:p>
        </w:tc>
        <w:tc>
          <w:tcPr>
            <w:tcW w:w="1326" w:type="dxa"/>
            <w:shd w:val="clear" w:color="auto" w:fill="auto"/>
            <w:vAlign w:val="center"/>
          </w:tcPr>
          <w:p w:rsidR="00C80278" w:rsidRPr="00DA54E1" w:rsidRDefault="00C80278" w:rsidP="00F21A3F">
            <w:pPr>
              <w:jc w:val="center"/>
              <w:rPr>
                <w:rFonts w:cs="Arial"/>
                <w:color w:val="FF0000"/>
                <w:lang w:val="de-DE"/>
              </w:rPr>
            </w:pPr>
            <w:r w:rsidRPr="00DA54E1">
              <w:rPr>
                <w:rFonts w:cs="Arial"/>
                <w:color w:val="FF0000"/>
                <w:lang w:val="de-DE"/>
              </w:rPr>
              <w:t>kopfförmig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Kopfförmig</w:instrText>
            </w:r>
            <w:r w:rsidRPr="00DA54E1">
              <w:rPr>
                <w:rFonts w:cs="Arial"/>
                <w:lang w:val="de-DE"/>
              </w:rPr>
              <w:instrText xml:space="preserve">" </w:instrText>
            </w:r>
            <w:r w:rsidRPr="00DA54E1">
              <w:rPr>
                <w:rFonts w:cs="Arial"/>
                <w:color w:val="FF0000"/>
                <w:lang w:val="de-DE"/>
              </w:rPr>
              <w:fldChar w:fldCharType="end"/>
            </w:r>
          </w:p>
        </w:tc>
        <w:tc>
          <w:tcPr>
            <w:tcW w:w="1326" w:type="dxa"/>
          </w:tcPr>
          <w:p w:rsidR="00C80278" w:rsidRPr="00DA54E1" w:rsidRDefault="00C80278" w:rsidP="00F21A3F">
            <w:pPr>
              <w:jc w:val="center"/>
              <w:rPr>
                <w:rFonts w:cs="Arial"/>
                <w:color w:val="FF0000"/>
                <w:lang w:val="de-DE"/>
              </w:rPr>
            </w:pPr>
            <w:r w:rsidRPr="00DA54E1">
              <w:rPr>
                <w:rFonts w:cs="Arial"/>
                <w:color w:val="FF0000"/>
                <w:lang w:val="de-DE"/>
              </w:rPr>
              <w:t>stielteller-förmig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Stieltellerförmig</w:instrText>
            </w:r>
            <w:r w:rsidRPr="00DA54E1">
              <w:rPr>
                <w:rFonts w:cs="Arial"/>
                <w:lang w:val="de-DE"/>
              </w:rPr>
              <w:instrText xml:space="preserve">" </w:instrText>
            </w:r>
            <w:r w:rsidRPr="00DA54E1">
              <w:rPr>
                <w:rFonts w:cs="Arial"/>
                <w:color w:val="FF0000"/>
                <w:lang w:val="de-DE"/>
              </w:rPr>
              <w:fldChar w:fldCharType="end"/>
            </w:r>
          </w:p>
        </w:tc>
        <w:tc>
          <w:tcPr>
            <w:tcW w:w="1326" w:type="dxa"/>
          </w:tcPr>
          <w:p w:rsidR="00C80278" w:rsidRPr="00DA54E1" w:rsidRDefault="00C80278" w:rsidP="00F21A3F">
            <w:pPr>
              <w:jc w:val="center"/>
              <w:rPr>
                <w:rFonts w:cs="Arial"/>
                <w:color w:val="FF0000"/>
                <w:lang w:val="de-DE"/>
              </w:rPr>
            </w:pPr>
            <w:r w:rsidRPr="00DA54E1">
              <w:rPr>
                <w:rFonts w:cs="Arial"/>
                <w:color w:val="FF0000"/>
                <w:lang w:val="de-DE"/>
              </w:rPr>
              <w:t>schildförmig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Schildförmig</w:instrText>
            </w:r>
            <w:r w:rsidRPr="00DA54E1">
              <w:rPr>
                <w:rFonts w:cs="Arial"/>
                <w:lang w:val="de-DE"/>
              </w:rPr>
              <w:instrText xml:space="preserve">" </w:instrText>
            </w:r>
            <w:r w:rsidRPr="00DA54E1">
              <w:rPr>
                <w:rFonts w:cs="Arial"/>
                <w:color w:val="FF0000"/>
                <w:lang w:val="de-DE"/>
              </w:rPr>
              <w:fldChar w:fldCharType="end"/>
            </w:r>
          </w:p>
        </w:tc>
        <w:tc>
          <w:tcPr>
            <w:tcW w:w="1326" w:type="dxa"/>
          </w:tcPr>
          <w:p w:rsidR="00C80278" w:rsidRPr="00DA54E1" w:rsidRDefault="00C80278" w:rsidP="00F21A3F">
            <w:pPr>
              <w:jc w:val="center"/>
              <w:rPr>
                <w:rFonts w:cs="Arial"/>
                <w:color w:val="FF0000"/>
                <w:lang w:val="de-DE"/>
              </w:rPr>
            </w:pPr>
            <w:r w:rsidRPr="00DA54E1">
              <w:rPr>
                <w:rFonts w:cs="Arial"/>
                <w:color w:val="FF0000"/>
                <w:lang w:val="de-DE"/>
              </w:rPr>
              <w:t>radförmig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Radförmig</w:instrText>
            </w:r>
            <w:r w:rsidRPr="00DA54E1">
              <w:rPr>
                <w:rFonts w:cs="Arial"/>
                <w:lang w:val="de-DE"/>
              </w:rPr>
              <w:instrText xml:space="preserve">" </w:instrText>
            </w:r>
            <w:r w:rsidRPr="00DA54E1">
              <w:rPr>
                <w:rFonts w:cs="Arial"/>
                <w:color w:val="FF0000"/>
                <w:lang w:val="de-DE"/>
              </w:rPr>
              <w:fldChar w:fldCharType="end"/>
            </w:r>
          </w:p>
        </w:tc>
        <w:tc>
          <w:tcPr>
            <w:tcW w:w="1387" w:type="dxa"/>
            <w:shd w:val="clear" w:color="auto" w:fill="FFFFFF"/>
          </w:tcPr>
          <w:p w:rsidR="00C80278" w:rsidRPr="00DA54E1" w:rsidRDefault="00C80278" w:rsidP="00F21A3F">
            <w:pPr>
              <w:jc w:val="center"/>
              <w:rPr>
                <w:rFonts w:cs="Arial"/>
                <w:color w:val="FF0000"/>
                <w:lang w:val="de-DE"/>
              </w:rPr>
            </w:pPr>
            <w:r w:rsidRPr="00DA54E1">
              <w:rPr>
                <w:rFonts w:cs="Arial"/>
                <w:color w:val="FF0000"/>
                <w:lang w:val="de-DE"/>
              </w:rPr>
              <w:t>diskusförmig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Diskusförmig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326"/>
        <w:gridCol w:w="1326"/>
        <w:gridCol w:w="1326"/>
        <w:gridCol w:w="1326"/>
      </w:tblGrid>
      <w:tr w:rsidR="00C80278" w:rsidRPr="00DA54E1" w:rsidTr="00F21A3F">
        <w:trPr>
          <w:trHeight w:val="1712"/>
          <w:jc w:val="center"/>
        </w:trPr>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CC90A6F" wp14:editId="77A243D9">
                  <wp:extent cx="704850" cy="8191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704850" cy="819150"/>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2711E208" wp14:editId="74190CAB">
                  <wp:extent cx="523875" cy="10287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23875" cy="1028700"/>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0007EC11" wp14:editId="4AF80A0A">
                  <wp:extent cx="704850" cy="7334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a:ln>
                            <a:noFill/>
                          </a:ln>
                        </pic:spPr>
                      </pic:pic>
                    </a:graphicData>
                  </a:graphic>
                </wp:inline>
              </w:drawing>
            </w:r>
          </w:p>
        </w:tc>
        <w:tc>
          <w:tcPr>
            <w:tcW w:w="1326" w:type="dxa"/>
          </w:tcPr>
          <w:p w:rsidR="00C80278" w:rsidRPr="00DA54E1" w:rsidRDefault="00C80278" w:rsidP="00F21A3F">
            <w:pPr>
              <w:jc w:val="center"/>
              <w:rPr>
                <w:rFonts w:cs="Arial"/>
                <w:lang w:val="de-DE"/>
              </w:rPr>
            </w:pPr>
            <w:r w:rsidRPr="00DA54E1">
              <w:rPr>
                <w:rFonts w:cs="Arial"/>
                <w:noProof/>
              </w:rPr>
              <w:drawing>
                <wp:inline distT="0" distB="0" distL="0" distR="0" wp14:anchorId="28A5EE83" wp14:editId="00BBE6A5">
                  <wp:extent cx="762000" cy="10572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C80278" w:rsidRPr="00DA54E1" w:rsidTr="00F21A3F">
        <w:trPr>
          <w:jc w:val="center"/>
        </w:trPr>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fadenförmig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Fadenförmig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spiralförmig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Spiralförmig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linsenförmig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Linsenförmig</w:instrText>
            </w:r>
            <w:r w:rsidRPr="00DA54E1">
              <w:rPr>
                <w:rFonts w:cs="Arial"/>
                <w:lang w:val="de-DE"/>
              </w:rPr>
              <w:instrText xml:space="preserve">" </w:instrText>
            </w:r>
            <w:r w:rsidRPr="00DA54E1">
              <w:rPr>
                <w:rFonts w:cs="Arial"/>
                <w:color w:val="FF0000"/>
                <w:lang w:val="de-DE"/>
              </w:rPr>
              <w:fldChar w:fldCharType="end"/>
            </w:r>
          </w:p>
        </w:tc>
        <w:tc>
          <w:tcPr>
            <w:tcW w:w="1326" w:type="dxa"/>
          </w:tcPr>
          <w:p w:rsidR="00C80278" w:rsidRPr="00DA54E1" w:rsidRDefault="00C80278" w:rsidP="00F21A3F">
            <w:pPr>
              <w:jc w:val="center"/>
              <w:rPr>
                <w:rFonts w:cs="Arial"/>
                <w:color w:val="FF0000"/>
                <w:lang w:val="de-DE"/>
              </w:rPr>
            </w:pPr>
            <w:r w:rsidRPr="00DA54E1">
              <w:rPr>
                <w:rFonts w:cs="Arial"/>
                <w:color w:val="FF0000"/>
                <w:lang w:val="de-DE"/>
              </w:rPr>
              <w:t>hüllenförmig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Hüllenförmig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326"/>
        <w:gridCol w:w="1377"/>
        <w:gridCol w:w="1326"/>
        <w:gridCol w:w="1326"/>
        <w:gridCol w:w="1326"/>
        <w:gridCol w:w="1326"/>
      </w:tblGrid>
      <w:tr w:rsidR="00C80278" w:rsidRPr="00DA54E1" w:rsidTr="00F21A3F">
        <w:trPr>
          <w:jc w:val="center"/>
        </w:trPr>
        <w:tc>
          <w:tcPr>
            <w:tcW w:w="1326" w:type="dxa"/>
          </w:tcPr>
          <w:p w:rsidR="00C80278" w:rsidRPr="00DA54E1" w:rsidRDefault="00C80278" w:rsidP="00F21A3F">
            <w:pPr>
              <w:jc w:val="center"/>
              <w:rPr>
                <w:rFonts w:cs="Arial"/>
                <w:lang w:val="de-DE"/>
              </w:rPr>
            </w:pPr>
            <w:r w:rsidRPr="00DA54E1">
              <w:rPr>
                <w:rFonts w:cs="Arial"/>
                <w:noProof/>
              </w:rPr>
              <w:drawing>
                <wp:inline distT="0" distB="0" distL="0" distR="0" wp14:anchorId="438BED41" wp14:editId="6A19C1FC">
                  <wp:extent cx="542925" cy="8096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42925" cy="809625"/>
                          </a:xfrm>
                          <a:prstGeom prst="rect">
                            <a:avLst/>
                          </a:prstGeom>
                          <a:noFill/>
                          <a:ln>
                            <a:noFill/>
                          </a:ln>
                        </pic:spPr>
                      </pic:pic>
                    </a:graphicData>
                  </a:graphic>
                </wp:inline>
              </w:drawing>
            </w:r>
          </w:p>
        </w:tc>
        <w:tc>
          <w:tcPr>
            <w:tcW w:w="137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933D103" wp14:editId="53E65294">
                  <wp:extent cx="619125" cy="8858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5FAE696" wp14:editId="456CD4C5">
                  <wp:extent cx="619125" cy="8858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B2B5FF5" wp14:editId="4A0D2467">
                  <wp:extent cx="619125" cy="8858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53A5A8F" wp14:editId="5AB1034E">
                  <wp:extent cx="619125" cy="8858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bookmarkStart w:id="271" w:name="_MON_1208759327"/>
        <w:bookmarkEnd w:id="271"/>
        <w:bookmarkStart w:id="272" w:name="_MON_1348588035"/>
        <w:bookmarkEnd w:id="272"/>
        <w:tc>
          <w:tcPr>
            <w:tcW w:w="1326" w:type="dxa"/>
            <w:vAlign w:val="center"/>
          </w:tcPr>
          <w:p w:rsidR="00C80278" w:rsidRPr="00DA54E1" w:rsidRDefault="00C80278" w:rsidP="00F21A3F">
            <w:pPr>
              <w:jc w:val="center"/>
              <w:rPr>
                <w:rFonts w:cs="Arial"/>
                <w:lang w:val="de-DE"/>
              </w:rPr>
            </w:pPr>
            <w:r w:rsidRPr="00DA54E1">
              <w:rPr>
                <w:rFonts w:cs="Arial"/>
                <w:lang w:val="de-DE"/>
              </w:rPr>
              <w:object w:dxaOrig="1051" w:dyaOrig="1381">
                <v:shape id="_x0000_i1072" type="#_x0000_t75" style="width:52.5pt;height:68.25pt" o:ole="" fillcolor="window">
                  <v:imagedata r:id="rId388" o:title=""/>
                </v:shape>
                <o:OLEObject Type="Embed" ProgID="Word.Picture.8" ShapeID="_x0000_i1072" DrawAspect="Content" ObjectID="_1658817249" r:id="rId389"/>
              </w:object>
            </w:r>
          </w:p>
        </w:tc>
      </w:tr>
      <w:tr w:rsidR="00C80278" w:rsidRPr="00DA54E1" w:rsidTr="00F21A3F">
        <w:trPr>
          <w:jc w:val="center"/>
        </w:trPr>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urnenförmig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Urnenförmig</w:instrText>
            </w:r>
            <w:r w:rsidRPr="00DA54E1">
              <w:rPr>
                <w:rFonts w:cs="Arial"/>
                <w:lang w:val="de-DE"/>
              </w:rPr>
              <w:instrText xml:space="preserve">" </w:instrText>
            </w:r>
            <w:r w:rsidRPr="00DA54E1">
              <w:rPr>
                <w:rFonts w:cs="Arial"/>
                <w:color w:val="FF0000"/>
                <w:lang w:val="de-DE"/>
              </w:rPr>
              <w:fldChar w:fldCharType="end"/>
            </w:r>
          </w:p>
        </w:tc>
        <w:tc>
          <w:tcPr>
            <w:tcW w:w="1377" w:type="dxa"/>
            <w:vAlign w:val="center"/>
          </w:tcPr>
          <w:p w:rsidR="00C80278" w:rsidRPr="00DA54E1" w:rsidRDefault="00C80278" w:rsidP="00F21A3F">
            <w:pPr>
              <w:jc w:val="center"/>
              <w:rPr>
                <w:rFonts w:cs="Arial"/>
                <w:color w:val="FF0000"/>
                <w:lang w:val="de-DE"/>
              </w:rPr>
            </w:pPr>
            <w:r w:rsidRPr="00DA54E1">
              <w:rPr>
                <w:rFonts w:cs="Arial"/>
                <w:color w:val="FF0000"/>
                <w:lang w:val="de-DE"/>
              </w:rPr>
              <w:t>röhrenförmig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Röhrenförmig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schalen-förmig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Schalenförmig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trichter-förmig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Trichterförmig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glocken-förmig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Glockenförmig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kanalförmig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Kanalförmig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lang w:val="de-DE"/>
        </w:rPr>
      </w:pPr>
      <w:bookmarkStart w:id="273" w:name="_Toc197487716"/>
      <w:bookmarkStart w:id="274" w:name="_Toc225766552"/>
    </w:p>
    <w:p w:rsidR="00C80278" w:rsidRPr="00E474BA" w:rsidRDefault="00C80278" w:rsidP="00C80278">
      <w:pPr>
        <w:pStyle w:val="Heading4"/>
        <w:rPr>
          <w:rFonts w:cs="Arial"/>
          <w:lang w:val="de-DE"/>
        </w:rPr>
      </w:pPr>
      <w:bookmarkStart w:id="275" w:name="_Toc15562719"/>
      <w:r w:rsidRPr="00E474BA">
        <w:rPr>
          <w:rFonts w:cs="Arial"/>
          <w:lang w:val="de-DE"/>
        </w:rPr>
        <w:t>3.5</w:t>
      </w:r>
      <w:r w:rsidRPr="00E474BA">
        <w:rPr>
          <w:rFonts w:cs="Arial"/>
          <w:lang w:val="de-DE"/>
        </w:rPr>
        <w:tab/>
        <w:t>Symmetrie</w:t>
      </w:r>
      <w:bookmarkEnd w:id="273"/>
      <w:bookmarkEnd w:id="274"/>
      <w:bookmarkEnd w:id="275"/>
    </w:p>
    <w:p w:rsidR="00C80278" w:rsidRPr="00DA54E1" w:rsidRDefault="00C80278" w:rsidP="00C80278">
      <w:pPr>
        <w:keepNext/>
        <w:rPr>
          <w:rFonts w:cs="Arial"/>
          <w:lang w:val="de-DE"/>
        </w:rPr>
      </w:pPr>
    </w:p>
    <w:tbl>
      <w:tblPr>
        <w:tblW w:w="0" w:type="auto"/>
        <w:jc w:val="center"/>
        <w:tblLayout w:type="fixed"/>
        <w:tblLook w:val="0000" w:firstRow="0" w:lastRow="0" w:firstColumn="0" w:lastColumn="0" w:noHBand="0" w:noVBand="0"/>
      </w:tblPr>
      <w:tblGrid>
        <w:gridCol w:w="2321"/>
        <w:gridCol w:w="2321"/>
        <w:gridCol w:w="2321"/>
        <w:gridCol w:w="2321"/>
      </w:tblGrid>
      <w:tr w:rsidR="00C80278" w:rsidRPr="00DA54E1" w:rsidTr="00F21A3F">
        <w:trPr>
          <w:jc w:val="center"/>
        </w:trPr>
        <w:tc>
          <w:tcPr>
            <w:tcW w:w="2321"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53D89BC7" wp14:editId="37DD1655">
                  <wp:extent cx="466725" cy="10096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66725" cy="1009650"/>
                          </a:xfrm>
                          <a:prstGeom prst="rect">
                            <a:avLst/>
                          </a:prstGeom>
                          <a:noFill/>
                          <a:ln>
                            <a:noFill/>
                          </a:ln>
                        </pic:spPr>
                      </pic:pic>
                    </a:graphicData>
                  </a:graphic>
                </wp:inline>
              </w:drawing>
            </w:r>
          </w:p>
        </w:tc>
        <w:tc>
          <w:tcPr>
            <w:tcW w:w="2321"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37AE8A14" wp14:editId="3DF3FAE1">
                  <wp:extent cx="628650" cy="7239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628650" cy="723900"/>
                          </a:xfrm>
                          <a:prstGeom prst="rect">
                            <a:avLst/>
                          </a:prstGeom>
                          <a:noFill/>
                          <a:ln>
                            <a:noFill/>
                          </a:ln>
                        </pic:spPr>
                      </pic:pic>
                    </a:graphicData>
                  </a:graphic>
                </wp:inline>
              </w:drawing>
            </w:r>
          </w:p>
        </w:tc>
        <w:tc>
          <w:tcPr>
            <w:tcW w:w="2321"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53EC6CDE" wp14:editId="30196667">
                  <wp:extent cx="723900" cy="8096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2321"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597A4A85" wp14:editId="4389A6A2">
                  <wp:extent cx="895350" cy="895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r w:rsidR="00C80278" w:rsidRPr="00DA54E1" w:rsidTr="00F21A3F">
        <w:trPr>
          <w:jc w:val="center"/>
        </w:trPr>
        <w:tc>
          <w:tcPr>
            <w:tcW w:w="2321" w:type="dxa"/>
            <w:vAlign w:val="center"/>
          </w:tcPr>
          <w:p w:rsidR="00C80278" w:rsidRPr="00DA54E1" w:rsidRDefault="00C80278" w:rsidP="00F21A3F">
            <w:pPr>
              <w:keepNext/>
              <w:jc w:val="center"/>
              <w:rPr>
                <w:rFonts w:cs="Arial"/>
                <w:color w:val="FF0000"/>
                <w:lang w:val="de-DE"/>
              </w:rPr>
            </w:pPr>
            <w:r w:rsidRPr="00DA54E1">
              <w:rPr>
                <w:rFonts w:cs="Arial"/>
                <w:color w:val="FF0000"/>
                <w:lang w:val="de-DE"/>
              </w:rPr>
              <w:t>asymmetrische vollständige Form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Asymmetrische vollständige Form</w:instrText>
            </w:r>
            <w:r w:rsidRPr="00DA54E1">
              <w:rPr>
                <w:rFonts w:cs="Arial"/>
                <w:lang w:val="de-DE"/>
              </w:rPr>
              <w:instrText xml:space="preserve">" </w:instrText>
            </w:r>
            <w:r w:rsidRPr="00DA54E1">
              <w:rPr>
                <w:rFonts w:cs="Arial"/>
                <w:color w:val="FF0000"/>
                <w:lang w:val="de-DE"/>
              </w:rPr>
              <w:fldChar w:fldCharType="end"/>
            </w:r>
          </w:p>
        </w:tc>
        <w:tc>
          <w:tcPr>
            <w:tcW w:w="2321" w:type="dxa"/>
            <w:vAlign w:val="center"/>
          </w:tcPr>
          <w:p w:rsidR="00C80278" w:rsidRPr="00DA54E1" w:rsidRDefault="00C80278" w:rsidP="00F21A3F">
            <w:pPr>
              <w:keepNext/>
              <w:jc w:val="center"/>
              <w:rPr>
                <w:rFonts w:cs="Arial"/>
                <w:color w:val="FF0000"/>
                <w:lang w:val="de-DE"/>
              </w:rPr>
            </w:pPr>
            <w:r w:rsidRPr="00DA54E1">
              <w:rPr>
                <w:rFonts w:cs="Arial"/>
                <w:color w:val="FF0000"/>
                <w:lang w:val="de-DE"/>
              </w:rPr>
              <w:t>asymmetrische Basis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Asymmetrische Basis</w:instrText>
            </w:r>
            <w:r w:rsidRPr="00DA54E1">
              <w:rPr>
                <w:rFonts w:cs="Arial"/>
                <w:lang w:val="de-DE"/>
              </w:rPr>
              <w:instrText xml:space="preserve">" </w:instrText>
            </w:r>
            <w:r w:rsidRPr="00DA54E1">
              <w:rPr>
                <w:rFonts w:cs="Arial"/>
                <w:color w:val="FF0000"/>
                <w:lang w:val="de-DE"/>
              </w:rPr>
              <w:fldChar w:fldCharType="end"/>
            </w:r>
          </w:p>
        </w:tc>
        <w:tc>
          <w:tcPr>
            <w:tcW w:w="2321" w:type="dxa"/>
            <w:vAlign w:val="center"/>
          </w:tcPr>
          <w:p w:rsidR="00C80278" w:rsidRPr="00DA54E1" w:rsidRDefault="00C80278" w:rsidP="00F21A3F">
            <w:pPr>
              <w:keepNext/>
              <w:jc w:val="center"/>
              <w:rPr>
                <w:rFonts w:cs="Arial"/>
                <w:color w:val="FF0000"/>
                <w:lang w:val="de-DE"/>
              </w:rPr>
            </w:pPr>
            <w:r w:rsidRPr="00DA54E1">
              <w:rPr>
                <w:rFonts w:cs="Arial"/>
                <w:color w:val="FF0000"/>
                <w:lang w:val="de-DE"/>
              </w:rPr>
              <w:t>asymmetrischer Apex</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Asymmetrischer Apex</w:instrText>
            </w:r>
            <w:r w:rsidRPr="00DA54E1">
              <w:rPr>
                <w:rFonts w:cs="Arial"/>
                <w:lang w:val="de-DE"/>
              </w:rPr>
              <w:instrText xml:space="preserve">" </w:instrText>
            </w:r>
            <w:r w:rsidRPr="00DA54E1">
              <w:rPr>
                <w:rFonts w:cs="Arial"/>
                <w:color w:val="FF0000"/>
                <w:lang w:val="de-DE"/>
              </w:rPr>
              <w:fldChar w:fldCharType="end"/>
            </w:r>
          </w:p>
        </w:tc>
        <w:tc>
          <w:tcPr>
            <w:tcW w:w="2321" w:type="dxa"/>
            <w:vAlign w:val="center"/>
          </w:tcPr>
          <w:p w:rsidR="00C80278" w:rsidRPr="00DA54E1" w:rsidRDefault="00C80278" w:rsidP="00F21A3F">
            <w:pPr>
              <w:keepNext/>
              <w:jc w:val="center"/>
              <w:rPr>
                <w:rFonts w:cs="Arial"/>
                <w:color w:val="FF0000"/>
                <w:lang w:val="de-DE"/>
              </w:rPr>
            </w:pPr>
            <w:r w:rsidRPr="00DA54E1">
              <w:rPr>
                <w:rFonts w:cs="Arial"/>
                <w:color w:val="FF0000"/>
                <w:lang w:val="de-DE"/>
              </w:rPr>
              <w:t>asymmetrische Position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Asymmetrische Position</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sectPr w:rsidR="00C80278" w:rsidRPr="00DA54E1" w:rsidSect="00F1620A">
          <w:headerReference w:type="first" r:id="rId394"/>
          <w:endnotePr>
            <w:numFmt w:val="lowerLetter"/>
          </w:endnotePr>
          <w:pgSz w:w="11907" w:h="16840" w:code="9"/>
          <w:pgMar w:top="510" w:right="1134" w:bottom="1134" w:left="1134" w:header="510" w:footer="680" w:gutter="0"/>
          <w:cols w:space="720"/>
          <w:titlePg/>
        </w:sectPr>
      </w:pPr>
    </w:p>
    <w:p w:rsidR="00C80278" w:rsidRPr="00DA54E1" w:rsidRDefault="00C80278" w:rsidP="00C80278">
      <w:pPr>
        <w:pStyle w:val="Heading2"/>
        <w:rPr>
          <w:rFonts w:cs="Arial"/>
          <w:lang w:val="de-DE"/>
        </w:rPr>
      </w:pPr>
      <w:bookmarkStart w:id="276" w:name="_Toc197487717"/>
      <w:bookmarkStart w:id="277" w:name="_Toc225766553"/>
      <w:bookmarkStart w:id="278" w:name="_Toc15562720"/>
      <w:r w:rsidRPr="00DA54E1">
        <w:rPr>
          <w:rFonts w:cs="Arial"/>
          <w:lang w:val="de-DE"/>
        </w:rPr>
        <w:t>II.</w:t>
      </w:r>
      <w:r w:rsidRPr="00DA54E1">
        <w:rPr>
          <w:rFonts w:cs="Arial"/>
          <w:lang w:val="de-DE"/>
        </w:rPr>
        <w:tab/>
      </w:r>
      <w:r w:rsidRPr="005F3DF4">
        <w:rPr>
          <w:rFonts w:cs="Arial"/>
          <w:lang w:val="de-DE"/>
        </w:rPr>
        <w:t>STRUKTUR</w:t>
      </w:r>
      <w:bookmarkEnd w:id="276"/>
      <w:bookmarkEnd w:id="277"/>
      <w:bookmarkEnd w:id="278"/>
      <w:r w:rsidRPr="00DA54E1">
        <w:rPr>
          <w:rFonts w:cs="Arial"/>
          <w:lang w:val="de-DE"/>
        </w:rPr>
        <w:fldChar w:fldCharType="begin"/>
      </w:r>
      <w:r w:rsidRPr="00DA54E1">
        <w:rPr>
          <w:rFonts w:cs="Arial"/>
          <w:lang w:val="de-DE"/>
        </w:rPr>
        <w:instrText xml:space="preserve"> XE "</w:instrText>
      </w:r>
      <w:r w:rsidRPr="00DA54E1">
        <w:rPr>
          <w:rFonts w:cs="Arial"/>
          <w:color w:val="FF0000"/>
          <w:lang w:val="de-DE"/>
        </w:rPr>
        <w:instrText>Struktur</w:instrText>
      </w:r>
      <w:r w:rsidRPr="00DA54E1">
        <w:rPr>
          <w:rFonts w:cs="Arial"/>
          <w:lang w:val="de-DE"/>
        </w:rPr>
        <w:instrText xml:space="preserve">" </w:instrText>
      </w:r>
      <w:r w:rsidRPr="00DA54E1">
        <w:rPr>
          <w:rFonts w:cs="Arial"/>
          <w:lang w:val="de-DE"/>
        </w:rPr>
        <w:fldChar w:fldCharType="end"/>
      </w:r>
    </w:p>
    <w:p w:rsidR="00C80278" w:rsidRPr="00DA54E1" w:rsidRDefault="00C80278" w:rsidP="00C80278">
      <w:pPr>
        <w:rPr>
          <w:rFonts w:cs="Arial"/>
          <w:lang w:val="de-DE"/>
        </w:rPr>
      </w:pPr>
    </w:p>
    <w:p w:rsidR="00C80278" w:rsidRPr="00E474BA" w:rsidRDefault="00C80278" w:rsidP="00C80278">
      <w:pPr>
        <w:pStyle w:val="Heading3"/>
        <w:rPr>
          <w:lang w:val="de-DE"/>
        </w:rPr>
      </w:pPr>
      <w:bookmarkStart w:id="279" w:name="_Toc197487719"/>
      <w:bookmarkStart w:id="280" w:name="_Toc225766555"/>
      <w:bookmarkStart w:id="281" w:name="_Toc15562721"/>
      <w:bookmarkStart w:id="282" w:name="_Toc131234125"/>
      <w:bookmarkStart w:id="283" w:name="_Toc103745111"/>
      <w:r w:rsidRPr="00E474BA">
        <w:rPr>
          <w:lang w:val="de-DE"/>
        </w:rPr>
        <w:t>1.</w:t>
      </w:r>
      <w:r w:rsidRPr="00E474BA">
        <w:rPr>
          <w:lang w:val="de-DE"/>
        </w:rPr>
        <w:tab/>
        <w:t>Entwicklung von Merkmalen für Pflanzenstrukturen</w:t>
      </w:r>
      <w:bookmarkEnd w:id="279"/>
      <w:bookmarkEnd w:id="280"/>
      <w:bookmarkEnd w:id="281"/>
      <w:r w:rsidRPr="00E474BA">
        <w:rPr>
          <w:lang w:val="de-DE"/>
        </w:rPr>
        <w:fldChar w:fldCharType="begin"/>
      </w:r>
      <w:r w:rsidRPr="00E474BA">
        <w:rPr>
          <w:lang w:val="de-DE"/>
        </w:rPr>
        <w:instrText xml:space="preserve"> XE "Merkmalen für Pflanzenstrukturen" </w:instrText>
      </w:r>
      <w:r w:rsidRPr="00E474BA">
        <w:rPr>
          <w:lang w:val="de-DE"/>
        </w:rPr>
        <w:fldChar w:fldCharType="end"/>
      </w:r>
    </w:p>
    <w:p w:rsidR="00C80278" w:rsidRPr="00DA54E1" w:rsidRDefault="00C80278" w:rsidP="00C80278">
      <w:pPr>
        <w:pStyle w:val="Heading3"/>
        <w:rPr>
          <w:rFonts w:cs="Arial"/>
          <w:lang w:val="de-DE"/>
        </w:rPr>
      </w:pPr>
    </w:p>
    <w:p w:rsidR="00C80278" w:rsidRPr="00DA54E1" w:rsidRDefault="00C80278" w:rsidP="00C80278">
      <w:pPr>
        <w:pStyle w:val="Heading4"/>
        <w:rPr>
          <w:rFonts w:cs="Arial"/>
          <w:lang w:val="de-DE"/>
        </w:rPr>
      </w:pPr>
      <w:bookmarkStart w:id="284" w:name="_Toc197487720"/>
      <w:bookmarkStart w:id="285" w:name="_Toc225766556"/>
      <w:bookmarkStart w:id="286" w:name="_Toc15562722"/>
      <w:r w:rsidRPr="00DA54E1">
        <w:rPr>
          <w:rFonts w:cs="Arial"/>
          <w:lang w:val="de-DE"/>
        </w:rPr>
        <w:t>1.1</w:t>
      </w:r>
      <w:r w:rsidRPr="00DA54E1">
        <w:rPr>
          <w:rFonts w:cs="Arial"/>
          <w:lang w:val="de-DE"/>
        </w:rPr>
        <w:tab/>
      </w:r>
      <w:r w:rsidRPr="005F3DF4">
        <w:rPr>
          <w:rFonts w:cs="Arial"/>
          <w:lang w:val="de-DE"/>
        </w:rPr>
        <w:t>Wuchsform</w:t>
      </w:r>
      <w:bookmarkEnd w:id="284"/>
      <w:bookmarkEnd w:id="285"/>
      <w:bookmarkEnd w:id="286"/>
      <w:r w:rsidRPr="00DA54E1">
        <w:rPr>
          <w:rFonts w:cs="Arial"/>
          <w:i w:val="0"/>
          <w:color w:val="FF0000"/>
          <w:lang w:val="de-DE"/>
        </w:rPr>
        <w:fldChar w:fldCharType="begin"/>
      </w:r>
      <w:r w:rsidRPr="00DA54E1">
        <w:rPr>
          <w:rFonts w:cs="Arial"/>
          <w:i w:val="0"/>
          <w:lang w:val="de-DE"/>
        </w:rPr>
        <w:instrText xml:space="preserve"> XE "</w:instrText>
      </w:r>
      <w:r w:rsidRPr="00DA54E1">
        <w:rPr>
          <w:rFonts w:cs="Arial"/>
          <w:i w:val="0"/>
          <w:color w:val="FF0000"/>
          <w:lang w:val="de-DE"/>
        </w:rPr>
        <w:instrText>Wuchsform</w:instrText>
      </w:r>
      <w:r w:rsidRPr="00DA54E1">
        <w:rPr>
          <w:rFonts w:cs="Arial"/>
          <w:i w:val="0"/>
          <w:lang w:val="de-DE"/>
        </w:rPr>
        <w:instrText xml:space="preserve">" </w:instrText>
      </w:r>
      <w:r w:rsidRPr="00DA54E1">
        <w:rPr>
          <w:rFonts w:cs="Arial"/>
          <w:i w:val="0"/>
          <w:color w:val="FF0000"/>
          <w:lang w:val="de-DE"/>
        </w:rPr>
        <w:fldChar w:fldCharType="end"/>
      </w: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lang w:val="de-DE"/>
        </w:rPr>
        <w:t>Das Merkmal „</w:t>
      </w:r>
      <w:r w:rsidRPr="00DA54E1">
        <w:rPr>
          <w:rFonts w:cs="Arial"/>
          <w:color w:val="FF0000"/>
          <w:lang w:val="de-DE"/>
        </w:rPr>
        <w:t>Pflanze (oder Baum): Wuchsform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Pflanze (oder Baum): Wuchsform</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wird in der Regel zur Beschreibung der Gesamtwuchsform der Pflanze aufgrund der Haltung der Hauptäste oder </w:t>
      </w:r>
      <w:r w:rsidRPr="00DA54E1">
        <w:rPr>
          <w:rFonts w:cs="Arial"/>
          <w:lang w:val="de-DE"/>
        </w:rPr>
        <w:noBreakHyphen/>
        <w:t>triebe verwendet. Das Merkmal „Pflanze (oder Baum): Wuchsform“ ist üblicherweise ein quantitatives Merkmal. Die Wuchsform kann als pseudoqualitatives betrachtet werden. Es kann jedoch zweckmäßiger sein, quantitative oder qualitative Merkmale für die Wuchsform zu entwickeln, anstatt die Wuchsform als  pseudoqualitatives Merkmal anzusehen. Wenn qualitative Merkmale existieren, werden diese häufig in Form von „</w:t>
      </w:r>
      <w:r w:rsidRPr="00DA54E1">
        <w:rPr>
          <w:rFonts w:cs="Arial"/>
          <w:color w:val="FF0000"/>
          <w:lang w:val="de-DE"/>
        </w:rPr>
        <w:t>Pflanze (oder Baum): Typ</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Pflanze (oder Baum): Typ</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und nicht als Wuchsform dargestellt. </w:t>
      </w:r>
    </w:p>
    <w:p w:rsidR="00C80278" w:rsidRPr="00DA54E1" w:rsidRDefault="00C80278" w:rsidP="00C80278">
      <w:pPr>
        <w:rPr>
          <w:rFonts w:cs="Arial"/>
          <w:lang w:val="de-DE"/>
        </w:rPr>
      </w:pPr>
    </w:p>
    <w:p w:rsidR="00C80278" w:rsidRPr="00DA54E1" w:rsidRDefault="00C80278" w:rsidP="00C80278">
      <w:pPr>
        <w:ind w:left="567"/>
        <w:rPr>
          <w:rFonts w:cs="Arial"/>
          <w:i/>
          <w:lang w:val="de-DE"/>
        </w:rPr>
      </w:pPr>
      <w:r w:rsidRPr="00DA54E1">
        <w:rPr>
          <w:rFonts w:cs="Arial"/>
          <w:i/>
          <w:lang w:val="de-DE"/>
        </w:rPr>
        <w:t>Beispiel 1:</w:t>
      </w:r>
      <w:r w:rsidRPr="00DA54E1">
        <w:rPr>
          <w:rFonts w:cs="Arial"/>
          <w:i/>
          <w:lang w:val="de-DE"/>
        </w:rPr>
        <w:tab/>
        <w:t>„</w:t>
      </w:r>
      <w:r w:rsidRPr="00DA54E1">
        <w:rPr>
          <w:rFonts w:cs="Arial"/>
          <w:i/>
          <w:color w:val="FF0000"/>
          <w:lang w:val="de-DE"/>
        </w:rPr>
        <w:t>Pflanze: Wuchstyp</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Pflanze: Wuchstyp</w:instrText>
      </w:r>
      <w:r w:rsidRPr="00DA54E1">
        <w:rPr>
          <w:rFonts w:cs="Arial"/>
          <w:lang w:val="de-DE"/>
        </w:rPr>
        <w:instrText xml:space="preserve">" </w:instrText>
      </w:r>
      <w:r w:rsidRPr="00DA54E1">
        <w:rPr>
          <w:rFonts w:cs="Arial"/>
          <w:color w:val="FF0000"/>
          <w:lang w:val="de-DE"/>
        </w:rPr>
        <w:fldChar w:fldCharType="end"/>
      </w:r>
      <w:r w:rsidRPr="00DA54E1">
        <w:rPr>
          <w:rFonts w:cs="Arial"/>
          <w:i/>
          <w:lang w:val="de-DE"/>
        </w:rPr>
        <w:t>“ determiniert Note 1); nicht determiniert (Note 2)</w:t>
      </w:r>
    </w:p>
    <w:p w:rsidR="00C80278" w:rsidRPr="00DA54E1" w:rsidRDefault="00C80278" w:rsidP="00C80278">
      <w:pPr>
        <w:ind w:left="567"/>
        <w:rPr>
          <w:rFonts w:cs="Arial"/>
          <w:i/>
          <w:lang w:val="de-DE"/>
        </w:rPr>
      </w:pPr>
      <w:r w:rsidRPr="00DA54E1">
        <w:rPr>
          <w:rFonts w:cs="Arial"/>
          <w:i/>
          <w:lang w:val="de-DE"/>
        </w:rPr>
        <w:t>Beispiel 2:</w:t>
      </w:r>
      <w:r w:rsidRPr="00DA54E1">
        <w:rPr>
          <w:rFonts w:cs="Arial"/>
          <w:i/>
          <w:lang w:val="de-DE"/>
        </w:rPr>
        <w:tab/>
        <w:t>„</w:t>
      </w:r>
      <w:r w:rsidRPr="00DA54E1">
        <w:rPr>
          <w:rFonts w:cs="Arial"/>
          <w:i/>
          <w:color w:val="FF0000"/>
          <w:lang w:val="de-DE"/>
        </w:rPr>
        <w:t>Pflanze: Typ</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Pflanze: Typ</w:instrText>
      </w:r>
      <w:r w:rsidRPr="00DA54E1">
        <w:rPr>
          <w:rFonts w:cs="Arial"/>
          <w:lang w:val="de-DE"/>
        </w:rPr>
        <w:instrText xml:space="preserve">" </w:instrText>
      </w:r>
      <w:r w:rsidRPr="00DA54E1">
        <w:rPr>
          <w:rFonts w:cs="Arial"/>
          <w:color w:val="FF0000"/>
          <w:lang w:val="de-DE"/>
        </w:rPr>
        <w:fldChar w:fldCharType="end"/>
      </w:r>
      <w:r w:rsidRPr="00DA54E1">
        <w:rPr>
          <w:rFonts w:cs="Arial"/>
          <w:i/>
          <w:lang w:val="de-DE"/>
        </w:rPr>
        <w:t>“ kletternd (Note 1); nicht kletternd (Note 2)</w:t>
      </w:r>
    </w:p>
    <w:p w:rsidR="00C80278" w:rsidRPr="00DA54E1" w:rsidRDefault="00C80278" w:rsidP="00C80278">
      <w:pPr>
        <w:ind w:left="567"/>
        <w:rPr>
          <w:rFonts w:cs="Arial"/>
          <w:lang w:val="de-DE"/>
        </w:rPr>
      </w:pPr>
    </w:p>
    <w:p w:rsidR="00C80278" w:rsidRPr="00DA54E1" w:rsidRDefault="00C80278" w:rsidP="00C80278">
      <w:pPr>
        <w:rPr>
          <w:rFonts w:cs="Arial"/>
          <w:lang w:val="de-DE"/>
        </w:rPr>
      </w:pPr>
      <w:r w:rsidRPr="00DA54E1">
        <w:rPr>
          <w:rFonts w:cs="Arial"/>
          <w:lang w:val="de-DE"/>
        </w:rPr>
        <w:t>Beispiele für „Pflanze (oder Baum): Wuchsform“ sind nachstehend angegeben:</w:t>
      </w:r>
    </w:p>
    <w:p w:rsidR="00C80278" w:rsidRPr="00DA54E1" w:rsidRDefault="00C80278" w:rsidP="00C80278">
      <w:pPr>
        <w:keepNext/>
        <w:rPr>
          <w:rFonts w:cs="Arial"/>
          <w:lang w:val="de-DE"/>
        </w:rPr>
      </w:pPr>
    </w:p>
    <w:p w:rsidR="00C80278" w:rsidRPr="00DA54E1" w:rsidRDefault="00C80278" w:rsidP="00C80278">
      <w:pPr>
        <w:keepNext/>
        <w:rPr>
          <w:rFonts w:cs="Arial"/>
          <w:lang w:val="de-DE"/>
        </w:rPr>
      </w:pPr>
      <w:r w:rsidRPr="00DA54E1">
        <w:rPr>
          <w:rFonts w:cs="Arial"/>
          <w:lang w:val="de-DE"/>
        </w:rPr>
        <w:t>Beispiel 1:</w:t>
      </w:r>
      <w:r w:rsidRPr="00DA54E1">
        <w:rPr>
          <w:rFonts w:cs="Arial"/>
          <w:i/>
          <w:lang w:val="de-DE"/>
        </w:rPr>
        <w:t xml:space="preserve"> Quantitatives Merkmal</w:t>
      </w:r>
    </w:p>
    <w:p w:rsidR="00C80278" w:rsidRPr="00DA54E1" w:rsidRDefault="00C80278" w:rsidP="00C80278">
      <w:pPr>
        <w:keepNext/>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C80278" w:rsidRPr="00DA54E1" w:rsidTr="00F21A3F">
        <w:trPr>
          <w:jc w:val="center"/>
        </w:trPr>
        <w:tc>
          <w:tcPr>
            <w:tcW w:w="1857" w:type="dxa"/>
          </w:tcPr>
          <w:p w:rsidR="00C80278" w:rsidRPr="00DA54E1" w:rsidRDefault="00C80278" w:rsidP="00F21A3F">
            <w:pPr>
              <w:keepNext/>
              <w:jc w:val="center"/>
              <w:rPr>
                <w:rFonts w:cs="Arial"/>
                <w:lang w:val="de-DE"/>
              </w:rPr>
            </w:pPr>
            <w:r w:rsidRPr="00DA54E1">
              <w:rPr>
                <w:rFonts w:cs="Arial"/>
                <w:noProof/>
              </w:rPr>
              <w:drawing>
                <wp:inline distT="0" distB="0" distL="0" distR="0" wp14:anchorId="12CA7849" wp14:editId="7C753D6A">
                  <wp:extent cx="1038225" cy="9429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C80278" w:rsidRPr="00DA54E1" w:rsidRDefault="00C80278" w:rsidP="00F21A3F">
            <w:pPr>
              <w:keepNext/>
              <w:jc w:val="center"/>
              <w:rPr>
                <w:rFonts w:cs="Arial"/>
                <w:lang w:val="de-DE"/>
              </w:rPr>
            </w:pPr>
            <w:r w:rsidRPr="00DA54E1">
              <w:rPr>
                <w:rFonts w:cs="Arial"/>
                <w:noProof/>
              </w:rPr>
              <w:drawing>
                <wp:inline distT="0" distB="0" distL="0" distR="0" wp14:anchorId="38C214DA" wp14:editId="08A6C717">
                  <wp:extent cx="1038225" cy="9429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C80278" w:rsidRPr="00DA54E1" w:rsidRDefault="00C80278" w:rsidP="00F21A3F">
            <w:pPr>
              <w:keepNext/>
              <w:jc w:val="center"/>
              <w:rPr>
                <w:rFonts w:cs="Arial"/>
                <w:lang w:val="de-DE"/>
              </w:rPr>
            </w:pPr>
            <w:r w:rsidRPr="00DA54E1">
              <w:rPr>
                <w:rFonts w:cs="Arial"/>
                <w:noProof/>
              </w:rPr>
              <w:drawing>
                <wp:inline distT="0" distB="0" distL="0" distR="0" wp14:anchorId="0130734F" wp14:editId="3AC448C9">
                  <wp:extent cx="1038225" cy="9429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C80278" w:rsidRPr="00DA54E1" w:rsidRDefault="00C80278" w:rsidP="00F21A3F">
            <w:pPr>
              <w:keepNext/>
              <w:jc w:val="center"/>
              <w:rPr>
                <w:rFonts w:cs="Arial"/>
                <w:lang w:val="de-DE"/>
              </w:rPr>
            </w:pPr>
            <w:r w:rsidRPr="00DA54E1">
              <w:rPr>
                <w:rFonts w:cs="Arial"/>
                <w:noProof/>
              </w:rPr>
              <w:drawing>
                <wp:inline distT="0" distB="0" distL="0" distR="0" wp14:anchorId="17290B82" wp14:editId="1CAB39EB">
                  <wp:extent cx="1038225" cy="9334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038225" cy="933450"/>
                          </a:xfrm>
                          <a:prstGeom prst="rect">
                            <a:avLst/>
                          </a:prstGeom>
                          <a:noFill/>
                          <a:ln>
                            <a:noFill/>
                          </a:ln>
                        </pic:spPr>
                      </pic:pic>
                    </a:graphicData>
                  </a:graphic>
                </wp:inline>
              </w:drawing>
            </w:r>
          </w:p>
        </w:tc>
        <w:tc>
          <w:tcPr>
            <w:tcW w:w="1857" w:type="dxa"/>
          </w:tcPr>
          <w:p w:rsidR="00C80278" w:rsidRPr="00DA54E1" w:rsidRDefault="00C80278" w:rsidP="00F21A3F">
            <w:pPr>
              <w:keepNext/>
              <w:jc w:val="center"/>
              <w:rPr>
                <w:rFonts w:cs="Arial"/>
                <w:lang w:val="de-DE"/>
              </w:rPr>
            </w:pPr>
            <w:r w:rsidRPr="00DA54E1">
              <w:rPr>
                <w:rFonts w:cs="Arial"/>
                <w:noProof/>
              </w:rPr>
              <w:drawing>
                <wp:inline distT="0" distB="0" distL="0" distR="0" wp14:anchorId="6FD9AEFB" wp14:editId="0D1ABF62">
                  <wp:extent cx="1038225" cy="9429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r>
      <w:tr w:rsidR="00C80278" w:rsidRPr="00DA54E1" w:rsidTr="00F21A3F">
        <w:trPr>
          <w:jc w:val="center"/>
        </w:trPr>
        <w:tc>
          <w:tcPr>
            <w:tcW w:w="1857" w:type="dxa"/>
          </w:tcPr>
          <w:p w:rsidR="00C80278" w:rsidRPr="00DA54E1" w:rsidRDefault="00C80278" w:rsidP="00F21A3F">
            <w:pPr>
              <w:jc w:val="center"/>
              <w:rPr>
                <w:rFonts w:cs="Arial"/>
                <w:lang w:val="de-DE"/>
              </w:rPr>
            </w:pPr>
            <w:r w:rsidRPr="00DA54E1">
              <w:rPr>
                <w:rFonts w:cs="Arial"/>
                <w:lang w:val="de-DE"/>
              </w:rPr>
              <w:t>1</w:t>
            </w:r>
          </w:p>
        </w:tc>
        <w:tc>
          <w:tcPr>
            <w:tcW w:w="1857" w:type="dxa"/>
          </w:tcPr>
          <w:p w:rsidR="00C80278" w:rsidRPr="00DA54E1" w:rsidRDefault="00C80278" w:rsidP="00F21A3F">
            <w:pPr>
              <w:jc w:val="center"/>
              <w:rPr>
                <w:rFonts w:cs="Arial"/>
                <w:lang w:val="de-DE"/>
              </w:rPr>
            </w:pPr>
            <w:r w:rsidRPr="00DA54E1">
              <w:rPr>
                <w:rFonts w:cs="Arial"/>
                <w:lang w:val="de-DE"/>
              </w:rPr>
              <w:t>2</w:t>
            </w:r>
          </w:p>
        </w:tc>
        <w:tc>
          <w:tcPr>
            <w:tcW w:w="1857" w:type="dxa"/>
          </w:tcPr>
          <w:p w:rsidR="00C80278" w:rsidRPr="00DA54E1" w:rsidRDefault="00C80278" w:rsidP="00F21A3F">
            <w:pPr>
              <w:jc w:val="center"/>
              <w:rPr>
                <w:rFonts w:cs="Arial"/>
                <w:lang w:val="de-DE"/>
              </w:rPr>
            </w:pPr>
            <w:r w:rsidRPr="00DA54E1">
              <w:rPr>
                <w:rFonts w:cs="Arial"/>
                <w:lang w:val="de-DE"/>
              </w:rPr>
              <w:t>3</w:t>
            </w:r>
          </w:p>
        </w:tc>
        <w:tc>
          <w:tcPr>
            <w:tcW w:w="1857" w:type="dxa"/>
          </w:tcPr>
          <w:p w:rsidR="00C80278" w:rsidRPr="00DA54E1" w:rsidRDefault="00C80278" w:rsidP="00F21A3F">
            <w:pPr>
              <w:jc w:val="center"/>
              <w:rPr>
                <w:rFonts w:cs="Arial"/>
                <w:lang w:val="de-DE"/>
              </w:rPr>
            </w:pPr>
            <w:r w:rsidRPr="00DA54E1">
              <w:rPr>
                <w:rFonts w:cs="Arial"/>
                <w:lang w:val="de-DE"/>
              </w:rPr>
              <w:t>4</w:t>
            </w:r>
          </w:p>
        </w:tc>
        <w:tc>
          <w:tcPr>
            <w:tcW w:w="1857" w:type="dxa"/>
          </w:tcPr>
          <w:p w:rsidR="00C80278" w:rsidRPr="00DA54E1" w:rsidRDefault="00C80278" w:rsidP="00F21A3F">
            <w:pPr>
              <w:jc w:val="center"/>
              <w:rPr>
                <w:rFonts w:cs="Arial"/>
                <w:lang w:val="de-DE"/>
              </w:rPr>
            </w:pPr>
            <w:r w:rsidRPr="00DA54E1">
              <w:rPr>
                <w:rFonts w:cs="Arial"/>
                <w:lang w:val="de-DE"/>
              </w:rPr>
              <w:t>5</w:t>
            </w:r>
          </w:p>
        </w:tc>
      </w:tr>
      <w:tr w:rsidR="00C80278" w:rsidRPr="00DA54E1" w:rsidTr="00F21A3F">
        <w:trPr>
          <w:jc w:val="center"/>
        </w:trPr>
        <w:tc>
          <w:tcPr>
            <w:tcW w:w="1857" w:type="dxa"/>
          </w:tcPr>
          <w:p w:rsidR="00C80278" w:rsidRPr="00DA54E1" w:rsidRDefault="00C80278" w:rsidP="00F21A3F">
            <w:pPr>
              <w:jc w:val="center"/>
              <w:rPr>
                <w:rFonts w:cs="Arial"/>
                <w:color w:val="FF0000"/>
                <w:lang w:val="de-DE"/>
              </w:rPr>
            </w:pPr>
            <w:r w:rsidRPr="00DA54E1">
              <w:rPr>
                <w:rFonts w:cs="Arial"/>
                <w:color w:val="FF0000"/>
                <w:lang w:val="de-DE"/>
              </w:rPr>
              <w:t>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aufrecht bis auseinander-fallend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 bis auseinanderfallend</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auseinander-fallend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Auseinanderfallend</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herabhängend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Herabhängend</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lang überhängend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Lang überhängend</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C80278">
      <w:pPr>
        <w:keepNext/>
        <w:keepLines/>
        <w:rPr>
          <w:rFonts w:cs="Arial"/>
          <w:i/>
          <w:lang w:val="de-DE"/>
        </w:rPr>
      </w:pPr>
      <w:r w:rsidRPr="00DA54E1">
        <w:rPr>
          <w:rFonts w:cs="Arial"/>
          <w:lang w:val="de-DE"/>
        </w:rPr>
        <w:t xml:space="preserve">Beispiel 2: </w:t>
      </w:r>
      <w:r w:rsidRPr="00DA54E1">
        <w:rPr>
          <w:rFonts w:cs="Arial"/>
          <w:i/>
          <w:lang w:val="de-DE"/>
        </w:rPr>
        <w:t>Quantitatives Merkmal</w:t>
      </w:r>
    </w:p>
    <w:p w:rsidR="00C80278" w:rsidRPr="00DA54E1" w:rsidRDefault="00C80278" w:rsidP="00C80278">
      <w:pPr>
        <w:keepNext/>
        <w:keepLines/>
        <w:rPr>
          <w:rFonts w:cs="Arial"/>
          <w:lang w:val="de-DE"/>
        </w:rPr>
      </w:pPr>
    </w:p>
    <w:tbl>
      <w:tblPr>
        <w:tblW w:w="0" w:type="auto"/>
        <w:jc w:val="center"/>
        <w:tblLayout w:type="fixed"/>
        <w:tblLook w:val="0000" w:firstRow="0" w:lastRow="0" w:firstColumn="0" w:lastColumn="0" w:noHBand="0" w:noVBand="0"/>
      </w:tblPr>
      <w:tblGrid>
        <w:gridCol w:w="2551"/>
        <w:gridCol w:w="2482"/>
      </w:tblGrid>
      <w:tr w:rsidR="00C80278" w:rsidRPr="00DA54E1" w:rsidTr="00F21A3F">
        <w:trPr>
          <w:trHeight w:val="465"/>
          <w:jc w:val="center"/>
        </w:trPr>
        <w:tc>
          <w:tcPr>
            <w:tcW w:w="2551" w:type="dxa"/>
            <w:vMerge w:val="restart"/>
            <w:vAlign w:val="center"/>
          </w:tcPr>
          <w:p w:rsidR="00C80278" w:rsidRPr="00DA54E1" w:rsidRDefault="00C80278" w:rsidP="00F21A3F">
            <w:pPr>
              <w:rPr>
                <w:rFonts w:cs="Arial"/>
                <w:lang w:val="de-DE"/>
              </w:rPr>
            </w:pPr>
            <w:r w:rsidRPr="00DA54E1">
              <w:rPr>
                <w:rFonts w:cs="Arial"/>
                <w:noProof/>
              </w:rPr>
              <w:drawing>
                <wp:inline distT="0" distB="0" distL="0" distR="0" wp14:anchorId="562CD12A" wp14:editId="10612BCD">
                  <wp:extent cx="1714500" cy="1428750"/>
                  <wp:effectExtent l="0" t="0" r="0" b="0"/>
                  <wp:docPr id="133" name="Picture 13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New Picture"/>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inline>
              </w:drawing>
            </w:r>
          </w:p>
        </w:tc>
        <w:tc>
          <w:tcPr>
            <w:tcW w:w="2482" w:type="dxa"/>
            <w:vAlign w:val="center"/>
          </w:tcPr>
          <w:p w:rsidR="00C80278" w:rsidRPr="00DA54E1" w:rsidRDefault="00C80278" w:rsidP="00F21A3F">
            <w:pPr>
              <w:rPr>
                <w:rFonts w:cs="Arial"/>
                <w:color w:val="FF0000"/>
                <w:lang w:val="de-DE"/>
              </w:rPr>
            </w:pPr>
            <w:r w:rsidRPr="00DA54E1">
              <w:rPr>
                <w:rFonts w:cs="Arial"/>
                <w:color w:val="FF0000"/>
                <w:lang w:val="de-DE"/>
              </w:rPr>
              <w:t>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trHeight w:val="465"/>
          <w:jc w:val="center"/>
        </w:trPr>
        <w:tc>
          <w:tcPr>
            <w:tcW w:w="2551" w:type="dxa"/>
            <w:vMerge/>
          </w:tcPr>
          <w:p w:rsidR="00C80278" w:rsidRPr="00DA54E1" w:rsidRDefault="00C80278" w:rsidP="00F21A3F">
            <w:pPr>
              <w:jc w:val="center"/>
              <w:rPr>
                <w:rFonts w:cs="Arial"/>
                <w:lang w:val="de-DE"/>
              </w:rPr>
            </w:pPr>
          </w:p>
        </w:tc>
        <w:tc>
          <w:tcPr>
            <w:tcW w:w="2482" w:type="dxa"/>
          </w:tcPr>
          <w:p w:rsidR="00C80278" w:rsidRPr="00DA54E1" w:rsidRDefault="00C80278" w:rsidP="00F21A3F">
            <w:pPr>
              <w:rPr>
                <w:rFonts w:cs="Arial"/>
                <w:color w:val="FF0000"/>
                <w:lang w:val="de-DE"/>
              </w:rPr>
            </w:pPr>
            <w:r w:rsidRPr="00DA54E1">
              <w:rPr>
                <w:rFonts w:cs="Arial"/>
                <w:color w:val="FF0000"/>
                <w:lang w:val="de-DE"/>
              </w:rPr>
              <w:t>halbaufrecht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Halbaufrecht</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trHeight w:val="465"/>
          <w:jc w:val="center"/>
        </w:trPr>
        <w:tc>
          <w:tcPr>
            <w:tcW w:w="2551" w:type="dxa"/>
            <w:vMerge/>
          </w:tcPr>
          <w:p w:rsidR="00C80278" w:rsidRPr="00DA54E1" w:rsidRDefault="00C80278" w:rsidP="00F21A3F">
            <w:pPr>
              <w:jc w:val="center"/>
              <w:rPr>
                <w:rFonts w:cs="Arial"/>
                <w:color w:val="FF0000"/>
                <w:lang w:val="de-DE"/>
              </w:rPr>
            </w:pPr>
          </w:p>
        </w:tc>
        <w:tc>
          <w:tcPr>
            <w:tcW w:w="2482" w:type="dxa"/>
          </w:tcPr>
          <w:p w:rsidR="00C80278" w:rsidRPr="00DA54E1" w:rsidRDefault="00C80278" w:rsidP="00F21A3F">
            <w:pPr>
              <w:rPr>
                <w:rFonts w:cs="Arial"/>
                <w:color w:val="FF0000"/>
                <w:lang w:val="de-DE"/>
              </w:rPr>
            </w:pPr>
            <w:r w:rsidRPr="00DA54E1">
              <w:rPr>
                <w:rFonts w:cs="Arial"/>
                <w:color w:val="FF0000"/>
                <w:lang w:val="de-DE"/>
              </w:rPr>
              <w:t>intermediär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Intermediär</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trHeight w:val="465"/>
          <w:jc w:val="center"/>
        </w:trPr>
        <w:tc>
          <w:tcPr>
            <w:tcW w:w="2551" w:type="dxa"/>
            <w:vMerge/>
          </w:tcPr>
          <w:p w:rsidR="00C80278" w:rsidRPr="00DA54E1" w:rsidRDefault="00C80278" w:rsidP="00F21A3F">
            <w:pPr>
              <w:jc w:val="center"/>
              <w:rPr>
                <w:rFonts w:cs="Arial"/>
                <w:color w:val="FF0000"/>
                <w:lang w:val="de-DE"/>
              </w:rPr>
            </w:pPr>
          </w:p>
        </w:tc>
        <w:tc>
          <w:tcPr>
            <w:tcW w:w="2482" w:type="dxa"/>
          </w:tcPr>
          <w:p w:rsidR="00C80278" w:rsidRPr="00DA54E1" w:rsidRDefault="00C80278" w:rsidP="00F21A3F">
            <w:pPr>
              <w:rPr>
                <w:rFonts w:cs="Arial"/>
                <w:color w:val="FF0000"/>
                <w:lang w:val="de-DE"/>
              </w:rPr>
            </w:pPr>
            <w:r w:rsidRPr="00DA54E1">
              <w:rPr>
                <w:rFonts w:cs="Arial"/>
                <w:color w:val="FF0000"/>
                <w:lang w:val="de-DE"/>
              </w:rPr>
              <w:t>halbliegend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Halbliegend</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trHeight w:val="465"/>
          <w:jc w:val="center"/>
        </w:trPr>
        <w:tc>
          <w:tcPr>
            <w:tcW w:w="2551" w:type="dxa"/>
            <w:vMerge/>
          </w:tcPr>
          <w:p w:rsidR="00C80278" w:rsidRPr="00DA54E1" w:rsidRDefault="00C80278" w:rsidP="00F21A3F">
            <w:pPr>
              <w:jc w:val="center"/>
              <w:rPr>
                <w:rFonts w:cs="Arial"/>
                <w:color w:val="FF0000"/>
                <w:lang w:val="de-DE"/>
              </w:rPr>
            </w:pPr>
          </w:p>
        </w:tc>
        <w:tc>
          <w:tcPr>
            <w:tcW w:w="2482" w:type="dxa"/>
          </w:tcPr>
          <w:p w:rsidR="00C80278" w:rsidRPr="00DA54E1" w:rsidRDefault="00C80278" w:rsidP="00F21A3F">
            <w:pPr>
              <w:rPr>
                <w:rFonts w:cs="Arial"/>
                <w:color w:val="FF0000"/>
                <w:lang w:val="de-DE"/>
              </w:rPr>
            </w:pPr>
            <w:r w:rsidRPr="00DA54E1">
              <w:rPr>
                <w:rFonts w:cs="Arial"/>
                <w:color w:val="FF0000"/>
                <w:lang w:val="de-DE"/>
              </w:rPr>
              <w:t>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Liegend</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keepNext/>
        <w:keepLines/>
        <w:rPr>
          <w:rFonts w:cs="Arial"/>
          <w:lang w:val="de-DE"/>
        </w:rPr>
      </w:pPr>
    </w:p>
    <w:p w:rsidR="00C80278" w:rsidRPr="00DA54E1" w:rsidRDefault="00C80278" w:rsidP="00C80278">
      <w:pPr>
        <w:keepNext/>
        <w:keepLines/>
        <w:rPr>
          <w:rFonts w:cs="Arial"/>
          <w:i/>
          <w:lang w:val="de-DE"/>
        </w:rPr>
      </w:pPr>
      <w:r w:rsidRPr="00DA54E1">
        <w:rPr>
          <w:rFonts w:cs="Arial"/>
          <w:lang w:val="de-DE"/>
        </w:rPr>
        <w:t xml:space="preserve">Beispiel 3: </w:t>
      </w:r>
      <w:r w:rsidRPr="00DA54E1">
        <w:rPr>
          <w:rFonts w:cs="Arial"/>
          <w:i/>
          <w:lang w:val="de-DE"/>
        </w:rPr>
        <w:t>Pseudoqualitatives Merkmal</w:t>
      </w:r>
    </w:p>
    <w:p w:rsidR="00C80278" w:rsidRPr="00DA54E1" w:rsidRDefault="00C80278" w:rsidP="00C80278">
      <w:pPr>
        <w:keepNext/>
        <w:keepLines/>
        <w:rPr>
          <w:rFonts w:cs="Arial"/>
          <w:lang w:val="de-DE"/>
        </w:rPr>
      </w:pPr>
    </w:p>
    <w:tbl>
      <w:tblPr>
        <w:tblW w:w="0" w:type="auto"/>
        <w:tblLayout w:type="fixed"/>
        <w:tblLook w:val="0000" w:firstRow="0" w:lastRow="0" w:firstColumn="0" w:lastColumn="0" w:noHBand="0" w:noVBand="0"/>
      </w:tblPr>
      <w:tblGrid>
        <w:gridCol w:w="2321"/>
        <w:gridCol w:w="2321"/>
        <w:gridCol w:w="2321"/>
        <w:gridCol w:w="2321"/>
      </w:tblGrid>
      <w:tr w:rsidR="00C80278" w:rsidRPr="00DA54E1" w:rsidTr="00F21A3F">
        <w:tc>
          <w:tcPr>
            <w:tcW w:w="2321" w:type="dxa"/>
            <w:vAlign w:val="bottom"/>
          </w:tcPr>
          <w:p w:rsidR="00C80278" w:rsidRPr="00DA54E1" w:rsidRDefault="00C80278" w:rsidP="00F21A3F">
            <w:pPr>
              <w:keepNext/>
              <w:keepLines/>
              <w:rPr>
                <w:rFonts w:cs="Arial"/>
                <w:lang w:val="de-DE"/>
              </w:rPr>
            </w:pPr>
            <w:r w:rsidRPr="00DA54E1">
              <w:rPr>
                <w:rFonts w:cs="Arial"/>
                <w:noProof/>
              </w:rPr>
              <w:drawing>
                <wp:inline distT="0" distB="0" distL="0" distR="0" wp14:anchorId="7ADA0E64" wp14:editId="1A671801">
                  <wp:extent cx="1333500" cy="1123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333500" cy="1123950"/>
                          </a:xfrm>
                          <a:prstGeom prst="rect">
                            <a:avLst/>
                          </a:prstGeom>
                          <a:noFill/>
                          <a:ln>
                            <a:noFill/>
                          </a:ln>
                        </pic:spPr>
                      </pic:pic>
                    </a:graphicData>
                  </a:graphic>
                </wp:inline>
              </w:drawing>
            </w:r>
          </w:p>
        </w:tc>
        <w:tc>
          <w:tcPr>
            <w:tcW w:w="2321" w:type="dxa"/>
            <w:vAlign w:val="bottom"/>
          </w:tcPr>
          <w:p w:rsidR="00C80278" w:rsidRPr="00DA54E1" w:rsidRDefault="00C80278" w:rsidP="00F21A3F">
            <w:pPr>
              <w:keepNext/>
              <w:keepLines/>
              <w:rPr>
                <w:rFonts w:cs="Arial"/>
                <w:lang w:val="de-DE"/>
              </w:rPr>
            </w:pPr>
            <w:r w:rsidRPr="00DA54E1">
              <w:rPr>
                <w:rFonts w:cs="Arial"/>
                <w:noProof/>
              </w:rPr>
              <w:drawing>
                <wp:inline distT="0" distB="0" distL="0" distR="0" wp14:anchorId="001093A4" wp14:editId="16FCB3AD">
                  <wp:extent cx="1333500" cy="10096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tc>
        <w:tc>
          <w:tcPr>
            <w:tcW w:w="2321" w:type="dxa"/>
            <w:vAlign w:val="bottom"/>
          </w:tcPr>
          <w:p w:rsidR="00C80278" w:rsidRPr="00DA54E1" w:rsidRDefault="00C80278" w:rsidP="00F21A3F">
            <w:pPr>
              <w:keepNext/>
              <w:keepLines/>
              <w:rPr>
                <w:rFonts w:cs="Arial"/>
                <w:lang w:val="de-DE"/>
              </w:rPr>
            </w:pPr>
            <w:r w:rsidRPr="00DA54E1">
              <w:rPr>
                <w:rFonts w:cs="Arial"/>
                <w:noProof/>
              </w:rPr>
              <w:drawing>
                <wp:inline distT="0" distB="0" distL="0" distR="0" wp14:anchorId="7785B70F" wp14:editId="5FCC9F52">
                  <wp:extent cx="1333500" cy="1066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p>
        </w:tc>
        <w:tc>
          <w:tcPr>
            <w:tcW w:w="2321" w:type="dxa"/>
            <w:vAlign w:val="bottom"/>
          </w:tcPr>
          <w:p w:rsidR="00C80278" w:rsidRPr="00DA54E1" w:rsidRDefault="00C80278" w:rsidP="00F21A3F">
            <w:pPr>
              <w:keepNext/>
              <w:keepLines/>
              <w:rPr>
                <w:rFonts w:cs="Arial"/>
                <w:lang w:val="de-DE"/>
              </w:rPr>
            </w:pPr>
            <w:r w:rsidRPr="00DA54E1">
              <w:rPr>
                <w:rFonts w:cs="Arial"/>
                <w:noProof/>
              </w:rPr>
              <w:drawing>
                <wp:inline distT="0" distB="0" distL="0" distR="0" wp14:anchorId="4808F191" wp14:editId="1A282D48">
                  <wp:extent cx="1333500" cy="8001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333500" cy="800100"/>
                          </a:xfrm>
                          <a:prstGeom prst="rect">
                            <a:avLst/>
                          </a:prstGeom>
                          <a:noFill/>
                          <a:ln>
                            <a:noFill/>
                          </a:ln>
                        </pic:spPr>
                      </pic:pic>
                    </a:graphicData>
                  </a:graphic>
                </wp:inline>
              </w:drawing>
            </w:r>
          </w:p>
        </w:tc>
      </w:tr>
      <w:tr w:rsidR="00C80278" w:rsidRPr="00DA54E1" w:rsidTr="00F21A3F">
        <w:tc>
          <w:tcPr>
            <w:tcW w:w="2321" w:type="dxa"/>
          </w:tcPr>
          <w:p w:rsidR="00C80278" w:rsidRPr="00DA54E1" w:rsidRDefault="00C80278" w:rsidP="00F21A3F">
            <w:pPr>
              <w:jc w:val="center"/>
              <w:rPr>
                <w:rFonts w:cs="Arial"/>
                <w:lang w:val="de-DE"/>
              </w:rPr>
            </w:pPr>
            <w:r w:rsidRPr="00DA54E1">
              <w:rPr>
                <w:rFonts w:cs="Arial"/>
                <w:lang w:val="de-DE"/>
              </w:rPr>
              <w:t>1</w:t>
            </w:r>
          </w:p>
        </w:tc>
        <w:tc>
          <w:tcPr>
            <w:tcW w:w="2321" w:type="dxa"/>
          </w:tcPr>
          <w:p w:rsidR="00C80278" w:rsidRPr="00DA54E1" w:rsidRDefault="00C80278" w:rsidP="00F21A3F">
            <w:pPr>
              <w:jc w:val="center"/>
              <w:rPr>
                <w:rFonts w:cs="Arial"/>
                <w:lang w:val="de-DE"/>
              </w:rPr>
            </w:pPr>
            <w:r w:rsidRPr="00DA54E1">
              <w:rPr>
                <w:rFonts w:cs="Arial"/>
                <w:lang w:val="de-DE"/>
              </w:rPr>
              <w:t>2</w:t>
            </w:r>
          </w:p>
        </w:tc>
        <w:tc>
          <w:tcPr>
            <w:tcW w:w="2321" w:type="dxa"/>
          </w:tcPr>
          <w:p w:rsidR="00C80278" w:rsidRPr="00DA54E1" w:rsidRDefault="00C80278" w:rsidP="00F21A3F">
            <w:pPr>
              <w:jc w:val="center"/>
              <w:rPr>
                <w:rFonts w:cs="Arial"/>
                <w:lang w:val="de-DE"/>
              </w:rPr>
            </w:pPr>
            <w:r w:rsidRPr="00DA54E1">
              <w:rPr>
                <w:rFonts w:cs="Arial"/>
                <w:lang w:val="de-DE"/>
              </w:rPr>
              <w:t>3</w:t>
            </w:r>
          </w:p>
        </w:tc>
        <w:tc>
          <w:tcPr>
            <w:tcW w:w="2321" w:type="dxa"/>
          </w:tcPr>
          <w:p w:rsidR="00C80278" w:rsidRPr="00DA54E1" w:rsidRDefault="00C80278" w:rsidP="00F21A3F">
            <w:pPr>
              <w:jc w:val="center"/>
              <w:rPr>
                <w:rFonts w:cs="Arial"/>
                <w:lang w:val="de-DE"/>
              </w:rPr>
            </w:pPr>
            <w:r w:rsidRPr="00DA54E1">
              <w:rPr>
                <w:rFonts w:cs="Arial"/>
                <w:lang w:val="de-DE"/>
              </w:rPr>
              <w:t>4</w:t>
            </w:r>
          </w:p>
        </w:tc>
      </w:tr>
      <w:tr w:rsidR="00C80278" w:rsidRPr="00DA54E1" w:rsidTr="00F21A3F">
        <w:tc>
          <w:tcPr>
            <w:tcW w:w="2321" w:type="dxa"/>
          </w:tcPr>
          <w:p w:rsidR="00C80278" w:rsidRPr="00DA54E1" w:rsidRDefault="00C80278" w:rsidP="00F21A3F">
            <w:pPr>
              <w:jc w:val="center"/>
              <w:rPr>
                <w:rFonts w:cs="Arial"/>
                <w:color w:val="FF0000"/>
                <w:lang w:val="de-DE"/>
              </w:rPr>
            </w:pPr>
            <w:r w:rsidRPr="00DA54E1">
              <w:rPr>
                <w:rFonts w:cs="Arial"/>
                <w:color w:val="FF0000"/>
                <w:lang w:val="de-DE"/>
              </w:rPr>
              <w:t>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w:instrText>
            </w:r>
            <w:r w:rsidRPr="00DA54E1">
              <w:rPr>
                <w:rFonts w:cs="Arial"/>
                <w:lang w:val="de-DE"/>
              </w:rPr>
              <w:instrText xml:space="preserve">" </w:instrText>
            </w:r>
            <w:r w:rsidRPr="00DA54E1">
              <w:rPr>
                <w:rFonts w:cs="Arial"/>
                <w:color w:val="FF0000"/>
                <w:lang w:val="de-DE"/>
              </w:rPr>
              <w:fldChar w:fldCharType="end"/>
            </w:r>
          </w:p>
        </w:tc>
        <w:tc>
          <w:tcPr>
            <w:tcW w:w="2321" w:type="dxa"/>
          </w:tcPr>
          <w:p w:rsidR="00C80278" w:rsidRPr="00DA54E1" w:rsidRDefault="00C80278" w:rsidP="00F21A3F">
            <w:pPr>
              <w:jc w:val="center"/>
              <w:rPr>
                <w:rFonts w:cs="Arial"/>
                <w:color w:val="FF0000"/>
                <w:lang w:val="de-DE"/>
              </w:rPr>
            </w:pPr>
            <w:r w:rsidRPr="00DA54E1">
              <w:rPr>
                <w:rFonts w:cs="Arial"/>
                <w:color w:val="FF0000"/>
                <w:lang w:val="de-DE"/>
              </w:rPr>
              <w:t>breitwüchsig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Breitwüchsig</w:instrText>
            </w:r>
            <w:r w:rsidRPr="00DA54E1">
              <w:rPr>
                <w:rFonts w:cs="Arial"/>
                <w:lang w:val="de-DE"/>
              </w:rPr>
              <w:instrText xml:space="preserve">" </w:instrText>
            </w:r>
            <w:r w:rsidRPr="00DA54E1">
              <w:rPr>
                <w:rFonts w:cs="Arial"/>
                <w:color w:val="FF0000"/>
                <w:lang w:val="de-DE"/>
              </w:rPr>
              <w:fldChar w:fldCharType="end"/>
            </w:r>
          </w:p>
        </w:tc>
        <w:tc>
          <w:tcPr>
            <w:tcW w:w="2321" w:type="dxa"/>
          </w:tcPr>
          <w:p w:rsidR="00C80278" w:rsidRPr="00DA54E1" w:rsidRDefault="00C80278" w:rsidP="00F21A3F">
            <w:pPr>
              <w:jc w:val="center"/>
              <w:rPr>
                <w:rFonts w:cs="Arial"/>
                <w:color w:val="FF0000"/>
                <w:lang w:val="de-DE"/>
              </w:rPr>
            </w:pPr>
            <w:r w:rsidRPr="00DA54E1">
              <w:rPr>
                <w:rFonts w:cs="Arial"/>
                <w:color w:val="FF0000"/>
                <w:lang w:val="de-DE"/>
              </w:rPr>
              <w:t>niederliegend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Niederliegend</w:instrText>
            </w:r>
            <w:r w:rsidRPr="00DA54E1">
              <w:rPr>
                <w:rFonts w:cs="Arial"/>
                <w:lang w:val="de-DE"/>
              </w:rPr>
              <w:instrText xml:space="preserve">" </w:instrText>
            </w:r>
            <w:r w:rsidRPr="00DA54E1">
              <w:rPr>
                <w:rFonts w:cs="Arial"/>
                <w:color w:val="FF0000"/>
                <w:lang w:val="de-DE"/>
              </w:rPr>
              <w:fldChar w:fldCharType="end"/>
            </w:r>
          </w:p>
        </w:tc>
        <w:tc>
          <w:tcPr>
            <w:tcW w:w="2321" w:type="dxa"/>
          </w:tcPr>
          <w:p w:rsidR="00C80278" w:rsidRPr="00DA54E1" w:rsidRDefault="00C80278" w:rsidP="00F21A3F">
            <w:pPr>
              <w:jc w:val="center"/>
              <w:rPr>
                <w:rFonts w:cs="Arial"/>
                <w:color w:val="FF0000"/>
                <w:lang w:val="de-DE"/>
              </w:rPr>
            </w:pPr>
            <w:r w:rsidRPr="00DA54E1">
              <w:rPr>
                <w:rFonts w:cs="Arial"/>
                <w:color w:val="FF0000"/>
                <w:lang w:val="de-DE"/>
              </w:rPr>
              <w:t>herabhängend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Herabhängend</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C80278">
      <w:pPr>
        <w:keepNext/>
        <w:rPr>
          <w:rFonts w:cs="Arial"/>
          <w:i/>
          <w:lang w:val="de-DE"/>
        </w:rPr>
      </w:pPr>
      <w:r w:rsidRPr="00DA54E1">
        <w:rPr>
          <w:rFonts w:cs="Arial"/>
          <w:lang w:val="de-DE"/>
        </w:rPr>
        <w:t xml:space="preserve">Beispiel 4 – Fall 1: </w:t>
      </w:r>
      <w:r w:rsidRPr="00DA54E1">
        <w:rPr>
          <w:rFonts w:cs="Arial"/>
          <w:i/>
          <w:lang w:val="de-DE"/>
        </w:rPr>
        <w:t>Pseudoqualitatives Merkmal</w:t>
      </w:r>
    </w:p>
    <w:p w:rsidR="00C80278" w:rsidRPr="00DA54E1" w:rsidRDefault="00C80278" w:rsidP="00C80278">
      <w:pPr>
        <w:keepNext/>
        <w:rPr>
          <w:rFonts w:cs="Arial"/>
          <w:lang w:val="de-DE"/>
        </w:rPr>
      </w:pPr>
    </w:p>
    <w:tbl>
      <w:tblPr>
        <w:tblW w:w="0" w:type="auto"/>
        <w:tblLayout w:type="fixed"/>
        <w:tblLook w:val="0000" w:firstRow="0" w:lastRow="0" w:firstColumn="0" w:lastColumn="0" w:noHBand="0" w:noVBand="0"/>
      </w:tblPr>
      <w:tblGrid>
        <w:gridCol w:w="1547"/>
        <w:gridCol w:w="1547"/>
        <w:gridCol w:w="1547"/>
        <w:gridCol w:w="1547"/>
        <w:gridCol w:w="1605"/>
        <w:gridCol w:w="1489"/>
      </w:tblGrid>
      <w:tr w:rsidR="00C80278" w:rsidRPr="00DA54E1" w:rsidTr="00F21A3F">
        <w:tc>
          <w:tcPr>
            <w:tcW w:w="1547"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125DE253" wp14:editId="36C04259">
                  <wp:extent cx="581025" cy="11811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08BE3304" wp14:editId="03B7DC66">
                  <wp:extent cx="904875" cy="8286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3F8EF485" wp14:editId="6A476662">
                  <wp:extent cx="92392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502FB629" wp14:editId="516C26B3">
                  <wp:extent cx="933450" cy="8477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605"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3D1578C5" wp14:editId="7BC6EBF0">
                  <wp:extent cx="933450" cy="838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489"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1956563E" wp14:editId="20374C56">
                  <wp:extent cx="942975" cy="8667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r w:rsidR="00C80278" w:rsidRPr="00DA54E1" w:rsidTr="00F21A3F">
        <w:tc>
          <w:tcPr>
            <w:tcW w:w="1547" w:type="dxa"/>
          </w:tcPr>
          <w:p w:rsidR="00C80278" w:rsidRPr="00DA54E1" w:rsidRDefault="00C80278" w:rsidP="00F21A3F">
            <w:pPr>
              <w:jc w:val="center"/>
              <w:rPr>
                <w:rFonts w:cs="Arial"/>
                <w:lang w:val="de-DE"/>
              </w:rPr>
            </w:pPr>
            <w:r w:rsidRPr="00DA54E1">
              <w:rPr>
                <w:rFonts w:cs="Arial"/>
                <w:lang w:val="de-DE"/>
              </w:rPr>
              <w:t>1</w:t>
            </w:r>
          </w:p>
        </w:tc>
        <w:tc>
          <w:tcPr>
            <w:tcW w:w="1547" w:type="dxa"/>
          </w:tcPr>
          <w:p w:rsidR="00C80278" w:rsidRPr="00DA54E1" w:rsidRDefault="00C80278" w:rsidP="00F21A3F">
            <w:pPr>
              <w:jc w:val="center"/>
              <w:rPr>
                <w:rFonts w:cs="Arial"/>
                <w:lang w:val="de-DE"/>
              </w:rPr>
            </w:pPr>
            <w:r w:rsidRPr="00DA54E1">
              <w:rPr>
                <w:rFonts w:cs="Arial"/>
                <w:lang w:val="de-DE"/>
              </w:rPr>
              <w:t>2</w:t>
            </w:r>
          </w:p>
        </w:tc>
        <w:tc>
          <w:tcPr>
            <w:tcW w:w="1547" w:type="dxa"/>
          </w:tcPr>
          <w:p w:rsidR="00C80278" w:rsidRPr="00DA54E1" w:rsidRDefault="00C80278" w:rsidP="00F21A3F">
            <w:pPr>
              <w:jc w:val="center"/>
              <w:rPr>
                <w:rFonts w:cs="Arial"/>
                <w:lang w:val="de-DE"/>
              </w:rPr>
            </w:pPr>
            <w:r w:rsidRPr="00DA54E1">
              <w:rPr>
                <w:rFonts w:cs="Arial"/>
                <w:lang w:val="de-DE"/>
              </w:rPr>
              <w:t>3</w:t>
            </w:r>
          </w:p>
        </w:tc>
        <w:tc>
          <w:tcPr>
            <w:tcW w:w="1547" w:type="dxa"/>
          </w:tcPr>
          <w:p w:rsidR="00C80278" w:rsidRPr="00DA54E1" w:rsidRDefault="00C80278" w:rsidP="00F21A3F">
            <w:pPr>
              <w:jc w:val="center"/>
              <w:rPr>
                <w:rFonts w:cs="Arial"/>
                <w:lang w:val="de-DE"/>
              </w:rPr>
            </w:pPr>
            <w:r w:rsidRPr="00DA54E1">
              <w:rPr>
                <w:rFonts w:cs="Arial"/>
                <w:lang w:val="de-DE"/>
              </w:rPr>
              <w:t>4</w:t>
            </w:r>
          </w:p>
        </w:tc>
        <w:tc>
          <w:tcPr>
            <w:tcW w:w="1605" w:type="dxa"/>
          </w:tcPr>
          <w:p w:rsidR="00C80278" w:rsidRPr="00DA54E1" w:rsidRDefault="00C80278" w:rsidP="00F21A3F">
            <w:pPr>
              <w:jc w:val="center"/>
              <w:rPr>
                <w:rFonts w:cs="Arial"/>
                <w:lang w:val="de-DE"/>
              </w:rPr>
            </w:pPr>
            <w:r w:rsidRPr="00DA54E1">
              <w:rPr>
                <w:rFonts w:cs="Arial"/>
                <w:lang w:val="de-DE"/>
              </w:rPr>
              <w:t>5</w:t>
            </w:r>
          </w:p>
        </w:tc>
        <w:tc>
          <w:tcPr>
            <w:tcW w:w="1489" w:type="dxa"/>
          </w:tcPr>
          <w:p w:rsidR="00C80278" w:rsidRPr="00DA54E1" w:rsidRDefault="00C80278" w:rsidP="00F21A3F">
            <w:pPr>
              <w:jc w:val="center"/>
              <w:rPr>
                <w:rFonts w:cs="Arial"/>
                <w:lang w:val="de-DE"/>
              </w:rPr>
            </w:pPr>
            <w:r w:rsidRPr="00DA54E1">
              <w:rPr>
                <w:rFonts w:cs="Arial"/>
                <w:lang w:val="de-DE"/>
              </w:rPr>
              <w:t>6</w:t>
            </w:r>
          </w:p>
        </w:tc>
      </w:tr>
      <w:tr w:rsidR="00C80278" w:rsidRPr="00DA54E1" w:rsidTr="00F21A3F">
        <w:tc>
          <w:tcPr>
            <w:tcW w:w="1547" w:type="dxa"/>
          </w:tcPr>
          <w:p w:rsidR="00C80278" w:rsidRPr="00DA54E1" w:rsidRDefault="00C80278" w:rsidP="00F21A3F">
            <w:pPr>
              <w:jc w:val="center"/>
              <w:rPr>
                <w:rFonts w:cs="Arial"/>
                <w:color w:val="FF0000"/>
                <w:lang w:val="de-DE"/>
              </w:rPr>
            </w:pPr>
            <w:r w:rsidRPr="00DA54E1">
              <w:rPr>
                <w:rFonts w:cs="Arial"/>
                <w:color w:val="FF0000"/>
                <w:lang w:val="de-DE"/>
              </w:rPr>
              <w:t>sehr 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Sehr aufrecht</w:instrText>
            </w:r>
            <w:r w:rsidRPr="00DA54E1">
              <w:rPr>
                <w:rFonts w:cs="Arial"/>
                <w:lang w:val="de-DE"/>
              </w:rPr>
              <w:instrText xml:space="preserve">" </w:instrText>
            </w:r>
            <w:r w:rsidRPr="00DA54E1">
              <w:rPr>
                <w:rFonts w:cs="Arial"/>
                <w:color w:val="FF0000"/>
                <w:lang w:val="de-DE"/>
              </w:rPr>
              <w:fldChar w:fldCharType="end"/>
            </w:r>
          </w:p>
        </w:tc>
        <w:tc>
          <w:tcPr>
            <w:tcW w:w="1547" w:type="dxa"/>
          </w:tcPr>
          <w:p w:rsidR="00C80278" w:rsidRPr="00DA54E1" w:rsidRDefault="00C80278" w:rsidP="00F21A3F">
            <w:pPr>
              <w:jc w:val="center"/>
              <w:rPr>
                <w:rFonts w:cs="Arial"/>
                <w:color w:val="FF0000"/>
                <w:lang w:val="de-DE"/>
              </w:rPr>
            </w:pPr>
            <w:r w:rsidRPr="00DA54E1">
              <w:rPr>
                <w:rFonts w:cs="Arial"/>
                <w:color w:val="FF0000"/>
                <w:lang w:val="de-DE"/>
              </w:rPr>
              <w:t>breit 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Breit aufrecht</w:instrText>
            </w:r>
            <w:r w:rsidRPr="00DA54E1">
              <w:rPr>
                <w:rFonts w:cs="Arial"/>
                <w:lang w:val="de-DE"/>
              </w:rPr>
              <w:instrText xml:space="preserve">" </w:instrText>
            </w:r>
            <w:r w:rsidRPr="00DA54E1">
              <w:rPr>
                <w:rFonts w:cs="Arial"/>
                <w:color w:val="FF0000"/>
                <w:lang w:val="de-DE"/>
              </w:rPr>
              <w:fldChar w:fldCharType="end"/>
            </w:r>
          </w:p>
        </w:tc>
        <w:tc>
          <w:tcPr>
            <w:tcW w:w="1547" w:type="dxa"/>
          </w:tcPr>
          <w:p w:rsidR="00C80278" w:rsidRPr="00DA54E1" w:rsidRDefault="00C80278" w:rsidP="00F21A3F">
            <w:pPr>
              <w:jc w:val="center"/>
              <w:rPr>
                <w:rFonts w:cs="Arial"/>
                <w:color w:val="000000"/>
                <w:lang w:val="de-DE"/>
              </w:rPr>
            </w:pPr>
            <w:r w:rsidRPr="00DA54E1">
              <w:rPr>
                <w:rFonts w:cs="Arial"/>
                <w:color w:val="000000"/>
                <w:lang w:val="de-DE"/>
              </w:rPr>
              <w:t>breit aufrecht bis auseinander-fallend</w:t>
            </w:r>
          </w:p>
        </w:tc>
        <w:tc>
          <w:tcPr>
            <w:tcW w:w="1547" w:type="dxa"/>
          </w:tcPr>
          <w:p w:rsidR="00C80278" w:rsidRPr="00DA54E1" w:rsidRDefault="00C80278" w:rsidP="00F21A3F">
            <w:pPr>
              <w:jc w:val="center"/>
              <w:rPr>
                <w:rFonts w:cs="Arial"/>
                <w:color w:val="FF0000"/>
                <w:lang w:val="de-DE"/>
              </w:rPr>
            </w:pPr>
            <w:r w:rsidRPr="00DA54E1">
              <w:rPr>
                <w:rFonts w:cs="Arial"/>
                <w:color w:val="FF0000"/>
                <w:lang w:val="de-DE"/>
              </w:rPr>
              <w:t>auseinander-fallend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Auseinanderfallend</w:instrText>
            </w:r>
            <w:r w:rsidRPr="00DA54E1">
              <w:rPr>
                <w:rFonts w:cs="Arial"/>
                <w:lang w:val="de-DE"/>
              </w:rPr>
              <w:instrText xml:space="preserve">" </w:instrText>
            </w:r>
            <w:r w:rsidRPr="00DA54E1">
              <w:rPr>
                <w:rFonts w:cs="Arial"/>
                <w:color w:val="FF0000"/>
                <w:lang w:val="de-DE"/>
              </w:rPr>
              <w:fldChar w:fldCharType="end"/>
            </w:r>
          </w:p>
        </w:tc>
        <w:tc>
          <w:tcPr>
            <w:tcW w:w="1605" w:type="dxa"/>
          </w:tcPr>
          <w:p w:rsidR="00C80278" w:rsidRPr="00DA54E1" w:rsidRDefault="00C80278" w:rsidP="00F21A3F">
            <w:pPr>
              <w:jc w:val="center"/>
              <w:rPr>
                <w:rFonts w:cs="Arial"/>
                <w:color w:val="FF0000"/>
                <w:lang w:val="de-DE"/>
              </w:rPr>
            </w:pPr>
            <w:r w:rsidRPr="00DA54E1">
              <w:rPr>
                <w:rFonts w:cs="Arial"/>
                <w:color w:val="FF0000"/>
                <w:lang w:val="de-DE"/>
              </w:rPr>
              <w:t>herabhängend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Herabhängend</w:instrText>
            </w:r>
            <w:r w:rsidRPr="00DA54E1">
              <w:rPr>
                <w:rFonts w:cs="Arial"/>
                <w:lang w:val="de-DE"/>
              </w:rPr>
              <w:instrText xml:space="preserve">" </w:instrText>
            </w:r>
            <w:r w:rsidRPr="00DA54E1">
              <w:rPr>
                <w:rFonts w:cs="Arial"/>
                <w:color w:val="FF0000"/>
                <w:lang w:val="de-DE"/>
              </w:rPr>
              <w:fldChar w:fldCharType="end"/>
            </w:r>
          </w:p>
        </w:tc>
        <w:tc>
          <w:tcPr>
            <w:tcW w:w="1489" w:type="dxa"/>
          </w:tcPr>
          <w:p w:rsidR="00C80278" w:rsidRPr="00DA54E1" w:rsidRDefault="00C80278" w:rsidP="00F21A3F">
            <w:pPr>
              <w:jc w:val="center"/>
              <w:rPr>
                <w:rFonts w:cs="Arial"/>
                <w:color w:val="FF0000"/>
                <w:lang w:val="de-DE"/>
              </w:rPr>
            </w:pPr>
            <w:r w:rsidRPr="00DA54E1">
              <w:rPr>
                <w:rFonts w:cs="Arial"/>
                <w:color w:val="FF0000"/>
                <w:lang w:val="de-DE"/>
              </w:rPr>
              <w:t>lang überhängend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Lang überhängend</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i/>
          <w:lang w:val="de-DE"/>
        </w:rPr>
      </w:pPr>
    </w:p>
    <w:p w:rsidR="00C80278" w:rsidRPr="00DA54E1" w:rsidRDefault="00C80278" w:rsidP="00C80278">
      <w:pPr>
        <w:keepNext/>
        <w:keepLines/>
        <w:rPr>
          <w:rFonts w:cs="Arial"/>
          <w:lang w:val="de-DE"/>
        </w:rPr>
      </w:pPr>
      <w:r w:rsidRPr="00DA54E1">
        <w:rPr>
          <w:rFonts w:cs="Arial"/>
          <w:lang w:val="de-DE"/>
        </w:rPr>
        <w:t>Beispiel 4 – Fall 2:</w:t>
      </w:r>
    </w:p>
    <w:p w:rsidR="00C80278" w:rsidRPr="00DA54E1" w:rsidRDefault="00C80278" w:rsidP="00C80278">
      <w:pPr>
        <w:keepNext/>
        <w:keepLines/>
        <w:rPr>
          <w:rFonts w:cs="Arial"/>
          <w:i/>
          <w:lang w:val="de-DE"/>
        </w:rPr>
      </w:pPr>
    </w:p>
    <w:p w:rsidR="00C80278" w:rsidRPr="00DA54E1" w:rsidRDefault="00C80278" w:rsidP="00C80278">
      <w:pPr>
        <w:keepNext/>
        <w:keepLines/>
        <w:rPr>
          <w:rFonts w:cs="Arial"/>
          <w:lang w:val="de-DE"/>
        </w:rPr>
      </w:pPr>
      <w:r w:rsidRPr="00DA54E1">
        <w:rPr>
          <w:rFonts w:cs="Arial"/>
          <w:lang w:val="de-DE"/>
        </w:rPr>
        <w:t>a)</w:t>
      </w:r>
      <w:r w:rsidRPr="00DA54E1">
        <w:rPr>
          <w:rFonts w:cs="Arial"/>
          <w:lang w:val="de-DE"/>
        </w:rPr>
        <w:tab/>
      </w:r>
      <w:r w:rsidRPr="00DA54E1">
        <w:rPr>
          <w:rFonts w:cs="Arial"/>
          <w:i/>
          <w:lang w:val="de-DE"/>
        </w:rPr>
        <w:t xml:space="preserve">Qualitatives Merkmal </w:t>
      </w:r>
      <w:r w:rsidRPr="00DA54E1">
        <w:rPr>
          <w:rFonts w:cs="Arial"/>
          <w:lang w:val="de-DE"/>
        </w:rPr>
        <w:t>(Baum: Typ), und</w:t>
      </w:r>
    </w:p>
    <w:p w:rsidR="00C80278" w:rsidRPr="00DA54E1" w:rsidRDefault="00C80278" w:rsidP="00C80278">
      <w:pPr>
        <w:keepNext/>
        <w:keepLines/>
        <w:rPr>
          <w:rFonts w:cs="Arial"/>
          <w:lang w:val="de-DE"/>
        </w:rPr>
      </w:pPr>
    </w:p>
    <w:p w:rsidR="00C80278" w:rsidRPr="00DA54E1" w:rsidRDefault="00C80278" w:rsidP="00C80278">
      <w:pPr>
        <w:keepNext/>
        <w:rPr>
          <w:rFonts w:cs="Arial"/>
          <w:lang w:val="de-DE"/>
        </w:rPr>
      </w:pPr>
      <w:r w:rsidRPr="00DA54E1">
        <w:rPr>
          <w:rFonts w:cs="Arial"/>
          <w:lang w:val="de-DE"/>
        </w:rPr>
        <w:t>b)</w:t>
      </w:r>
      <w:r w:rsidRPr="00DA54E1">
        <w:rPr>
          <w:rFonts w:cs="Arial"/>
          <w:lang w:val="de-DE"/>
        </w:rPr>
        <w:tab/>
      </w:r>
      <w:r w:rsidRPr="00DA54E1">
        <w:rPr>
          <w:rFonts w:cs="Arial"/>
          <w:i/>
          <w:lang w:val="de-DE"/>
        </w:rPr>
        <w:t xml:space="preserve">Quantitatives Merkmal </w:t>
      </w:r>
      <w:r w:rsidRPr="00DA54E1">
        <w:rPr>
          <w:rFonts w:cs="Arial"/>
          <w:lang w:val="de-DE"/>
        </w:rPr>
        <w:t>(Nur nicht sehr aufrechte Sorten: Baum: Wuchsform)</w:t>
      </w:r>
    </w:p>
    <w:p w:rsidR="00C80278" w:rsidRPr="00DA54E1" w:rsidRDefault="00C80278" w:rsidP="00C80278">
      <w:pPr>
        <w:keepNext/>
        <w:keepLines/>
        <w:rPr>
          <w:rFonts w:cs="Arial"/>
          <w:i/>
          <w:lang w:val="de-DE"/>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318"/>
        <w:gridCol w:w="7735"/>
      </w:tblGrid>
      <w:tr w:rsidR="00C80278" w:rsidRPr="00DA54E1" w:rsidTr="00F21A3F">
        <w:trPr>
          <w:cantSplit/>
        </w:trPr>
        <w:tc>
          <w:tcPr>
            <w:tcW w:w="675" w:type="dxa"/>
            <w:vMerge w:val="restart"/>
            <w:tcBorders>
              <w:right w:val="nil"/>
            </w:tcBorders>
            <w:vAlign w:val="center"/>
          </w:tcPr>
          <w:p w:rsidR="00C80278" w:rsidRPr="00DA54E1" w:rsidRDefault="00C80278" w:rsidP="00F21A3F">
            <w:pPr>
              <w:keepNext/>
              <w:jc w:val="center"/>
              <w:rPr>
                <w:rFonts w:cs="Arial"/>
                <w:lang w:val="de-DE"/>
              </w:rPr>
            </w:pPr>
            <w:r w:rsidRPr="00DA54E1">
              <w:rPr>
                <w:rFonts w:cs="Arial"/>
                <w:lang w:val="de-DE"/>
              </w:rPr>
              <w:t>QL</w:t>
            </w:r>
          </w:p>
        </w:tc>
        <w:tc>
          <w:tcPr>
            <w:tcW w:w="1318" w:type="dxa"/>
            <w:tcBorders>
              <w:top w:val="single" w:sz="4" w:space="0" w:color="auto"/>
              <w:left w:val="single" w:sz="4" w:space="0" w:color="auto"/>
              <w:bottom w:val="nil"/>
              <w:right w:val="nil"/>
            </w:tcBorders>
          </w:tcPr>
          <w:p w:rsidR="00C80278" w:rsidRPr="00DA54E1" w:rsidRDefault="00C80278" w:rsidP="00F21A3F">
            <w:pPr>
              <w:keepNext/>
              <w:jc w:val="center"/>
              <w:rPr>
                <w:rFonts w:cs="Arial"/>
                <w:lang w:val="de-DE"/>
              </w:rPr>
            </w:pPr>
            <w:r w:rsidRPr="00DA54E1">
              <w:rPr>
                <w:rFonts w:cs="Arial"/>
                <w:lang w:val="de-DE"/>
              </w:rPr>
              <w:t>1</w:t>
            </w:r>
          </w:p>
        </w:tc>
        <w:tc>
          <w:tcPr>
            <w:tcW w:w="7735" w:type="dxa"/>
            <w:tcBorders>
              <w:top w:val="single" w:sz="4" w:space="0" w:color="auto"/>
              <w:left w:val="single" w:sz="4" w:space="0" w:color="auto"/>
              <w:bottom w:val="nil"/>
              <w:right w:val="single" w:sz="4" w:space="0" w:color="auto"/>
            </w:tcBorders>
          </w:tcPr>
          <w:p w:rsidR="00C80278" w:rsidRPr="00DA54E1" w:rsidRDefault="00C80278" w:rsidP="00F21A3F">
            <w:pPr>
              <w:keepNext/>
              <w:jc w:val="center"/>
              <w:rPr>
                <w:rFonts w:cs="Arial"/>
                <w:lang w:val="de-DE"/>
              </w:rPr>
            </w:pPr>
            <w:r w:rsidRPr="00DA54E1">
              <w:rPr>
                <w:rFonts w:cs="Arial"/>
                <w:lang w:val="de-DE"/>
              </w:rPr>
              <w:t>2</w:t>
            </w:r>
          </w:p>
        </w:tc>
      </w:tr>
      <w:tr w:rsidR="00C80278" w:rsidRPr="00DA54E1" w:rsidTr="00F21A3F">
        <w:trPr>
          <w:cantSplit/>
        </w:trPr>
        <w:tc>
          <w:tcPr>
            <w:tcW w:w="675" w:type="dxa"/>
            <w:vMerge/>
            <w:tcBorders>
              <w:right w:val="nil"/>
            </w:tcBorders>
          </w:tcPr>
          <w:p w:rsidR="00C80278" w:rsidRPr="00DA54E1" w:rsidRDefault="00C80278" w:rsidP="00F21A3F">
            <w:pPr>
              <w:keepNext/>
              <w:jc w:val="center"/>
              <w:rPr>
                <w:rFonts w:cs="Arial"/>
                <w:lang w:val="de-DE"/>
              </w:rPr>
            </w:pPr>
          </w:p>
        </w:tc>
        <w:tc>
          <w:tcPr>
            <w:tcW w:w="1318" w:type="dxa"/>
            <w:tcBorders>
              <w:top w:val="nil"/>
              <w:left w:val="single" w:sz="4" w:space="0" w:color="auto"/>
              <w:bottom w:val="single" w:sz="4" w:space="0" w:color="auto"/>
              <w:right w:val="nil"/>
            </w:tcBorders>
          </w:tcPr>
          <w:p w:rsidR="00C80278" w:rsidRPr="00DA54E1" w:rsidRDefault="00C80278" w:rsidP="00F21A3F">
            <w:pPr>
              <w:keepNext/>
              <w:jc w:val="center"/>
              <w:rPr>
                <w:rFonts w:cs="Arial"/>
                <w:color w:val="FF0000"/>
                <w:lang w:val="de-DE"/>
              </w:rPr>
            </w:pPr>
            <w:r w:rsidRPr="00DA54E1">
              <w:rPr>
                <w:rFonts w:cs="Arial"/>
                <w:color w:val="FF0000"/>
                <w:lang w:val="de-DE"/>
              </w:rPr>
              <w:t>sehr 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Sehr aufrecht</w:instrText>
            </w:r>
            <w:r w:rsidRPr="00DA54E1">
              <w:rPr>
                <w:rFonts w:cs="Arial"/>
                <w:lang w:val="de-DE"/>
              </w:rPr>
              <w:instrText xml:space="preserve">" </w:instrText>
            </w:r>
            <w:r w:rsidRPr="00DA54E1">
              <w:rPr>
                <w:rFonts w:cs="Arial"/>
                <w:color w:val="FF0000"/>
                <w:lang w:val="de-DE"/>
              </w:rPr>
              <w:fldChar w:fldCharType="end"/>
            </w:r>
          </w:p>
        </w:tc>
        <w:tc>
          <w:tcPr>
            <w:tcW w:w="7735" w:type="dxa"/>
            <w:tcBorders>
              <w:top w:val="nil"/>
              <w:left w:val="single" w:sz="4" w:space="0" w:color="auto"/>
              <w:bottom w:val="single" w:sz="4" w:space="0" w:color="auto"/>
              <w:right w:val="single" w:sz="4" w:space="0" w:color="auto"/>
            </w:tcBorders>
          </w:tcPr>
          <w:p w:rsidR="00C80278" w:rsidRPr="00DA54E1" w:rsidRDefault="00C80278" w:rsidP="00F21A3F">
            <w:pPr>
              <w:keepNext/>
              <w:jc w:val="center"/>
              <w:rPr>
                <w:rFonts w:cs="Arial"/>
                <w:color w:val="FF0000"/>
                <w:lang w:val="de-DE"/>
              </w:rPr>
            </w:pPr>
            <w:r w:rsidRPr="00DA54E1">
              <w:rPr>
                <w:rFonts w:cs="Arial"/>
                <w:color w:val="FF0000"/>
                <w:lang w:val="de-DE"/>
              </w:rPr>
              <w:t>nicht sehr 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Nicht sehr aufrecht</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keepNext/>
        <w:rPr>
          <w:rFonts w:cs="Arial"/>
          <w:lang w:val="de-DE"/>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318"/>
        <w:gridCol w:w="1547"/>
        <w:gridCol w:w="1547"/>
        <w:gridCol w:w="1547"/>
        <w:gridCol w:w="1579"/>
        <w:gridCol w:w="1515"/>
      </w:tblGrid>
      <w:tr w:rsidR="00C80278" w:rsidRPr="00DA54E1" w:rsidTr="00F21A3F">
        <w:tc>
          <w:tcPr>
            <w:tcW w:w="675" w:type="dxa"/>
            <w:tcBorders>
              <w:top w:val="nil"/>
              <w:left w:val="nil"/>
              <w:bottom w:val="nil"/>
              <w:right w:val="nil"/>
            </w:tcBorders>
          </w:tcPr>
          <w:p w:rsidR="00C80278" w:rsidRPr="00DA54E1" w:rsidRDefault="00C80278" w:rsidP="00F21A3F">
            <w:pPr>
              <w:keepNext/>
              <w:jc w:val="center"/>
              <w:rPr>
                <w:rFonts w:cs="Arial"/>
                <w:lang w:val="de-DE"/>
              </w:rPr>
            </w:pPr>
          </w:p>
        </w:tc>
        <w:tc>
          <w:tcPr>
            <w:tcW w:w="1318" w:type="dxa"/>
            <w:tcBorders>
              <w:left w:val="single" w:sz="4" w:space="0" w:color="auto"/>
            </w:tcBorders>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0478417C" wp14:editId="1474D50B">
                  <wp:extent cx="581025" cy="11811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611DB3CD" wp14:editId="4B87B123">
                  <wp:extent cx="904875" cy="8286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2FA37A9C" wp14:editId="2DA385EB">
                  <wp:extent cx="923925" cy="8382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75555AA4" wp14:editId="66833059">
                  <wp:extent cx="933450" cy="8477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79"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51E2C064" wp14:editId="02FB920D">
                  <wp:extent cx="933450" cy="838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15"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081EA869" wp14:editId="1B2F73A7">
                  <wp:extent cx="942975" cy="8667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bl>
    <w:p w:rsidR="00C80278" w:rsidRPr="00DA54E1" w:rsidRDefault="00C80278" w:rsidP="00C80278">
      <w:pPr>
        <w:keepNext/>
        <w:rPr>
          <w:rFonts w:cs="Arial"/>
          <w:lang w:val="de-DE"/>
        </w:rPr>
      </w:pPr>
    </w:p>
    <w:tbl>
      <w:tblPr>
        <w:tblW w:w="9728" w:type="dxa"/>
        <w:tblLayout w:type="fixed"/>
        <w:tblLook w:val="0000" w:firstRow="0" w:lastRow="0" w:firstColumn="0" w:lastColumn="0" w:noHBand="0" w:noVBand="0"/>
      </w:tblPr>
      <w:tblGrid>
        <w:gridCol w:w="675"/>
        <w:gridCol w:w="1318"/>
        <w:gridCol w:w="1547"/>
        <w:gridCol w:w="1547"/>
        <w:gridCol w:w="1547"/>
        <w:gridCol w:w="1579"/>
        <w:gridCol w:w="1515"/>
      </w:tblGrid>
      <w:tr w:rsidR="00C80278" w:rsidRPr="00DA54E1" w:rsidTr="00F21A3F">
        <w:trPr>
          <w:cantSplit/>
        </w:trPr>
        <w:tc>
          <w:tcPr>
            <w:tcW w:w="675" w:type="dxa"/>
          </w:tcPr>
          <w:p w:rsidR="00C80278" w:rsidRPr="00DA54E1" w:rsidRDefault="00C80278" w:rsidP="00F21A3F">
            <w:pPr>
              <w:keepNext/>
              <w:jc w:val="center"/>
              <w:rPr>
                <w:rFonts w:cs="Arial"/>
                <w:lang w:val="de-DE"/>
              </w:rPr>
            </w:pPr>
          </w:p>
        </w:tc>
        <w:tc>
          <w:tcPr>
            <w:tcW w:w="1318" w:type="dxa"/>
            <w:vMerge w:val="restart"/>
            <w:tcBorders>
              <w:top w:val="single" w:sz="4" w:space="0" w:color="auto"/>
              <w:left w:val="single" w:sz="4" w:space="0" w:color="auto"/>
              <w:right w:val="single" w:sz="4" w:space="0" w:color="auto"/>
            </w:tcBorders>
          </w:tcPr>
          <w:p w:rsidR="00C80278" w:rsidRPr="00DA54E1" w:rsidRDefault="00C80278" w:rsidP="00F21A3F">
            <w:pPr>
              <w:keepNext/>
              <w:jc w:val="center"/>
              <w:rPr>
                <w:rFonts w:cs="Arial"/>
                <w:lang w:val="de-DE"/>
              </w:rPr>
            </w:pPr>
            <w:r w:rsidRPr="00DA54E1">
              <w:rPr>
                <w:rFonts w:cs="Arial"/>
                <w:lang w:val="de-DE"/>
              </w:rPr>
              <w:t>QN</w:t>
            </w:r>
          </w:p>
        </w:tc>
        <w:tc>
          <w:tcPr>
            <w:tcW w:w="1547" w:type="dxa"/>
            <w:tcBorders>
              <w:top w:val="single" w:sz="4" w:space="0" w:color="auto"/>
              <w:left w:val="single" w:sz="4" w:space="0" w:color="auto"/>
              <w:right w:val="single" w:sz="4" w:space="0" w:color="auto"/>
            </w:tcBorders>
          </w:tcPr>
          <w:p w:rsidR="00C80278" w:rsidRPr="00DA54E1" w:rsidRDefault="00C80278" w:rsidP="00F21A3F">
            <w:pPr>
              <w:keepNext/>
              <w:jc w:val="center"/>
              <w:rPr>
                <w:rFonts w:cs="Arial"/>
                <w:lang w:val="de-DE"/>
              </w:rPr>
            </w:pPr>
            <w:r w:rsidRPr="00DA54E1">
              <w:rPr>
                <w:rFonts w:cs="Arial"/>
                <w:lang w:val="de-DE"/>
              </w:rPr>
              <w:t>1</w:t>
            </w:r>
          </w:p>
        </w:tc>
        <w:tc>
          <w:tcPr>
            <w:tcW w:w="1547" w:type="dxa"/>
            <w:tcBorders>
              <w:top w:val="single" w:sz="4" w:space="0" w:color="auto"/>
              <w:left w:val="single" w:sz="4" w:space="0" w:color="auto"/>
              <w:right w:val="single" w:sz="4" w:space="0" w:color="auto"/>
            </w:tcBorders>
          </w:tcPr>
          <w:p w:rsidR="00C80278" w:rsidRPr="00DA54E1" w:rsidRDefault="00C80278" w:rsidP="00F21A3F">
            <w:pPr>
              <w:keepNext/>
              <w:jc w:val="center"/>
              <w:rPr>
                <w:rFonts w:cs="Arial"/>
                <w:lang w:val="de-DE"/>
              </w:rPr>
            </w:pPr>
            <w:r w:rsidRPr="00DA54E1">
              <w:rPr>
                <w:rFonts w:cs="Arial"/>
                <w:lang w:val="de-DE"/>
              </w:rPr>
              <w:t>2</w:t>
            </w:r>
          </w:p>
        </w:tc>
        <w:tc>
          <w:tcPr>
            <w:tcW w:w="1547" w:type="dxa"/>
            <w:tcBorders>
              <w:top w:val="single" w:sz="4" w:space="0" w:color="auto"/>
              <w:left w:val="single" w:sz="4" w:space="0" w:color="auto"/>
              <w:right w:val="single" w:sz="4" w:space="0" w:color="auto"/>
            </w:tcBorders>
          </w:tcPr>
          <w:p w:rsidR="00C80278" w:rsidRPr="00DA54E1" w:rsidRDefault="00C80278" w:rsidP="00F21A3F">
            <w:pPr>
              <w:keepNext/>
              <w:jc w:val="center"/>
              <w:rPr>
                <w:rFonts w:cs="Arial"/>
                <w:lang w:val="de-DE"/>
              </w:rPr>
            </w:pPr>
            <w:r w:rsidRPr="00DA54E1">
              <w:rPr>
                <w:rFonts w:cs="Arial"/>
                <w:lang w:val="de-DE"/>
              </w:rPr>
              <w:t>3</w:t>
            </w:r>
          </w:p>
        </w:tc>
        <w:tc>
          <w:tcPr>
            <w:tcW w:w="1579" w:type="dxa"/>
            <w:tcBorders>
              <w:top w:val="single" w:sz="4" w:space="0" w:color="auto"/>
              <w:left w:val="single" w:sz="4" w:space="0" w:color="auto"/>
              <w:right w:val="single" w:sz="4" w:space="0" w:color="auto"/>
            </w:tcBorders>
          </w:tcPr>
          <w:p w:rsidR="00C80278" w:rsidRPr="00DA54E1" w:rsidRDefault="00C80278" w:rsidP="00F21A3F">
            <w:pPr>
              <w:keepNext/>
              <w:jc w:val="center"/>
              <w:rPr>
                <w:rFonts w:cs="Arial"/>
                <w:lang w:val="de-DE"/>
              </w:rPr>
            </w:pPr>
            <w:r w:rsidRPr="00DA54E1">
              <w:rPr>
                <w:rFonts w:cs="Arial"/>
                <w:lang w:val="de-DE"/>
              </w:rPr>
              <w:t>4</w:t>
            </w:r>
          </w:p>
        </w:tc>
        <w:tc>
          <w:tcPr>
            <w:tcW w:w="1515" w:type="dxa"/>
            <w:tcBorders>
              <w:top w:val="single" w:sz="4" w:space="0" w:color="auto"/>
              <w:left w:val="single" w:sz="4" w:space="0" w:color="auto"/>
              <w:right w:val="single" w:sz="4" w:space="0" w:color="auto"/>
            </w:tcBorders>
          </w:tcPr>
          <w:p w:rsidR="00C80278" w:rsidRPr="00DA54E1" w:rsidRDefault="00C80278" w:rsidP="00F21A3F">
            <w:pPr>
              <w:keepNext/>
              <w:jc w:val="center"/>
              <w:rPr>
                <w:rFonts w:cs="Arial"/>
                <w:lang w:val="de-DE"/>
              </w:rPr>
            </w:pPr>
            <w:r w:rsidRPr="00DA54E1">
              <w:rPr>
                <w:rFonts w:cs="Arial"/>
                <w:lang w:val="de-DE"/>
              </w:rPr>
              <w:t>5</w:t>
            </w:r>
          </w:p>
        </w:tc>
      </w:tr>
      <w:tr w:rsidR="00C80278" w:rsidRPr="00DA54E1" w:rsidTr="00F21A3F">
        <w:trPr>
          <w:cantSplit/>
        </w:trPr>
        <w:tc>
          <w:tcPr>
            <w:tcW w:w="675" w:type="dxa"/>
          </w:tcPr>
          <w:p w:rsidR="00C80278" w:rsidRPr="00DA54E1" w:rsidRDefault="00C80278" w:rsidP="00F21A3F">
            <w:pPr>
              <w:keepNext/>
              <w:jc w:val="center"/>
              <w:rPr>
                <w:rFonts w:cs="Arial"/>
                <w:lang w:val="de-DE"/>
              </w:rPr>
            </w:pPr>
          </w:p>
        </w:tc>
        <w:tc>
          <w:tcPr>
            <w:tcW w:w="1318" w:type="dxa"/>
            <w:vMerge/>
            <w:tcBorders>
              <w:left w:val="single" w:sz="4" w:space="0" w:color="auto"/>
              <w:bottom w:val="single" w:sz="4" w:space="0" w:color="auto"/>
              <w:right w:val="single" w:sz="4" w:space="0" w:color="auto"/>
            </w:tcBorders>
          </w:tcPr>
          <w:p w:rsidR="00C80278" w:rsidRPr="00DA54E1" w:rsidRDefault="00C80278" w:rsidP="00F21A3F">
            <w:pPr>
              <w:keepNext/>
              <w:jc w:val="center"/>
              <w:rPr>
                <w:rFonts w:cs="Arial"/>
                <w:lang w:val="de-DE"/>
              </w:rPr>
            </w:pPr>
          </w:p>
        </w:tc>
        <w:tc>
          <w:tcPr>
            <w:tcW w:w="1547" w:type="dxa"/>
            <w:tcBorders>
              <w:left w:val="single" w:sz="4" w:space="0" w:color="auto"/>
              <w:bottom w:val="single" w:sz="4" w:space="0" w:color="auto"/>
              <w:right w:val="single" w:sz="4" w:space="0" w:color="auto"/>
            </w:tcBorders>
          </w:tcPr>
          <w:p w:rsidR="00C80278" w:rsidRPr="00DA54E1" w:rsidRDefault="00C80278" w:rsidP="00F21A3F">
            <w:pPr>
              <w:keepNext/>
              <w:jc w:val="center"/>
              <w:rPr>
                <w:rFonts w:cs="Arial"/>
                <w:color w:val="FF0000"/>
                <w:lang w:val="de-DE"/>
              </w:rPr>
            </w:pPr>
            <w:r w:rsidRPr="00DA54E1">
              <w:rPr>
                <w:rFonts w:cs="Arial"/>
                <w:color w:val="FF0000"/>
                <w:lang w:val="de-DE"/>
              </w:rPr>
              <w:t>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w:instrText>
            </w:r>
            <w:r w:rsidRPr="00DA54E1">
              <w:rPr>
                <w:rFonts w:cs="Arial"/>
                <w:lang w:val="de-DE"/>
              </w:rPr>
              <w:instrText xml:space="preserve">" </w:instrText>
            </w:r>
            <w:r w:rsidRPr="00DA54E1">
              <w:rPr>
                <w:rFonts w:cs="Arial"/>
                <w:color w:val="FF0000"/>
                <w:lang w:val="de-DE"/>
              </w:rPr>
              <w:fldChar w:fldCharType="end"/>
            </w:r>
          </w:p>
        </w:tc>
        <w:tc>
          <w:tcPr>
            <w:tcW w:w="1547" w:type="dxa"/>
            <w:tcBorders>
              <w:left w:val="single" w:sz="4" w:space="0" w:color="auto"/>
              <w:bottom w:val="single" w:sz="4" w:space="0" w:color="auto"/>
              <w:right w:val="single" w:sz="4" w:space="0" w:color="auto"/>
            </w:tcBorders>
          </w:tcPr>
          <w:p w:rsidR="00C80278" w:rsidRPr="00DA54E1" w:rsidRDefault="00C80278" w:rsidP="00F21A3F">
            <w:pPr>
              <w:keepNext/>
              <w:jc w:val="center"/>
              <w:rPr>
                <w:rFonts w:cs="Arial"/>
                <w:color w:val="000000"/>
                <w:lang w:val="de-DE"/>
              </w:rPr>
            </w:pPr>
            <w:r w:rsidRPr="00DA54E1">
              <w:rPr>
                <w:rFonts w:cs="Arial"/>
                <w:color w:val="000000"/>
                <w:lang w:val="de-DE"/>
              </w:rPr>
              <w:t>aufrecht bis auseinander-fallend</w:t>
            </w:r>
          </w:p>
        </w:tc>
        <w:tc>
          <w:tcPr>
            <w:tcW w:w="1547" w:type="dxa"/>
            <w:tcBorders>
              <w:left w:val="single" w:sz="4" w:space="0" w:color="auto"/>
              <w:bottom w:val="single" w:sz="4" w:space="0" w:color="auto"/>
              <w:right w:val="single" w:sz="4" w:space="0" w:color="auto"/>
            </w:tcBorders>
          </w:tcPr>
          <w:p w:rsidR="00C80278" w:rsidRPr="00DA54E1" w:rsidRDefault="00C80278" w:rsidP="00F21A3F">
            <w:pPr>
              <w:keepNext/>
              <w:jc w:val="center"/>
              <w:rPr>
                <w:rFonts w:cs="Arial"/>
                <w:color w:val="FF0000"/>
                <w:lang w:val="de-DE"/>
              </w:rPr>
            </w:pPr>
            <w:r w:rsidRPr="00DA54E1">
              <w:rPr>
                <w:rFonts w:cs="Arial"/>
                <w:color w:val="FF0000"/>
                <w:lang w:val="de-DE"/>
              </w:rPr>
              <w:t>auseinander-fallend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Auseinanderfallend</w:instrText>
            </w:r>
            <w:r w:rsidRPr="00DA54E1">
              <w:rPr>
                <w:rFonts w:cs="Arial"/>
                <w:lang w:val="de-DE"/>
              </w:rPr>
              <w:instrText xml:space="preserve">" </w:instrText>
            </w:r>
            <w:r w:rsidRPr="00DA54E1">
              <w:rPr>
                <w:rFonts w:cs="Arial"/>
                <w:color w:val="FF0000"/>
                <w:lang w:val="de-DE"/>
              </w:rPr>
              <w:fldChar w:fldCharType="end"/>
            </w:r>
          </w:p>
        </w:tc>
        <w:tc>
          <w:tcPr>
            <w:tcW w:w="1579" w:type="dxa"/>
            <w:tcBorders>
              <w:left w:val="single" w:sz="4" w:space="0" w:color="auto"/>
              <w:bottom w:val="single" w:sz="4" w:space="0" w:color="auto"/>
              <w:right w:val="single" w:sz="4" w:space="0" w:color="auto"/>
            </w:tcBorders>
          </w:tcPr>
          <w:p w:rsidR="00C80278" w:rsidRPr="00DA54E1" w:rsidRDefault="00C80278" w:rsidP="00F21A3F">
            <w:pPr>
              <w:keepNext/>
              <w:jc w:val="center"/>
              <w:rPr>
                <w:rFonts w:cs="Arial"/>
                <w:color w:val="FF0000"/>
                <w:lang w:val="de-DE"/>
              </w:rPr>
            </w:pPr>
            <w:r w:rsidRPr="00DA54E1">
              <w:rPr>
                <w:rFonts w:cs="Arial"/>
                <w:color w:val="FF0000"/>
                <w:lang w:val="de-DE"/>
              </w:rPr>
              <w:t>herabhängend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Herabhängend</w:instrText>
            </w:r>
            <w:r w:rsidRPr="00DA54E1">
              <w:rPr>
                <w:rFonts w:cs="Arial"/>
                <w:lang w:val="de-DE"/>
              </w:rPr>
              <w:instrText xml:space="preserve">" </w:instrText>
            </w:r>
            <w:r w:rsidRPr="00DA54E1">
              <w:rPr>
                <w:rFonts w:cs="Arial"/>
                <w:color w:val="FF0000"/>
                <w:lang w:val="de-DE"/>
              </w:rPr>
              <w:fldChar w:fldCharType="end"/>
            </w:r>
          </w:p>
        </w:tc>
        <w:tc>
          <w:tcPr>
            <w:tcW w:w="1515" w:type="dxa"/>
            <w:tcBorders>
              <w:left w:val="single" w:sz="4" w:space="0" w:color="auto"/>
              <w:bottom w:val="single" w:sz="4" w:space="0" w:color="auto"/>
              <w:right w:val="single" w:sz="4" w:space="0" w:color="auto"/>
            </w:tcBorders>
          </w:tcPr>
          <w:p w:rsidR="00C80278" w:rsidRPr="00DA54E1" w:rsidRDefault="00C80278" w:rsidP="00F21A3F">
            <w:pPr>
              <w:keepNext/>
              <w:jc w:val="center"/>
              <w:rPr>
                <w:rFonts w:cs="Arial"/>
                <w:color w:val="FF0000"/>
                <w:lang w:val="de-DE"/>
              </w:rPr>
            </w:pPr>
            <w:r w:rsidRPr="00DA54E1">
              <w:rPr>
                <w:rFonts w:cs="Arial"/>
                <w:color w:val="FF0000"/>
                <w:lang w:val="de-DE"/>
              </w:rPr>
              <w:t>lang überhängend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Lang überhängend</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E474BA" w:rsidRDefault="00C80278" w:rsidP="00C80278">
      <w:pPr>
        <w:pStyle w:val="Heading4"/>
        <w:rPr>
          <w:rFonts w:cs="Arial"/>
          <w:lang w:val="de-DE"/>
        </w:rPr>
      </w:pPr>
      <w:bookmarkStart w:id="287" w:name="_Toc197487721"/>
      <w:bookmarkStart w:id="288" w:name="_Toc225766557"/>
      <w:bookmarkStart w:id="289" w:name="_Toc15562723"/>
      <w:r w:rsidRPr="00E474BA">
        <w:rPr>
          <w:rFonts w:cs="Arial"/>
          <w:lang w:val="de-DE"/>
        </w:rPr>
        <w:t>1.2</w:t>
      </w:r>
      <w:r w:rsidRPr="00E474BA">
        <w:rPr>
          <w:rFonts w:cs="Arial"/>
          <w:lang w:val="de-DE"/>
        </w:rPr>
        <w:tab/>
        <w:t>Haltung / Richtung (Pflanzenteile)</w:t>
      </w:r>
      <w:bookmarkEnd w:id="287"/>
      <w:bookmarkEnd w:id="288"/>
      <w:bookmarkEnd w:id="289"/>
      <w:r w:rsidRPr="00E474BA">
        <w:rPr>
          <w:rFonts w:cs="Arial"/>
          <w:i w:val="0"/>
          <w:lang w:val="de-DE"/>
        </w:rPr>
        <w:fldChar w:fldCharType="begin"/>
      </w:r>
      <w:r w:rsidRPr="00E474BA">
        <w:rPr>
          <w:rFonts w:cs="Arial"/>
          <w:i w:val="0"/>
          <w:lang w:val="de-DE"/>
        </w:rPr>
        <w:instrText xml:space="preserve"> XE "Haltung / Richtung (Pflanzenteile)" </w:instrText>
      </w:r>
      <w:r w:rsidRPr="00E474BA">
        <w:rPr>
          <w:rFonts w:cs="Arial"/>
          <w:i w:val="0"/>
          <w:lang w:val="de-DE"/>
        </w:rPr>
        <w:fldChar w:fldCharType="end"/>
      </w:r>
    </w:p>
    <w:p w:rsidR="00C80278" w:rsidRPr="00DA54E1" w:rsidRDefault="00C80278" w:rsidP="00C80278">
      <w:pPr>
        <w:keepNext/>
        <w:keepLines/>
        <w:rPr>
          <w:rFonts w:cs="Arial"/>
          <w:lang w:val="de-DE"/>
        </w:rPr>
      </w:pPr>
    </w:p>
    <w:p w:rsidR="00C80278" w:rsidRPr="00DA54E1" w:rsidRDefault="00C80278" w:rsidP="00C80278">
      <w:pPr>
        <w:keepNext/>
        <w:keepLines/>
        <w:rPr>
          <w:rFonts w:cs="Arial"/>
          <w:lang w:val="de-DE"/>
        </w:rPr>
      </w:pPr>
      <w:r w:rsidRPr="00DA54E1">
        <w:rPr>
          <w:rFonts w:cs="Arial"/>
          <w:lang w:val="de-DE"/>
        </w:rPr>
        <w:t>Wenn Einzelpflanzen beobachtet werden sollen, werden die Merkmale in der Regel eher als Haltung, Richtung oder Winkel zur Hauptachse und nicht als Wuchsform dargestellt. Ähnlich wie bei der Wuchsform kann es zweckmäßiger sein, quantitative oder qualitative Merkmale zu entwickeln, und nicht die Haltung oder die Richtung als pseudoqualitatives Merkmal anzusehen.</w:t>
      </w:r>
    </w:p>
    <w:p w:rsidR="00C80278" w:rsidRPr="00DA54E1" w:rsidRDefault="00C80278" w:rsidP="00C80278">
      <w:pPr>
        <w:rPr>
          <w:rFonts w:cs="Arial"/>
          <w:lang w:val="de-DE"/>
        </w:rPr>
      </w:pPr>
    </w:p>
    <w:p w:rsidR="00C80278" w:rsidRPr="00DA54E1" w:rsidRDefault="00C80278" w:rsidP="00C80278">
      <w:pPr>
        <w:keepNext/>
        <w:rPr>
          <w:rFonts w:cs="Arial"/>
          <w:lang w:val="de-DE"/>
        </w:rPr>
      </w:pPr>
      <w:r w:rsidRPr="00DA54E1">
        <w:rPr>
          <w:rFonts w:cs="Arial"/>
          <w:lang w:val="de-DE"/>
        </w:rPr>
        <w:t>Beispiele für Haltung als quantitatives Merkmal sind nachstehend angegeben:</w:t>
      </w:r>
    </w:p>
    <w:p w:rsidR="00C80278" w:rsidRPr="00DA54E1" w:rsidRDefault="00C80278" w:rsidP="00C80278">
      <w:pPr>
        <w:keepNext/>
        <w:rPr>
          <w:rFonts w:cs="Arial"/>
          <w:lang w:val="de-DE"/>
        </w:rPr>
      </w:pPr>
    </w:p>
    <w:p w:rsidR="00C80278" w:rsidRPr="00DA54E1" w:rsidRDefault="00C80278" w:rsidP="00C80278">
      <w:pPr>
        <w:keepNext/>
        <w:rPr>
          <w:rFonts w:cs="Arial"/>
          <w:i/>
          <w:lang w:val="de-DE"/>
        </w:rPr>
      </w:pPr>
      <w:r w:rsidRPr="00DA54E1">
        <w:rPr>
          <w:rFonts w:cs="Arial"/>
          <w:i/>
          <w:lang w:val="de-DE"/>
        </w:rPr>
        <w:t>Quantitatives Merkmal</w:t>
      </w:r>
    </w:p>
    <w:p w:rsidR="00C80278" w:rsidRPr="00DA54E1" w:rsidRDefault="00C80278" w:rsidP="00C80278">
      <w:pPr>
        <w:keepNext/>
        <w:rPr>
          <w:rFonts w:cs="Arial"/>
          <w:lang w:val="de-DE"/>
        </w:rPr>
      </w:pPr>
    </w:p>
    <w:p w:rsidR="00C80278" w:rsidRPr="00DA54E1" w:rsidRDefault="00C80278" w:rsidP="00C80278">
      <w:pPr>
        <w:keepNext/>
        <w:rPr>
          <w:rFonts w:cs="Arial"/>
          <w:lang w:val="de-DE"/>
        </w:rPr>
      </w:pPr>
      <w:r w:rsidRPr="00DA54E1">
        <w:rPr>
          <w:rFonts w:cs="Arial"/>
          <w:lang w:val="de-DE"/>
        </w:rPr>
        <w:t>Beispiel 1:</w:t>
      </w:r>
    </w:p>
    <w:p w:rsidR="00C80278" w:rsidRPr="00DA54E1" w:rsidRDefault="00C80278" w:rsidP="00C80278">
      <w:pPr>
        <w:keepNext/>
        <w:rPr>
          <w:rFonts w:cs="Arial"/>
          <w:lang w:val="de-DE"/>
        </w:rPr>
      </w:pPr>
    </w:p>
    <w:tbl>
      <w:tblPr>
        <w:tblW w:w="0" w:type="auto"/>
        <w:tblLayout w:type="fixed"/>
        <w:tblLook w:val="0000" w:firstRow="0" w:lastRow="0" w:firstColumn="0" w:lastColumn="0" w:noHBand="0" w:noVBand="0"/>
      </w:tblPr>
      <w:tblGrid>
        <w:gridCol w:w="2321"/>
        <w:gridCol w:w="2321"/>
        <w:gridCol w:w="2321"/>
        <w:gridCol w:w="2321"/>
      </w:tblGrid>
      <w:tr w:rsidR="00C80278" w:rsidRPr="00DA54E1" w:rsidTr="00F21A3F">
        <w:tc>
          <w:tcPr>
            <w:tcW w:w="2321"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06749E49" wp14:editId="42E90BD5">
                  <wp:extent cx="723900" cy="17811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723900" cy="1781175"/>
                          </a:xfrm>
                          <a:prstGeom prst="rect">
                            <a:avLst/>
                          </a:prstGeom>
                          <a:noFill/>
                          <a:ln>
                            <a:noFill/>
                          </a:ln>
                        </pic:spPr>
                      </pic:pic>
                    </a:graphicData>
                  </a:graphic>
                </wp:inline>
              </w:drawing>
            </w:r>
          </w:p>
        </w:tc>
        <w:tc>
          <w:tcPr>
            <w:tcW w:w="2321"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0177BA25" wp14:editId="692CCB72">
                  <wp:extent cx="904875" cy="17811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04875" cy="1781175"/>
                          </a:xfrm>
                          <a:prstGeom prst="rect">
                            <a:avLst/>
                          </a:prstGeom>
                          <a:noFill/>
                          <a:ln>
                            <a:noFill/>
                          </a:ln>
                        </pic:spPr>
                      </pic:pic>
                    </a:graphicData>
                  </a:graphic>
                </wp:inline>
              </w:drawing>
            </w:r>
          </w:p>
        </w:tc>
        <w:tc>
          <w:tcPr>
            <w:tcW w:w="2321"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7685C27B" wp14:editId="0482EDD6">
                  <wp:extent cx="1333500" cy="17621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c>
        <w:tc>
          <w:tcPr>
            <w:tcW w:w="2321"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2DEAD5AD" wp14:editId="25142AC3">
                  <wp:extent cx="1171575" cy="1781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71575" cy="1781175"/>
                          </a:xfrm>
                          <a:prstGeom prst="rect">
                            <a:avLst/>
                          </a:prstGeom>
                          <a:noFill/>
                          <a:ln>
                            <a:noFill/>
                          </a:ln>
                        </pic:spPr>
                      </pic:pic>
                    </a:graphicData>
                  </a:graphic>
                </wp:inline>
              </w:drawing>
            </w:r>
          </w:p>
        </w:tc>
      </w:tr>
      <w:tr w:rsidR="00C80278" w:rsidRPr="00DA54E1" w:rsidTr="00F21A3F">
        <w:tc>
          <w:tcPr>
            <w:tcW w:w="2321" w:type="dxa"/>
          </w:tcPr>
          <w:p w:rsidR="00C80278" w:rsidRPr="00DA54E1" w:rsidRDefault="00C80278" w:rsidP="00F21A3F">
            <w:pPr>
              <w:jc w:val="center"/>
              <w:rPr>
                <w:rFonts w:cs="Arial"/>
                <w:lang w:val="de-DE"/>
              </w:rPr>
            </w:pPr>
            <w:r w:rsidRPr="00DA54E1">
              <w:rPr>
                <w:rFonts w:cs="Arial"/>
                <w:lang w:val="de-DE"/>
              </w:rPr>
              <w:t>1</w:t>
            </w:r>
          </w:p>
        </w:tc>
        <w:tc>
          <w:tcPr>
            <w:tcW w:w="2321" w:type="dxa"/>
          </w:tcPr>
          <w:p w:rsidR="00C80278" w:rsidRPr="00DA54E1" w:rsidRDefault="00C80278" w:rsidP="00F21A3F">
            <w:pPr>
              <w:jc w:val="center"/>
              <w:rPr>
                <w:rFonts w:cs="Arial"/>
                <w:lang w:val="de-DE"/>
              </w:rPr>
            </w:pPr>
            <w:r w:rsidRPr="00DA54E1">
              <w:rPr>
                <w:rFonts w:cs="Arial"/>
                <w:lang w:val="de-DE"/>
              </w:rPr>
              <w:t>2</w:t>
            </w:r>
          </w:p>
        </w:tc>
        <w:tc>
          <w:tcPr>
            <w:tcW w:w="2321" w:type="dxa"/>
          </w:tcPr>
          <w:p w:rsidR="00C80278" w:rsidRPr="00DA54E1" w:rsidRDefault="00C80278" w:rsidP="00F21A3F">
            <w:pPr>
              <w:jc w:val="center"/>
              <w:rPr>
                <w:rFonts w:cs="Arial"/>
                <w:lang w:val="de-DE"/>
              </w:rPr>
            </w:pPr>
            <w:r w:rsidRPr="00DA54E1">
              <w:rPr>
                <w:rFonts w:cs="Arial"/>
                <w:lang w:val="de-DE"/>
              </w:rPr>
              <w:t>3</w:t>
            </w:r>
          </w:p>
        </w:tc>
        <w:tc>
          <w:tcPr>
            <w:tcW w:w="2321" w:type="dxa"/>
          </w:tcPr>
          <w:p w:rsidR="00C80278" w:rsidRPr="00DA54E1" w:rsidRDefault="00C80278" w:rsidP="00F21A3F">
            <w:pPr>
              <w:jc w:val="center"/>
              <w:rPr>
                <w:rFonts w:cs="Arial"/>
                <w:lang w:val="de-DE"/>
              </w:rPr>
            </w:pPr>
            <w:r w:rsidRPr="00DA54E1">
              <w:rPr>
                <w:rFonts w:cs="Arial"/>
                <w:lang w:val="de-DE"/>
              </w:rPr>
              <w:t>4</w:t>
            </w:r>
          </w:p>
        </w:tc>
      </w:tr>
      <w:tr w:rsidR="00C80278" w:rsidRPr="00DA54E1" w:rsidTr="00F21A3F">
        <w:tc>
          <w:tcPr>
            <w:tcW w:w="2321" w:type="dxa"/>
          </w:tcPr>
          <w:p w:rsidR="00C80278" w:rsidRPr="00DA54E1" w:rsidRDefault="00C80278" w:rsidP="00F21A3F">
            <w:pPr>
              <w:jc w:val="center"/>
              <w:rPr>
                <w:rFonts w:cs="Arial"/>
                <w:color w:val="FF0000"/>
                <w:lang w:val="de-DE"/>
              </w:rPr>
            </w:pPr>
            <w:r w:rsidRPr="00DA54E1">
              <w:rPr>
                <w:rFonts w:cs="Arial"/>
                <w:color w:val="FF0000"/>
                <w:lang w:val="de-DE"/>
              </w:rPr>
              <w:t>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w:instrText>
            </w:r>
            <w:r w:rsidRPr="00DA54E1">
              <w:rPr>
                <w:rFonts w:cs="Arial"/>
                <w:lang w:val="de-DE"/>
              </w:rPr>
              <w:instrText xml:space="preserve">" </w:instrText>
            </w:r>
            <w:r w:rsidRPr="00DA54E1">
              <w:rPr>
                <w:rFonts w:cs="Arial"/>
                <w:color w:val="FF0000"/>
                <w:lang w:val="de-DE"/>
              </w:rPr>
              <w:fldChar w:fldCharType="end"/>
            </w:r>
          </w:p>
        </w:tc>
        <w:tc>
          <w:tcPr>
            <w:tcW w:w="2321" w:type="dxa"/>
          </w:tcPr>
          <w:p w:rsidR="00C80278" w:rsidRPr="00DA54E1" w:rsidRDefault="00C80278" w:rsidP="00F21A3F">
            <w:pPr>
              <w:jc w:val="center"/>
              <w:rPr>
                <w:rFonts w:cs="Arial"/>
                <w:color w:val="FF0000"/>
                <w:lang w:val="de-DE"/>
              </w:rPr>
            </w:pPr>
            <w:r w:rsidRPr="00DA54E1">
              <w:rPr>
                <w:rFonts w:cs="Arial"/>
                <w:color w:val="FF0000"/>
                <w:lang w:val="de-DE"/>
              </w:rPr>
              <w:t>halbaufrecht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Halbaufrecht</w:instrText>
            </w:r>
            <w:r w:rsidRPr="00DA54E1">
              <w:rPr>
                <w:rFonts w:cs="Arial"/>
                <w:lang w:val="de-DE"/>
              </w:rPr>
              <w:instrText xml:space="preserve">" </w:instrText>
            </w:r>
            <w:r w:rsidRPr="00DA54E1">
              <w:rPr>
                <w:rFonts w:cs="Arial"/>
                <w:color w:val="FF0000"/>
                <w:lang w:val="de-DE"/>
              </w:rPr>
              <w:fldChar w:fldCharType="end"/>
            </w:r>
          </w:p>
        </w:tc>
        <w:tc>
          <w:tcPr>
            <w:tcW w:w="2321" w:type="dxa"/>
          </w:tcPr>
          <w:p w:rsidR="00C80278" w:rsidRPr="00DA54E1" w:rsidRDefault="00C80278" w:rsidP="00F21A3F">
            <w:pPr>
              <w:jc w:val="center"/>
              <w:rPr>
                <w:rFonts w:cs="Arial"/>
                <w:color w:val="FF0000"/>
                <w:lang w:val="de-DE"/>
              </w:rPr>
            </w:pPr>
            <w:r w:rsidRPr="00DA54E1">
              <w:rPr>
                <w:rFonts w:cs="Arial"/>
                <w:color w:val="FF0000"/>
                <w:lang w:val="de-DE"/>
              </w:rPr>
              <w:t>waagerecht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Waagerecht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2321" w:type="dxa"/>
          </w:tcPr>
          <w:p w:rsidR="00C80278" w:rsidRPr="00DA54E1" w:rsidRDefault="00C80278" w:rsidP="00F21A3F">
            <w:pPr>
              <w:jc w:val="center"/>
              <w:rPr>
                <w:rFonts w:cs="Arial"/>
                <w:color w:val="FF0000"/>
                <w:lang w:val="de-DE"/>
              </w:rPr>
            </w:pPr>
            <w:r w:rsidRPr="00DA54E1">
              <w:rPr>
                <w:rFonts w:cs="Arial"/>
                <w:color w:val="FF0000"/>
                <w:lang w:val="de-DE"/>
              </w:rPr>
              <w:t>abgeknickt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Abgeknickt</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keepNext/>
        <w:rPr>
          <w:rFonts w:cs="Arial"/>
          <w:lang w:val="de-DE"/>
        </w:rPr>
      </w:pPr>
    </w:p>
    <w:p w:rsidR="00C80278" w:rsidRPr="00DA54E1" w:rsidRDefault="00C80278" w:rsidP="00C80278">
      <w:pPr>
        <w:keepNext/>
        <w:rPr>
          <w:rFonts w:cs="Arial"/>
          <w:lang w:val="de-DE"/>
        </w:rPr>
      </w:pPr>
      <w:r w:rsidRPr="00DA54E1">
        <w:rPr>
          <w:rFonts w:cs="Arial"/>
          <w:lang w:val="de-DE"/>
        </w:rPr>
        <w:t>Beispiel 2:</w:t>
      </w:r>
    </w:p>
    <w:p w:rsidR="00C80278" w:rsidRPr="00DA54E1" w:rsidRDefault="00C80278" w:rsidP="00C80278">
      <w:pPr>
        <w:keepNext/>
        <w:rPr>
          <w:rFonts w:cs="Arial"/>
          <w:lang w:val="de-DE"/>
        </w:rPr>
      </w:pPr>
    </w:p>
    <w:tbl>
      <w:tblPr>
        <w:tblW w:w="0" w:type="auto"/>
        <w:tblLayout w:type="fixed"/>
        <w:tblLook w:val="0000" w:firstRow="0" w:lastRow="0" w:firstColumn="0" w:lastColumn="0" w:noHBand="0" w:noVBand="0"/>
      </w:tblPr>
      <w:tblGrid>
        <w:gridCol w:w="3095"/>
        <w:gridCol w:w="3095"/>
        <w:gridCol w:w="3095"/>
      </w:tblGrid>
      <w:tr w:rsidR="00C80278" w:rsidRPr="00DA54E1" w:rsidTr="00F21A3F">
        <w:tc>
          <w:tcPr>
            <w:tcW w:w="3095"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11B9374F" wp14:editId="098B9B95">
                  <wp:extent cx="990600" cy="1543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990600" cy="1543050"/>
                          </a:xfrm>
                          <a:prstGeom prst="rect">
                            <a:avLst/>
                          </a:prstGeom>
                          <a:noFill/>
                          <a:ln>
                            <a:noFill/>
                          </a:ln>
                        </pic:spPr>
                      </pic:pic>
                    </a:graphicData>
                  </a:graphic>
                </wp:inline>
              </w:drawing>
            </w:r>
          </w:p>
        </w:tc>
        <w:tc>
          <w:tcPr>
            <w:tcW w:w="3095"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4BDC5A5A" wp14:editId="5F830383">
                  <wp:extent cx="1266825" cy="15430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266825" cy="1543050"/>
                          </a:xfrm>
                          <a:prstGeom prst="rect">
                            <a:avLst/>
                          </a:prstGeom>
                          <a:noFill/>
                          <a:ln>
                            <a:noFill/>
                          </a:ln>
                        </pic:spPr>
                      </pic:pic>
                    </a:graphicData>
                  </a:graphic>
                </wp:inline>
              </w:drawing>
            </w:r>
          </w:p>
        </w:tc>
        <w:tc>
          <w:tcPr>
            <w:tcW w:w="3095"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402AAA1B" wp14:editId="3FCCAEC4">
                  <wp:extent cx="1238250" cy="15430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12">
                            <a:extLst>
                              <a:ext uri="{28A0092B-C50C-407E-A947-70E740481C1C}">
                                <a14:useLocalDpi xmlns:a14="http://schemas.microsoft.com/office/drawing/2010/main" val="0"/>
                              </a:ext>
                            </a:extLst>
                          </a:blip>
                          <a:srcRect l="1212"/>
                          <a:stretch>
                            <a:fillRect/>
                          </a:stretch>
                        </pic:blipFill>
                        <pic:spPr bwMode="auto">
                          <a:xfrm>
                            <a:off x="0" y="0"/>
                            <a:ext cx="1238250" cy="1543050"/>
                          </a:xfrm>
                          <a:prstGeom prst="rect">
                            <a:avLst/>
                          </a:prstGeom>
                          <a:noFill/>
                          <a:ln>
                            <a:noFill/>
                          </a:ln>
                        </pic:spPr>
                      </pic:pic>
                    </a:graphicData>
                  </a:graphic>
                </wp:inline>
              </w:drawing>
            </w:r>
          </w:p>
        </w:tc>
      </w:tr>
      <w:tr w:rsidR="00C80278" w:rsidRPr="00DA54E1" w:rsidTr="00F21A3F">
        <w:tc>
          <w:tcPr>
            <w:tcW w:w="3095" w:type="dxa"/>
          </w:tcPr>
          <w:p w:rsidR="00C80278" w:rsidRPr="00DA54E1" w:rsidRDefault="00C80278" w:rsidP="00F21A3F">
            <w:pPr>
              <w:jc w:val="center"/>
              <w:rPr>
                <w:rFonts w:cs="Arial"/>
                <w:lang w:val="de-DE"/>
              </w:rPr>
            </w:pPr>
            <w:r w:rsidRPr="00DA54E1">
              <w:rPr>
                <w:rFonts w:cs="Arial"/>
                <w:lang w:val="de-DE"/>
              </w:rPr>
              <w:t>1</w:t>
            </w:r>
          </w:p>
        </w:tc>
        <w:tc>
          <w:tcPr>
            <w:tcW w:w="3095" w:type="dxa"/>
          </w:tcPr>
          <w:p w:rsidR="00C80278" w:rsidRPr="00DA54E1" w:rsidRDefault="00C80278" w:rsidP="00F21A3F">
            <w:pPr>
              <w:jc w:val="center"/>
              <w:rPr>
                <w:rFonts w:cs="Arial"/>
                <w:lang w:val="de-DE"/>
              </w:rPr>
            </w:pPr>
            <w:r w:rsidRPr="00DA54E1">
              <w:rPr>
                <w:rFonts w:cs="Arial"/>
                <w:lang w:val="de-DE"/>
              </w:rPr>
              <w:t>2</w:t>
            </w:r>
          </w:p>
        </w:tc>
        <w:tc>
          <w:tcPr>
            <w:tcW w:w="3095" w:type="dxa"/>
          </w:tcPr>
          <w:p w:rsidR="00C80278" w:rsidRPr="00DA54E1" w:rsidRDefault="00C80278" w:rsidP="00F21A3F">
            <w:pPr>
              <w:jc w:val="center"/>
              <w:rPr>
                <w:rFonts w:cs="Arial"/>
                <w:lang w:val="de-DE"/>
              </w:rPr>
            </w:pPr>
            <w:r w:rsidRPr="00DA54E1">
              <w:rPr>
                <w:rFonts w:cs="Arial"/>
                <w:lang w:val="de-DE"/>
              </w:rPr>
              <w:t>3</w:t>
            </w:r>
          </w:p>
        </w:tc>
      </w:tr>
      <w:tr w:rsidR="00C80278" w:rsidRPr="00DA54E1" w:rsidTr="00F21A3F">
        <w:tc>
          <w:tcPr>
            <w:tcW w:w="3095" w:type="dxa"/>
          </w:tcPr>
          <w:p w:rsidR="00C80278" w:rsidRPr="00DA54E1" w:rsidRDefault="00C80278" w:rsidP="00F21A3F">
            <w:pPr>
              <w:jc w:val="center"/>
              <w:rPr>
                <w:rFonts w:cs="Arial"/>
                <w:color w:val="FF0000"/>
                <w:lang w:val="de-DE"/>
              </w:rPr>
            </w:pPr>
            <w:r w:rsidRPr="00DA54E1">
              <w:rPr>
                <w:rFonts w:cs="Arial"/>
                <w:color w:val="FF0000"/>
                <w:lang w:val="de-DE"/>
              </w:rPr>
              <w:t>aufwärts gerichtet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Aufwärts gerichtet</w:instrText>
            </w:r>
            <w:r w:rsidRPr="00DA54E1">
              <w:rPr>
                <w:rFonts w:cs="Arial"/>
                <w:lang w:val="de-DE"/>
              </w:rPr>
              <w:instrText xml:space="preserve">" </w:instrText>
            </w:r>
            <w:r w:rsidRPr="00DA54E1">
              <w:rPr>
                <w:rFonts w:cs="Arial"/>
                <w:color w:val="FF0000"/>
                <w:lang w:val="de-DE"/>
              </w:rPr>
              <w:fldChar w:fldCharType="end"/>
            </w:r>
          </w:p>
        </w:tc>
        <w:tc>
          <w:tcPr>
            <w:tcW w:w="3095" w:type="dxa"/>
          </w:tcPr>
          <w:p w:rsidR="00C80278" w:rsidRPr="00DA54E1" w:rsidRDefault="00C80278" w:rsidP="00F21A3F">
            <w:pPr>
              <w:jc w:val="center"/>
              <w:rPr>
                <w:rFonts w:cs="Arial"/>
                <w:color w:val="FF0000"/>
                <w:lang w:val="de-DE"/>
              </w:rPr>
            </w:pPr>
            <w:r w:rsidRPr="00DA54E1">
              <w:rPr>
                <w:rFonts w:cs="Arial"/>
                <w:color w:val="FF0000"/>
                <w:lang w:val="de-DE"/>
              </w:rPr>
              <w:t>abstehend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Abstehend</w:instrText>
            </w:r>
            <w:r w:rsidRPr="00DA54E1">
              <w:rPr>
                <w:rFonts w:cs="Arial"/>
                <w:lang w:val="de-DE"/>
              </w:rPr>
              <w:instrText xml:space="preserve">" </w:instrText>
            </w:r>
            <w:r w:rsidRPr="00DA54E1">
              <w:rPr>
                <w:rFonts w:cs="Arial"/>
                <w:color w:val="FF0000"/>
                <w:lang w:val="de-DE"/>
              </w:rPr>
              <w:fldChar w:fldCharType="end"/>
            </w:r>
          </w:p>
        </w:tc>
        <w:tc>
          <w:tcPr>
            <w:tcW w:w="3095" w:type="dxa"/>
          </w:tcPr>
          <w:p w:rsidR="00C80278" w:rsidRPr="00DA54E1" w:rsidRDefault="00C80278" w:rsidP="00F21A3F">
            <w:pPr>
              <w:jc w:val="center"/>
              <w:rPr>
                <w:rFonts w:cs="Arial"/>
                <w:color w:val="FF0000"/>
                <w:lang w:val="de-DE"/>
              </w:rPr>
            </w:pPr>
            <w:r w:rsidRPr="00DA54E1">
              <w:rPr>
                <w:rFonts w:cs="Arial"/>
                <w:color w:val="FF0000"/>
                <w:lang w:val="de-DE"/>
              </w:rPr>
              <w:t>abwärts gerichtet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Abwärts gerichtet</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C80278">
      <w:pPr>
        <w:jc w:val="left"/>
        <w:rPr>
          <w:rFonts w:cs="Arial"/>
          <w:i/>
          <w:lang w:val="de-DE"/>
        </w:rPr>
      </w:pPr>
      <w:bookmarkStart w:id="290" w:name="_Toc197487722"/>
      <w:bookmarkStart w:id="291" w:name="_Toc225766558"/>
      <w:r w:rsidRPr="00DA54E1">
        <w:rPr>
          <w:rFonts w:cs="Arial"/>
          <w:lang w:val="de-DE"/>
        </w:rPr>
        <w:br w:type="page"/>
      </w:r>
    </w:p>
    <w:p w:rsidR="00C80278" w:rsidRPr="00E474BA" w:rsidRDefault="00C80278" w:rsidP="00C80278">
      <w:pPr>
        <w:pStyle w:val="Heading4"/>
        <w:rPr>
          <w:rFonts w:cs="Arial"/>
          <w:lang w:val="de-DE"/>
        </w:rPr>
      </w:pPr>
      <w:bookmarkStart w:id="292" w:name="_Toc15562724"/>
      <w:r w:rsidRPr="00E474BA">
        <w:rPr>
          <w:rFonts w:cs="Arial"/>
          <w:lang w:val="de-DE"/>
        </w:rPr>
        <w:t>1.3</w:t>
      </w:r>
      <w:r w:rsidRPr="00E474BA">
        <w:rPr>
          <w:rFonts w:cs="Arial"/>
          <w:lang w:val="de-DE"/>
        </w:rPr>
        <w:tab/>
        <w:t>Relative Position</w:t>
      </w:r>
      <w:bookmarkEnd w:id="290"/>
      <w:bookmarkEnd w:id="291"/>
      <w:bookmarkEnd w:id="292"/>
      <w:r w:rsidRPr="00E474BA">
        <w:rPr>
          <w:rFonts w:cs="Arial"/>
          <w:i w:val="0"/>
          <w:lang w:val="de-DE"/>
        </w:rPr>
        <w:fldChar w:fldCharType="begin"/>
      </w:r>
      <w:r w:rsidRPr="00E474BA">
        <w:rPr>
          <w:rFonts w:cs="Arial"/>
          <w:i w:val="0"/>
          <w:lang w:val="de-DE"/>
        </w:rPr>
        <w:instrText xml:space="preserve"> XE "Relative Position" </w:instrText>
      </w:r>
      <w:r w:rsidRPr="00E474BA">
        <w:rPr>
          <w:rFonts w:cs="Arial"/>
          <w:i w:val="0"/>
          <w:lang w:val="de-DE"/>
        </w:rPr>
        <w:fldChar w:fldCharType="end"/>
      </w:r>
    </w:p>
    <w:p w:rsidR="00C80278" w:rsidRPr="00DA54E1" w:rsidRDefault="00C80278" w:rsidP="00C80278">
      <w:pPr>
        <w:keepNext/>
        <w:tabs>
          <w:tab w:val="left" w:pos="1134"/>
        </w:tabs>
        <w:rPr>
          <w:rFonts w:cs="Arial"/>
          <w:i/>
          <w:lang w:val="de-DE"/>
        </w:rPr>
      </w:pPr>
    </w:p>
    <w:p w:rsidR="00C80278" w:rsidRPr="00DA54E1" w:rsidRDefault="00C80278" w:rsidP="00C80278">
      <w:pPr>
        <w:keepNext/>
        <w:tabs>
          <w:tab w:val="left" w:pos="1134"/>
        </w:tabs>
        <w:rPr>
          <w:rFonts w:cs="Arial"/>
          <w:lang w:val="de-DE"/>
        </w:rPr>
      </w:pPr>
      <w:r w:rsidRPr="00DA54E1">
        <w:rPr>
          <w:rFonts w:cs="Arial"/>
          <w:lang w:val="de-DE"/>
        </w:rPr>
        <w:t xml:space="preserve">Ein bestimmter Merkmalstyp, der gewöhnlich in den </w:t>
      </w:r>
      <w:r w:rsidRPr="00DA54E1">
        <w:rPr>
          <w:rFonts w:cs="Arial"/>
          <w:color w:val="000000"/>
          <w:lang w:val="de-DE"/>
        </w:rPr>
        <w:t>Prüfungsrichtlinien</w:t>
      </w:r>
      <w:r w:rsidRPr="00DA54E1">
        <w:rPr>
          <w:rFonts w:cs="Arial"/>
          <w:lang w:val="de-DE"/>
        </w:rPr>
        <w:t xml:space="preserve"> vorkommt, ist die relative Position der Blätter, Blütenblätter usw. Folgende Beispiele können als Anleitung für die Darstellung quantitativer Merkmale verwendet werden:</w:t>
      </w:r>
    </w:p>
    <w:p w:rsidR="00C80278" w:rsidRPr="00DA54E1" w:rsidRDefault="00C80278" w:rsidP="00C80278">
      <w:pPr>
        <w:keepNext/>
        <w:tabs>
          <w:tab w:val="left" w:pos="1134"/>
        </w:tabs>
        <w:rPr>
          <w:rFonts w:cs="Arial"/>
          <w:lang w:val="de-DE"/>
        </w:rPr>
      </w:pPr>
    </w:p>
    <w:tbl>
      <w:tblPr>
        <w:tblW w:w="0" w:type="auto"/>
        <w:jc w:val="center"/>
        <w:tblLayout w:type="fixed"/>
        <w:tblLook w:val="0000" w:firstRow="0" w:lastRow="0" w:firstColumn="0" w:lastColumn="0" w:noHBand="0" w:noVBand="0"/>
      </w:tblPr>
      <w:tblGrid>
        <w:gridCol w:w="1402"/>
        <w:gridCol w:w="1857"/>
        <w:gridCol w:w="1857"/>
        <w:gridCol w:w="1857"/>
      </w:tblGrid>
      <w:tr w:rsidR="00C80278" w:rsidRPr="00DA54E1" w:rsidTr="00F21A3F">
        <w:trPr>
          <w:jc w:val="center"/>
        </w:trPr>
        <w:tc>
          <w:tcPr>
            <w:tcW w:w="1402" w:type="dxa"/>
            <w:shd w:val="clear" w:color="auto" w:fill="FFFFFF"/>
          </w:tcPr>
          <w:p w:rsidR="00C80278" w:rsidRPr="00DA54E1" w:rsidRDefault="00C80278" w:rsidP="00F21A3F">
            <w:pPr>
              <w:tabs>
                <w:tab w:val="left" w:pos="1134"/>
              </w:tabs>
              <w:jc w:val="center"/>
              <w:rPr>
                <w:rFonts w:cs="Arial"/>
                <w:lang w:val="de-DE"/>
              </w:rPr>
            </w:pP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2A5970B1" wp14:editId="444507D3">
                  <wp:extent cx="1038225" cy="10477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2749F51B" wp14:editId="5B4CE346">
                  <wp:extent cx="1038225" cy="10477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2FB7E5CC" wp14:editId="3CF79621">
                  <wp:extent cx="1038225" cy="10477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r>
      <w:tr w:rsidR="00C80278" w:rsidRPr="00DA54E1" w:rsidTr="00F21A3F">
        <w:trPr>
          <w:jc w:val="center"/>
        </w:trPr>
        <w:tc>
          <w:tcPr>
            <w:tcW w:w="1402" w:type="dxa"/>
            <w:shd w:val="clear" w:color="auto" w:fill="FFFFFF"/>
          </w:tcPr>
          <w:p w:rsidR="00C80278" w:rsidRPr="00DA54E1" w:rsidRDefault="00C80278" w:rsidP="00F21A3F">
            <w:pPr>
              <w:tabs>
                <w:tab w:val="left" w:pos="1134"/>
              </w:tabs>
              <w:jc w:val="center"/>
              <w:rPr>
                <w:rFonts w:cs="Arial"/>
                <w:lang w:val="de-DE"/>
              </w:rPr>
            </w:pP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014753B9" wp14:editId="28638A9E">
                  <wp:extent cx="1038225" cy="11239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0DC9A1E6" wp14:editId="0B54B303">
                  <wp:extent cx="1038225" cy="11239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4B6429A2" wp14:editId="5C9DFC23">
                  <wp:extent cx="1038225" cy="11239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r>
      <w:tr w:rsidR="00C80278" w:rsidRPr="00DA54E1" w:rsidTr="00F21A3F">
        <w:trPr>
          <w:jc w:val="center"/>
        </w:trPr>
        <w:tc>
          <w:tcPr>
            <w:tcW w:w="1402" w:type="dxa"/>
            <w:shd w:val="clear" w:color="auto" w:fill="FFFFFF"/>
          </w:tcPr>
          <w:p w:rsidR="00C80278" w:rsidRPr="00DA54E1" w:rsidRDefault="00C80278" w:rsidP="00F21A3F">
            <w:pPr>
              <w:tabs>
                <w:tab w:val="left" w:pos="1134"/>
              </w:tabs>
              <w:jc w:val="center"/>
              <w:rPr>
                <w:rFonts w:cs="Arial"/>
                <w:lang w:val="de-DE"/>
              </w:rPr>
            </w:pPr>
          </w:p>
        </w:tc>
        <w:tc>
          <w:tcPr>
            <w:tcW w:w="1857" w:type="dxa"/>
          </w:tcPr>
          <w:p w:rsidR="00C80278" w:rsidRPr="00DA54E1" w:rsidRDefault="00C80278" w:rsidP="00F21A3F">
            <w:pPr>
              <w:tabs>
                <w:tab w:val="left" w:pos="1134"/>
              </w:tabs>
              <w:jc w:val="center"/>
              <w:rPr>
                <w:rFonts w:cs="Arial"/>
                <w:lang w:val="de-DE"/>
              </w:rPr>
            </w:pPr>
            <w:r w:rsidRPr="00DA54E1">
              <w:rPr>
                <w:rFonts w:cs="Arial"/>
                <w:lang w:val="de-DE"/>
              </w:rPr>
              <w:t>1</w:t>
            </w:r>
          </w:p>
        </w:tc>
        <w:tc>
          <w:tcPr>
            <w:tcW w:w="1857" w:type="dxa"/>
          </w:tcPr>
          <w:p w:rsidR="00C80278" w:rsidRPr="00DA54E1" w:rsidRDefault="00C80278" w:rsidP="00F21A3F">
            <w:pPr>
              <w:tabs>
                <w:tab w:val="left" w:pos="1134"/>
              </w:tabs>
              <w:jc w:val="center"/>
              <w:rPr>
                <w:rFonts w:cs="Arial"/>
                <w:lang w:val="de-DE"/>
              </w:rPr>
            </w:pPr>
            <w:r w:rsidRPr="00DA54E1">
              <w:rPr>
                <w:rFonts w:cs="Arial"/>
                <w:lang w:val="de-DE"/>
              </w:rPr>
              <w:t>2</w:t>
            </w:r>
          </w:p>
        </w:tc>
        <w:tc>
          <w:tcPr>
            <w:tcW w:w="1857" w:type="dxa"/>
          </w:tcPr>
          <w:p w:rsidR="00C80278" w:rsidRPr="00DA54E1" w:rsidRDefault="00C80278" w:rsidP="00F21A3F">
            <w:pPr>
              <w:tabs>
                <w:tab w:val="left" w:pos="1134"/>
              </w:tabs>
              <w:jc w:val="center"/>
              <w:rPr>
                <w:rFonts w:cs="Arial"/>
                <w:lang w:val="de-DE"/>
              </w:rPr>
            </w:pPr>
            <w:r w:rsidRPr="00DA54E1">
              <w:rPr>
                <w:rFonts w:cs="Arial"/>
                <w:lang w:val="de-DE"/>
              </w:rPr>
              <w:t>3</w:t>
            </w:r>
          </w:p>
        </w:tc>
      </w:tr>
      <w:tr w:rsidR="00C80278" w:rsidRPr="00DA54E1" w:rsidTr="00F21A3F">
        <w:trPr>
          <w:jc w:val="center"/>
        </w:trPr>
        <w:tc>
          <w:tcPr>
            <w:tcW w:w="1402" w:type="dxa"/>
            <w:shd w:val="clear" w:color="auto" w:fill="FFFFFF"/>
          </w:tcPr>
          <w:p w:rsidR="00C80278" w:rsidRPr="00DA54E1" w:rsidRDefault="00C80278" w:rsidP="00F21A3F">
            <w:pPr>
              <w:tabs>
                <w:tab w:val="left" w:pos="1134"/>
              </w:tabs>
              <w:rPr>
                <w:rFonts w:cs="Arial"/>
                <w:lang w:val="de-DE"/>
              </w:rPr>
            </w:pPr>
            <w:r w:rsidRPr="00DA54E1">
              <w:rPr>
                <w:rFonts w:cs="Arial"/>
                <w:lang w:val="de-DE"/>
              </w:rPr>
              <w:t>Version 1</w:t>
            </w:r>
          </w:p>
        </w:tc>
        <w:tc>
          <w:tcPr>
            <w:tcW w:w="1857" w:type="dxa"/>
            <w:shd w:val="clear" w:color="auto" w:fill="FFFFFF"/>
          </w:tcPr>
          <w:p w:rsidR="00C80278" w:rsidRPr="00DA54E1" w:rsidRDefault="00C80278" w:rsidP="00F21A3F">
            <w:pPr>
              <w:tabs>
                <w:tab w:val="left" w:pos="1134"/>
              </w:tabs>
              <w:jc w:val="center"/>
              <w:rPr>
                <w:rFonts w:cs="Arial"/>
                <w:color w:val="FF0000"/>
                <w:lang w:val="de-DE"/>
              </w:rPr>
            </w:pPr>
            <w:r w:rsidRPr="00DA54E1">
              <w:rPr>
                <w:rFonts w:cs="Arial"/>
                <w:color w:val="FF0000"/>
                <w:lang w:val="de-DE"/>
              </w:rPr>
              <w:t>freistehend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Freistehend</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tcPr>
          <w:p w:rsidR="00C80278" w:rsidRPr="00DA54E1" w:rsidRDefault="00C80278" w:rsidP="00F21A3F">
            <w:pPr>
              <w:tabs>
                <w:tab w:val="left" w:pos="1134"/>
              </w:tabs>
              <w:jc w:val="center"/>
              <w:rPr>
                <w:rFonts w:cs="Arial"/>
                <w:color w:val="FF0000"/>
                <w:lang w:val="de-DE"/>
              </w:rPr>
            </w:pPr>
            <w:r w:rsidRPr="00DA54E1">
              <w:rPr>
                <w:rFonts w:cs="Arial"/>
                <w:color w:val="FF0000"/>
                <w:lang w:val="de-DE"/>
              </w:rPr>
              <w:t>sich berührend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Sich berührend</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tcPr>
          <w:p w:rsidR="00C80278" w:rsidRPr="00DA54E1" w:rsidRDefault="00C80278" w:rsidP="00F21A3F">
            <w:pPr>
              <w:tabs>
                <w:tab w:val="left" w:pos="1134"/>
              </w:tabs>
              <w:jc w:val="center"/>
              <w:rPr>
                <w:rFonts w:cs="Arial"/>
                <w:color w:val="FF0000"/>
                <w:lang w:val="de-DE"/>
              </w:rPr>
            </w:pPr>
            <w:r w:rsidRPr="00DA54E1">
              <w:rPr>
                <w:rFonts w:cs="Arial"/>
                <w:color w:val="FF0000"/>
                <w:lang w:val="de-DE"/>
              </w:rPr>
              <w:t>überlappend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Überlappend</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jc w:val="center"/>
        </w:trPr>
        <w:tc>
          <w:tcPr>
            <w:tcW w:w="1402" w:type="dxa"/>
            <w:shd w:val="clear" w:color="auto" w:fill="FFFFFF"/>
          </w:tcPr>
          <w:p w:rsidR="00C80278" w:rsidRPr="00DA54E1" w:rsidRDefault="00C80278" w:rsidP="00F21A3F">
            <w:pPr>
              <w:tabs>
                <w:tab w:val="left" w:pos="1134"/>
              </w:tabs>
              <w:rPr>
                <w:rFonts w:cs="Arial"/>
                <w:lang w:val="de-DE"/>
              </w:rPr>
            </w:pPr>
            <w:r w:rsidRPr="00DA54E1">
              <w:rPr>
                <w:rFonts w:cs="Arial"/>
                <w:lang w:val="de-DE"/>
              </w:rPr>
              <w:t>Version 2</w:t>
            </w:r>
          </w:p>
        </w:tc>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freistehend</w:t>
            </w:r>
          </w:p>
        </w:tc>
        <w:tc>
          <w:tcPr>
            <w:tcW w:w="1857" w:type="dxa"/>
            <w:shd w:val="clear" w:color="auto" w:fill="FFFFFF"/>
          </w:tcPr>
          <w:p w:rsidR="00C80278" w:rsidRPr="00DA54E1" w:rsidRDefault="00C80278" w:rsidP="00F21A3F">
            <w:pPr>
              <w:tabs>
                <w:tab w:val="left" w:pos="1134"/>
              </w:tabs>
              <w:jc w:val="center"/>
              <w:rPr>
                <w:rFonts w:cs="Arial"/>
                <w:color w:val="FF0000"/>
                <w:lang w:val="de-DE"/>
              </w:rPr>
            </w:pPr>
            <w:r w:rsidRPr="00DA54E1">
              <w:rPr>
                <w:rFonts w:cs="Arial"/>
                <w:color w:val="FF0000"/>
                <w:lang w:val="de-DE"/>
              </w:rPr>
              <w:t>intermediär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Intermediär</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überlappend</w:t>
            </w:r>
          </w:p>
        </w:tc>
      </w:tr>
      <w:tr w:rsidR="00C80278" w:rsidRPr="00DA54E1" w:rsidTr="00F21A3F">
        <w:trPr>
          <w:jc w:val="center"/>
        </w:trPr>
        <w:tc>
          <w:tcPr>
            <w:tcW w:w="1402" w:type="dxa"/>
            <w:shd w:val="clear" w:color="auto" w:fill="FFFFFF"/>
          </w:tcPr>
          <w:p w:rsidR="00C80278" w:rsidRPr="00DA54E1" w:rsidRDefault="00C80278" w:rsidP="00F21A3F">
            <w:pPr>
              <w:tabs>
                <w:tab w:val="left" w:pos="1134"/>
              </w:tabs>
              <w:rPr>
                <w:rFonts w:cs="Arial"/>
                <w:lang w:val="de-DE"/>
              </w:rPr>
            </w:pPr>
            <w:r w:rsidRPr="00DA54E1">
              <w:rPr>
                <w:rFonts w:cs="Arial"/>
                <w:lang w:val="de-DE"/>
              </w:rPr>
              <w:t>Version 3</w:t>
            </w:r>
          </w:p>
        </w:tc>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 xml:space="preserve">nicht </w:t>
            </w:r>
            <w:r w:rsidRPr="00DA54E1">
              <w:rPr>
                <w:rFonts w:cs="Arial"/>
                <w:color w:val="FF0000"/>
                <w:lang w:val="de-DE"/>
              </w:rPr>
              <w:t>überlappend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Überlappend</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einige (Blütenblätter) überlappend</w:t>
            </w:r>
          </w:p>
        </w:tc>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alle (Blütenblätter) überlappend</w:t>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tblGrid>
      <w:tr w:rsidR="00C80278" w:rsidRPr="00DA54E1" w:rsidTr="00F21A3F">
        <w:trPr>
          <w:jc w:val="center"/>
        </w:trPr>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33DEA96D" wp14:editId="001684DB">
                  <wp:extent cx="1038225" cy="10763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7AF37941" wp14:editId="697FBF8D">
                  <wp:extent cx="1038225" cy="9906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64E48552" wp14:editId="2DDB99B8">
                  <wp:extent cx="1038225" cy="9906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5CA4F624" wp14:editId="3F83BC2A">
                  <wp:extent cx="1038225" cy="10763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r>
      <w:tr w:rsidR="00C80278" w:rsidRPr="00DA54E1" w:rsidTr="00F21A3F">
        <w:trPr>
          <w:jc w:val="center"/>
        </w:trPr>
        <w:tc>
          <w:tcPr>
            <w:tcW w:w="1857" w:type="dxa"/>
          </w:tcPr>
          <w:p w:rsidR="00C80278" w:rsidRPr="00DA54E1" w:rsidRDefault="00C80278" w:rsidP="00F21A3F">
            <w:pPr>
              <w:tabs>
                <w:tab w:val="left" w:pos="1134"/>
              </w:tabs>
              <w:jc w:val="center"/>
              <w:rPr>
                <w:rFonts w:cs="Arial"/>
                <w:lang w:val="de-DE"/>
              </w:rPr>
            </w:pPr>
            <w:r w:rsidRPr="00DA54E1">
              <w:rPr>
                <w:rFonts w:cs="Arial"/>
                <w:lang w:val="de-DE"/>
              </w:rPr>
              <w:t>1</w:t>
            </w:r>
          </w:p>
        </w:tc>
        <w:tc>
          <w:tcPr>
            <w:tcW w:w="1857" w:type="dxa"/>
          </w:tcPr>
          <w:p w:rsidR="00C80278" w:rsidRPr="00DA54E1" w:rsidRDefault="00C80278" w:rsidP="00F21A3F">
            <w:pPr>
              <w:tabs>
                <w:tab w:val="left" w:pos="1134"/>
              </w:tabs>
              <w:jc w:val="center"/>
              <w:rPr>
                <w:rFonts w:cs="Arial"/>
                <w:lang w:val="de-DE"/>
              </w:rPr>
            </w:pPr>
            <w:r w:rsidRPr="00DA54E1">
              <w:rPr>
                <w:rFonts w:cs="Arial"/>
                <w:lang w:val="de-DE"/>
              </w:rPr>
              <w:t>2</w:t>
            </w:r>
          </w:p>
        </w:tc>
        <w:tc>
          <w:tcPr>
            <w:tcW w:w="1857" w:type="dxa"/>
          </w:tcPr>
          <w:p w:rsidR="00C80278" w:rsidRPr="00DA54E1" w:rsidRDefault="00C80278" w:rsidP="00F21A3F">
            <w:pPr>
              <w:tabs>
                <w:tab w:val="left" w:pos="1134"/>
              </w:tabs>
              <w:jc w:val="center"/>
              <w:rPr>
                <w:rFonts w:cs="Arial"/>
                <w:lang w:val="de-DE"/>
              </w:rPr>
            </w:pPr>
            <w:r w:rsidRPr="00DA54E1">
              <w:rPr>
                <w:rFonts w:cs="Arial"/>
                <w:lang w:val="de-DE"/>
              </w:rPr>
              <w:t>3</w:t>
            </w:r>
          </w:p>
        </w:tc>
        <w:tc>
          <w:tcPr>
            <w:tcW w:w="1857" w:type="dxa"/>
          </w:tcPr>
          <w:p w:rsidR="00C80278" w:rsidRPr="00DA54E1" w:rsidRDefault="00C80278" w:rsidP="00F21A3F">
            <w:pPr>
              <w:tabs>
                <w:tab w:val="left" w:pos="1134"/>
              </w:tabs>
              <w:jc w:val="center"/>
              <w:rPr>
                <w:rFonts w:cs="Arial"/>
                <w:lang w:val="de-DE"/>
              </w:rPr>
            </w:pPr>
            <w:r w:rsidRPr="00DA54E1">
              <w:rPr>
                <w:rFonts w:cs="Arial"/>
                <w:lang w:val="de-DE"/>
              </w:rPr>
              <w:t>4</w:t>
            </w:r>
          </w:p>
        </w:tc>
      </w:tr>
      <w:tr w:rsidR="00C80278" w:rsidRPr="00DA54E1" w:rsidTr="00F21A3F">
        <w:trPr>
          <w:jc w:val="center"/>
        </w:trPr>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freistehend</w:t>
            </w:r>
          </w:p>
        </w:tc>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sich berührend</w:t>
            </w:r>
          </w:p>
        </w:tc>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leicht überlappend</w:t>
            </w:r>
          </w:p>
        </w:tc>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stark überlappend</w:t>
            </w:r>
          </w:p>
        </w:tc>
      </w:tr>
    </w:tbl>
    <w:p w:rsidR="00C80278" w:rsidRPr="00DA54E1" w:rsidRDefault="00C80278" w:rsidP="00C80278">
      <w:pPr>
        <w:rPr>
          <w:rFonts w:cs="Arial"/>
          <w:lang w:val="de-DE"/>
        </w:rPr>
      </w:pPr>
      <w:bookmarkStart w:id="293" w:name="_Toc197487723"/>
      <w:bookmarkStart w:id="294" w:name="_Toc225766559"/>
    </w:p>
    <w:p w:rsidR="00C80278" w:rsidRPr="00DA54E1" w:rsidRDefault="00C80278" w:rsidP="00C80278">
      <w:pPr>
        <w:rPr>
          <w:rFonts w:cs="Arial"/>
          <w:lang w:val="de-DE"/>
        </w:rPr>
      </w:pPr>
    </w:p>
    <w:p w:rsidR="00C80278" w:rsidRPr="00E474BA" w:rsidRDefault="00C80278" w:rsidP="00C80278">
      <w:pPr>
        <w:pStyle w:val="Heading4"/>
        <w:rPr>
          <w:rFonts w:cs="Arial"/>
          <w:lang w:val="de-DE"/>
        </w:rPr>
      </w:pPr>
      <w:bookmarkStart w:id="295" w:name="_Toc15562725"/>
      <w:r w:rsidRPr="00E474BA">
        <w:rPr>
          <w:rFonts w:cs="Arial"/>
          <w:lang w:val="de-DE"/>
        </w:rPr>
        <w:t>1.4</w:t>
      </w:r>
      <w:r w:rsidRPr="00E474BA">
        <w:rPr>
          <w:rFonts w:cs="Arial"/>
          <w:lang w:val="de-DE"/>
        </w:rPr>
        <w:tab/>
        <w:t>Ränder</w:t>
      </w:r>
      <w:bookmarkEnd w:id="293"/>
      <w:bookmarkEnd w:id="294"/>
      <w:bookmarkEnd w:id="295"/>
      <w:r w:rsidRPr="00E474BA">
        <w:rPr>
          <w:rFonts w:cs="Arial"/>
          <w:i w:val="0"/>
          <w:lang w:val="de-DE"/>
        </w:rPr>
        <w:fldChar w:fldCharType="begin"/>
      </w:r>
      <w:r w:rsidRPr="00E474BA">
        <w:rPr>
          <w:rFonts w:cs="Arial"/>
          <w:i w:val="0"/>
          <w:lang w:val="de-DE"/>
        </w:rPr>
        <w:instrText xml:space="preserve"> XE "Ränder" </w:instrText>
      </w:r>
      <w:r w:rsidRPr="00E474BA">
        <w:rPr>
          <w:rFonts w:cs="Arial"/>
          <w:i w:val="0"/>
          <w:lang w:val="de-DE"/>
        </w:rPr>
        <w:fldChar w:fldCharType="end"/>
      </w:r>
    </w:p>
    <w:p w:rsidR="00C80278" w:rsidRPr="00DA54E1" w:rsidRDefault="00C80278" w:rsidP="00C80278">
      <w:pPr>
        <w:pStyle w:val="Heading2"/>
        <w:rPr>
          <w:rFonts w:cs="Arial"/>
          <w:u w:val="none"/>
          <w:lang w:val="de-DE"/>
        </w:rPr>
      </w:pPr>
    </w:p>
    <w:p w:rsidR="00C80278" w:rsidRPr="00DA54E1" w:rsidRDefault="00C80278" w:rsidP="00C80278">
      <w:pPr>
        <w:rPr>
          <w:rFonts w:cs="Arial"/>
          <w:lang w:val="de-DE"/>
        </w:rPr>
      </w:pPr>
      <w:r w:rsidRPr="00DA54E1">
        <w:rPr>
          <w:rFonts w:cs="Arial"/>
          <w:lang w:val="de-DE"/>
        </w:rPr>
        <w:t>1.4.1</w:t>
      </w:r>
      <w:r w:rsidRPr="00DA54E1">
        <w:rPr>
          <w:rFonts w:cs="Arial"/>
          <w:lang w:val="de-DE"/>
        </w:rPr>
        <w:tab/>
        <w:t>Es kann angebracht sein, anstelle der botanischen Begriffe ein quantitatives Merkmal wie Tiefe der Einschnitte zu verwenden. Es ist insbesondere nicht angebracht, botanische Begriffe zu verwenden, die ein qualitatives Merkmal indizieren, wenn das Merkmal nicht qualitativ ist. Somit wäre es nicht angebracht, ein Merkmal mit den Ausprägungsstufen gesägt (Note 1) und gezähnt (Note 2) zu beschreiben, wenn keine klare Diskontinuität zwischen diesen Stufen vorhanden ist.</w:t>
      </w: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lang w:val="de-DE"/>
        </w:rPr>
        <w:t>1.4.2</w:t>
      </w:r>
      <w:r w:rsidRPr="00DA54E1">
        <w:rPr>
          <w:rFonts w:cs="Arial"/>
          <w:lang w:val="de-DE"/>
        </w:rPr>
        <w:tab/>
        <w:t>Gleichermaßen kann es angebracht sein, ein quantitatives Merkmal wie Tiefe der Lappung zu haben, anstatt zu versuchen, einen Lappen zu definieren. Es ist insbesondere nicht angebracht, Lappung so zu verwenden, daß ein qualitatives Merkmal indiziert wird, wenn das Merkmal nicht qualitativ ist. Somit wäre es nicht angebracht, ein Merkmal mit den Ausprägungsstufen gelappt (Note 1) und nicht gelappt (Note 2) zu beschreiben, wenn keine klare Diskontinuität zwischen diesen Stufen vorhanden ist. Ebenso könnte ein Merkmal für die Anzahl Lappen zu widersprüchlichen Ergebnissen führen, wenn die Bestimmung der Lappen kein qualitatives Merkmal ist. Quantitative Merkmale wie Tiefe der Lappung oder Stärke der Lappung können geeigneter sein, z. B.</w:t>
      </w:r>
    </w:p>
    <w:p w:rsidR="00C80278" w:rsidRPr="00DA54E1" w:rsidRDefault="00C80278" w:rsidP="00C80278">
      <w:pPr>
        <w:rPr>
          <w:rFonts w:cs="Arial"/>
          <w:lang w:val="de-DE"/>
        </w:rPr>
      </w:pPr>
    </w:p>
    <w:tbl>
      <w:tblPr>
        <w:tblW w:w="0" w:type="auto"/>
        <w:tblLayout w:type="fixed"/>
        <w:tblLook w:val="0000" w:firstRow="0" w:lastRow="0" w:firstColumn="0" w:lastColumn="0" w:noHBand="0" w:noVBand="0"/>
      </w:tblPr>
      <w:tblGrid>
        <w:gridCol w:w="3095"/>
        <w:gridCol w:w="3095"/>
        <w:gridCol w:w="3095"/>
      </w:tblGrid>
      <w:tr w:rsidR="00C80278" w:rsidRPr="00DA54E1" w:rsidTr="00F21A3F">
        <w:tc>
          <w:tcPr>
            <w:tcW w:w="3095"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BD65F1D" wp14:editId="2A0BBCCB">
                  <wp:extent cx="981075" cy="13525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981075" cy="1352550"/>
                          </a:xfrm>
                          <a:prstGeom prst="rect">
                            <a:avLst/>
                          </a:prstGeom>
                          <a:noFill/>
                          <a:ln>
                            <a:noFill/>
                          </a:ln>
                        </pic:spPr>
                      </pic:pic>
                    </a:graphicData>
                  </a:graphic>
                </wp:inline>
              </w:drawing>
            </w:r>
          </w:p>
        </w:tc>
        <w:tc>
          <w:tcPr>
            <w:tcW w:w="3095"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F5688BF" wp14:editId="55C8C86C">
                  <wp:extent cx="895350" cy="15335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895350" cy="1533525"/>
                          </a:xfrm>
                          <a:prstGeom prst="rect">
                            <a:avLst/>
                          </a:prstGeom>
                          <a:noFill/>
                          <a:ln>
                            <a:noFill/>
                          </a:ln>
                        </pic:spPr>
                      </pic:pic>
                    </a:graphicData>
                  </a:graphic>
                </wp:inline>
              </w:drawing>
            </w:r>
          </w:p>
        </w:tc>
        <w:tc>
          <w:tcPr>
            <w:tcW w:w="3095"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2BDCA8D" wp14:editId="16104B9B">
                  <wp:extent cx="1162050" cy="15335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162050" cy="1533525"/>
                          </a:xfrm>
                          <a:prstGeom prst="rect">
                            <a:avLst/>
                          </a:prstGeom>
                          <a:noFill/>
                          <a:ln>
                            <a:noFill/>
                          </a:ln>
                        </pic:spPr>
                      </pic:pic>
                    </a:graphicData>
                  </a:graphic>
                </wp:inline>
              </w:drawing>
            </w:r>
          </w:p>
        </w:tc>
      </w:tr>
      <w:tr w:rsidR="00C80278" w:rsidRPr="00DA54E1" w:rsidTr="00F21A3F">
        <w:tc>
          <w:tcPr>
            <w:tcW w:w="3095" w:type="dxa"/>
          </w:tcPr>
          <w:p w:rsidR="00C80278" w:rsidRPr="00DA54E1" w:rsidRDefault="00C80278" w:rsidP="00F21A3F">
            <w:pPr>
              <w:jc w:val="center"/>
              <w:rPr>
                <w:rFonts w:cs="Arial"/>
                <w:lang w:val="de-DE"/>
              </w:rPr>
            </w:pPr>
            <w:r w:rsidRPr="00DA54E1">
              <w:rPr>
                <w:rFonts w:cs="Arial"/>
                <w:lang w:val="de-DE"/>
              </w:rPr>
              <w:t>fehlend oder gering</w:t>
            </w:r>
          </w:p>
        </w:tc>
        <w:tc>
          <w:tcPr>
            <w:tcW w:w="3095" w:type="dxa"/>
          </w:tcPr>
          <w:p w:rsidR="00C80278" w:rsidRPr="00DA54E1" w:rsidRDefault="00C80278" w:rsidP="00F21A3F">
            <w:pPr>
              <w:jc w:val="center"/>
              <w:rPr>
                <w:rFonts w:cs="Arial"/>
                <w:lang w:val="de-DE"/>
              </w:rPr>
            </w:pPr>
            <w:r w:rsidRPr="00DA54E1">
              <w:rPr>
                <w:rFonts w:cs="Arial"/>
                <w:lang w:val="de-DE"/>
              </w:rPr>
              <w:t>mittel</w:t>
            </w:r>
          </w:p>
        </w:tc>
        <w:tc>
          <w:tcPr>
            <w:tcW w:w="3095" w:type="dxa"/>
          </w:tcPr>
          <w:p w:rsidR="00C80278" w:rsidRPr="00DA54E1" w:rsidRDefault="00C80278" w:rsidP="00F21A3F">
            <w:pPr>
              <w:jc w:val="center"/>
              <w:rPr>
                <w:rFonts w:cs="Arial"/>
                <w:lang w:val="de-DE"/>
              </w:rPr>
            </w:pPr>
            <w:r w:rsidRPr="00DA54E1">
              <w:rPr>
                <w:rFonts w:cs="Arial"/>
                <w:lang w:val="de-DE"/>
              </w:rPr>
              <w:t>stark</w:t>
            </w:r>
          </w:p>
        </w:tc>
      </w:tr>
    </w:tbl>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E474BA" w:rsidRDefault="00C80278" w:rsidP="00C80278">
      <w:pPr>
        <w:pStyle w:val="Heading4"/>
        <w:rPr>
          <w:rFonts w:cs="Arial"/>
          <w:lang w:val="de-DE"/>
        </w:rPr>
      </w:pPr>
      <w:bookmarkStart w:id="296" w:name="_Toc197487724"/>
      <w:bookmarkStart w:id="297" w:name="_Toc225766560"/>
      <w:bookmarkStart w:id="298" w:name="_Toc15562726"/>
      <w:r w:rsidRPr="00E474BA">
        <w:rPr>
          <w:rFonts w:cs="Arial"/>
          <w:lang w:val="de-DE"/>
        </w:rPr>
        <w:t>1.5</w:t>
      </w:r>
      <w:r w:rsidRPr="00E474BA">
        <w:rPr>
          <w:rFonts w:cs="Arial"/>
          <w:lang w:val="de-DE"/>
        </w:rPr>
        <w:tab/>
        <w:t>Haare und Stacheln</w:t>
      </w:r>
      <w:bookmarkEnd w:id="296"/>
      <w:bookmarkEnd w:id="297"/>
      <w:bookmarkEnd w:id="298"/>
      <w:r w:rsidRPr="00E474BA">
        <w:rPr>
          <w:rFonts w:cs="Arial"/>
          <w:i w:val="0"/>
          <w:lang w:val="de-DE"/>
        </w:rPr>
        <w:fldChar w:fldCharType="begin"/>
      </w:r>
      <w:r w:rsidRPr="00E474BA">
        <w:rPr>
          <w:rFonts w:cs="Arial"/>
          <w:i w:val="0"/>
          <w:lang w:val="de-DE"/>
        </w:rPr>
        <w:instrText xml:space="preserve"> XE "Haare und Stacheln" </w:instrText>
      </w:r>
      <w:r w:rsidRPr="00E474BA">
        <w:rPr>
          <w:rFonts w:cs="Arial"/>
          <w:i w:val="0"/>
          <w:lang w:val="de-DE"/>
        </w:rPr>
        <w:fldChar w:fldCharType="end"/>
      </w: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lang w:val="de-DE"/>
        </w:rPr>
        <w:t>1.5.1</w:t>
      </w:r>
      <w:r w:rsidRPr="00DA54E1">
        <w:rPr>
          <w:rFonts w:cs="Arial"/>
          <w:lang w:val="de-DE"/>
        </w:rPr>
        <w:tab/>
        <w:t xml:space="preserve">In der Regel werden in den </w:t>
      </w:r>
      <w:r w:rsidRPr="00DA54E1">
        <w:rPr>
          <w:rFonts w:cs="Arial"/>
          <w:color w:val="000000"/>
          <w:lang w:val="de-DE"/>
        </w:rPr>
        <w:t xml:space="preserve">Prüfungsrichtlinien </w:t>
      </w:r>
      <w:r w:rsidRPr="00DA54E1">
        <w:rPr>
          <w:rFonts w:cs="Arial"/>
          <w:lang w:val="de-DE"/>
        </w:rPr>
        <w:t xml:space="preserve">keine botanischen Begriffe für von Haar- und Stacheltypen verwendet (z. B. </w:t>
      </w:r>
      <w:r w:rsidRPr="00DA54E1">
        <w:rPr>
          <w:rFonts w:cs="Arial"/>
          <w:color w:val="FF0000"/>
          <w:lang w:val="de-DE"/>
        </w:rPr>
        <w:t>stachelig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Stachelig</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w:t>
      </w:r>
      <w:r w:rsidRPr="00DA54E1">
        <w:rPr>
          <w:rFonts w:cs="Arial"/>
          <w:color w:val="FF0000"/>
          <w:lang w:val="de-DE"/>
        </w:rPr>
        <w:t>wollig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Wollig</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w:t>
      </w:r>
      <w:r w:rsidRPr="00DA54E1">
        <w:rPr>
          <w:rFonts w:cs="Arial"/>
          <w:color w:val="FF0000"/>
          <w:lang w:val="de-DE"/>
        </w:rPr>
        <w:t>filzig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Filzig</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usw.)</w:t>
      </w:r>
      <w:r w:rsidRPr="00DA54E1">
        <w:rPr>
          <w:rFonts w:cs="Arial"/>
          <w:color w:val="000000"/>
          <w:lang w:val="de-DE"/>
        </w:rPr>
        <w:t>, da sich die Ausprägungsstufen auf die Anzahl, Dichte oder Länge der Haare, Stacheln usw. beziehen dürften.</w:t>
      </w: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lang w:val="de-DE"/>
        </w:rPr>
        <w:t>1.5.2</w:t>
      </w:r>
      <w:r w:rsidRPr="00DA54E1">
        <w:rPr>
          <w:rFonts w:cs="Arial"/>
          <w:lang w:val="de-DE"/>
        </w:rPr>
        <w:tab/>
        <w:t xml:space="preserve">Bei Haaren ist der Begriff „Behaarung“ </w:t>
      </w:r>
      <w:bookmarkStart w:id="299" w:name="OLE_LINK1"/>
      <w:bookmarkStart w:id="300" w:name="OLE_LINK2"/>
      <w:r w:rsidRPr="00DA54E1">
        <w:rPr>
          <w:rFonts w:cs="Arial"/>
          <w:lang w:val="de-DE"/>
        </w:rPr>
        <w:t>(engl. „</w:t>
      </w:r>
      <w:r w:rsidRPr="00DA54E1">
        <w:rPr>
          <w:rFonts w:cs="Arial"/>
          <w:i/>
          <w:lang w:val="de-DE"/>
        </w:rPr>
        <w:t>pubescence</w:t>
      </w:r>
      <w:r w:rsidRPr="00DA54E1">
        <w:rPr>
          <w:rFonts w:cs="Arial"/>
          <w:lang w:val="de-DE"/>
        </w:rPr>
        <w:t xml:space="preserve">“) </w:t>
      </w:r>
      <w:bookmarkEnd w:id="299"/>
      <w:bookmarkEnd w:id="300"/>
      <w:r w:rsidRPr="00DA54E1">
        <w:rPr>
          <w:rFonts w:cs="Arial"/>
          <w:lang w:val="de-DE"/>
        </w:rPr>
        <w:t xml:space="preserve">im Sinne der </w:t>
      </w:r>
      <w:r w:rsidRPr="00DA54E1">
        <w:rPr>
          <w:rFonts w:cs="Arial"/>
          <w:color w:val="000000"/>
          <w:lang w:val="de-DE"/>
        </w:rPr>
        <w:t>Prüfungsrichtlinien</w:t>
      </w:r>
      <w:r w:rsidRPr="00DA54E1">
        <w:rPr>
          <w:rFonts w:cs="Arial"/>
          <w:lang w:val="de-DE"/>
        </w:rPr>
        <w:t xml:space="preserve"> gleichbedeutend mit „Behaarung“ (engl. „</w:t>
      </w:r>
      <w:r w:rsidRPr="00DA54E1">
        <w:rPr>
          <w:rFonts w:cs="Arial"/>
          <w:i/>
          <w:lang w:val="de-DE"/>
        </w:rPr>
        <w:t>hairiness</w:t>
      </w:r>
      <w:r w:rsidRPr="00DA54E1">
        <w:rPr>
          <w:rFonts w:cs="Arial"/>
          <w:lang w:val="de-DE"/>
        </w:rPr>
        <w:t>“).</w:t>
      </w:r>
    </w:p>
    <w:p w:rsidR="00C80278" w:rsidRPr="00DA54E1" w:rsidRDefault="00C80278" w:rsidP="00C80278">
      <w:pPr>
        <w:rPr>
          <w:rFonts w:cs="Arial"/>
          <w:lang w:val="de-DE"/>
        </w:rPr>
      </w:pPr>
    </w:p>
    <w:p w:rsidR="00C80278" w:rsidRPr="00E474BA" w:rsidRDefault="00C80278" w:rsidP="00C80278">
      <w:pPr>
        <w:pStyle w:val="Heading3"/>
        <w:rPr>
          <w:rFonts w:cs="Arial"/>
          <w:lang w:val="de-DE"/>
        </w:rPr>
      </w:pPr>
      <w:r w:rsidRPr="00DA54E1">
        <w:rPr>
          <w:rFonts w:cs="Arial"/>
          <w:lang w:val="de-DE"/>
        </w:rPr>
        <w:br w:type="page"/>
      </w:r>
      <w:bookmarkStart w:id="301" w:name="_Toc197487725"/>
      <w:bookmarkStart w:id="302" w:name="_Toc225766561"/>
      <w:bookmarkStart w:id="303" w:name="_Toc15562727"/>
      <w:r w:rsidRPr="00E474BA">
        <w:rPr>
          <w:rFonts w:cs="Arial"/>
          <w:lang w:val="de-DE"/>
        </w:rPr>
        <w:t>2.</w:t>
      </w:r>
      <w:r w:rsidRPr="00E474BA">
        <w:rPr>
          <w:rFonts w:cs="Arial"/>
          <w:lang w:val="de-DE"/>
        </w:rPr>
        <w:tab/>
        <w:t>Abbildungen von Pflanzenstruktur</w:t>
      </w:r>
      <w:bookmarkEnd w:id="301"/>
      <w:r w:rsidRPr="00E474BA">
        <w:rPr>
          <w:rFonts w:cs="Arial"/>
          <w:lang w:val="de-DE"/>
        </w:rPr>
        <w:t>en</w:t>
      </w:r>
      <w:bookmarkEnd w:id="302"/>
      <w:bookmarkEnd w:id="303"/>
      <w:r w:rsidRPr="00E474BA">
        <w:rPr>
          <w:rFonts w:cs="Arial"/>
          <w:i w:val="0"/>
          <w:lang w:val="de-DE"/>
        </w:rPr>
        <w:fldChar w:fldCharType="begin"/>
      </w:r>
      <w:r w:rsidRPr="00E474BA">
        <w:rPr>
          <w:rFonts w:cs="Arial"/>
          <w:i w:val="0"/>
          <w:lang w:val="de-DE"/>
        </w:rPr>
        <w:instrText xml:space="preserve"> XE "Abbildungen von Pflanzenstrukturen" </w:instrText>
      </w:r>
      <w:r w:rsidRPr="00E474BA">
        <w:rPr>
          <w:rFonts w:cs="Arial"/>
          <w:i w:val="0"/>
          <w:lang w:val="de-DE"/>
        </w:rPr>
        <w:fldChar w:fldCharType="end"/>
      </w:r>
    </w:p>
    <w:p w:rsidR="00C80278" w:rsidRPr="00DA54E1" w:rsidRDefault="00C80278" w:rsidP="00C80278">
      <w:pPr>
        <w:ind w:left="851" w:hanging="851"/>
        <w:rPr>
          <w:rFonts w:cs="Arial"/>
          <w:lang w:val="de-DE"/>
        </w:rPr>
      </w:pPr>
      <w:bookmarkStart w:id="304" w:name="_Toc131234126"/>
      <w:bookmarkEnd w:id="282"/>
    </w:p>
    <w:p w:rsidR="00C80278" w:rsidRPr="00E474BA" w:rsidRDefault="00C80278" w:rsidP="00C80278">
      <w:pPr>
        <w:pStyle w:val="Heading4"/>
        <w:rPr>
          <w:rFonts w:cs="Arial"/>
          <w:lang w:val="de-DE"/>
        </w:rPr>
      </w:pPr>
      <w:bookmarkStart w:id="305" w:name="_Toc197487726"/>
      <w:bookmarkStart w:id="306" w:name="_Toc225766562"/>
      <w:bookmarkStart w:id="307" w:name="_Toc15562728"/>
      <w:r w:rsidRPr="00E474BA">
        <w:rPr>
          <w:rFonts w:cs="Arial"/>
          <w:lang w:val="de-DE"/>
        </w:rPr>
        <w:t>2.1</w:t>
      </w:r>
      <w:r w:rsidRPr="00E474BA">
        <w:rPr>
          <w:rFonts w:cs="Arial"/>
          <w:lang w:val="de-DE"/>
        </w:rPr>
        <w:tab/>
        <w:t>Wuchsform</w:t>
      </w:r>
      <w:bookmarkEnd w:id="305"/>
      <w:bookmarkEnd w:id="306"/>
      <w:bookmarkEnd w:id="307"/>
      <w:r w:rsidRPr="00E474BA">
        <w:rPr>
          <w:rFonts w:cs="Arial"/>
          <w:i w:val="0"/>
          <w:lang w:val="de-DE"/>
        </w:rPr>
        <w:fldChar w:fldCharType="begin"/>
      </w:r>
      <w:r w:rsidRPr="00E474BA">
        <w:rPr>
          <w:rFonts w:cs="Arial"/>
          <w:i w:val="0"/>
          <w:lang w:val="de-DE"/>
        </w:rPr>
        <w:instrText xml:space="preserve"> XE "Wuchsform" </w:instrText>
      </w:r>
      <w:r w:rsidRPr="00E474BA">
        <w:rPr>
          <w:rFonts w:cs="Arial"/>
          <w:i w:val="0"/>
          <w:lang w:val="de-DE"/>
        </w:rPr>
        <w:fldChar w:fldCharType="end"/>
      </w:r>
    </w:p>
    <w:p w:rsidR="00C80278" w:rsidRPr="00DA54E1" w:rsidRDefault="00C80278" w:rsidP="00C80278">
      <w:pPr>
        <w:pStyle w:val="Heading3"/>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tblGrid>
      <w:tr w:rsidR="00C80278" w:rsidRPr="00DA54E1" w:rsidTr="00F21A3F">
        <w:trPr>
          <w:jc w:val="center"/>
        </w:trPr>
        <w:tc>
          <w:tcPr>
            <w:tcW w:w="1857" w:type="dxa"/>
            <w:vAlign w:val="center"/>
          </w:tcPr>
          <w:p w:rsidR="00C80278" w:rsidRPr="00DA54E1" w:rsidRDefault="00C80278" w:rsidP="00F21A3F">
            <w:pPr>
              <w:rPr>
                <w:rFonts w:cs="Arial"/>
                <w:lang w:val="de-DE"/>
              </w:rPr>
            </w:pPr>
            <w:r w:rsidRPr="00DA54E1">
              <w:rPr>
                <w:rFonts w:cs="Arial"/>
                <w:noProof/>
              </w:rPr>
              <w:drawing>
                <wp:inline distT="0" distB="0" distL="0" distR="0" wp14:anchorId="0A313E9F" wp14:editId="1E3C0DEA">
                  <wp:extent cx="885825" cy="12573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885825" cy="1257300"/>
                          </a:xfrm>
                          <a:prstGeom prst="rect">
                            <a:avLst/>
                          </a:prstGeom>
                          <a:noFill/>
                          <a:ln>
                            <a:noFill/>
                          </a:ln>
                        </pic:spPr>
                      </pic:pic>
                    </a:graphicData>
                  </a:graphic>
                </wp:inline>
              </w:drawing>
            </w:r>
          </w:p>
        </w:tc>
        <w:tc>
          <w:tcPr>
            <w:tcW w:w="1857" w:type="dxa"/>
            <w:vAlign w:val="center"/>
          </w:tcPr>
          <w:p w:rsidR="00C80278" w:rsidRPr="00DA54E1" w:rsidRDefault="00C80278" w:rsidP="00F21A3F">
            <w:pPr>
              <w:rPr>
                <w:rFonts w:cs="Arial"/>
                <w:lang w:val="de-DE"/>
              </w:rPr>
            </w:pPr>
            <w:r w:rsidRPr="00DA54E1">
              <w:rPr>
                <w:rFonts w:cs="Arial"/>
                <w:noProof/>
              </w:rPr>
              <w:drawing>
                <wp:inline distT="0" distB="0" distL="0" distR="0" wp14:anchorId="00EE8DAC" wp14:editId="5ABDB3C8">
                  <wp:extent cx="1038225" cy="12287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038225" cy="1228725"/>
                          </a:xfrm>
                          <a:prstGeom prst="rect">
                            <a:avLst/>
                          </a:prstGeom>
                          <a:noFill/>
                          <a:ln>
                            <a:noFill/>
                          </a:ln>
                        </pic:spPr>
                      </pic:pic>
                    </a:graphicData>
                  </a:graphic>
                </wp:inline>
              </w:drawing>
            </w:r>
          </w:p>
        </w:tc>
        <w:tc>
          <w:tcPr>
            <w:tcW w:w="1857" w:type="dxa"/>
            <w:vAlign w:val="center"/>
          </w:tcPr>
          <w:p w:rsidR="00C80278" w:rsidRPr="00DA54E1" w:rsidRDefault="00C80278" w:rsidP="00F21A3F">
            <w:pPr>
              <w:rPr>
                <w:rFonts w:cs="Arial"/>
                <w:lang w:val="de-DE"/>
              </w:rPr>
            </w:pPr>
            <w:r w:rsidRPr="00DA54E1">
              <w:rPr>
                <w:rFonts w:cs="Arial"/>
                <w:noProof/>
              </w:rPr>
              <w:drawing>
                <wp:inline distT="0" distB="0" distL="0" distR="0" wp14:anchorId="3AA6F79E" wp14:editId="32764649">
                  <wp:extent cx="981075" cy="11715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981075" cy="1171575"/>
                          </a:xfrm>
                          <a:prstGeom prst="rect">
                            <a:avLst/>
                          </a:prstGeom>
                          <a:noFill/>
                          <a:ln>
                            <a:noFill/>
                          </a:ln>
                        </pic:spPr>
                      </pic:pic>
                    </a:graphicData>
                  </a:graphic>
                </wp:inline>
              </w:drawing>
            </w:r>
          </w:p>
        </w:tc>
        <w:tc>
          <w:tcPr>
            <w:tcW w:w="1857" w:type="dxa"/>
            <w:vAlign w:val="center"/>
          </w:tcPr>
          <w:p w:rsidR="00C80278" w:rsidRPr="00DA54E1" w:rsidRDefault="00C80278" w:rsidP="00F21A3F">
            <w:pPr>
              <w:rPr>
                <w:rFonts w:cs="Arial"/>
                <w:lang w:val="de-DE"/>
              </w:rPr>
            </w:pPr>
            <w:r w:rsidRPr="00DA54E1">
              <w:rPr>
                <w:rFonts w:cs="Arial"/>
                <w:noProof/>
              </w:rPr>
              <w:drawing>
                <wp:inline distT="0" distB="0" distL="0" distR="0" wp14:anchorId="7E7328D8" wp14:editId="22F2EDDE">
                  <wp:extent cx="971550" cy="1257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971550" cy="1257300"/>
                          </a:xfrm>
                          <a:prstGeom prst="rect">
                            <a:avLst/>
                          </a:prstGeom>
                          <a:noFill/>
                          <a:ln>
                            <a:noFill/>
                          </a:ln>
                        </pic:spPr>
                      </pic:pic>
                    </a:graphicData>
                  </a:graphic>
                </wp:inline>
              </w:drawing>
            </w:r>
          </w:p>
        </w:tc>
      </w:tr>
      <w:tr w:rsidR="00C80278" w:rsidRPr="00DA54E1" w:rsidTr="00F21A3F">
        <w:trPr>
          <w:jc w:val="center"/>
        </w:trPr>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auseinander-fallend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Auseinanderfallend</w:instrText>
            </w:r>
            <w:r w:rsidRPr="00DA54E1">
              <w:rPr>
                <w:rFonts w:cs="Arial"/>
                <w:lang w:val="de-DE"/>
              </w:rPr>
              <w:instrText xml:space="preserve">" </w:instrText>
            </w:r>
            <w:r w:rsidRPr="00DA54E1">
              <w:rPr>
                <w:rFonts w:cs="Arial"/>
                <w:color w:val="FF0000"/>
                <w:lang w:val="de-DE"/>
              </w:rPr>
              <w:fldChar w:fldCharType="end"/>
            </w:r>
          </w:p>
        </w:tc>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herabhängend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Herabhängend</w:instrText>
            </w:r>
            <w:r w:rsidRPr="00DA54E1">
              <w:rPr>
                <w:rFonts w:cs="Arial"/>
                <w:lang w:val="de-DE"/>
              </w:rPr>
              <w:instrText xml:space="preserve">" </w:instrText>
            </w:r>
            <w:r w:rsidRPr="00DA54E1">
              <w:rPr>
                <w:rFonts w:cs="Arial"/>
                <w:color w:val="FF0000"/>
                <w:lang w:val="de-DE"/>
              </w:rPr>
              <w:fldChar w:fldCharType="end"/>
            </w:r>
          </w:p>
        </w:tc>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lang überhängend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Lang überhängend</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672"/>
        <w:gridCol w:w="1673"/>
        <w:gridCol w:w="1672"/>
        <w:gridCol w:w="1673"/>
      </w:tblGrid>
      <w:tr w:rsidR="00C80278" w:rsidRPr="00DA54E1" w:rsidTr="00F21A3F">
        <w:trPr>
          <w:jc w:val="center"/>
        </w:trPr>
        <w:tc>
          <w:tcPr>
            <w:tcW w:w="1672" w:type="dxa"/>
            <w:vAlign w:val="bottom"/>
          </w:tcPr>
          <w:p w:rsidR="00C80278" w:rsidRPr="00DA54E1" w:rsidRDefault="00C80278" w:rsidP="00F21A3F">
            <w:pPr>
              <w:rPr>
                <w:rFonts w:cs="Arial"/>
                <w:lang w:val="de-DE"/>
              </w:rPr>
            </w:pPr>
            <w:r w:rsidRPr="00DA54E1">
              <w:rPr>
                <w:rFonts w:cs="Arial"/>
                <w:noProof/>
              </w:rPr>
              <w:drawing>
                <wp:inline distT="0" distB="0" distL="0" distR="0" wp14:anchorId="5C9C19D0" wp14:editId="6B973B4B">
                  <wp:extent cx="800100" cy="1295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800100" cy="1295400"/>
                          </a:xfrm>
                          <a:prstGeom prst="rect">
                            <a:avLst/>
                          </a:prstGeom>
                          <a:noFill/>
                          <a:ln>
                            <a:noFill/>
                          </a:ln>
                        </pic:spPr>
                      </pic:pic>
                    </a:graphicData>
                  </a:graphic>
                </wp:inline>
              </w:drawing>
            </w:r>
          </w:p>
        </w:tc>
        <w:tc>
          <w:tcPr>
            <w:tcW w:w="1673" w:type="dxa"/>
            <w:vAlign w:val="bottom"/>
          </w:tcPr>
          <w:p w:rsidR="00C80278" w:rsidRPr="00DA54E1" w:rsidRDefault="00C80278" w:rsidP="00F21A3F">
            <w:pPr>
              <w:rPr>
                <w:rFonts w:cs="Arial"/>
                <w:lang w:val="de-DE"/>
              </w:rPr>
            </w:pPr>
            <w:r w:rsidRPr="00DA54E1">
              <w:rPr>
                <w:rFonts w:cs="Arial"/>
                <w:noProof/>
              </w:rPr>
              <w:drawing>
                <wp:inline distT="0" distB="0" distL="0" distR="0" wp14:anchorId="23CA9A51" wp14:editId="2E8EE8D3">
                  <wp:extent cx="790575" cy="12573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tc>
        <w:tc>
          <w:tcPr>
            <w:tcW w:w="1672" w:type="dxa"/>
            <w:vAlign w:val="bottom"/>
          </w:tcPr>
          <w:p w:rsidR="00C80278" w:rsidRPr="00DA54E1" w:rsidRDefault="00C80278" w:rsidP="00F21A3F">
            <w:pPr>
              <w:rPr>
                <w:rFonts w:cs="Arial"/>
                <w:lang w:val="de-DE"/>
              </w:rPr>
            </w:pPr>
            <w:r w:rsidRPr="00DA54E1">
              <w:rPr>
                <w:rFonts w:cs="Arial"/>
                <w:noProof/>
              </w:rPr>
              <w:drawing>
                <wp:inline distT="0" distB="0" distL="0" distR="0" wp14:anchorId="3B86A07F" wp14:editId="36C80AAB">
                  <wp:extent cx="971550" cy="13525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673" w:type="dxa"/>
            <w:vAlign w:val="bottom"/>
          </w:tcPr>
          <w:p w:rsidR="00C80278" w:rsidRPr="00DA54E1" w:rsidRDefault="00C80278" w:rsidP="00F21A3F">
            <w:pPr>
              <w:rPr>
                <w:rFonts w:cs="Arial"/>
                <w:lang w:val="de-DE"/>
              </w:rPr>
            </w:pPr>
            <w:r w:rsidRPr="00DA54E1">
              <w:rPr>
                <w:rFonts w:cs="Arial"/>
                <w:noProof/>
              </w:rPr>
              <w:drawing>
                <wp:inline distT="0" distB="0" distL="0" distR="0" wp14:anchorId="334E167E" wp14:editId="55C1A77B">
                  <wp:extent cx="971550" cy="13620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971550" cy="1362075"/>
                          </a:xfrm>
                          <a:prstGeom prst="rect">
                            <a:avLst/>
                          </a:prstGeom>
                          <a:noFill/>
                          <a:ln>
                            <a:noFill/>
                          </a:ln>
                        </pic:spPr>
                      </pic:pic>
                    </a:graphicData>
                  </a:graphic>
                </wp:inline>
              </w:drawing>
            </w:r>
          </w:p>
        </w:tc>
      </w:tr>
      <w:tr w:rsidR="00C80278" w:rsidRPr="00DA54E1" w:rsidTr="00F21A3F">
        <w:trPr>
          <w:jc w:val="center"/>
        </w:trPr>
        <w:tc>
          <w:tcPr>
            <w:tcW w:w="1672" w:type="dxa"/>
          </w:tcPr>
          <w:p w:rsidR="00C80278" w:rsidRPr="00DA54E1" w:rsidRDefault="00C80278" w:rsidP="00F21A3F">
            <w:pPr>
              <w:jc w:val="center"/>
              <w:rPr>
                <w:rFonts w:cs="Arial"/>
                <w:color w:val="FF0000"/>
                <w:lang w:val="de-DE"/>
              </w:rPr>
            </w:pPr>
            <w:r w:rsidRPr="00DA54E1">
              <w:rPr>
                <w:rFonts w:cs="Arial"/>
                <w:color w:val="FF0000"/>
                <w:lang w:val="de-DE"/>
              </w:rPr>
              <w:t>sehr 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Sehr aufrecht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1673" w:type="dxa"/>
          </w:tcPr>
          <w:p w:rsidR="00C80278" w:rsidRPr="00DA54E1" w:rsidRDefault="00C80278" w:rsidP="00F21A3F">
            <w:pPr>
              <w:jc w:val="center"/>
              <w:rPr>
                <w:rFonts w:cs="Arial"/>
                <w:color w:val="FF0000"/>
                <w:lang w:val="de-DE"/>
              </w:rPr>
            </w:pPr>
            <w:r w:rsidRPr="00DA54E1">
              <w:rPr>
                <w:rFonts w:cs="Arial"/>
                <w:color w:val="FF0000"/>
                <w:lang w:val="de-DE"/>
              </w:rPr>
              <w:t>säulenförmig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Säulenförmig</w:instrText>
            </w:r>
            <w:r w:rsidRPr="00DA54E1">
              <w:rPr>
                <w:rFonts w:cs="Arial"/>
                <w:lang w:val="de-DE"/>
              </w:rPr>
              <w:instrText xml:space="preserve">" </w:instrText>
            </w:r>
            <w:r w:rsidRPr="00DA54E1">
              <w:rPr>
                <w:rFonts w:cs="Arial"/>
                <w:color w:val="FF0000"/>
                <w:lang w:val="de-DE"/>
              </w:rPr>
              <w:fldChar w:fldCharType="end"/>
            </w:r>
          </w:p>
        </w:tc>
        <w:tc>
          <w:tcPr>
            <w:tcW w:w="1672" w:type="dxa"/>
          </w:tcPr>
          <w:p w:rsidR="00C80278" w:rsidRPr="00DA54E1" w:rsidRDefault="00C80278" w:rsidP="00F21A3F">
            <w:pPr>
              <w:jc w:val="center"/>
              <w:rPr>
                <w:rFonts w:cs="Arial"/>
                <w:color w:val="FF0000"/>
                <w:lang w:val="de-DE"/>
              </w:rPr>
            </w:pPr>
            <w:r w:rsidRPr="00DA54E1">
              <w:rPr>
                <w:rFonts w:cs="Arial"/>
                <w:color w:val="FF0000"/>
                <w:lang w:val="de-DE"/>
              </w:rPr>
              <w:t>gespreizt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Gespreizt</w:instrText>
            </w:r>
            <w:r w:rsidRPr="00DA54E1">
              <w:rPr>
                <w:rFonts w:cs="Arial"/>
                <w:lang w:val="de-DE"/>
              </w:rPr>
              <w:instrText xml:space="preserve">" </w:instrText>
            </w:r>
            <w:r w:rsidRPr="00DA54E1">
              <w:rPr>
                <w:rFonts w:cs="Arial"/>
                <w:color w:val="FF0000"/>
                <w:lang w:val="de-DE"/>
              </w:rPr>
              <w:fldChar w:fldCharType="end"/>
            </w:r>
          </w:p>
        </w:tc>
        <w:tc>
          <w:tcPr>
            <w:tcW w:w="1673" w:type="dxa"/>
          </w:tcPr>
          <w:p w:rsidR="00C80278" w:rsidRPr="00DA54E1" w:rsidRDefault="00C80278" w:rsidP="00F21A3F">
            <w:pPr>
              <w:jc w:val="center"/>
              <w:rPr>
                <w:rFonts w:cs="Arial"/>
                <w:color w:val="FF0000"/>
                <w:lang w:val="de-DE"/>
              </w:rPr>
            </w:pPr>
            <w:r w:rsidRPr="00DA54E1">
              <w:rPr>
                <w:rFonts w:cs="Arial"/>
                <w:color w:val="FF0000"/>
                <w:lang w:val="de-DE"/>
              </w:rPr>
              <w:t>verzweigt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Verzweigt</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tblGrid>
      <w:tr w:rsidR="00C80278" w:rsidRPr="00DA54E1" w:rsidTr="00F21A3F">
        <w:trPr>
          <w:jc w:val="center"/>
        </w:trPr>
        <w:tc>
          <w:tcPr>
            <w:tcW w:w="1857" w:type="dxa"/>
            <w:vAlign w:val="bottom"/>
          </w:tcPr>
          <w:p w:rsidR="00C80278" w:rsidRPr="00DA54E1" w:rsidRDefault="00C80278" w:rsidP="00F21A3F">
            <w:pPr>
              <w:rPr>
                <w:rFonts w:cs="Arial"/>
                <w:lang w:val="de-DE"/>
              </w:rPr>
            </w:pPr>
            <w:r w:rsidRPr="00DA54E1">
              <w:rPr>
                <w:rFonts w:cs="Arial"/>
                <w:noProof/>
              </w:rPr>
              <w:drawing>
                <wp:inline distT="0" distB="0" distL="0" distR="0" wp14:anchorId="0142ED02" wp14:editId="7F8B1899">
                  <wp:extent cx="981075" cy="8953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tcBorders>
              <w:bottom w:val="dashed" w:sz="4" w:space="0" w:color="auto"/>
            </w:tcBorders>
            <w:vAlign w:val="bottom"/>
          </w:tcPr>
          <w:p w:rsidR="00C80278" w:rsidRPr="00DA54E1" w:rsidRDefault="00C80278" w:rsidP="00F21A3F">
            <w:pPr>
              <w:rPr>
                <w:rFonts w:cs="Arial"/>
                <w:lang w:val="de-DE"/>
              </w:rPr>
            </w:pPr>
            <w:r w:rsidRPr="00DA54E1">
              <w:rPr>
                <w:rFonts w:cs="Arial"/>
                <w:noProof/>
              </w:rPr>
              <w:drawing>
                <wp:inline distT="0" distB="0" distL="0" distR="0" wp14:anchorId="163BB29A" wp14:editId="0B3F771F">
                  <wp:extent cx="971550" cy="895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inline>
              </w:drawing>
            </w:r>
          </w:p>
        </w:tc>
        <w:tc>
          <w:tcPr>
            <w:tcW w:w="1857" w:type="dxa"/>
            <w:tcBorders>
              <w:bottom w:val="dashed" w:sz="4" w:space="0" w:color="auto"/>
            </w:tcBorders>
            <w:vAlign w:val="bottom"/>
          </w:tcPr>
          <w:p w:rsidR="00C80278" w:rsidRPr="00DA54E1" w:rsidRDefault="00C80278" w:rsidP="00F21A3F">
            <w:pPr>
              <w:rPr>
                <w:rFonts w:cs="Arial"/>
                <w:lang w:val="de-DE"/>
              </w:rPr>
            </w:pPr>
            <w:r w:rsidRPr="00DA54E1">
              <w:rPr>
                <w:rFonts w:cs="Arial"/>
                <w:noProof/>
              </w:rPr>
              <w:drawing>
                <wp:inline distT="0" distB="0" distL="0" distR="0" wp14:anchorId="1CC98414" wp14:editId="79DCC65C">
                  <wp:extent cx="1038225" cy="5524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noFill/>
                          <a:ln>
                            <a:noFill/>
                          </a:ln>
                        </pic:spPr>
                      </pic:pic>
                    </a:graphicData>
                  </a:graphic>
                </wp:inline>
              </w:drawing>
            </w:r>
          </w:p>
        </w:tc>
        <w:bookmarkStart w:id="308" w:name="_MON_1209558391"/>
        <w:bookmarkEnd w:id="308"/>
        <w:bookmarkStart w:id="309" w:name="_MON_1348588036"/>
        <w:bookmarkEnd w:id="309"/>
        <w:tc>
          <w:tcPr>
            <w:tcW w:w="1857" w:type="dxa"/>
            <w:vAlign w:val="center"/>
          </w:tcPr>
          <w:p w:rsidR="00C80278" w:rsidRPr="00DA54E1" w:rsidRDefault="00C80278" w:rsidP="00F21A3F">
            <w:pPr>
              <w:rPr>
                <w:rFonts w:cs="Arial"/>
                <w:lang w:val="de-DE"/>
              </w:rPr>
            </w:pPr>
            <w:r w:rsidRPr="00DA54E1">
              <w:rPr>
                <w:rFonts w:cs="Arial"/>
                <w:lang w:val="de-DE"/>
              </w:rPr>
              <w:object w:dxaOrig="1621" w:dyaOrig="1366">
                <v:shape id="_x0000_i1073" type="#_x0000_t75" style="width:81pt;height:53.25pt" o:ole="" fillcolor="window">
                  <v:imagedata r:id="rId437" o:title="" croptop="14205f"/>
                </v:shape>
                <o:OLEObject Type="Embed" ProgID="Word.Picture.8" ShapeID="_x0000_i1073" DrawAspect="Content" ObjectID="_1658817250" r:id="rId438"/>
              </w:object>
            </w:r>
          </w:p>
        </w:tc>
      </w:tr>
      <w:tr w:rsidR="00C80278" w:rsidRPr="00DA54E1" w:rsidTr="00F21A3F">
        <w:trPr>
          <w:jc w:val="center"/>
        </w:trPr>
        <w:tc>
          <w:tcPr>
            <w:tcW w:w="1857" w:type="dxa"/>
            <w:tcBorders>
              <w:right w:val="dash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niederliegend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Niederliegend</w:instrText>
            </w:r>
            <w:r w:rsidRPr="00DA54E1">
              <w:rPr>
                <w:rFonts w:cs="Arial"/>
                <w:lang w:val="de-DE"/>
              </w:rPr>
              <w:instrText xml:space="preserve">" </w:instrText>
            </w:r>
            <w:r w:rsidRPr="00DA54E1">
              <w:rPr>
                <w:rFonts w:cs="Arial"/>
                <w:color w:val="FF0000"/>
                <w:lang w:val="de-DE"/>
              </w:rPr>
              <w:fldChar w:fldCharType="end"/>
            </w:r>
          </w:p>
        </w:tc>
        <w:tc>
          <w:tcPr>
            <w:tcW w:w="1857" w:type="dxa"/>
            <w:tcBorders>
              <w:top w:val="dashed" w:sz="4" w:space="0" w:color="auto"/>
              <w:left w:val="dashed" w:sz="4" w:space="0" w:color="auto"/>
              <w:bottom w:val="dashed" w:sz="4" w:space="0" w:color="auto"/>
              <w:right w:val="dash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kriechend</w:t>
            </w:r>
            <w:r w:rsidRPr="00DA54E1">
              <w:rPr>
                <w:rFonts w:cs="Arial"/>
                <w:color w:val="FF0000"/>
                <w:lang w:val="de-DE"/>
              </w:rPr>
              <w:br/>
              <w:t>(nicht bewurzelt)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Kriechend (nicht bewurzelt)</w:instrText>
            </w:r>
            <w:r w:rsidRPr="00DA54E1">
              <w:rPr>
                <w:rFonts w:cs="Arial"/>
                <w:lang w:val="de-DE"/>
              </w:rPr>
              <w:instrText xml:space="preserve">" </w:instrText>
            </w:r>
            <w:r w:rsidRPr="00DA54E1">
              <w:rPr>
                <w:rFonts w:cs="Arial"/>
                <w:color w:val="FF0000"/>
                <w:lang w:val="de-DE"/>
              </w:rPr>
              <w:fldChar w:fldCharType="end"/>
            </w:r>
          </w:p>
        </w:tc>
        <w:tc>
          <w:tcPr>
            <w:tcW w:w="1857" w:type="dxa"/>
            <w:tcBorders>
              <w:top w:val="dashed" w:sz="4" w:space="0" w:color="auto"/>
              <w:left w:val="dashed" w:sz="4" w:space="0" w:color="auto"/>
              <w:bottom w:val="dashed" w:sz="4" w:space="0" w:color="auto"/>
              <w:right w:val="dash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Ausläufer bildend (bewurzelt)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Ausläufer bildend (bewurzelt)</w:instrText>
            </w:r>
            <w:r w:rsidRPr="00DA54E1">
              <w:rPr>
                <w:rFonts w:cs="Arial"/>
                <w:lang w:val="de-DE"/>
              </w:rPr>
              <w:instrText xml:space="preserve">" </w:instrText>
            </w:r>
            <w:r w:rsidRPr="00DA54E1">
              <w:rPr>
                <w:rFonts w:cs="Arial"/>
                <w:color w:val="FF0000"/>
                <w:lang w:val="de-DE"/>
              </w:rPr>
              <w:fldChar w:fldCharType="end"/>
            </w:r>
          </w:p>
        </w:tc>
        <w:tc>
          <w:tcPr>
            <w:tcW w:w="1857" w:type="dxa"/>
            <w:tcBorders>
              <w:left w:val="dash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 xml:space="preserve">niedergebogen </w:t>
            </w:r>
            <w:r w:rsidRPr="00DA54E1">
              <w:rPr>
                <w:rFonts w:cs="Arial"/>
                <w:color w:val="FF0000"/>
                <w:lang w:val="de-DE"/>
              </w:rPr>
              <w:fldChar w:fldCharType="begin"/>
            </w:r>
            <w:r w:rsidRPr="00DA54E1">
              <w:rPr>
                <w:rFonts w:cs="Arial"/>
                <w:color w:val="FF0000"/>
                <w:lang w:val="de-DE"/>
              </w:rPr>
              <w:instrText xml:space="preserve"> XE "Niedergebogen" </w:instrText>
            </w:r>
            <w:r w:rsidRPr="00DA54E1">
              <w:rPr>
                <w:rFonts w:cs="Arial"/>
                <w:color w:val="FF0000"/>
                <w:lang w:val="de-DE"/>
              </w:rPr>
              <w:fldChar w:fldCharType="end"/>
            </w:r>
          </w:p>
        </w:tc>
      </w:tr>
      <w:tr w:rsidR="00C80278" w:rsidRPr="00DA54E1" w:rsidTr="00F21A3F">
        <w:trPr>
          <w:gridAfter w:val="2"/>
          <w:wAfter w:w="3714" w:type="dxa"/>
          <w:cantSplit/>
          <w:jc w:val="center"/>
        </w:trPr>
        <w:tc>
          <w:tcPr>
            <w:tcW w:w="3714" w:type="dxa"/>
            <w:gridSpan w:val="2"/>
            <w:tcBorders>
              <w:top w:val="dashed" w:sz="4" w:space="0" w:color="auto"/>
              <w:left w:val="dashed" w:sz="4" w:space="0" w:color="auto"/>
              <w:bottom w:val="dashed" w:sz="4" w:space="0" w:color="auto"/>
              <w:right w:val="dash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Liegend</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857"/>
        <w:gridCol w:w="1857"/>
        <w:gridCol w:w="1857"/>
      </w:tblGrid>
      <w:tr w:rsidR="00C80278" w:rsidRPr="00DA54E1" w:rsidTr="00F21A3F">
        <w:trPr>
          <w:jc w:val="center"/>
        </w:trPr>
        <w:tc>
          <w:tcPr>
            <w:tcW w:w="1857" w:type="dxa"/>
          </w:tcPr>
          <w:p w:rsidR="00C80278" w:rsidRPr="00DA54E1" w:rsidRDefault="00C80278" w:rsidP="00F21A3F">
            <w:pPr>
              <w:rPr>
                <w:rFonts w:cs="Arial"/>
                <w:lang w:val="de-DE"/>
              </w:rPr>
            </w:pPr>
            <w:r w:rsidRPr="00DA54E1">
              <w:rPr>
                <w:rFonts w:cs="Arial"/>
                <w:noProof/>
              </w:rPr>
              <w:drawing>
                <wp:inline distT="0" distB="0" distL="0" distR="0" wp14:anchorId="25B2A21F" wp14:editId="51024BEA">
                  <wp:extent cx="981075" cy="13144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981075" cy="1314450"/>
                          </a:xfrm>
                          <a:prstGeom prst="rect">
                            <a:avLst/>
                          </a:prstGeom>
                          <a:noFill/>
                          <a:ln>
                            <a:noFill/>
                          </a:ln>
                        </pic:spPr>
                      </pic:pic>
                    </a:graphicData>
                  </a:graphic>
                </wp:inline>
              </w:drawing>
            </w:r>
          </w:p>
        </w:tc>
        <w:tc>
          <w:tcPr>
            <w:tcW w:w="1857" w:type="dxa"/>
          </w:tcPr>
          <w:p w:rsidR="00C80278" w:rsidRPr="00DA54E1" w:rsidRDefault="00C80278" w:rsidP="00F21A3F">
            <w:pPr>
              <w:rPr>
                <w:rFonts w:cs="Arial"/>
                <w:lang w:val="de-DE"/>
              </w:rPr>
            </w:pPr>
            <w:r w:rsidRPr="00DA54E1">
              <w:rPr>
                <w:rFonts w:cs="Arial"/>
                <w:noProof/>
              </w:rPr>
              <w:drawing>
                <wp:inline distT="0" distB="0" distL="0" distR="0" wp14:anchorId="602722E0" wp14:editId="5871E788">
                  <wp:extent cx="971550" cy="1314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71550" cy="1314450"/>
                          </a:xfrm>
                          <a:prstGeom prst="rect">
                            <a:avLst/>
                          </a:prstGeom>
                          <a:noFill/>
                          <a:ln>
                            <a:noFill/>
                          </a:ln>
                        </pic:spPr>
                      </pic:pic>
                    </a:graphicData>
                  </a:graphic>
                </wp:inline>
              </w:drawing>
            </w:r>
          </w:p>
        </w:tc>
        <w:tc>
          <w:tcPr>
            <w:tcW w:w="1857" w:type="dxa"/>
          </w:tcPr>
          <w:p w:rsidR="00C80278" w:rsidRPr="00DA54E1" w:rsidRDefault="00C80278" w:rsidP="00F21A3F">
            <w:pPr>
              <w:rPr>
                <w:rFonts w:cs="Arial"/>
                <w:lang w:val="de-DE"/>
              </w:rPr>
            </w:pPr>
            <w:r w:rsidRPr="00DA54E1">
              <w:rPr>
                <w:rFonts w:cs="Arial"/>
                <w:noProof/>
              </w:rPr>
              <w:drawing>
                <wp:inline distT="0" distB="0" distL="0" distR="0" wp14:anchorId="24CC256C" wp14:editId="46C471FB">
                  <wp:extent cx="885825" cy="13144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85825" cy="1314450"/>
                          </a:xfrm>
                          <a:prstGeom prst="rect">
                            <a:avLst/>
                          </a:prstGeom>
                          <a:noFill/>
                          <a:ln>
                            <a:noFill/>
                          </a:ln>
                        </pic:spPr>
                      </pic:pic>
                    </a:graphicData>
                  </a:graphic>
                </wp:inline>
              </w:drawing>
            </w:r>
          </w:p>
        </w:tc>
      </w:tr>
      <w:tr w:rsidR="00C80278" w:rsidRPr="00DA54E1" w:rsidTr="00F21A3F">
        <w:trPr>
          <w:jc w:val="center"/>
        </w:trPr>
        <w:tc>
          <w:tcPr>
            <w:tcW w:w="1857" w:type="dxa"/>
          </w:tcPr>
          <w:p w:rsidR="00C80278" w:rsidRPr="00DA54E1" w:rsidRDefault="00C80278" w:rsidP="00F21A3F">
            <w:pPr>
              <w:jc w:val="center"/>
              <w:rPr>
                <w:rFonts w:cs="Arial"/>
                <w:color w:val="FF0000"/>
                <w:lang w:val="de-DE"/>
              </w:rPr>
            </w:pPr>
            <w:r w:rsidRPr="00DA54E1">
              <w:rPr>
                <w:rFonts w:cs="Arial"/>
                <w:color w:val="FF0000"/>
                <w:lang w:val="de-DE"/>
              </w:rPr>
              <w:t>sich emporrankend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Sich emporrankend</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kletternd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Kletternd</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sich windend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Sich windend</w:instrText>
            </w:r>
            <w:r w:rsidRPr="00DA54E1">
              <w:rPr>
                <w:rFonts w:cs="Arial"/>
                <w:lang w:val="de-DE"/>
              </w:rPr>
              <w:instrText xml:space="preserve">" </w:instrText>
            </w:r>
            <w:r w:rsidRPr="00DA54E1">
              <w:rPr>
                <w:rFonts w:cs="Arial"/>
                <w:color w:val="FF0000"/>
                <w:lang w:val="de-DE"/>
              </w:rPr>
              <w:fldChar w:fldCharType="end"/>
            </w:r>
          </w:p>
        </w:tc>
      </w:tr>
    </w:tbl>
    <w:p w:rsidR="00C80278" w:rsidRPr="00E474BA" w:rsidRDefault="00C80278" w:rsidP="00C80278">
      <w:pPr>
        <w:pStyle w:val="Heading4"/>
        <w:rPr>
          <w:rFonts w:cs="Arial"/>
          <w:lang w:val="de-DE"/>
        </w:rPr>
      </w:pPr>
      <w:r w:rsidRPr="00DA54E1">
        <w:rPr>
          <w:rFonts w:cs="Arial"/>
          <w:b/>
          <w:lang w:val="de-DE"/>
        </w:rPr>
        <w:br w:type="page"/>
      </w:r>
      <w:bookmarkStart w:id="310" w:name="_Toc197487727"/>
      <w:bookmarkStart w:id="311" w:name="_Toc225766563"/>
      <w:bookmarkStart w:id="312" w:name="_Toc15562729"/>
      <w:r w:rsidRPr="00E474BA">
        <w:rPr>
          <w:rFonts w:cs="Arial"/>
          <w:lang w:val="de-DE"/>
        </w:rPr>
        <w:t>2.2</w:t>
      </w:r>
      <w:r w:rsidRPr="00E474BA">
        <w:rPr>
          <w:rFonts w:cs="Arial"/>
          <w:lang w:val="de-DE"/>
        </w:rPr>
        <w:tab/>
        <w:t>Haltung / Richtung (Pflanzenteile)</w:t>
      </w:r>
      <w:bookmarkEnd w:id="310"/>
      <w:bookmarkEnd w:id="311"/>
      <w:bookmarkEnd w:id="312"/>
      <w:r w:rsidRPr="00E474BA">
        <w:rPr>
          <w:rFonts w:cs="Arial"/>
          <w:i w:val="0"/>
          <w:lang w:val="de-DE"/>
        </w:rPr>
        <w:fldChar w:fldCharType="begin"/>
      </w:r>
      <w:r w:rsidRPr="00E474BA">
        <w:rPr>
          <w:rFonts w:cs="Arial"/>
          <w:i w:val="0"/>
          <w:lang w:val="de-DE"/>
        </w:rPr>
        <w:instrText xml:space="preserve"> XE "Haltung / Richtung (Pflanzenteile)" </w:instrText>
      </w:r>
      <w:r w:rsidRPr="00E474BA">
        <w:rPr>
          <w:rFonts w:cs="Arial"/>
          <w:i w:val="0"/>
          <w:lang w:val="de-DE"/>
        </w:rPr>
        <w:fldChar w:fldCharType="end"/>
      </w:r>
    </w:p>
    <w:p w:rsidR="00C80278" w:rsidRPr="00DA54E1" w:rsidRDefault="00C80278" w:rsidP="00C80278">
      <w:pPr>
        <w:pStyle w:val="Heading3"/>
        <w:rPr>
          <w:rFonts w:cs="Arial"/>
          <w:lang w:val="de-DE"/>
        </w:rPr>
      </w:pPr>
    </w:p>
    <w:tbl>
      <w:tblPr>
        <w:tblW w:w="11242" w:type="dxa"/>
        <w:jc w:val="center"/>
        <w:tblLayout w:type="fixed"/>
        <w:tblLook w:val="0000" w:firstRow="0" w:lastRow="0" w:firstColumn="0" w:lastColumn="0" w:noHBand="0" w:noVBand="0"/>
      </w:tblPr>
      <w:tblGrid>
        <w:gridCol w:w="1857"/>
        <w:gridCol w:w="1857"/>
        <w:gridCol w:w="1857"/>
        <w:gridCol w:w="1857"/>
        <w:gridCol w:w="1857"/>
        <w:gridCol w:w="1957"/>
      </w:tblGrid>
      <w:tr w:rsidR="00C80278" w:rsidRPr="00DA54E1" w:rsidTr="00F21A3F">
        <w:trPr>
          <w:jc w:val="center"/>
        </w:trPr>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9558A8A" wp14:editId="61B0C099">
                  <wp:extent cx="904875" cy="990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904875" cy="990600"/>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4D9A025" wp14:editId="3BE1A13B">
                  <wp:extent cx="628650" cy="1447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628650" cy="1447800"/>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9F31C97" wp14:editId="5E9CA39F">
                  <wp:extent cx="971550" cy="13525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A3DF1A4" wp14:editId="756BE31D">
                  <wp:extent cx="981075" cy="12668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981075" cy="126682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6F4B4C3" wp14:editId="34C785F7">
                  <wp:extent cx="942975" cy="14573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942975" cy="1457325"/>
                          </a:xfrm>
                          <a:prstGeom prst="rect">
                            <a:avLst/>
                          </a:prstGeom>
                          <a:noFill/>
                          <a:ln>
                            <a:noFill/>
                          </a:ln>
                        </pic:spPr>
                      </pic:pic>
                    </a:graphicData>
                  </a:graphic>
                </wp:inline>
              </w:drawing>
            </w:r>
          </w:p>
        </w:tc>
        <w:tc>
          <w:tcPr>
            <w:tcW w:w="19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56B2880" wp14:editId="5AFD932F">
                  <wp:extent cx="1038225" cy="962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r>
      <w:tr w:rsidR="00C80278" w:rsidRPr="00DA54E1" w:rsidTr="00F21A3F">
        <w:trPr>
          <w:jc w:val="center"/>
        </w:trPr>
        <w:tc>
          <w:tcPr>
            <w:tcW w:w="1857" w:type="dxa"/>
            <w:vAlign w:val="center"/>
          </w:tcPr>
          <w:p w:rsidR="00C80278" w:rsidRPr="00DA54E1" w:rsidRDefault="00C80278" w:rsidP="00F21A3F">
            <w:pPr>
              <w:jc w:val="center"/>
              <w:rPr>
                <w:rFonts w:cs="Arial"/>
                <w:i/>
                <w:color w:val="FF0000"/>
                <w:lang w:val="de-DE"/>
              </w:rPr>
            </w:pPr>
            <w:r w:rsidRPr="00DA54E1">
              <w:rPr>
                <w:rFonts w:cs="Arial"/>
                <w:color w:val="FF0000"/>
                <w:lang w:val="de-DE"/>
              </w:rPr>
              <w:t>anliegend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Anliegend</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halbaufrecht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Halbaufrecht</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waagerecht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Waagerecht</w:instrText>
            </w:r>
            <w:r w:rsidRPr="00DA54E1">
              <w:rPr>
                <w:rFonts w:cs="Arial"/>
                <w:lang w:val="de-DE"/>
              </w:rPr>
              <w:instrText xml:space="preserve">" </w:instrText>
            </w:r>
            <w:r w:rsidRPr="00DA54E1">
              <w:rPr>
                <w:rFonts w:cs="Arial"/>
                <w:color w:val="FF0000"/>
                <w:lang w:val="de-DE"/>
              </w:rPr>
              <w:fldChar w:fldCharType="end"/>
            </w:r>
          </w:p>
        </w:tc>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abgeknickt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Abgeknickt</w:instrText>
            </w:r>
            <w:r w:rsidRPr="00DA54E1">
              <w:rPr>
                <w:rFonts w:cs="Arial"/>
                <w:lang w:val="de-DE"/>
              </w:rPr>
              <w:instrText xml:space="preserve">" </w:instrText>
            </w:r>
            <w:r w:rsidRPr="00DA54E1">
              <w:rPr>
                <w:rFonts w:cs="Arial"/>
                <w:color w:val="FF0000"/>
                <w:lang w:val="de-DE"/>
              </w:rPr>
              <w:fldChar w:fldCharType="end"/>
            </w:r>
          </w:p>
        </w:tc>
        <w:tc>
          <w:tcPr>
            <w:tcW w:w="1957" w:type="dxa"/>
            <w:vAlign w:val="center"/>
          </w:tcPr>
          <w:p w:rsidR="00C80278" w:rsidRPr="00DA54E1" w:rsidRDefault="00C80278" w:rsidP="00F21A3F">
            <w:pPr>
              <w:jc w:val="center"/>
              <w:rPr>
                <w:rFonts w:cs="Arial"/>
                <w:i/>
                <w:color w:val="FF0000"/>
                <w:lang w:val="de-DE"/>
              </w:rPr>
            </w:pPr>
            <w:r w:rsidRPr="00DA54E1">
              <w:rPr>
                <w:rFonts w:cs="Arial"/>
                <w:color w:val="FF0000"/>
                <w:lang w:val="de-DE"/>
              </w:rPr>
              <w:t>anliegend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Anliegend</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r>
    </w:tbl>
    <w:p w:rsidR="00C80278" w:rsidRPr="00DA54E1" w:rsidRDefault="00C80278" w:rsidP="00C80278">
      <w:pPr>
        <w:rPr>
          <w:rFonts w:cs="Arial"/>
          <w:lang w:val="de-DE"/>
        </w:rPr>
      </w:pPr>
    </w:p>
    <w:tbl>
      <w:tblPr>
        <w:tblW w:w="9385" w:type="dxa"/>
        <w:jc w:val="center"/>
        <w:tblLayout w:type="fixed"/>
        <w:tblLook w:val="0000" w:firstRow="0" w:lastRow="0" w:firstColumn="0" w:lastColumn="0" w:noHBand="0" w:noVBand="0"/>
      </w:tblPr>
      <w:tblGrid>
        <w:gridCol w:w="1857"/>
        <w:gridCol w:w="1857"/>
        <w:gridCol w:w="1857"/>
        <w:gridCol w:w="1857"/>
        <w:gridCol w:w="1957"/>
      </w:tblGrid>
      <w:tr w:rsidR="00C80278" w:rsidRPr="00DA54E1" w:rsidTr="00F21A3F">
        <w:trPr>
          <w:jc w:val="center"/>
        </w:trPr>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D04665D" wp14:editId="3CD7D407">
                  <wp:extent cx="1123950" cy="11334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EEDED01" wp14:editId="48AA1EBF">
                  <wp:extent cx="1038225" cy="1133475"/>
                  <wp:effectExtent l="0" t="0" r="9525" b="9525"/>
                  <wp:docPr id="75" name="Picture 75" descr="ar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arched"/>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038225" cy="1133475"/>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16A67FE" wp14:editId="2A24569D">
                  <wp:extent cx="781050" cy="1323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50" cstate="print">
                            <a:extLst>
                              <a:ext uri="{28A0092B-C50C-407E-A947-70E740481C1C}">
                                <a14:useLocalDpi xmlns:a14="http://schemas.microsoft.com/office/drawing/2010/main" val="0"/>
                              </a:ext>
                            </a:extLst>
                          </a:blip>
                          <a:srcRect r="40160"/>
                          <a:stretch>
                            <a:fillRect/>
                          </a:stretch>
                        </pic:blipFill>
                        <pic:spPr bwMode="auto">
                          <a:xfrm>
                            <a:off x="0" y="0"/>
                            <a:ext cx="781050" cy="1323975"/>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F1B889F" wp14:editId="6E550F74">
                  <wp:extent cx="838200" cy="800100"/>
                  <wp:effectExtent l="0" t="0" r="0" b="0"/>
                  <wp:docPr id="73" name="Picture 73" descr="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pendent"/>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p>
        </w:tc>
        <w:tc>
          <w:tcPr>
            <w:tcW w:w="19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03ED139" wp14:editId="14ED49C2">
                  <wp:extent cx="819150" cy="590550"/>
                  <wp:effectExtent l="0" t="0" r="0" b="0"/>
                  <wp:docPr id="72" name="Picture 72" descr="in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inflexed"/>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819150" cy="590550"/>
                          </a:xfrm>
                          <a:prstGeom prst="rect">
                            <a:avLst/>
                          </a:prstGeom>
                          <a:noFill/>
                          <a:ln>
                            <a:noFill/>
                          </a:ln>
                        </pic:spPr>
                      </pic:pic>
                    </a:graphicData>
                  </a:graphic>
                </wp:inline>
              </w:drawing>
            </w:r>
          </w:p>
        </w:tc>
      </w:tr>
      <w:tr w:rsidR="00C80278" w:rsidRPr="00DA54E1" w:rsidTr="00F21A3F">
        <w:trPr>
          <w:jc w:val="center"/>
        </w:trPr>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gebogen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Gebogen</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niedergebogen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Niedergebogen</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überhängend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Überhängend</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Hängend</w:instrText>
            </w:r>
            <w:r w:rsidRPr="00DA54E1">
              <w:rPr>
                <w:rFonts w:cs="Arial"/>
                <w:lang w:val="de-DE"/>
              </w:rPr>
              <w:instrText xml:space="preserve">" </w:instrText>
            </w:r>
            <w:r w:rsidRPr="00DA54E1">
              <w:rPr>
                <w:rFonts w:cs="Arial"/>
                <w:color w:val="FF0000"/>
                <w:lang w:val="de-DE"/>
              </w:rPr>
              <w:fldChar w:fldCharType="end"/>
            </w:r>
          </w:p>
        </w:tc>
        <w:tc>
          <w:tcPr>
            <w:tcW w:w="1957" w:type="dxa"/>
            <w:shd w:val="clear" w:color="auto" w:fill="FFFFFF"/>
          </w:tcPr>
          <w:p w:rsidR="00C80278" w:rsidRPr="00DA54E1" w:rsidRDefault="00C80278" w:rsidP="00F21A3F">
            <w:pPr>
              <w:jc w:val="center"/>
              <w:rPr>
                <w:rFonts w:cs="Arial"/>
                <w:color w:val="FF0000"/>
                <w:lang w:val="de-DE"/>
              </w:rPr>
            </w:pPr>
            <w:r w:rsidRPr="00DA54E1">
              <w:rPr>
                <w:rFonts w:cs="Arial"/>
                <w:color w:val="FF0000"/>
                <w:lang w:val="de-DE"/>
              </w:rPr>
              <w:t>einwärts gebogen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Einwärts gebogen</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C80278" w:rsidRPr="00DA54E1" w:rsidTr="00F21A3F">
        <w:trPr>
          <w:jc w:val="center"/>
        </w:trPr>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E3346FB" wp14:editId="4036EB2B">
                  <wp:extent cx="981075" cy="8953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5E89E53" wp14:editId="180E977E">
                  <wp:extent cx="704850" cy="981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54" cstate="print">
                            <a:extLst>
                              <a:ext uri="{28A0092B-C50C-407E-A947-70E740481C1C}">
                                <a14:useLocalDpi xmlns:a14="http://schemas.microsoft.com/office/drawing/2010/main" val="0"/>
                              </a:ext>
                            </a:extLst>
                          </a:blip>
                          <a:srcRect t="-7709"/>
                          <a:stretch>
                            <a:fillRect/>
                          </a:stretch>
                        </pic:blipFill>
                        <pic:spPr bwMode="auto">
                          <a:xfrm>
                            <a:off x="0" y="0"/>
                            <a:ext cx="704850" cy="981075"/>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02D67F3D" wp14:editId="79DBFF0E">
                  <wp:extent cx="1038225" cy="9715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038225" cy="971550"/>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07D4A943" wp14:editId="046E2C69">
                  <wp:extent cx="790575" cy="8096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790575" cy="809625"/>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1AA6D0C" wp14:editId="522621FA">
                  <wp:extent cx="1038225" cy="1343025"/>
                  <wp:effectExtent l="0" t="0" r="9525" b="9525"/>
                  <wp:docPr id="67" name="Picture 67" descr="zig-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zig-za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038225" cy="1343025"/>
                          </a:xfrm>
                          <a:prstGeom prst="rect">
                            <a:avLst/>
                          </a:prstGeom>
                          <a:noFill/>
                          <a:ln>
                            <a:noFill/>
                          </a:ln>
                        </pic:spPr>
                      </pic:pic>
                    </a:graphicData>
                  </a:graphic>
                </wp:inline>
              </w:drawing>
            </w:r>
          </w:p>
        </w:tc>
      </w:tr>
      <w:tr w:rsidR="00C80278" w:rsidRPr="00DA54E1" w:rsidTr="00F21A3F">
        <w:trPr>
          <w:jc w:val="center"/>
        </w:trPr>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aufgebogen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Aufgebogen</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einwärts gerichtet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Einwärts gerichtet</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abstehend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Abstehend</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zusammen-gerollt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Zusammengerollt</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zickzack-förmig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Zickzack-förmig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857"/>
        <w:gridCol w:w="1857"/>
      </w:tblGrid>
      <w:tr w:rsidR="00C80278" w:rsidRPr="00DA54E1" w:rsidTr="00F21A3F">
        <w:trPr>
          <w:jc w:val="center"/>
        </w:trPr>
        <w:tc>
          <w:tcPr>
            <w:tcW w:w="1857" w:type="dxa"/>
            <w:shd w:val="clear" w:color="auto" w:fill="FFFFFF"/>
            <w:vAlign w:val="center"/>
          </w:tcPr>
          <w:p w:rsidR="00C80278" w:rsidRPr="00DA54E1" w:rsidRDefault="00C80278" w:rsidP="00F21A3F">
            <w:pPr>
              <w:jc w:val="center"/>
              <w:rPr>
                <w:rFonts w:cs="Arial"/>
                <w:color w:val="000000"/>
                <w:lang w:val="de-DE"/>
              </w:rPr>
            </w:pPr>
            <w:r w:rsidRPr="00DA54E1">
              <w:rPr>
                <w:rFonts w:cs="Arial"/>
                <w:noProof/>
                <w:color w:val="000000"/>
              </w:rPr>
              <w:drawing>
                <wp:inline distT="0" distB="0" distL="0" distR="0" wp14:anchorId="1BF24BA4" wp14:editId="394C818F">
                  <wp:extent cx="971550" cy="1352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7132084" wp14:editId="43D3526D">
                  <wp:extent cx="971550" cy="1352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C80278" w:rsidRPr="00DA54E1" w:rsidTr="00F21A3F">
        <w:trPr>
          <w:jc w:val="center"/>
        </w:trPr>
        <w:tc>
          <w:tcPr>
            <w:tcW w:w="1857" w:type="dxa"/>
            <w:shd w:val="clear" w:color="auto" w:fill="FFFFFF"/>
            <w:vAlign w:val="center"/>
          </w:tcPr>
          <w:p w:rsidR="00C80278" w:rsidRPr="00DA54E1" w:rsidRDefault="00C80278" w:rsidP="00F21A3F">
            <w:pPr>
              <w:jc w:val="center"/>
              <w:rPr>
                <w:rFonts w:cs="Arial"/>
                <w:b/>
                <w:color w:val="FF0000"/>
                <w:lang w:val="de-DE"/>
              </w:rPr>
            </w:pPr>
            <w:r w:rsidRPr="00DA54E1">
              <w:rPr>
                <w:rFonts w:cs="Arial"/>
                <w:color w:val="FF0000"/>
                <w:lang w:val="de-DE"/>
              </w:rPr>
              <w:t>aufwärts gerollt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Aufwärts gerollt</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abwärts gerollt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Abwärts gerollt</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E474BA" w:rsidRDefault="00C80278" w:rsidP="00C80278">
      <w:pPr>
        <w:pStyle w:val="Heading4"/>
        <w:rPr>
          <w:rFonts w:cs="Arial"/>
          <w:lang w:val="de-DE"/>
        </w:rPr>
      </w:pPr>
      <w:r w:rsidRPr="00DA54E1">
        <w:rPr>
          <w:rFonts w:cs="Arial"/>
          <w:lang w:val="de-DE"/>
        </w:rPr>
        <w:br w:type="page"/>
      </w:r>
      <w:bookmarkStart w:id="313" w:name="_Toc197487728"/>
      <w:bookmarkStart w:id="314" w:name="_Toc225766564"/>
      <w:bookmarkStart w:id="315" w:name="_Toc15562730"/>
      <w:r w:rsidRPr="00E474BA">
        <w:rPr>
          <w:rFonts w:cs="Arial"/>
          <w:lang w:val="de-DE"/>
        </w:rPr>
        <w:t>2.3</w:t>
      </w:r>
      <w:r w:rsidRPr="00E474BA">
        <w:rPr>
          <w:rFonts w:cs="Arial"/>
          <w:lang w:val="de-DE"/>
        </w:rPr>
        <w:tab/>
        <w:t>Relative Position</w:t>
      </w:r>
      <w:bookmarkEnd w:id="313"/>
      <w:bookmarkEnd w:id="314"/>
      <w:bookmarkEnd w:id="315"/>
      <w:r w:rsidRPr="00E474BA">
        <w:rPr>
          <w:rFonts w:cs="Arial"/>
          <w:i w:val="0"/>
          <w:lang w:val="de-DE"/>
        </w:rPr>
        <w:fldChar w:fldCharType="begin"/>
      </w:r>
      <w:r w:rsidRPr="00E474BA">
        <w:rPr>
          <w:rFonts w:cs="Arial"/>
          <w:i w:val="0"/>
          <w:lang w:val="de-DE"/>
        </w:rPr>
        <w:instrText xml:space="preserve"> XE "Relative Position" </w:instrText>
      </w:r>
      <w:r w:rsidRPr="00E474BA">
        <w:rPr>
          <w:rFonts w:cs="Arial"/>
          <w:i w:val="0"/>
          <w:lang w:val="de-DE"/>
        </w:rPr>
        <w:fldChar w:fldCharType="end"/>
      </w: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857"/>
        <w:gridCol w:w="1857"/>
        <w:gridCol w:w="1857"/>
      </w:tblGrid>
      <w:tr w:rsidR="00C80278" w:rsidRPr="00DA54E1" w:rsidTr="00F21A3F">
        <w:trPr>
          <w:jc w:val="center"/>
        </w:trPr>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D0DFDB6" wp14:editId="3CCAE7FD">
                  <wp:extent cx="695325" cy="11715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695325" cy="117157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F32A994" wp14:editId="65A07658">
                  <wp:extent cx="809625" cy="8953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809625" cy="895350"/>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7E8F72B" wp14:editId="1F5F075D">
                  <wp:extent cx="619125" cy="1076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619125" cy="1076325"/>
                          </a:xfrm>
                          <a:prstGeom prst="rect">
                            <a:avLst/>
                          </a:prstGeom>
                          <a:noFill/>
                          <a:ln>
                            <a:noFill/>
                          </a:ln>
                        </pic:spPr>
                      </pic:pic>
                    </a:graphicData>
                  </a:graphic>
                </wp:inline>
              </w:drawing>
            </w:r>
          </w:p>
        </w:tc>
      </w:tr>
      <w:tr w:rsidR="00C80278" w:rsidRPr="00DA54E1" w:rsidTr="00F21A3F">
        <w:trPr>
          <w:jc w:val="center"/>
        </w:trPr>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hervorstehend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Hervorstehend</w:instrText>
            </w:r>
            <w:r w:rsidRPr="00DA54E1">
              <w:rPr>
                <w:rFonts w:cs="Arial"/>
                <w:lang w:val="de-DE"/>
              </w:rPr>
              <w:instrText xml:space="preserve">" </w:instrText>
            </w:r>
            <w:r w:rsidRPr="00DA54E1">
              <w:rPr>
                <w:rFonts w:cs="Arial"/>
                <w:color w:val="FF0000"/>
                <w:lang w:val="de-DE"/>
              </w:rPr>
              <w:fldChar w:fldCharType="end"/>
            </w:r>
          </w:p>
        </w:tc>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eingeschlossen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Eingeschlossen</w:instrText>
            </w:r>
            <w:r w:rsidRPr="00DA54E1">
              <w:rPr>
                <w:rFonts w:cs="Arial"/>
                <w:lang w:val="de-DE"/>
              </w:rPr>
              <w:instrText xml:space="preserve">" </w:instrText>
            </w:r>
            <w:r w:rsidRPr="00DA54E1">
              <w:rPr>
                <w:rFonts w:cs="Arial"/>
                <w:color w:val="FF0000"/>
                <w:lang w:val="de-DE"/>
              </w:rPr>
              <w:fldChar w:fldCharType="end"/>
            </w:r>
          </w:p>
        </w:tc>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schräg abstehend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Schräg abstehend</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tblGrid>
      <w:tr w:rsidR="00C80278" w:rsidRPr="00DA54E1" w:rsidTr="00F21A3F">
        <w:trPr>
          <w:jc w:val="center"/>
        </w:trPr>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BAA2CFD" wp14:editId="6A8CB435">
                  <wp:extent cx="9810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2EA4E57" wp14:editId="61CC2776">
                  <wp:extent cx="981075" cy="6286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981075" cy="628650"/>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012BB1F" wp14:editId="19A18BA0">
                  <wp:extent cx="981075" cy="7143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981075" cy="71437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5763A3C" wp14:editId="03A50A15">
                  <wp:extent cx="1038225" cy="6953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r>
      <w:tr w:rsidR="00C80278" w:rsidRPr="00DA54E1" w:rsidTr="00F21A3F">
        <w:trPr>
          <w:jc w:val="center"/>
        </w:trPr>
        <w:tc>
          <w:tcPr>
            <w:tcW w:w="1857" w:type="dxa"/>
          </w:tcPr>
          <w:p w:rsidR="00C80278" w:rsidRPr="00DA54E1" w:rsidRDefault="00C80278" w:rsidP="00F21A3F">
            <w:pPr>
              <w:jc w:val="center"/>
              <w:rPr>
                <w:rFonts w:cs="Arial"/>
                <w:color w:val="FF0000"/>
                <w:lang w:val="de-DE"/>
              </w:rPr>
            </w:pPr>
            <w:r w:rsidRPr="00DA54E1">
              <w:rPr>
                <w:rFonts w:cs="Arial"/>
                <w:color w:val="FF0000"/>
                <w:lang w:val="de-DE"/>
              </w:rPr>
              <w:t>freistehend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Freistehend</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aneinander stoßend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Aneinander stoßend</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r w:rsidRPr="00DA54E1">
              <w:rPr>
                <w:rFonts w:cs="Arial"/>
                <w:color w:val="000000"/>
                <w:lang w:val="de-DE"/>
              </w:rPr>
              <w:t>(sich berührend – nicht verbunden)</w:t>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zusammen-hängend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Zusammenhängend</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p w:rsidR="00C80278" w:rsidRPr="00DA54E1" w:rsidRDefault="00C80278" w:rsidP="00F21A3F">
            <w:pPr>
              <w:jc w:val="center"/>
              <w:rPr>
                <w:rFonts w:cs="Arial"/>
                <w:color w:val="000000"/>
                <w:lang w:val="de-DE"/>
              </w:rPr>
            </w:pPr>
            <w:r w:rsidRPr="00DA54E1">
              <w:rPr>
                <w:rFonts w:cs="Arial"/>
                <w:color w:val="000000"/>
                <w:lang w:val="de-DE"/>
              </w:rPr>
              <w:t>(gleiche Teile oberflächlich verbunden)</w:t>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verwachsen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Verwachsen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p w:rsidR="00C80278" w:rsidRPr="00DA54E1" w:rsidRDefault="00C80278" w:rsidP="00F21A3F">
            <w:pPr>
              <w:jc w:val="center"/>
              <w:rPr>
                <w:rFonts w:cs="Arial"/>
                <w:color w:val="000000"/>
                <w:lang w:val="de-DE"/>
              </w:rPr>
            </w:pPr>
            <w:r w:rsidRPr="00DA54E1">
              <w:rPr>
                <w:rFonts w:cs="Arial"/>
                <w:color w:val="000000"/>
                <w:lang w:val="de-DE"/>
              </w:rPr>
              <w:t>(gleiche Teile histologisch verbunden)</w:t>
            </w:r>
          </w:p>
        </w:tc>
      </w:tr>
    </w:tbl>
    <w:p w:rsidR="00C80278" w:rsidRPr="00DA54E1" w:rsidRDefault="00C80278" w:rsidP="00C80278">
      <w:pPr>
        <w:rPr>
          <w:rFonts w:cs="Arial"/>
          <w:lang w:val="de-DE"/>
        </w:rPr>
      </w:pPr>
    </w:p>
    <w:tbl>
      <w:tblPr>
        <w:tblW w:w="0" w:type="auto"/>
        <w:tblLayout w:type="fixed"/>
        <w:tblLook w:val="0000" w:firstRow="0" w:lastRow="0" w:firstColumn="0" w:lastColumn="0" w:noHBand="0" w:noVBand="0"/>
      </w:tblPr>
      <w:tblGrid>
        <w:gridCol w:w="1857"/>
        <w:gridCol w:w="1857"/>
        <w:gridCol w:w="1857"/>
        <w:gridCol w:w="1857"/>
        <w:gridCol w:w="1857"/>
      </w:tblGrid>
      <w:tr w:rsidR="00C80278" w:rsidRPr="00DA54E1" w:rsidTr="00F21A3F">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D808BE3" wp14:editId="77836F82">
                  <wp:extent cx="981075" cy="7239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0859CBBC" wp14:editId="77E9A85C">
                  <wp:extent cx="981075" cy="723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9ECD30C" wp14:editId="6D69567D">
                  <wp:extent cx="523875" cy="1352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23875" cy="1352550"/>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D27DF29" wp14:editId="7DA91B81">
                  <wp:extent cx="609600" cy="12668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B912E8E" wp14:editId="6BB3DFD1">
                  <wp:extent cx="885825" cy="1171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885825" cy="1171575"/>
                          </a:xfrm>
                          <a:prstGeom prst="rect">
                            <a:avLst/>
                          </a:prstGeom>
                          <a:noFill/>
                          <a:ln>
                            <a:noFill/>
                          </a:ln>
                        </pic:spPr>
                      </pic:pic>
                    </a:graphicData>
                  </a:graphic>
                </wp:inline>
              </w:drawing>
            </w:r>
          </w:p>
        </w:tc>
      </w:tr>
      <w:tr w:rsidR="00C80278" w:rsidRPr="00DA54E1" w:rsidTr="00F21A3F">
        <w:trPr>
          <w:trHeight w:val="1804"/>
        </w:trPr>
        <w:tc>
          <w:tcPr>
            <w:tcW w:w="1857" w:type="dxa"/>
          </w:tcPr>
          <w:p w:rsidR="00C80278" w:rsidRPr="00DA54E1" w:rsidRDefault="00C80278" w:rsidP="00F21A3F">
            <w:pPr>
              <w:jc w:val="center"/>
              <w:rPr>
                <w:rFonts w:cs="Arial"/>
                <w:color w:val="FF0000"/>
                <w:lang w:val="de-DE"/>
              </w:rPr>
            </w:pPr>
            <w:r w:rsidRPr="00DA54E1">
              <w:rPr>
                <w:rFonts w:cs="Arial"/>
                <w:color w:val="FF0000"/>
                <w:lang w:val="de-DE"/>
              </w:rPr>
              <w:t>anhaftend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Anhaftend</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p w:rsidR="00C80278" w:rsidRPr="00DA54E1" w:rsidRDefault="00C80278" w:rsidP="00F21A3F">
            <w:pPr>
              <w:jc w:val="center"/>
              <w:rPr>
                <w:rFonts w:cs="Arial"/>
                <w:lang w:val="de-DE"/>
              </w:rPr>
            </w:pPr>
            <w:r w:rsidRPr="00DA54E1">
              <w:rPr>
                <w:rFonts w:cs="Arial"/>
                <w:lang w:val="de-DE"/>
              </w:rPr>
              <w:t>(un</w:t>
            </w:r>
            <w:r w:rsidRPr="00DA54E1">
              <w:rPr>
                <w:rFonts w:cs="Arial"/>
                <w:color w:val="000000"/>
                <w:lang w:val="de-DE"/>
              </w:rPr>
              <w:t>gleiche Teile oberflächlich verbunden,</w:t>
            </w:r>
            <w:r w:rsidRPr="00DA54E1">
              <w:rPr>
                <w:rFonts w:cs="Arial"/>
                <w:lang w:val="de-DE"/>
              </w:rPr>
              <w:t xml:space="preserve"> z. B. Antheren am Griffel)</w:t>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angewachsen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Angewachsen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p w:rsidR="00C80278" w:rsidRPr="00DA54E1" w:rsidRDefault="00C80278" w:rsidP="00F21A3F">
            <w:pPr>
              <w:jc w:val="center"/>
              <w:rPr>
                <w:rFonts w:cs="Arial"/>
                <w:lang w:val="de-DE"/>
              </w:rPr>
            </w:pPr>
            <w:r w:rsidRPr="00DA54E1">
              <w:rPr>
                <w:rFonts w:cs="Arial"/>
                <w:lang w:val="de-DE"/>
              </w:rPr>
              <w:t>(un</w:t>
            </w:r>
            <w:r w:rsidRPr="00DA54E1">
              <w:rPr>
                <w:rFonts w:cs="Arial"/>
                <w:color w:val="000000"/>
                <w:lang w:val="de-DE"/>
              </w:rPr>
              <w:t>gleiche Teile histologisch verbunden,</w:t>
            </w:r>
            <w:r w:rsidRPr="00DA54E1">
              <w:rPr>
                <w:rFonts w:cs="Arial"/>
                <w:lang w:val="de-DE"/>
              </w:rPr>
              <w:t xml:space="preserve"> z. B. Antheren und Griffel)</w:t>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anliegend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Anliegend</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p w:rsidR="00C80278" w:rsidRPr="00DA54E1" w:rsidRDefault="00C80278" w:rsidP="00F21A3F">
            <w:pPr>
              <w:jc w:val="center"/>
              <w:rPr>
                <w:rFonts w:cs="Arial"/>
                <w:b/>
                <w:color w:val="FF0000"/>
                <w:lang w:val="de-DE"/>
              </w:rPr>
            </w:pP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ungestielt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Ungestielt</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gestielt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Gestielt</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E474BA" w:rsidRDefault="00C80278" w:rsidP="00C80278">
      <w:pPr>
        <w:pStyle w:val="Heading4"/>
        <w:rPr>
          <w:rFonts w:cs="Arial"/>
          <w:lang w:val="de-DE"/>
        </w:rPr>
      </w:pPr>
      <w:r w:rsidRPr="00DA54E1">
        <w:rPr>
          <w:rFonts w:cs="Arial"/>
          <w:lang w:val="de-DE"/>
        </w:rPr>
        <w:br w:type="page"/>
      </w:r>
      <w:bookmarkStart w:id="316" w:name="_Toc197487729"/>
      <w:bookmarkStart w:id="317" w:name="_Toc225766565"/>
      <w:bookmarkStart w:id="318" w:name="_Toc15562731"/>
      <w:r w:rsidRPr="00E474BA">
        <w:rPr>
          <w:rFonts w:cs="Arial"/>
          <w:lang w:val="de-DE"/>
        </w:rPr>
        <w:t>2.4</w:t>
      </w:r>
      <w:r w:rsidRPr="00E474BA">
        <w:rPr>
          <w:rFonts w:cs="Arial"/>
          <w:lang w:val="de-DE"/>
        </w:rPr>
        <w:tab/>
        <w:t>Typen von Blütenständen</w:t>
      </w:r>
      <w:bookmarkEnd w:id="316"/>
      <w:r w:rsidRPr="00E474BA">
        <w:rPr>
          <w:rFonts w:cs="Arial"/>
          <w:i w:val="0"/>
          <w:lang w:val="de-DE"/>
        </w:rPr>
        <w:fldChar w:fldCharType="begin"/>
      </w:r>
      <w:r w:rsidRPr="00E474BA">
        <w:rPr>
          <w:rFonts w:cs="Arial"/>
          <w:i w:val="0"/>
          <w:lang w:val="de-DE"/>
        </w:rPr>
        <w:instrText xml:space="preserve"> XE "Blütenstand" </w:instrText>
      </w:r>
      <w:r w:rsidRPr="00E474BA">
        <w:rPr>
          <w:rFonts w:cs="Arial"/>
          <w:i w:val="0"/>
          <w:lang w:val="de-DE"/>
        </w:rPr>
        <w:fldChar w:fldCharType="end"/>
      </w:r>
      <w:bookmarkStart w:id="319" w:name="_Ref220044033"/>
      <w:bookmarkEnd w:id="317"/>
      <w:r w:rsidRPr="00E474BA">
        <w:rPr>
          <w:rStyle w:val="FootnoteReference"/>
          <w:rFonts w:cs="Arial"/>
          <w:lang w:val="de-DE"/>
        </w:rPr>
        <w:footnoteReference w:id="4"/>
      </w:r>
      <w:bookmarkEnd w:id="319"/>
      <w:bookmarkEnd w:id="318"/>
    </w:p>
    <w:p w:rsidR="00C80278" w:rsidRPr="00DA54E1" w:rsidRDefault="00C80278" w:rsidP="00C80278">
      <w:pPr>
        <w:rPr>
          <w:rFonts w:cs="Arial"/>
          <w:lang w:val="de-DE"/>
        </w:rPr>
      </w:pPr>
    </w:p>
    <w:p w:rsidR="00C80278" w:rsidRPr="00E474BA" w:rsidRDefault="00C80278" w:rsidP="00796223">
      <w:pPr>
        <w:pStyle w:val="Heading5"/>
      </w:pPr>
      <w:bookmarkStart w:id="320" w:name="_Toc15562732"/>
      <w:r w:rsidRPr="00E474BA">
        <w:t>2.4.1</w:t>
      </w:r>
      <w:r w:rsidRPr="00E474BA">
        <w:tab/>
        <w:t>Einfache Blütenstände</w:t>
      </w:r>
      <w:bookmarkEnd w:id="320"/>
      <w:r w:rsidRPr="00E474BA">
        <w:t xml:space="preserve"> </w:t>
      </w:r>
      <w:r w:rsidRPr="00E474BA">
        <w:fldChar w:fldCharType="begin"/>
      </w:r>
      <w:r w:rsidRPr="00E474BA">
        <w:instrText xml:space="preserve"> XE "Einfache Blütenstände" </w:instrText>
      </w:r>
      <w:r w:rsidRPr="00E474BA">
        <w:fldChar w:fldCharType="end"/>
      </w: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2133"/>
        <w:gridCol w:w="2134"/>
        <w:gridCol w:w="2134"/>
        <w:gridCol w:w="2134"/>
      </w:tblGrid>
      <w:tr w:rsidR="00C80278" w:rsidRPr="00DA54E1" w:rsidTr="00F21A3F">
        <w:trPr>
          <w:jc w:val="center"/>
        </w:trPr>
        <w:tc>
          <w:tcPr>
            <w:tcW w:w="2133"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E9E33C8" wp14:editId="46357E5C">
                  <wp:extent cx="1219200" cy="1200150"/>
                  <wp:effectExtent l="0" t="0" r="0" b="0"/>
                  <wp:docPr id="52" name="Picture 52"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New Picture (6)"/>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0D3D6F42" wp14:editId="08E1F6AB">
                  <wp:extent cx="1219200" cy="1200150"/>
                  <wp:effectExtent l="0" t="0" r="0" b="0"/>
                  <wp:docPr id="51" name="Picture 51"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New Picture (1)"/>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FC0C0BB" wp14:editId="00AEB222">
                  <wp:extent cx="1219200" cy="1209675"/>
                  <wp:effectExtent l="0" t="0" r="0" b="9525"/>
                  <wp:docPr id="50" name="Picture 50"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New Picture (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219200" cy="1209675"/>
                          </a:xfrm>
                          <a:prstGeom prst="rect">
                            <a:avLst/>
                          </a:prstGeom>
                          <a:noFill/>
                          <a:ln>
                            <a:noFill/>
                          </a:ln>
                        </pic:spPr>
                      </pic:pic>
                    </a:graphicData>
                  </a:graphic>
                </wp:inline>
              </w:drawing>
            </w:r>
          </w:p>
        </w:tc>
        <w:tc>
          <w:tcPr>
            <w:tcW w:w="2134"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8F480EB" wp14:editId="6702848C">
                  <wp:extent cx="1085850" cy="1095375"/>
                  <wp:effectExtent l="0" t="0" r="0" b="9525"/>
                  <wp:docPr id="49" name="Picture 49"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New Picture (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tc>
      </w:tr>
      <w:tr w:rsidR="00C80278" w:rsidRPr="00DA54E1" w:rsidTr="00F21A3F">
        <w:trPr>
          <w:jc w:val="center"/>
        </w:trPr>
        <w:tc>
          <w:tcPr>
            <w:tcW w:w="2133" w:type="dxa"/>
            <w:shd w:val="clear" w:color="auto" w:fill="auto"/>
            <w:vAlign w:val="center"/>
          </w:tcPr>
          <w:p w:rsidR="00C80278" w:rsidRPr="00DA54E1" w:rsidRDefault="00C80278" w:rsidP="00F21A3F">
            <w:pPr>
              <w:jc w:val="center"/>
              <w:rPr>
                <w:rFonts w:cs="Arial"/>
                <w:lang w:val="de-DE"/>
              </w:rPr>
            </w:pPr>
            <w:r w:rsidRPr="00DA54E1">
              <w:rPr>
                <w:rFonts w:cs="Arial"/>
                <w:color w:val="FF0000"/>
                <w:lang w:val="de-DE"/>
              </w:rPr>
              <w:t>Traube</w:t>
            </w:r>
          </w:p>
        </w:tc>
        <w:tc>
          <w:tcPr>
            <w:tcW w:w="2134" w:type="dxa"/>
            <w:shd w:val="clear" w:color="auto" w:fill="auto"/>
            <w:vAlign w:val="center"/>
          </w:tcPr>
          <w:p w:rsidR="00C80278" w:rsidRPr="00DA54E1" w:rsidRDefault="00C80278" w:rsidP="00F21A3F">
            <w:pPr>
              <w:jc w:val="center"/>
              <w:rPr>
                <w:rFonts w:cs="Arial"/>
                <w:lang w:val="de-DE"/>
              </w:rPr>
            </w:pPr>
            <w:r w:rsidRPr="00DA54E1">
              <w:rPr>
                <w:rFonts w:cs="Arial"/>
                <w:color w:val="FF0000"/>
                <w:lang w:val="de-DE"/>
              </w:rPr>
              <w:t>Ähre</w:t>
            </w:r>
          </w:p>
        </w:tc>
        <w:tc>
          <w:tcPr>
            <w:tcW w:w="2134" w:type="dxa"/>
            <w:shd w:val="clear" w:color="auto" w:fill="auto"/>
            <w:vAlign w:val="center"/>
          </w:tcPr>
          <w:p w:rsidR="00C80278" w:rsidRPr="00DA54E1" w:rsidRDefault="00C80278" w:rsidP="00F21A3F">
            <w:pPr>
              <w:jc w:val="center"/>
              <w:rPr>
                <w:rFonts w:cs="Arial"/>
                <w:lang w:val="de-DE"/>
              </w:rPr>
            </w:pPr>
            <w:r w:rsidRPr="00DA54E1">
              <w:rPr>
                <w:rFonts w:cs="Arial"/>
                <w:color w:val="FF0000"/>
                <w:lang w:val="de-DE"/>
              </w:rPr>
              <w:t>traubenartige Trugdolde</w:t>
            </w:r>
          </w:p>
        </w:tc>
        <w:tc>
          <w:tcPr>
            <w:tcW w:w="2134" w:type="dxa"/>
            <w:shd w:val="clear" w:color="auto" w:fill="auto"/>
            <w:vAlign w:val="center"/>
          </w:tcPr>
          <w:p w:rsidR="00C80278" w:rsidRPr="00DA54E1" w:rsidRDefault="00C80278" w:rsidP="00F21A3F">
            <w:pPr>
              <w:jc w:val="center"/>
              <w:rPr>
                <w:rFonts w:cs="Arial"/>
                <w:lang w:val="de-DE"/>
              </w:rPr>
            </w:pPr>
            <w:r w:rsidRPr="00DA54E1">
              <w:rPr>
                <w:rFonts w:cs="Arial"/>
                <w:color w:val="FF0000"/>
                <w:lang w:val="de-DE"/>
              </w:rPr>
              <w:t>Dolde</w:t>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2157"/>
        <w:gridCol w:w="2157"/>
        <w:gridCol w:w="2158"/>
      </w:tblGrid>
      <w:tr w:rsidR="00C80278" w:rsidRPr="00DA54E1" w:rsidTr="00F21A3F">
        <w:trPr>
          <w:jc w:val="center"/>
        </w:trPr>
        <w:tc>
          <w:tcPr>
            <w:tcW w:w="2157"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6A3D79B" wp14:editId="369352F7">
                  <wp:extent cx="1219200" cy="1219200"/>
                  <wp:effectExtent l="0" t="0" r="0" b="0"/>
                  <wp:docPr id="48" name="Picture 48" descr="New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New Picture (4)"/>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2157"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CE298A9" wp14:editId="2C075773">
                  <wp:extent cx="1219200" cy="1228725"/>
                  <wp:effectExtent l="0" t="0" r="0" b="9525"/>
                  <wp:docPr id="47" name="Picture 47" descr="New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New Picture (5)"/>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inline>
              </w:drawing>
            </w:r>
          </w:p>
        </w:tc>
        <w:tc>
          <w:tcPr>
            <w:tcW w:w="2158"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0B29844" wp14:editId="4E88391A">
                  <wp:extent cx="1247775" cy="1228725"/>
                  <wp:effectExtent l="0" t="0" r="9525" b="9525"/>
                  <wp:docPr id="46" name="Picture 46"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New Picture (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pic:spPr>
                      </pic:pic>
                    </a:graphicData>
                  </a:graphic>
                </wp:inline>
              </w:drawing>
            </w:r>
          </w:p>
        </w:tc>
      </w:tr>
      <w:tr w:rsidR="00C80278" w:rsidRPr="00DA54E1" w:rsidTr="00F21A3F">
        <w:trPr>
          <w:jc w:val="center"/>
        </w:trPr>
        <w:tc>
          <w:tcPr>
            <w:tcW w:w="2157" w:type="dxa"/>
            <w:shd w:val="clear" w:color="auto" w:fill="auto"/>
            <w:vAlign w:val="center"/>
          </w:tcPr>
          <w:p w:rsidR="00C80278" w:rsidRPr="00DA54E1" w:rsidRDefault="00C80278" w:rsidP="00F21A3F">
            <w:pPr>
              <w:jc w:val="center"/>
              <w:rPr>
                <w:rFonts w:cs="Arial"/>
                <w:lang w:val="de-DE"/>
              </w:rPr>
            </w:pPr>
            <w:r w:rsidRPr="00DA54E1">
              <w:rPr>
                <w:rFonts w:cs="Arial"/>
                <w:color w:val="FF0000"/>
                <w:lang w:val="de-DE"/>
              </w:rPr>
              <w:t>Kolben</w:t>
            </w:r>
          </w:p>
        </w:tc>
        <w:tc>
          <w:tcPr>
            <w:tcW w:w="2157" w:type="dxa"/>
            <w:shd w:val="clear" w:color="auto" w:fill="auto"/>
            <w:vAlign w:val="center"/>
          </w:tcPr>
          <w:p w:rsidR="00C80278" w:rsidRPr="00DA54E1" w:rsidRDefault="00C80278" w:rsidP="00F21A3F">
            <w:pPr>
              <w:jc w:val="center"/>
              <w:rPr>
                <w:rFonts w:cs="Arial"/>
                <w:lang w:val="de-DE"/>
              </w:rPr>
            </w:pPr>
            <w:r w:rsidRPr="00DA54E1">
              <w:rPr>
                <w:rFonts w:cs="Arial"/>
                <w:color w:val="FF0000"/>
                <w:lang w:val="de-DE"/>
              </w:rPr>
              <w:t>Blütenkopf</w:t>
            </w:r>
          </w:p>
        </w:tc>
        <w:tc>
          <w:tcPr>
            <w:tcW w:w="2158" w:type="dxa"/>
            <w:shd w:val="clear" w:color="auto" w:fill="auto"/>
            <w:vAlign w:val="center"/>
          </w:tcPr>
          <w:p w:rsidR="00C80278" w:rsidRPr="00DA54E1" w:rsidRDefault="00C80278" w:rsidP="00F21A3F">
            <w:pPr>
              <w:jc w:val="center"/>
              <w:rPr>
                <w:rFonts w:cs="Arial"/>
                <w:lang w:val="de-DE"/>
              </w:rPr>
            </w:pPr>
            <w:r w:rsidRPr="00DA54E1">
              <w:rPr>
                <w:rFonts w:cs="Arial"/>
                <w:color w:val="FF0000"/>
                <w:lang w:val="de-DE"/>
              </w:rPr>
              <w:t>Kätzchen</w:t>
            </w:r>
          </w:p>
        </w:tc>
      </w:tr>
    </w:tbl>
    <w:p w:rsidR="00C80278" w:rsidRPr="00DA54E1" w:rsidRDefault="00C80278" w:rsidP="00C80278">
      <w:pPr>
        <w:rPr>
          <w:rFonts w:cs="Arial"/>
          <w:lang w:val="de-DE"/>
        </w:rPr>
      </w:pPr>
    </w:p>
    <w:p w:rsidR="00C80278" w:rsidRPr="00E474BA" w:rsidRDefault="00C80278" w:rsidP="00796223">
      <w:pPr>
        <w:pStyle w:val="Heading5"/>
      </w:pPr>
      <w:bookmarkStart w:id="321" w:name="_Toc15562733"/>
      <w:r w:rsidRPr="00E474BA">
        <w:t>2.4.2</w:t>
      </w:r>
      <w:r w:rsidRPr="00E474BA">
        <w:tab/>
        <w:t>Zusammengesetzte Blütenstände</w:t>
      </w:r>
      <w:bookmarkEnd w:id="321"/>
      <w:r w:rsidRPr="00E474BA">
        <w:t xml:space="preserve"> </w:t>
      </w:r>
      <w:r w:rsidRPr="00E474BA">
        <w:fldChar w:fldCharType="begin"/>
      </w:r>
      <w:r w:rsidRPr="00E474BA">
        <w:instrText xml:space="preserve"> XE "Zusammengesetzte Blütenstände" </w:instrText>
      </w:r>
      <w:r w:rsidRPr="00E474BA">
        <w:fldChar w:fldCharType="end"/>
      </w: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2737"/>
        <w:gridCol w:w="2737"/>
        <w:gridCol w:w="2737"/>
      </w:tblGrid>
      <w:tr w:rsidR="00C80278" w:rsidRPr="00DA54E1" w:rsidTr="00F21A3F">
        <w:trPr>
          <w:jc w:val="center"/>
        </w:trPr>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5B037076" wp14:editId="2DFE4CCA">
                  <wp:extent cx="1619250" cy="1543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79">
                            <a:extLst>
                              <a:ext uri="{28A0092B-C50C-407E-A947-70E740481C1C}">
                                <a14:useLocalDpi xmlns:a14="http://schemas.microsoft.com/office/drawing/2010/main" val="0"/>
                              </a:ext>
                            </a:extLst>
                          </a:blip>
                          <a:srcRect l="28934" t="16241" r="57481" b="67807"/>
                          <a:stretch>
                            <a:fillRect/>
                          </a:stretch>
                        </pic:blipFill>
                        <pic:spPr bwMode="auto">
                          <a:xfrm>
                            <a:off x="0" y="0"/>
                            <a:ext cx="1619250" cy="1543050"/>
                          </a:xfrm>
                          <a:prstGeom prst="rect">
                            <a:avLst/>
                          </a:prstGeom>
                          <a:noFill/>
                          <a:ln>
                            <a:noFill/>
                          </a:ln>
                          <a:effectLst/>
                        </pic:spPr>
                      </pic:pic>
                    </a:graphicData>
                  </a:graphic>
                </wp:inline>
              </w:drawing>
            </w:r>
          </w:p>
        </w:tc>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0FD4A6C5" wp14:editId="6C0E8EAF">
                  <wp:extent cx="1581150" cy="1543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79">
                            <a:extLst>
                              <a:ext uri="{28A0092B-C50C-407E-A947-70E740481C1C}">
                                <a14:useLocalDpi xmlns:a14="http://schemas.microsoft.com/office/drawing/2010/main" val="0"/>
                              </a:ext>
                            </a:extLst>
                          </a:blip>
                          <a:srcRect l="56094" t="16241" r="30615" b="67807"/>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0584B57B" wp14:editId="4F32E45C">
                  <wp:extent cx="1638300" cy="1543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79">
                            <a:extLst>
                              <a:ext uri="{28A0092B-C50C-407E-A947-70E740481C1C}">
                                <a14:useLocalDpi xmlns:a14="http://schemas.microsoft.com/office/drawing/2010/main" val="0"/>
                              </a:ext>
                            </a:extLst>
                          </a:blip>
                          <a:srcRect l="28934" t="39130" r="57481" b="44783"/>
                          <a:stretch>
                            <a:fillRect/>
                          </a:stretch>
                        </pic:blipFill>
                        <pic:spPr bwMode="auto">
                          <a:xfrm>
                            <a:off x="0" y="0"/>
                            <a:ext cx="1638300" cy="1543050"/>
                          </a:xfrm>
                          <a:prstGeom prst="rect">
                            <a:avLst/>
                          </a:prstGeom>
                          <a:noFill/>
                          <a:ln>
                            <a:noFill/>
                          </a:ln>
                          <a:effectLst/>
                        </pic:spPr>
                      </pic:pic>
                    </a:graphicData>
                  </a:graphic>
                </wp:inline>
              </w:drawing>
            </w:r>
          </w:p>
        </w:tc>
      </w:tr>
      <w:tr w:rsidR="00C80278" w:rsidRPr="00DA54E1" w:rsidTr="00F21A3F">
        <w:trPr>
          <w:jc w:val="center"/>
        </w:trPr>
        <w:tc>
          <w:tcPr>
            <w:tcW w:w="2737" w:type="dxa"/>
          </w:tcPr>
          <w:p w:rsidR="00C80278" w:rsidRPr="00DA54E1" w:rsidRDefault="00C80278" w:rsidP="00F21A3F">
            <w:pPr>
              <w:jc w:val="center"/>
              <w:rPr>
                <w:rFonts w:cs="Arial"/>
                <w:lang w:val="de-DE"/>
              </w:rPr>
            </w:pPr>
            <w:r w:rsidRPr="00DA54E1">
              <w:rPr>
                <w:rFonts w:cs="Arial"/>
                <w:color w:val="FF0000"/>
                <w:lang w:val="de-DE"/>
              </w:rPr>
              <w:t>homothetisch zusammengesetzte Traube</w:t>
            </w:r>
          </w:p>
        </w:tc>
        <w:tc>
          <w:tcPr>
            <w:tcW w:w="2737" w:type="dxa"/>
          </w:tcPr>
          <w:p w:rsidR="00C80278" w:rsidRPr="00DA54E1" w:rsidRDefault="00C80278" w:rsidP="00F21A3F">
            <w:pPr>
              <w:jc w:val="center"/>
              <w:rPr>
                <w:rFonts w:cs="Arial"/>
                <w:lang w:val="de-DE"/>
              </w:rPr>
            </w:pPr>
            <w:r w:rsidRPr="00DA54E1">
              <w:rPr>
                <w:rFonts w:cs="Arial"/>
                <w:color w:val="FF0000"/>
                <w:lang w:val="de-DE"/>
              </w:rPr>
              <w:t>heterothetisch zusammengesetzte Traube</w:t>
            </w:r>
          </w:p>
        </w:tc>
        <w:tc>
          <w:tcPr>
            <w:tcW w:w="2737" w:type="dxa"/>
          </w:tcPr>
          <w:p w:rsidR="00C80278" w:rsidRPr="00DA54E1" w:rsidRDefault="00C80278" w:rsidP="00F21A3F">
            <w:pPr>
              <w:jc w:val="center"/>
              <w:rPr>
                <w:rFonts w:cs="Arial"/>
                <w:lang w:val="de-DE"/>
              </w:rPr>
            </w:pPr>
            <w:r w:rsidRPr="00DA54E1">
              <w:rPr>
                <w:rFonts w:cs="Arial"/>
                <w:color w:val="FF0000"/>
                <w:lang w:val="de-DE"/>
              </w:rPr>
              <w:t>zusammengesetzte Ähre</w:t>
            </w:r>
          </w:p>
        </w:tc>
      </w:tr>
    </w:tbl>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2737"/>
        <w:gridCol w:w="2737"/>
        <w:gridCol w:w="2737"/>
      </w:tblGrid>
      <w:tr w:rsidR="00C80278" w:rsidRPr="00DA54E1" w:rsidTr="00F21A3F">
        <w:trPr>
          <w:jc w:val="center"/>
        </w:trPr>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6E6F6B7F" wp14:editId="437BCB51">
                  <wp:extent cx="1514475" cy="1485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79">
                            <a:extLst>
                              <a:ext uri="{28A0092B-C50C-407E-A947-70E740481C1C}">
                                <a14:useLocalDpi xmlns:a14="http://schemas.microsoft.com/office/drawing/2010/main" val="0"/>
                              </a:ext>
                            </a:extLst>
                          </a:blip>
                          <a:srcRect l="56094" t="39867" r="31502" b="44971"/>
                          <a:stretch>
                            <a:fillRect/>
                          </a:stretch>
                        </pic:blipFill>
                        <pic:spPr bwMode="auto">
                          <a:xfrm>
                            <a:off x="0" y="0"/>
                            <a:ext cx="1514475" cy="1485900"/>
                          </a:xfrm>
                          <a:prstGeom prst="rect">
                            <a:avLst/>
                          </a:prstGeom>
                          <a:noFill/>
                          <a:ln>
                            <a:noFill/>
                          </a:ln>
                          <a:effectLst/>
                        </pic:spPr>
                      </pic:pic>
                    </a:graphicData>
                  </a:graphic>
                </wp:inline>
              </w:drawing>
            </w:r>
          </w:p>
        </w:tc>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7F33B6B7" wp14:editId="7DF597F1">
                  <wp:extent cx="1581150" cy="1590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79">
                            <a:extLst>
                              <a:ext uri="{28A0092B-C50C-407E-A947-70E740481C1C}">
                                <a14:useLocalDpi xmlns:a14="http://schemas.microsoft.com/office/drawing/2010/main" val="0"/>
                              </a:ext>
                            </a:extLst>
                          </a:blip>
                          <a:srcRect l="29523" t="60539" r="57481" b="23161"/>
                          <a:stretch>
                            <a:fillRect/>
                          </a:stretch>
                        </pic:blipFill>
                        <pic:spPr bwMode="auto">
                          <a:xfrm>
                            <a:off x="0" y="0"/>
                            <a:ext cx="1581150" cy="1590675"/>
                          </a:xfrm>
                          <a:prstGeom prst="rect">
                            <a:avLst/>
                          </a:prstGeom>
                          <a:noFill/>
                          <a:ln>
                            <a:noFill/>
                          </a:ln>
                          <a:effectLst/>
                        </pic:spPr>
                      </pic:pic>
                    </a:graphicData>
                  </a:graphic>
                </wp:inline>
              </w:drawing>
            </w:r>
          </w:p>
        </w:tc>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51D2F65B" wp14:editId="2541DA00">
                  <wp:extent cx="1581150" cy="1485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79">
                            <a:extLst>
                              <a:ext uri="{28A0092B-C50C-407E-A947-70E740481C1C}">
                                <a14:useLocalDpi xmlns:a14="http://schemas.microsoft.com/office/drawing/2010/main" val="0"/>
                              </a:ext>
                            </a:extLst>
                          </a:blip>
                          <a:srcRect l="56094" t="60539" r="30911" b="24298"/>
                          <a:stretch>
                            <a:fillRect/>
                          </a:stretch>
                        </pic:blipFill>
                        <pic:spPr bwMode="auto">
                          <a:xfrm>
                            <a:off x="0" y="0"/>
                            <a:ext cx="1581150" cy="1485900"/>
                          </a:xfrm>
                          <a:prstGeom prst="rect">
                            <a:avLst/>
                          </a:prstGeom>
                          <a:noFill/>
                          <a:ln>
                            <a:noFill/>
                          </a:ln>
                          <a:effectLst/>
                        </pic:spPr>
                      </pic:pic>
                    </a:graphicData>
                  </a:graphic>
                </wp:inline>
              </w:drawing>
            </w:r>
          </w:p>
        </w:tc>
      </w:tr>
      <w:tr w:rsidR="00C80278" w:rsidRPr="00DA54E1" w:rsidTr="00F21A3F">
        <w:trPr>
          <w:jc w:val="center"/>
        </w:trPr>
        <w:tc>
          <w:tcPr>
            <w:tcW w:w="2737" w:type="dxa"/>
          </w:tcPr>
          <w:p w:rsidR="00C80278" w:rsidRPr="00DA54E1" w:rsidRDefault="00C80278" w:rsidP="00F21A3F">
            <w:pPr>
              <w:jc w:val="center"/>
              <w:rPr>
                <w:rFonts w:cs="Arial"/>
                <w:lang w:val="de-DE"/>
              </w:rPr>
            </w:pPr>
            <w:r w:rsidRPr="00DA54E1">
              <w:rPr>
                <w:rFonts w:cs="Arial"/>
                <w:color w:val="FF0000"/>
                <w:lang w:val="de-DE"/>
              </w:rPr>
              <w:t>zusammengesetzter Blütenkopf</w:t>
            </w:r>
          </w:p>
        </w:tc>
        <w:tc>
          <w:tcPr>
            <w:tcW w:w="2737" w:type="dxa"/>
          </w:tcPr>
          <w:p w:rsidR="00C80278" w:rsidRPr="00DA54E1" w:rsidRDefault="00C80278" w:rsidP="00F21A3F">
            <w:pPr>
              <w:jc w:val="center"/>
              <w:rPr>
                <w:rFonts w:cs="Arial"/>
                <w:lang w:val="de-DE"/>
              </w:rPr>
            </w:pPr>
            <w:r w:rsidRPr="00DA54E1">
              <w:rPr>
                <w:rFonts w:cs="Arial"/>
                <w:color w:val="FF0000"/>
                <w:lang w:val="de-DE"/>
              </w:rPr>
              <w:t>zusammengesetzte (doppelte) Dolde</w:t>
            </w:r>
          </w:p>
        </w:tc>
        <w:tc>
          <w:tcPr>
            <w:tcW w:w="2737" w:type="dxa"/>
          </w:tcPr>
          <w:p w:rsidR="00C80278" w:rsidRPr="00DA54E1" w:rsidRDefault="00C80278" w:rsidP="00F21A3F">
            <w:pPr>
              <w:jc w:val="center"/>
              <w:rPr>
                <w:rFonts w:cs="Arial"/>
                <w:lang w:val="de-DE"/>
              </w:rPr>
            </w:pPr>
            <w:r w:rsidRPr="00DA54E1">
              <w:rPr>
                <w:rFonts w:cs="Arial"/>
                <w:color w:val="FF0000"/>
                <w:lang w:val="de-DE"/>
              </w:rPr>
              <w:t>zusammengesetzte (dreifache) Dolde</w:t>
            </w:r>
          </w:p>
        </w:tc>
      </w:tr>
    </w:tbl>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2737"/>
        <w:gridCol w:w="2737"/>
        <w:gridCol w:w="2737"/>
      </w:tblGrid>
      <w:tr w:rsidR="00C80278" w:rsidRPr="00DA54E1" w:rsidTr="00F21A3F">
        <w:trPr>
          <w:jc w:val="center"/>
        </w:trPr>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6A54FCC7" wp14:editId="597242C5">
                  <wp:extent cx="1581150" cy="154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80">
                            <a:extLst>
                              <a:ext uri="{28A0092B-C50C-407E-A947-70E740481C1C}">
                                <a14:useLocalDpi xmlns:a14="http://schemas.microsoft.com/office/drawing/2010/main" val="0"/>
                              </a:ext>
                            </a:extLst>
                          </a:blip>
                          <a:srcRect l="29523" t="14766" r="57481" b="69426"/>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0F786FAA" wp14:editId="1A60760C">
                  <wp:extent cx="1657350" cy="1543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80">
                            <a:extLst>
                              <a:ext uri="{28A0092B-C50C-407E-A947-70E740481C1C}">
                                <a14:useLocalDpi xmlns:a14="http://schemas.microsoft.com/office/drawing/2010/main" val="0"/>
                              </a:ext>
                            </a:extLst>
                          </a:blip>
                          <a:srcRect l="55533" t="14766" r="30911" b="69426"/>
                          <a:stretch>
                            <a:fillRect/>
                          </a:stretch>
                        </pic:blipFill>
                        <pic:spPr bwMode="auto">
                          <a:xfrm>
                            <a:off x="0" y="0"/>
                            <a:ext cx="1657350" cy="1543050"/>
                          </a:xfrm>
                          <a:prstGeom prst="rect">
                            <a:avLst/>
                          </a:prstGeom>
                          <a:noFill/>
                          <a:ln>
                            <a:noFill/>
                          </a:ln>
                          <a:effectLst/>
                        </pic:spPr>
                      </pic:pic>
                    </a:graphicData>
                  </a:graphic>
                </wp:inline>
              </w:drawing>
            </w:r>
          </w:p>
        </w:tc>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019D6110" wp14:editId="0DA146DB">
                  <wp:extent cx="165735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80">
                            <a:extLst>
                              <a:ext uri="{28A0092B-C50C-407E-A947-70E740481C1C}">
                                <a14:useLocalDpi xmlns:a14="http://schemas.microsoft.com/office/drawing/2010/main" val="0"/>
                              </a:ext>
                            </a:extLst>
                          </a:blip>
                          <a:srcRect l="28934" t="35881" r="57481" b="48274"/>
                          <a:stretch>
                            <a:fillRect/>
                          </a:stretch>
                        </pic:blipFill>
                        <pic:spPr bwMode="auto">
                          <a:xfrm>
                            <a:off x="0" y="0"/>
                            <a:ext cx="1657350" cy="1543050"/>
                          </a:xfrm>
                          <a:prstGeom prst="rect">
                            <a:avLst/>
                          </a:prstGeom>
                          <a:noFill/>
                          <a:ln>
                            <a:noFill/>
                          </a:ln>
                          <a:effectLst/>
                        </pic:spPr>
                      </pic:pic>
                    </a:graphicData>
                  </a:graphic>
                </wp:inline>
              </w:drawing>
            </w:r>
          </w:p>
        </w:tc>
      </w:tr>
      <w:tr w:rsidR="00C80278" w:rsidRPr="00DA54E1" w:rsidTr="00F21A3F">
        <w:trPr>
          <w:jc w:val="center"/>
        </w:trPr>
        <w:tc>
          <w:tcPr>
            <w:tcW w:w="2737" w:type="dxa"/>
          </w:tcPr>
          <w:p w:rsidR="00C80278" w:rsidRPr="00DA54E1" w:rsidRDefault="00C80278" w:rsidP="00F21A3F">
            <w:pPr>
              <w:jc w:val="center"/>
              <w:rPr>
                <w:rFonts w:cs="Arial"/>
                <w:lang w:val="de-DE"/>
              </w:rPr>
            </w:pPr>
            <w:r w:rsidRPr="00DA54E1">
              <w:rPr>
                <w:rFonts w:cs="Arial"/>
                <w:color w:val="FF0000"/>
                <w:lang w:val="de-DE"/>
              </w:rPr>
              <w:t>Rispe</w:t>
            </w:r>
          </w:p>
        </w:tc>
        <w:tc>
          <w:tcPr>
            <w:tcW w:w="2737" w:type="dxa"/>
          </w:tcPr>
          <w:p w:rsidR="00C80278" w:rsidRPr="00DA54E1" w:rsidRDefault="00C80278" w:rsidP="00F21A3F">
            <w:pPr>
              <w:jc w:val="center"/>
              <w:rPr>
                <w:rFonts w:cs="Arial"/>
                <w:lang w:val="de-DE"/>
              </w:rPr>
            </w:pPr>
            <w:r w:rsidRPr="00DA54E1">
              <w:rPr>
                <w:rFonts w:cs="Arial"/>
                <w:color w:val="FF0000"/>
                <w:lang w:val="de-DE"/>
              </w:rPr>
              <w:t>Trugdolde</w:t>
            </w:r>
          </w:p>
        </w:tc>
        <w:tc>
          <w:tcPr>
            <w:tcW w:w="2737" w:type="dxa"/>
          </w:tcPr>
          <w:p w:rsidR="00C80278" w:rsidRPr="00DA54E1" w:rsidRDefault="00C80278" w:rsidP="00F21A3F">
            <w:pPr>
              <w:jc w:val="center"/>
              <w:rPr>
                <w:rFonts w:cs="Arial"/>
                <w:lang w:val="de-DE"/>
              </w:rPr>
            </w:pPr>
            <w:r w:rsidRPr="00DA54E1">
              <w:rPr>
                <w:rFonts w:cs="Arial"/>
                <w:color w:val="FF0000"/>
                <w:lang w:val="de-DE"/>
              </w:rPr>
              <w:t>Spirre</w:t>
            </w:r>
          </w:p>
        </w:tc>
      </w:tr>
    </w:tbl>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3070"/>
        <w:gridCol w:w="3070"/>
      </w:tblGrid>
      <w:tr w:rsidR="00C80278" w:rsidRPr="00DA54E1" w:rsidTr="00F21A3F">
        <w:trPr>
          <w:jc w:val="center"/>
        </w:trPr>
        <w:tc>
          <w:tcPr>
            <w:tcW w:w="3070" w:type="dxa"/>
          </w:tcPr>
          <w:p w:rsidR="00C80278" w:rsidRPr="00DA54E1" w:rsidRDefault="00C80278" w:rsidP="00F21A3F">
            <w:pPr>
              <w:jc w:val="center"/>
              <w:rPr>
                <w:rFonts w:cs="Arial"/>
                <w:lang w:val="de-DE"/>
              </w:rPr>
            </w:pPr>
            <w:r w:rsidRPr="00DA54E1">
              <w:rPr>
                <w:rFonts w:cs="Arial"/>
                <w:noProof/>
              </w:rPr>
              <w:drawing>
                <wp:inline distT="0" distB="0" distL="0" distR="0" wp14:anchorId="7F280132" wp14:editId="3CC2C500">
                  <wp:extent cx="1866900" cy="1762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80">
                            <a:extLst>
                              <a:ext uri="{28A0092B-C50C-407E-A947-70E740481C1C}">
                                <a14:useLocalDpi xmlns:a14="http://schemas.microsoft.com/office/drawing/2010/main" val="0"/>
                              </a:ext>
                            </a:extLst>
                          </a:blip>
                          <a:srcRect l="29523" t="62459" r="57481" b="22208"/>
                          <a:stretch>
                            <a:fillRect/>
                          </a:stretch>
                        </pic:blipFill>
                        <pic:spPr bwMode="auto">
                          <a:xfrm>
                            <a:off x="0" y="0"/>
                            <a:ext cx="1866900" cy="1762125"/>
                          </a:xfrm>
                          <a:prstGeom prst="rect">
                            <a:avLst/>
                          </a:prstGeom>
                          <a:noFill/>
                          <a:ln>
                            <a:noFill/>
                          </a:ln>
                          <a:effectLst/>
                        </pic:spPr>
                      </pic:pic>
                    </a:graphicData>
                  </a:graphic>
                </wp:inline>
              </w:drawing>
            </w:r>
          </w:p>
        </w:tc>
        <w:tc>
          <w:tcPr>
            <w:tcW w:w="3070" w:type="dxa"/>
          </w:tcPr>
          <w:p w:rsidR="00C80278" w:rsidRPr="00DA54E1" w:rsidRDefault="00C80278" w:rsidP="00F21A3F">
            <w:pPr>
              <w:jc w:val="center"/>
              <w:rPr>
                <w:rFonts w:cs="Arial"/>
                <w:lang w:val="de-DE"/>
              </w:rPr>
            </w:pPr>
            <w:r w:rsidRPr="00DA54E1">
              <w:rPr>
                <w:rFonts w:cs="Arial"/>
                <w:noProof/>
              </w:rPr>
              <w:drawing>
                <wp:inline distT="0" distB="0" distL="0" distR="0" wp14:anchorId="170C6D8A" wp14:editId="52D3071F">
                  <wp:extent cx="1943100" cy="1762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80">
                            <a:extLst>
                              <a:ext uri="{28A0092B-C50C-407E-A947-70E740481C1C}">
                                <a14:useLocalDpi xmlns:a14="http://schemas.microsoft.com/office/drawing/2010/main" val="0"/>
                              </a:ext>
                            </a:extLst>
                          </a:blip>
                          <a:srcRect l="55533" t="62459" r="30911" b="21983"/>
                          <a:stretch>
                            <a:fillRect/>
                          </a:stretch>
                        </pic:blipFill>
                        <pic:spPr bwMode="auto">
                          <a:xfrm>
                            <a:off x="0" y="0"/>
                            <a:ext cx="1943100" cy="1762125"/>
                          </a:xfrm>
                          <a:prstGeom prst="rect">
                            <a:avLst/>
                          </a:prstGeom>
                          <a:noFill/>
                          <a:ln>
                            <a:noFill/>
                          </a:ln>
                          <a:effectLst/>
                        </pic:spPr>
                      </pic:pic>
                    </a:graphicData>
                  </a:graphic>
                </wp:inline>
              </w:drawing>
            </w:r>
          </w:p>
        </w:tc>
      </w:tr>
      <w:tr w:rsidR="00C80278" w:rsidRPr="00DA54E1" w:rsidTr="00F21A3F">
        <w:trPr>
          <w:jc w:val="center"/>
        </w:trPr>
        <w:tc>
          <w:tcPr>
            <w:tcW w:w="3070" w:type="dxa"/>
          </w:tcPr>
          <w:p w:rsidR="00C80278" w:rsidRPr="00DA54E1" w:rsidRDefault="00C80278" w:rsidP="00F21A3F">
            <w:pPr>
              <w:jc w:val="center"/>
              <w:rPr>
                <w:rFonts w:cs="Arial"/>
                <w:lang w:val="de-DE"/>
              </w:rPr>
            </w:pPr>
            <w:r w:rsidRPr="00DA54E1">
              <w:rPr>
                <w:rFonts w:cs="Arial"/>
                <w:color w:val="FF0000"/>
                <w:lang w:val="de-DE"/>
              </w:rPr>
              <w:t>Thyrsus</w:t>
            </w:r>
          </w:p>
        </w:tc>
        <w:tc>
          <w:tcPr>
            <w:tcW w:w="3070" w:type="dxa"/>
          </w:tcPr>
          <w:p w:rsidR="00C80278" w:rsidRPr="00DA54E1" w:rsidRDefault="00C80278" w:rsidP="00F21A3F">
            <w:pPr>
              <w:jc w:val="center"/>
              <w:rPr>
                <w:rFonts w:cs="Arial"/>
                <w:lang w:val="de-DE"/>
              </w:rPr>
            </w:pPr>
            <w:r w:rsidRPr="00DA54E1">
              <w:rPr>
                <w:rFonts w:cs="Arial"/>
                <w:color w:val="FF0000"/>
                <w:lang w:val="de-DE"/>
              </w:rPr>
              <w:t>straußähnlich</w:t>
            </w:r>
          </w:p>
        </w:tc>
      </w:tr>
    </w:tbl>
    <w:p w:rsidR="00C80278" w:rsidRPr="00DA54E1" w:rsidRDefault="00C80278" w:rsidP="00C80278">
      <w:pPr>
        <w:rPr>
          <w:rFonts w:cs="Arial"/>
          <w:lang w:val="de-DE"/>
        </w:rPr>
      </w:pPr>
    </w:p>
    <w:p w:rsidR="00C80278" w:rsidRPr="00DA54E1" w:rsidRDefault="00C80278" w:rsidP="00C80278">
      <w:pPr>
        <w:ind w:left="567"/>
        <w:rPr>
          <w:rFonts w:cs="Arial"/>
          <w:i/>
          <w:iCs/>
          <w:lang w:val="de-DE"/>
        </w:rPr>
      </w:pPr>
      <w:r w:rsidRPr="00DA54E1">
        <w:rPr>
          <w:rFonts w:cs="Arial"/>
          <w:i/>
          <w:iCs/>
          <w:lang w:val="de-DE"/>
        </w:rPr>
        <w:t>Sonstige</w:t>
      </w: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lang w:val="de-DE"/>
        </w:rPr>
        <w:t xml:space="preserve">Die Familie der </w:t>
      </w:r>
      <w:r w:rsidRPr="00DA54E1">
        <w:rPr>
          <w:rFonts w:cs="Arial"/>
          <w:i/>
          <w:lang w:val="de-DE"/>
        </w:rPr>
        <w:t>Asteraceae</w:t>
      </w:r>
      <w:r w:rsidRPr="00DA54E1">
        <w:rPr>
          <w:rFonts w:cs="Arial"/>
          <w:lang w:val="de-DE"/>
        </w:rPr>
        <w:t xml:space="preserve"> zeichnet sich durch einen hochspezialisierten Blütenkopf aus, der genau genommen als </w:t>
      </w:r>
      <w:r w:rsidRPr="00DA54E1">
        <w:rPr>
          <w:rFonts w:cs="Arial"/>
          <w:color w:val="FF0000"/>
          <w:lang w:val="de-DE"/>
        </w:rPr>
        <w:t>Blütenkorb</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Blütenkorb</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(in der Regel jedoch als ‚Capitulum‘ oder ‚Blütenkopf‘) bezeichnet wird. Die Familie der </w:t>
      </w:r>
      <w:r w:rsidRPr="00DA54E1">
        <w:rPr>
          <w:rFonts w:cs="Arial"/>
          <w:i/>
          <w:lang w:val="de-DE"/>
        </w:rPr>
        <w:t>Poaceae</w:t>
      </w:r>
      <w:r w:rsidRPr="00DA54E1">
        <w:rPr>
          <w:rFonts w:cs="Arial"/>
          <w:lang w:val="de-DE"/>
        </w:rPr>
        <w:t xml:space="preserve"> hat einen besonderen Blütenstand aus kleinen Ähren (</w:t>
      </w:r>
      <w:r w:rsidRPr="00DA54E1">
        <w:rPr>
          <w:rFonts w:cs="Arial"/>
          <w:color w:val="FF0000"/>
          <w:lang w:val="de-DE"/>
        </w:rPr>
        <w:t>Ährchen</w:t>
      </w:r>
      <w:r w:rsidRPr="00DA54E1">
        <w:rPr>
          <w:rFonts w:cs="Arial"/>
          <w:lang w:val="de-DE"/>
        </w:rPr>
        <w:t xml:space="preserve">), die in Rispen oder Ähren angeordnet sind, die in der Regel einfach und inkorrekt als Ähre und Rispe bezeichnet werden. Die Gattung </w:t>
      </w:r>
      <w:r w:rsidRPr="00DA54E1">
        <w:rPr>
          <w:rFonts w:cs="Arial"/>
          <w:i/>
          <w:lang w:val="de-DE"/>
        </w:rPr>
        <w:t>Ficus</w:t>
      </w:r>
      <w:r w:rsidRPr="00DA54E1">
        <w:rPr>
          <w:rFonts w:cs="Arial"/>
          <w:lang w:val="de-DE"/>
        </w:rPr>
        <w:t xml:space="preserve"> (</w:t>
      </w:r>
      <w:r w:rsidRPr="00DA54E1">
        <w:rPr>
          <w:rFonts w:cs="Arial"/>
          <w:i/>
          <w:lang w:val="de-DE"/>
        </w:rPr>
        <w:t>Moraceae</w:t>
      </w:r>
      <w:r w:rsidRPr="00DA54E1">
        <w:rPr>
          <w:rFonts w:cs="Arial"/>
          <w:lang w:val="de-DE"/>
        </w:rPr>
        <w:t xml:space="preserve">) hat einen Blütenstand mit der Bezeichnung </w:t>
      </w:r>
      <w:r w:rsidRPr="00DA54E1">
        <w:rPr>
          <w:rFonts w:cs="Arial"/>
          <w:color w:val="FF0000"/>
          <w:lang w:val="de-DE"/>
        </w:rPr>
        <w:t>Syconium</w:t>
      </w:r>
      <w:r w:rsidRPr="00DA54E1">
        <w:rPr>
          <w:rFonts w:cs="Arial"/>
          <w:lang w:val="de-DE"/>
        </w:rPr>
        <w:t xml:space="preserve">, und die Gattung </w:t>
      </w:r>
      <w:r w:rsidRPr="00DA54E1">
        <w:rPr>
          <w:rFonts w:cs="Arial"/>
          <w:i/>
          <w:lang w:val="de-DE"/>
        </w:rPr>
        <w:t>Euphorbia</w:t>
      </w:r>
      <w:r w:rsidRPr="00DA54E1">
        <w:rPr>
          <w:rFonts w:cs="Arial"/>
          <w:lang w:val="de-DE"/>
        </w:rPr>
        <w:t xml:space="preserve"> hat </w:t>
      </w:r>
      <w:r w:rsidRPr="00DA54E1">
        <w:rPr>
          <w:rFonts w:cs="Arial"/>
          <w:color w:val="FF0000"/>
          <w:lang w:val="de-DE"/>
        </w:rPr>
        <w:t>Cyathia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Cyathia</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(Sing. </w:t>
      </w:r>
      <w:r w:rsidRPr="00DA54E1">
        <w:rPr>
          <w:rFonts w:cs="Arial"/>
          <w:color w:val="FF0000"/>
          <w:lang w:val="de-DE"/>
        </w:rPr>
        <w:t>Cyathium</w:t>
      </w:r>
      <w:r w:rsidRPr="00DA54E1">
        <w:rPr>
          <w:rFonts w:cs="Arial"/>
          <w:lang w:val="de-DE"/>
        </w:rPr>
        <w:t>), die in der Regel in Dolden angeordnet sind.</w:t>
      </w:r>
    </w:p>
    <w:p w:rsidR="00C80278" w:rsidRPr="00DA54E1" w:rsidRDefault="00C80278" w:rsidP="00C80278">
      <w:pPr>
        <w:rPr>
          <w:rFonts w:cs="Arial"/>
          <w:lang w:val="de-DE"/>
        </w:rPr>
      </w:pPr>
    </w:p>
    <w:p w:rsidR="00C80278" w:rsidRPr="00E474BA" w:rsidRDefault="00C80278" w:rsidP="00796223">
      <w:pPr>
        <w:pStyle w:val="Heading5"/>
      </w:pPr>
      <w:r w:rsidRPr="00DA54E1">
        <w:br w:type="page"/>
      </w:r>
      <w:bookmarkStart w:id="322" w:name="_Toc197487730"/>
      <w:bookmarkStart w:id="323" w:name="_Toc15562734"/>
      <w:r w:rsidRPr="00E474BA">
        <w:rPr>
          <w:rStyle w:val="Heading5Char"/>
          <w:rFonts w:cs="Arial"/>
        </w:rPr>
        <w:t>2.4.3</w:t>
      </w:r>
      <w:r w:rsidRPr="00E474BA">
        <w:tab/>
        <w:t>Ränder</w:t>
      </w:r>
      <w:bookmarkEnd w:id="322"/>
      <w:bookmarkEnd w:id="323"/>
      <w:r w:rsidRPr="00E474BA">
        <w:fldChar w:fldCharType="begin"/>
      </w:r>
      <w:r w:rsidRPr="00E474BA">
        <w:instrText xml:space="preserve"> XE "Ränder" </w:instrText>
      </w:r>
      <w:r w:rsidRPr="00E474BA">
        <w:fldChar w:fldCharType="end"/>
      </w:r>
    </w:p>
    <w:p w:rsidR="00C80278" w:rsidRPr="00DA54E1" w:rsidRDefault="00C80278" w:rsidP="00C80278">
      <w:pPr>
        <w:rPr>
          <w:rFonts w:cs="Arial"/>
          <w:lang w:val="de-DE"/>
        </w:rPr>
      </w:pPr>
    </w:p>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4"/>
      </w:tblGrid>
      <w:tr w:rsidR="00C80278" w:rsidRPr="00DA54E1" w:rsidTr="00F21A3F">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04C50EC0" wp14:editId="16D3911A">
                  <wp:extent cx="676275" cy="20288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676275" cy="202882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4D725282" wp14:editId="35D42AAE">
                  <wp:extent cx="533400" cy="2047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27762CCE" wp14:editId="7BA19B45">
                  <wp:extent cx="647700" cy="1971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83">
                            <a:extLst>
                              <a:ext uri="{28A0092B-C50C-407E-A947-70E740481C1C}">
                                <a14:useLocalDpi xmlns:a14="http://schemas.microsoft.com/office/drawing/2010/main" val="0"/>
                              </a:ext>
                            </a:extLst>
                          </a:blip>
                          <a:srcRect b="11722"/>
                          <a:stretch>
                            <a:fillRect/>
                          </a:stretch>
                        </pic:blipFill>
                        <pic:spPr bwMode="auto">
                          <a:xfrm>
                            <a:off x="0" y="0"/>
                            <a:ext cx="647700" cy="1971675"/>
                          </a:xfrm>
                          <a:prstGeom prst="rect">
                            <a:avLst/>
                          </a:prstGeom>
                          <a:noFill/>
                          <a:ln>
                            <a:noFill/>
                          </a:ln>
                        </pic:spPr>
                      </pic:pic>
                    </a:graphicData>
                  </a:graphic>
                </wp:inline>
              </w:drawing>
            </w:r>
          </w:p>
        </w:tc>
        <w:tc>
          <w:tcPr>
            <w:tcW w:w="1214" w:type="dxa"/>
            <w:vAlign w:val="center"/>
          </w:tcPr>
          <w:p w:rsidR="00C80278" w:rsidRPr="00DA54E1" w:rsidRDefault="00C80278" w:rsidP="00F21A3F">
            <w:pPr>
              <w:rPr>
                <w:rFonts w:cs="Arial"/>
                <w:lang w:val="de-DE"/>
              </w:rPr>
            </w:pPr>
            <w:r w:rsidRPr="00DA54E1">
              <w:rPr>
                <w:rFonts w:cs="Arial"/>
                <w:noProof/>
              </w:rPr>
              <w:drawing>
                <wp:inline distT="0" distB="0" distL="0" distR="0" wp14:anchorId="01CEAE5D" wp14:editId="7103E8D8">
                  <wp:extent cx="704850" cy="2047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704850" cy="204787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3E08961D" wp14:editId="6A73B9D0">
                  <wp:extent cx="619125" cy="2047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74AC5440" wp14:editId="1229067A">
                  <wp:extent cx="619125" cy="2047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4AEA2719" wp14:editId="13EACD71">
                  <wp:extent cx="600075" cy="1924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87">
                            <a:extLst>
                              <a:ext uri="{28A0092B-C50C-407E-A947-70E740481C1C}">
                                <a14:useLocalDpi xmlns:a14="http://schemas.microsoft.com/office/drawing/2010/main" val="0"/>
                              </a:ext>
                            </a:extLst>
                          </a:blip>
                          <a:srcRect t="-5724"/>
                          <a:stretch>
                            <a:fillRect/>
                          </a:stretch>
                        </pic:blipFill>
                        <pic:spPr bwMode="auto">
                          <a:xfrm>
                            <a:off x="0" y="0"/>
                            <a:ext cx="600075" cy="1924050"/>
                          </a:xfrm>
                          <a:prstGeom prst="rect">
                            <a:avLst/>
                          </a:prstGeom>
                          <a:noFill/>
                          <a:ln>
                            <a:noFill/>
                          </a:ln>
                        </pic:spPr>
                      </pic:pic>
                    </a:graphicData>
                  </a:graphic>
                </wp:inline>
              </w:drawing>
            </w:r>
          </w:p>
        </w:tc>
        <w:tc>
          <w:tcPr>
            <w:tcW w:w="1214" w:type="dxa"/>
            <w:vAlign w:val="center"/>
          </w:tcPr>
          <w:p w:rsidR="00C80278" w:rsidRPr="00DA54E1" w:rsidRDefault="00C80278" w:rsidP="00F21A3F">
            <w:pPr>
              <w:rPr>
                <w:rFonts w:cs="Arial"/>
                <w:lang w:val="de-DE"/>
              </w:rPr>
            </w:pPr>
            <w:r w:rsidRPr="00DA54E1">
              <w:rPr>
                <w:rFonts w:cs="Arial"/>
                <w:noProof/>
              </w:rPr>
              <w:drawing>
                <wp:inline distT="0" distB="0" distL="0" distR="0" wp14:anchorId="31D815FC" wp14:editId="49D02549">
                  <wp:extent cx="533400" cy="2047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r>
      <w:tr w:rsidR="00C80278" w:rsidRPr="00DA54E1" w:rsidTr="00F21A3F">
        <w:tc>
          <w:tcPr>
            <w:tcW w:w="1213" w:type="dxa"/>
          </w:tcPr>
          <w:p w:rsidR="00C80278" w:rsidRPr="00DA54E1" w:rsidRDefault="00C80278" w:rsidP="00F21A3F">
            <w:pPr>
              <w:jc w:val="center"/>
              <w:rPr>
                <w:rFonts w:cs="Arial"/>
                <w:color w:val="FF0000"/>
                <w:lang w:val="de-DE"/>
              </w:rPr>
            </w:pPr>
            <w:r w:rsidRPr="00DA54E1">
              <w:rPr>
                <w:rFonts w:cs="Arial"/>
                <w:color w:val="FF0000"/>
                <w:lang w:val="de-DE"/>
              </w:rPr>
              <w:t>gesägt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Gesägt</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doppelt gesägt (1)</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gesägt (1)</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doppelt gesägt (2)</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gesägt (2)</w:instrText>
            </w:r>
            <w:r w:rsidRPr="00DA54E1">
              <w:rPr>
                <w:rFonts w:cs="Arial"/>
                <w:lang w:val="de-DE"/>
              </w:rPr>
              <w:instrText xml:space="preserve">" </w:instrText>
            </w:r>
            <w:r w:rsidRPr="00DA54E1">
              <w:rPr>
                <w:rFonts w:cs="Arial"/>
                <w:color w:val="FF0000"/>
                <w:lang w:val="de-DE"/>
              </w:rPr>
              <w:fldChar w:fldCharType="end"/>
            </w:r>
          </w:p>
        </w:tc>
        <w:tc>
          <w:tcPr>
            <w:tcW w:w="1214" w:type="dxa"/>
          </w:tcPr>
          <w:p w:rsidR="00C80278" w:rsidRPr="00DA54E1" w:rsidRDefault="00C80278" w:rsidP="00F21A3F">
            <w:pPr>
              <w:jc w:val="center"/>
              <w:rPr>
                <w:rFonts w:cs="Arial"/>
                <w:color w:val="FF0000"/>
                <w:lang w:val="de-DE"/>
              </w:rPr>
            </w:pPr>
            <w:r w:rsidRPr="00DA54E1">
              <w:rPr>
                <w:rFonts w:cs="Arial"/>
                <w:color w:val="FF0000"/>
                <w:lang w:val="de-DE"/>
              </w:rPr>
              <w:t>fein gesägt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 gesägt</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gezähnt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Gezähnt</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doppelt gezähnt (1)</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gezähnt (1)</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doppelt gezähnt (2)</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gezähnt (2)</w:instrText>
            </w:r>
            <w:r w:rsidRPr="00DA54E1">
              <w:rPr>
                <w:rFonts w:cs="Arial"/>
                <w:lang w:val="de-DE"/>
              </w:rPr>
              <w:instrText xml:space="preserve">" </w:instrText>
            </w:r>
            <w:r w:rsidRPr="00DA54E1">
              <w:rPr>
                <w:rFonts w:cs="Arial"/>
                <w:color w:val="FF0000"/>
                <w:lang w:val="de-DE"/>
              </w:rPr>
              <w:fldChar w:fldCharType="end"/>
            </w:r>
          </w:p>
        </w:tc>
        <w:tc>
          <w:tcPr>
            <w:tcW w:w="1214" w:type="dxa"/>
          </w:tcPr>
          <w:p w:rsidR="00C80278" w:rsidRPr="00DA54E1" w:rsidRDefault="00C80278" w:rsidP="00F21A3F">
            <w:pPr>
              <w:jc w:val="center"/>
              <w:rPr>
                <w:rFonts w:cs="Arial"/>
                <w:color w:val="FF0000"/>
                <w:lang w:val="de-DE"/>
              </w:rPr>
            </w:pPr>
            <w:r w:rsidRPr="00DA54E1">
              <w:rPr>
                <w:rFonts w:cs="Arial"/>
                <w:color w:val="FF0000"/>
                <w:lang w:val="de-DE"/>
              </w:rPr>
              <w:t>fein gezähnt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 gezähnt</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3"/>
      </w:tblGrid>
      <w:tr w:rsidR="00C80278" w:rsidRPr="00DA54E1" w:rsidTr="00F21A3F">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513338F6" wp14:editId="351D0E3C">
                  <wp:extent cx="628650" cy="1914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36B7D79C" wp14:editId="45D73DE9">
                  <wp:extent cx="561975" cy="1962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61975" cy="1962150"/>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6D6EDCFF" wp14:editId="51211C2B">
                  <wp:extent cx="714375" cy="2047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714375" cy="2047875"/>
                          </a:xfrm>
                          <a:prstGeom prst="rect">
                            <a:avLst/>
                          </a:prstGeom>
                          <a:noFill/>
                          <a:ln>
                            <a:noFill/>
                          </a:ln>
                        </pic:spPr>
                      </pic:pic>
                    </a:graphicData>
                  </a:graphic>
                </wp:inline>
              </w:drawing>
            </w:r>
          </w:p>
        </w:tc>
        <w:tc>
          <w:tcPr>
            <w:tcW w:w="1214" w:type="dxa"/>
            <w:vAlign w:val="center"/>
          </w:tcPr>
          <w:p w:rsidR="00C80278" w:rsidRPr="00DA54E1" w:rsidRDefault="00C80278" w:rsidP="00F21A3F">
            <w:pPr>
              <w:rPr>
                <w:rFonts w:cs="Arial"/>
                <w:lang w:val="de-DE"/>
              </w:rPr>
            </w:pPr>
            <w:r w:rsidRPr="00DA54E1">
              <w:rPr>
                <w:rFonts w:cs="Arial"/>
                <w:noProof/>
              </w:rPr>
              <w:drawing>
                <wp:inline distT="0" distB="0" distL="0" distR="0" wp14:anchorId="7E428F6F" wp14:editId="5A859227">
                  <wp:extent cx="638175" cy="1914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638175" cy="191452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5144D3AF" wp14:editId="5879C188">
                  <wp:extent cx="533400" cy="1819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520259E5" wp14:editId="3F3F77B7">
                  <wp:extent cx="533400" cy="1819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00E072F0" wp14:editId="3DA6114B">
                  <wp:extent cx="628650" cy="1914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tcPr>
          <w:p w:rsidR="00C80278" w:rsidRPr="00DA54E1" w:rsidRDefault="00C80278" w:rsidP="00F21A3F">
            <w:pPr>
              <w:rPr>
                <w:rFonts w:cs="Arial"/>
                <w:lang w:val="de-DE"/>
              </w:rPr>
            </w:pPr>
            <w:r w:rsidRPr="00DA54E1">
              <w:rPr>
                <w:rFonts w:cs="Arial"/>
                <w:noProof/>
              </w:rPr>
              <w:drawing>
                <wp:inline distT="0" distB="0" distL="0" distR="0" wp14:anchorId="26F23541" wp14:editId="34F1B6BC">
                  <wp:extent cx="638175" cy="1885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638175" cy="1885950"/>
                          </a:xfrm>
                          <a:prstGeom prst="rect">
                            <a:avLst/>
                          </a:prstGeom>
                          <a:noFill/>
                          <a:ln>
                            <a:noFill/>
                          </a:ln>
                        </pic:spPr>
                      </pic:pic>
                    </a:graphicData>
                  </a:graphic>
                </wp:inline>
              </w:drawing>
            </w:r>
          </w:p>
        </w:tc>
      </w:tr>
      <w:tr w:rsidR="00C80278" w:rsidRPr="00DA54E1" w:rsidTr="00F21A3F">
        <w:tc>
          <w:tcPr>
            <w:tcW w:w="1213" w:type="dxa"/>
          </w:tcPr>
          <w:p w:rsidR="00C80278" w:rsidRPr="00DA54E1" w:rsidRDefault="00C80278" w:rsidP="00F21A3F">
            <w:pPr>
              <w:jc w:val="center"/>
              <w:rPr>
                <w:rFonts w:cs="Arial"/>
                <w:color w:val="FF0000"/>
                <w:lang w:val="de-DE"/>
              </w:rPr>
            </w:pPr>
            <w:r w:rsidRPr="00DA54E1">
              <w:rPr>
                <w:rFonts w:cs="Arial"/>
                <w:color w:val="FF0000"/>
                <w:lang w:val="de-DE"/>
              </w:rPr>
              <w:t>gekerbt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Gekerbt</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doppelt gekerbt (1)</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gekerbt (1)</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doppelt gekerbt (2)</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gekerbt (2)</w:instrText>
            </w:r>
            <w:r w:rsidRPr="00DA54E1">
              <w:rPr>
                <w:rFonts w:cs="Arial"/>
                <w:lang w:val="de-DE"/>
              </w:rPr>
              <w:instrText xml:space="preserve">" </w:instrText>
            </w:r>
            <w:r w:rsidRPr="00DA54E1">
              <w:rPr>
                <w:rFonts w:cs="Arial"/>
                <w:color w:val="FF0000"/>
                <w:lang w:val="de-DE"/>
              </w:rPr>
              <w:fldChar w:fldCharType="end"/>
            </w:r>
          </w:p>
        </w:tc>
        <w:tc>
          <w:tcPr>
            <w:tcW w:w="1214" w:type="dxa"/>
          </w:tcPr>
          <w:p w:rsidR="00C80278" w:rsidRPr="00DA54E1" w:rsidRDefault="00C80278" w:rsidP="00F21A3F">
            <w:pPr>
              <w:jc w:val="center"/>
              <w:rPr>
                <w:rFonts w:cs="Arial"/>
                <w:color w:val="FF0000"/>
                <w:lang w:val="de-DE"/>
              </w:rPr>
            </w:pPr>
            <w:r w:rsidRPr="00DA54E1">
              <w:rPr>
                <w:rFonts w:cs="Arial"/>
                <w:color w:val="FF0000"/>
                <w:lang w:val="de-DE"/>
              </w:rPr>
              <w:t>fein gekerbt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 gekerbt</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ausge-schweift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Ausgeschweift</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gebuchtet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Gebuchtet</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angenagt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Angenagt</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ganz-randig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Ganzrandig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214"/>
        <w:gridCol w:w="1214"/>
        <w:gridCol w:w="1214"/>
        <w:gridCol w:w="1214"/>
        <w:gridCol w:w="1857"/>
        <w:gridCol w:w="1857"/>
      </w:tblGrid>
      <w:tr w:rsidR="00C80278" w:rsidRPr="00DA54E1" w:rsidTr="00F21A3F">
        <w:trPr>
          <w:jc w:val="center"/>
        </w:trPr>
        <w:tc>
          <w:tcPr>
            <w:tcW w:w="1214" w:type="dxa"/>
          </w:tcPr>
          <w:p w:rsidR="00C80278" w:rsidRPr="00DA54E1" w:rsidRDefault="00C80278" w:rsidP="00F21A3F">
            <w:pPr>
              <w:rPr>
                <w:rFonts w:cs="Arial"/>
                <w:lang w:val="de-DE"/>
              </w:rPr>
            </w:pPr>
            <w:r w:rsidRPr="00DA54E1">
              <w:rPr>
                <w:rFonts w:cs="Arial"/>
                <w:noProof/>
              </w:rPr>
              <w:drawing>
                <wp:inline distT="0" distB="0" distL="0" distR="0" wp14:anchorId="37FC2603" wp14:editId="5F4B0127">
                  <wp:extent cx="733425" cy="1895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733425" cy="1895475"/>
                          </a:xfrm>
                          <a:prstGeom prst="rect">
                            <a:avLst/>
                          </a:prstGeom>
                          <a:noFill/>
                          <a:ln>
                            <a:noFill/>
                          </a:ln>
                        </pic:spPr>
                      </pic:pic>
                    </a:graphicData>
                  </a:graphic>
                </wp:inline>
              </w:drawing>
            </w:r>
          </w:p>
        </w:tc>
        <w:tc>
          <w:tcPr>
            <w:tcW w:w="1214" w:type="dxa"/>
          </w:tcPr>
          <w:p w:rsidR="00C80278" w:rsidRPr="00DA54E1" w:rsidRDefault="00C80278" w:rsidP="00F21A3F">
            <w:pPr>
              <w:rPr>
                <w:rFonts w:cs="Arial"/>
                <w:lang w:val="de-DE"/>
              </w:rPr>
            </w:pPr>
            <w:r w:rsidRPr="00DA54E1">
              <w:rPr>
                <w:rFonts w:cs="Arial"/>
                <w:noProof/>
              </w:rPr>
              <w:drawing>
                <wp:inline distT="0" distB="0" distL="0" distR="0" wp14:anchorId="5B781A9F" wp14:editId="29A21D5B">
                  <wp:extent cx="628650" cy="1914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4" w:type="dxa"/>
            <w:vAlign w:val="center"/>
          </w:tcPr>
          <w:p w:rsidR="00C80278" w:rsidRPr="00DA54E1" w:rsidRDefault="00C80278" w:rsidP="00F21A3F">
            <w:pPr>
              <w:rPr>
                <w:rFonts w:cs="Arial"/>
                <w:lang w:val="de-DE"/>
              </w:rPr>
            </w:pPr>
            <w:r w:rsidRPr="00DA54E1">
              <w:rPr>
                <w:rFonts w:cs="Arial"/>
                <w:noProof/>
              </w:rPr>
              <w:drawing>
                <wp:inline distT="0" distB="0" distL="0" distR="0" wp14:anchorId="4B4CEC7F" wp14:editId="6119A611">
                  <wp:extent cx="628650" cy="1819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214" w:type="dxa"/>
            <w:vAlign w:val="center"/>
          </w:tcPr>
          <w:p w:rsidR="00C80278" w:rsidRPr="00DA54E1" w:rsidRDefault="00C80278" w:rsidP="00F21A3F">
            <w:pPr>
              <w:rPr>
                <w:rFonts w:cs="Arial"/>
                <w:lang w:val="de-DE"/>
              </w:rPr>
            </w:pPr>
            <w:r w:rsidRPr="00DA54E1">
              <w:rPr>
                <w:rFonts w:cs="Arial"/>
                <w:noProof/>
              </w:rPr>
              <w:drawing>
                <wp:inline distT="0" distB="0" distL="0" distR="0" wp14:anchorId="3004C387" wp14:editId="41CDD45B">
                  <wp:extent cx="628650" cy="1819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857" w:type="dxa"/>
          </w:tcPr>
          <w:p w:rsidR="00C80278" w:rsidRPr="00DA54E1" w:rsidRDefault="00C80278" w:rsidP="00F21A3F">
            <w:pPr>
              <w:jc w:val="center"/>
              <w:rPr>
                <w:rFonts w:cs="Arial"/>
                <w:color w:val="000000"/>
                <w:lang w:val="de-DE"/>
              </w:rPr>
            </w:pPr>
            <w:r w:rsidRPr="00DA54E1">
              <w:rPr>
                <w:rFonts w:cs="Arial"/>
                <w:noProof/>
                <w:color w:val="000000"/>
              </w:rPr>
              <w:drawing>
                <wp:inline distT="0" distB="0" distL="0" distR="0" wp14:anchorId="10587763" wp14:editId="2CE8B9A7">
                  <wp:extent cx="971550" cy="135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tcPr>
          <w:p w:rsidR="00C80278" w:rsidRPr="00DA54E1" w:rsidRDefault="00C80278" w:rsidP="00F21A3F">
            <w:pPr>
              <w:jc w:val="center"/>
              <w:rPr>
                <w:rFonts w:cs="Arial"/>
                <w:lang w:val="de-DE"/>
              </w:rPr>
            </w:pPr>
            <w:r w:rsidRPr="00DA54E1">
              <w:rPr>
                <w:rFonts w:cs="Arial"/>
                <w:noProof/>
              </w:rPr>
              <w:drawing>
                <wp:inline distT="0" distB="0" distL="0" distR="0" wp14:anchorId="77270758" wp14:editId="2F51A658">
                  <wp:extent cx="971550" cy="135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C80278" w:rsidRPr="00DA54E1" w:rsidTr="00F21A3F">
        <w:trPr>
          <w:jc w:val="center"/>
        </w:trPr>
        <w:tc>
          <w:tcPr>
            <w:tcW w:w="1214" w:type="dxa"/>
          </w:tcPr>
          <w:p w:rsidR="00C80278" w:rsidRPr="00DA54E1" w:rsidRDefault="00C80278" w:rsidP="00F21A3F">
            <w:pPr>
              <w:rPr>
                <w:rFonts w:cs="Arial"/>
                <w:color w:val="FF0000"/>
                <w:lang w:val="de-DE"/>
              </w:rPr>
            </w:pPr>
            <w:r w:rsidRPr="00DA54E1">
              <w:rPr>
                <w:rFonts w:cs="Arial"/>
                <w:color w:val="FF0000"/>
                <w:lang w:val="de-DE"/>
              </w:rPr>
              <w:t>gefranst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Gefranst</w:instrText>
            </w:r>
            <w:r w:rsidRPr="00DA54E1">
              <w:rPr>
                <w:rFonts w:cs="Arial"/>
                <w:lang w:val="de-DE"/>
              </w:rPr>
              <w:instrText xml:space="preserve">" </w:instrText>
            </w:r>
            <w:r w:rsidRPr="00DA54E1">
              <w:rPr>
                <w:rFonts w:cs="Arial"/>
                <w:color w:val="FF0000"/>
                <w:lang w:val="de-DE"/>
              </w:rPr>
              <w:fldChar w:fldCharType="end"/>
            </w:r>
          </w:p>
        </w:tc>
        <w:tc>
          <w:tcPr>
            <w:tcW w:w="1214" w:type="dxa"/>
          </w:tcPr>
          <w:p w:rsidR="00C80278" w:rsidRPr="00DA54E1" w:rsidRDefault="00C80278" w:rsidP="00F21A3F">
            <w:pPr>
              <w:rPr>
                <w:rFonts w:cs="Arial"/>
                <w:color w:val="FF0000"/>
                <w:lang w:val="de-DE"/>
              </w:rPr>
            </w:pPr>
            <w:r w:rsidRPr="00DA54E1">
              <w:rPr>
                <w:rFonts w:cs="Arial"/>
                <w:color w:val="FF0000"/>
                <w:lang w:val="de-DE"/>
              </w:rPr>
              <w:t>bewimpert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Bewimpert</w:instrText>
            </w:r>
            <w:r w:rsidRPr="00DA54E1">
              <w:rPr>
                <w:rFonts w:cs="Arial"/>
                <w:lang w:val="de-DE"/>
              </w:rPr>
              <w:instrText xml:space="preserve">" </w:instrText>
            </w:r>
            <w:r w:rsidRPr="00DA54E1">
              <w:rPr>
                <w:rFonts w:cs="Arial"/>
                <w:color w:val="FF0000"/>
                <w:lang w:val="de-DE"/>
              </w:rPr>
              <w:fldChar w:fldCharType="end"/>
            </w:r>
          </w:p>
        </w:tc>
        <w:tc>
          <w:tcPr>
            <w:tcW w:w="1214" w:type="dxa"/>
          </w:tcPr>
          <w:p w:rsidR="00C80278" w:rsidRPr="00DA54E1" w:rsidRDefault="00C80278" w:rsidP="00F21A3F">
            <w:pPr>
              <w:rPr>
                <w:rFonts w:cs="Arial"/>
                <w:color w:val="FF0000"/>
                <w:lang w:val="de-DE"/>
              </w:rPr>
            </w:pPr>
            <w:r w:rsidRPr="00DA54E1">
              <w:rPr>
                <w:rFonts w:cs="Arial"/>
                <w:color w:val="FF0000"/>
                <w:lang w:val="de-DE"/>
              </w:rPr>
              <w:t>gekraust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Gekraust</w:instrText>
            </w:r>
            <w:r w:rsidRPr="00DA54E1">
              <w:rPr>
                <w:rFonts w:cs="Arial"/>
                <w:lang w:val="de-DE"/>
              </w:rPr>
              <w:instrText xml:space="preserve">" </w:instrText>
            </w:r>
            <w:r w:rsidRPr="00DA54E1">
              <w:rPr>
                <w:rFonts w:cs="Arial"/>
                <w:color w:val="FF0000"/>
                <w:lang w:val="de-DE"/>
              </w:rPr>
              <w:fldChar w:fldCharType="end"/>
            </w:r>
          </w:p>
        </w:tc>
        <w:tc>
          <w:tcPr>
            <w:tcW w:w="1214" w:type="dxa"/>
          </w:tcPr>
          <w:p w:rsidR="00C80278" w:rsidRPr="00DA54E1" w:rsidRDefault="00C80278" w:rsidP="00F21A3F">
            <w:pPr>
              <w:rPr>
                <w:rFonts w:cs="Arial"/>
                <w:color w:val="FF0000"/>
                <w:lang w:val="de-DE"/>
              </w:rPr>
            </w:pPr>
            <w:r w:rsidRPr="00DA54E1">
              <w:rPr>
                <w:rFonts w:cs="Arial"/>
                <w:color w:val="FF0000"/>
                <w:lang w:val="de-DE"/>
              </w:rPr>
              <w:t>gewellt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Gewellt</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aufwärts gerollt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Aufwärts gerollt</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F21A3F">
            <w:pPr>
              <w:jc w:val="center"/>
              <w:rPr>
                <w:rFonts w:cs="Arial"/>
                <w:b/>
                <w:color w:val="FF0000"/>
                <w:lang w:val="de-DE"/>
              </w:rPr>
            </w:pP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abwärts gerollt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Abwärts gerollt</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F21A3F">
            <w:pPr>
              <w:jc w:val="center"/>
              <w:rPr>
                <w:rFonts w:cs="Arial"/>
                <w:color w:val="FF0000"/>
                <w:lang w:val="de-DE"/>
              </w:rPr>
            </w:pPr>
          </w:p>
        </w:tc>
      </w:tr>
    </w:tbl>
    <w:p w:rsidR="00C80278" w:rsidRPr="00DA54E1" w:rsidRDefault="00C80278" w:rsidP="00C80278">
      <w:pPr>
        <w:pStyle w:val="Heading2"/>
        <w:keepNext w:val="0"/>
        <w:rPr>
          <w:rFonts w:cs="Arial"/>
          <w:u w:val="none"/>
          <w:lang w:val="de-DE"/>
        </w:rPr>
      </w:pPr>
    </w:p>
    <w:p w:rsidR="00C80278" w:rsidRPr="00DA54E1" w:rsidRDefault="00C80278" w:rsidP="00796223">
      <w:pPr>
        <w:pStyle w:val="Heading5"/>
      </w:pPr>
      <w:bookmarkStart w:id="324" w:name="_Toc197487731"/>
      <w:bookmarkStart w:id="325" w:name="_Toc225766566"/>
      <w:bookmarkStart w:id="326" w:name="_Toc15562735"/>
      <w:r w:rsidRPr="00E474BA">
        <w:t>2.4.4</w:t>
      </w:r>
      <w:r w:rsidRPr="00E474BA">
        <w:tab/>
        <w:t>Behaarung</w:t>
      </w:r>
      <w:r w:rsidRPr="00E474BA">
        <w:fldChar w:fldCharType="begin"/>
      </w:r>
      <w:r w:rsidRPr="00E474BA">
        <w:instrText xml:space="preserve"> XE "Behaarung" </w:instrText>
      </w:r>
      <w:r w:rsidRPr="00E474BA">
        <w:fldChar w:fldCharType="end"/>
      </w:r>
      <w:r w:rsidRPr="00E474BA">
        <w:t xml:space="preserve"> (Typen von Anhangsgebilden, die in den Prüfungsrichtlinien von dem </w:t>
      </w:r>
      <w:r w:rsidRPr="00DA54E1">
        <w:t>allgemeinen Begriff „Haar“ abgedeckt werden)</w:t>
      </w:r>
      <w:bookmarkEnd w:id="324"/>
      <w:bookmarkEnd w:id="325"/>
      <w:bookmarkEnd w:id="326"/>
    </w:p>
    <w:bookmarkEnd w:id="304"/>
    <w:p w:rsidR="00C80278" w:rsidRPr="00DA54E1" w:rsidRDefault="00C80278" w:rsidP="00C80278">
      <w:pPr>
        <w:keepNext/>
        <w:rPr>
          <w:rFonts w:cs="Arial"/>
          <w:lang w:val="de-DE"/>
        </w:rPr>
      </w:pPr>
    </w:p>
    <w:p w:rsidR="00C80278" w:rsidRPr="00DA54E1" w:rsidRDefault="00C80278" w:rsidP="00C80278">
      <w:pPr>
        <w:keepNext/>
        <w:rPr>
          <w:rFonts w:cs="Arial"/>
          <w:lang w:val="de-DE"/>
        </w:rPr>
      </w:pPr>
    </w:p>
    <w:p w:rsidR="00C80278" w:rsidRPr="00DA54E1" w:rsidRDefault="00C80278" w:rsidP="00C80278">
      <w:pPr>
        <w:rPr>
          <w:rFonts w:cs="Arial"/>
          <w:lang w:val="de-DE"/>
        </w:rPr>
      </w:pPr>
      <w:r w:rsidRPr="00DA54E1">
        <w:rPr>
          <w:rFonts w:cs="Arial"/>
          <w:noProof/>
        </w:rPr>
        <w:drawing>
          <wp:inline distT="0" distB="0" distL="0" distR="0" wp14:anchorId="6A673CAE" wp14:editId="158FE0B1">
            <wp:extent cx="5753100" cy="1428750"/>
            <wp:effectExtent l="0" t="0" r="0" b="0"/>
            <wp:docPr id="12" name="Picture 12" descr="p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p37b"/>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753100" cy="1428750"/>
                    </a:xfrm>
                    <a:prstGeom prst="rect">
                      <a:avLst/>
                    </a:prstGeom>
                    <a:noFill/>
                    <a:ln>
                      <a:noFill/>
                    </a:ln>
                  </pic:spPr>
                </pic:pic>
              </a:graphicData>
            </a:graphic>
          </wp:inline>
        </w:drawing>
      </w:r>
    </w:p>
    <w:p w:rsidR="00C80278" w:rsidRPr="00DA54E1" w:rsidRDefault="00C80278" w:rsidP="00C80278">
      <w:pPr>
        <w:rPr>
          <w:rFonts w:cs="Arial"/>
          <w:lang w:val="de-DE"/>
        </w:rPr>
      </w:pPr>
      <w:r w:rsidRPr="00DA54E1">
        <w:rPr>
          <w:rFonts w:cs="Arial"/>
          <w:color w:val="FF0000"/>
          <w:lang w:val="de-DE"/>
        </w:rPr>
        <w:tab/>
        <w:t>wollig</w:t>
      </w:r>
      <w:r w:rsidRPr="00DA54E1">
        <w:rPr>
          <w:rFonts w:cs="Arial"/>
          <w:color w:val="FF0000"/>
          <w:lang w:val="de-DE"/>
        </w:rPr>
        <w:fldChar w:fldCharType="begin"/>
      </w:r>
      <w:r w:rsidRPr="00DA54E1">
        <w:rPr>
          <w:rFonts w:cs="Arial"/>
          <w:lang w:val="de-DE"/>
        </w:rPr>
        <w:instrText xml:space="preserve"> XE</w:instrText>
      </w:r>
    </w:p>
    <w:p w:rsidR="00C80278" w:rsidRPr="00DA54E1" w:rsidRDefault="00C80278" w:rsidP="00C80278">
      <w:pPr>
        <w:rPr>
          <w:rFonts w:cs="Arial"/>
          <w:color w:val="FF0000"/>
          <w:lang w:val="de-DE"/>
        </w:rPr>
      </w:pPr>
      <w:r w:rsidRPr="00DA54E1">
        <w:rPr>
          <w:rFonts w:cs="Arial"/>
          <w:lang w:val="de-DE"/>
        </w:rPr>
        <w:instrText>"</w:instrText>
      </w:r>
      <w:r w:rsidRPr="00DA54E1">
        <w:rPr>
          <w:rFonts w:cs="Arial"/>
          <w:color w:val="FF0000"/>
          <w:lang w:val="de-DE"/>
        </w:rPr>
        <w:instrText>Wollig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r w:rsidRPr="00DA54E1">
        <w:rPr>
          <w:rFonts w:cs="Arial"/>
          <w:color w:val="FF0000"/>
          <w:lang w:val="de-DE"/>
        </w:rPr>
        <w:tab/>
      </w:r>
      <w:r w:rsidRPr="00DA54E1">
        <w:rPr>
          <w:rFonts w:cs="Arial"/>
          <w:color w:val="FF0000"/>
          <w:lang w:val="de-DE"/>
        </w:rPr>
        <w:tab/>
        <w:t>flockig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Flockig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r w:rsidRPr="00DA54E1">
        <w:rPr>
          <w:rFonts w:cs="Arial"/>
          <w:color w:val="FF0000"/>
          <w:lang w:val="de-DE"/>
        </w:rPr>
        <w:tab/>
      </w:r>
      <w:r w:rsidRPr="00DA54E1">
        <w:rPr>
          <w:rFonts w:cs="Arial"/>
          <w:color w:val="FF0000"/>
          <w:lang w:val="de-DE"/>
        </w:rPr>
        <w:tab/>
        <w:t>spinnwebartig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Spinnwebartig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weichhaarig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Weichhaarig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zottig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Zottig</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noProof/>
        </w:rPr>
        <w:drawing>
          <wp:inline distT="0" distB="0" distL="0" distR="0" wp14:anchorId="4BAB94FB" wp14:editId="107F413F">
            <wp:extent cx="5762625" cy="1295400"/>
            <wp:effectExtent l="0" t="0" r="9525" b="0"/>
            <wp:docPr id="11" name="Picture 11" descr="p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p37c"/>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762625" cy="1295400"/>
                    </a:xfrm>
                    <a:prstGeom prst="rect">
                      <a:avLst/>
                    </a:prstGeom>
                    <a:noFill/>
                    <a:ln>
                      <a:noFill/>
                    </a:ln>
                  </pic:spPr>
                </pic:pic>
              </a:graphicData>
            </a:graphic>
          </wp:inline>
        </w:drawing>
      </w:r>
    </w:p>
    <w:p w:rsidR="00C80278" w:rsidRPr="00DA54E1" w:rsidRDefault="00C80278" w:rsidP="00C80278">
      <w:pPr>
        <w:rPr>
          <w:rFonts w:cs="Arial"/>
          <w:color w:val="FF0000"/>
          <w:lang w:val="de-DE"/>
        </w:rPr>
      </w:pPr>
      <w:r w:rsidRPr="00DA54E1">
        <w:rPr>
          <w:rFonts w:cs="Arial"/>
          <w:color w:val="FF0000"/>
          <w:lang w:val="de-DE"/>
        </w:rPr>
        <w:t xml:space="preserve">         filzig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Filzig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dichtfilzig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Dichtfilzig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flaumig behaart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Flaumig behaart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samtig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Samtig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striegelig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Striegelig</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2093"/>
        <w:gridCol w:w="1843"/>
        <w:gridCol w:w="2126"/>
        <w:gridCol w:w="1984"/>
      </w:tblGrid>
      <w:tr w:rsidR="00C80278" w:rsidRPr="00DA54E1" w:rsidTr="00F21A3F">
        <w:trPr>
          <w:cantSplit/>
          <w:trHeight w:val="2467"/>
          <w:jc w:val="center"/>
        </w:trPr>
        <w:tc>
          <w:tcPr>
            <w:tcW w:w="6062" w:type="dxa"/>
            <w:gridSpan w:val="3"/>
          </w:tcPr>
          <w:bookmarkStart w:id="327" w:name="_MON_1299574253"/>
          <w:bookmarkStart w:id="328" w:name="_MON_1348588038"/>
          <w:bookmarkEnd w:id="327"/>
          <w:bookmarkEnd w:id="328"/>
          <w:bookmarkStart w:id="329" w:name="_MON_1209537032"/>
          <w:bookmarkEnd w:id="329"/>
          <w:p w:rsidR="00C80278" w:rsidRPr="00DA54E1" w:rsidRDefault="00C80278" w:rsidP="00F21A3F">
            <w:pPr>
              <w:rPr>
                <w:rFonts w:cs="Arial"/>
                <w:lang w:val="de-DE"/>
              </w:rPr>
            </w:pPr>
            <w:r w:rsidRPr="00DA54E1">
              <w:rPr>
                <w:rFonts w:cs="Arial"/>
                <w:lang w:val="de-DE"/>
              </w:rPr>
              <w:object w:dxaOrig="6946" w:dyaOrig="2626">
                <v:shape id="_x0000_i1074" type="#_x0000_t75" style="width:283.5pt;height:122.25pt" o:ole="" fillcolor="window">
                  <v:imagedata r:id="rId503" o:title="" cropright="7964f"/>
                </v:shape>
                <o:OLEObject Type="Embed" ProgID="Word.Picture.8" ShapeID="_x0000_i1074" DrawAspect="Content" ObjectID="_1658817251" r:id="rId504"/>
              </w:object>
            </w:r>
          </w:p>
        </w:tc>
        <w:tc>
          <w:tcPr>
            <w:tcW w:w="1984" w:type="dxa"/>
          </w:tcPr>
          <w:p w:rsidR="00C80278" w:rsidRPr="00DA54E1" w:rsidRDefault="00C80278" w:rsidP="00F21A3F">
            <w:pPr>
              <w:rPr>
                <w:rFonts w:cs="Arial"/>
                <w:lang w:val="de-DE"/>
              </w:rPr>
            </w:pPr>
            <w:r w:rsidRPr="00DA54E1">
              <w:rPr>
                <w:rFonts w:cs="Arial"/>
                <w:noProof/>
              </w:rPr>
              <w:drawing>
                <wp:inline distT="0" distB="0" distL="0" distR="0" wp14:anchorId="7CF6BC1D" wp14:editId="209BA783">
                  <wp:extent cx="12573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257300" cy="1524000"/>
                          </a:xfrm>
                          <a:prstGeom prst="rect">
                            <a:avLst/>
                          </a:prstGeom>
                          <a:noFill/>
                          <a:ln>
                            <a:noFill/>
                          </a:ln>
                        </pic:spPr>
                      </pic:pic>
                    </a:graphicData>
                  </a:graphic>
                </wp:inline>
              </w:drawing>
            </w:r>
          </w:p>
        </w:tc>
      </w:tr>
      <w:tr w:rsidR="00C80278" w:rsidRPr="00DA54E1" w:rsidTr="00F21A3F">
        <w:trPr>
          <w:jc w:val="center"/>
        </w:trPr>
        <w:tc>
          <w:tcPr>
            <w:tcW w:w="2093" w:type="dxa"/>
          </w:tcPr>
          <w:p w:rsidR="00C80278" w:rsidRPr="00DA54E1" w:rsidRDefault="00C80278" w:rsidP="00F21A3F">
            <w:pPr>
              <w:jc w:val="center"/>
              <w:rPr>
                <w:rFonts w:cs="Arial"/>
                <w:color w:val="FF0000"/>
                <w:lang w:val="de-DE"/>
              </w:rPr>
            </w:pPr>
            <w:r w:rsidRPr="00DA54E1">
              <w:rPr>
                <w:rFonts w:cs="Arial"/>
                <w:color w:val="FF0000"/>
                <w:lang w:val="de-DE"/>
              </w:rPr>
              <w:t>borstig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Borstig</w:instrText>
            </w:r>
            <w:r w:rsidRPr="00DA54E1">
              <w:rPr>
                <w:rFonts w:cs="Arial"/>
                <w:lang w:val="de-DE"/>
              </w:rPr>
              <w:instrText xml:space="preserve">" </w:instrText>
            </w:r>
            <w:r w:rsidRPr="00DA54E1">
              <w:rPr>
                <w:rFonts w:cs="Arial"/>
                <w:color w:val="FF0000"/>
                <w:lang w:val="de-DE"/>
              </w:rPr>
              <w:fldChar w:fldCharType="end"/>
            </w:r>
          </w:p>
        </w:tc>
        <w:tc>
          <w:tcPr>
            <w:tcW w:w="1843" w:type="dxa"/>
          </w:tcPr>
          <w:p w:rsidR="00C80278" w:rsidRPr="00DA54E1" w:rsidRDefault="00C80278" w:rsidP="00F21A3F">
            <w:pPr>
              <w:jc w:val="center"/>
              <w:rPr>
                <w:rFonts w:cs="Arial"/>
                <w:color w:val="FF0000"/>
                <w:lang w:val="de-DE"/>
              </w:rPr>
            </w:pPr>
            <w:r w:rsidRPr="00DA54E1">
              <w:rPr>
                <w:rFonts w:cs="Arial"/>
                <w:color w:val="FF0000"/>
                <w:lang w:val="de-DE"/>
              </w:rPr>
              <w:t>starrhaarig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Starrhaarig</w:instrText>
            </w:r>
            <w:r w:rsidRPr="00DA54E1">
              <w:rPr>
                <w:rFonts w:cs="Arial"/>
                <w:lang w:val="de-DE"/>
              </w:rPr>
              <w:instrText xml:space="preserve">" </w:instrText>
            </w:r>
            <w:r w:rsidRPr="00DA54E1">
              <w:rPr>
                <w:rFonts w:cs="Arial"/>
                <w:color w:val="FF0000"/>
                <w:lang w:val="de-DE"/>
              </w:rPr>
              <w:fldChar w:fldCharType="end"/>
            </w:r>
          </w:p>
        </w:tc>
        <w:tc>
          <w:tcPr>
            <w:tcW w:w="2126" w:type="dxa"/>
          </w:tcPr>
          <w:p w:rsidR="00C80278" w:rsidRPr="00DA54E1" w:rsidRDefault="00C80278" w:rsidP="00F21A3F">
            <w:pPr>
              <w:jc w:val="center"/>
              <w:rPr>
                <w:rFonts w:cs="Arial"/>
                <w:color w:val="FF0000"/>
                <w:lang w:val="de-DE"/>
              </w:rPr>
            </w:pPr>
            <w:r w:rsidRPr="00DA54E1">
              <w:rPr>
                <w:rFonts w:cs="Arial"/>
                <w:color w:val="FF0000"/>
                <w:lang w:val="de-DE"/>
              </w:rPr>
              <w:t>rauhhaarig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Rauhhaarig</w:instrText>
            </w:r>
            <w:r w:rsidRPr="00DA54E1">
              <w:rPr>
                <w:rFonts w:cs="Arial"/>
                <w:lang w:val="de-DE"/>
              </w:rPr>
              <w:instrText xml:space="preserve">" </w:instrText>
            </w:r>
            <w:r w:rsidRPr="00DA54E1">
              <w:rPr>
                <w:rFonts w:cs="Arial"/>
                <w:color w:val="FF0000"/>
                <w:lang w:val="de-DE"/>
              </w:rPr>
              <w:fldChar w:fldCharType="end"/>
            </w:r>
          </w:p>
        </w:tc>
        <w:tc>
          <w:tcPr>
            <w:tcW w:w="1984" w:type="dxa"/>
          </w:tcPr>
          <w:p w:rsidR="00C80278" w:rsidRPr="00DA54E1" w:rsidRDefault="00C80278" w:rsidP="00F21A3F">
            <w:pPr>
              <w:jc w:val="center"/>
              <w:rPr>
                <w:rFonts w:cs="Arial"/>
                <w:color w:val="FF0000"/>
                <w:lang w:val="de-DE"/>
              </w:rPr>
            </w:pPr>
            <w:r w:rsidRPr="00DA54E1">
              <w:rPr>
                <w:rFonts w:cs="Arial"/>
                <w:color w:val="FF0000"/>
                <w:lang w:val="de-DE"/>
              </w:rPr>
              <w:t>seidig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Seidig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796223">
      <w:pPr>
        <w:pStyle w:val="Heading5"/>
      </w:pPr>
      <w:bookmarkStart w:id="330" w:name="_Toc197487732"/>
      <w:bookmarkStart w:id="331" w:name="_Toc225766567"/>
      <w:bookmarkStart w:id="332" w:name="_Toc15562736"/>
      <w:r w:rsidRPr="00E474BA">
        <w:t>2.4.5</w:t>
      </w:r>
      <w:r w:rsidRPr="00E474BA">
        <w:tab/>
        <w:t>Stacheln</w:t>
      </w:r>
      <w:r w:rsidRPr="00E474BA">
        <w:fldChar w:fldCharType="begin"/>
      </w:r>
      <w:r w:rsidRPr="00E474BA">
        <w:instrText xml:space="preserve"> XE "Stachel" </w:instrText>
      </w:r>
      <w:r w:rsidRPr="00E474BA">
        <w:fldChar w:fldCharType="end"/>
      </w:r>
      <w:r w:rsidRPr="00E474BA">
        <w:t xml:space="preserve"> (Typen von Anhangsgebilden, die von dem allgemeinen Begriff „Stachel“ </w:t>
      </w:r>
      <w:r w:rsidRPr="00DA54E1">
        <w:t>(„Dorn“) in den Prüfungsrichtlinien abgedeckt werden)</w:t>
      </w:r>
      <w:bookmarkEnd w:id="330"/>
      <w:bookmarkEnd w:id="331"/>
      <w:bookmarkEnd w:id="332"/>
    </w:p>
    <w:p w:rsidR="00C80278" w:rsidRPr="00DA54E1" w:rsidRDefault="00C80278" w:rsidP="00C80278">
      <w:pPr>
        <w:keepNext/>
        <w:rPr>
          <w:rFonts w:cs="Arial"/>
          <w:lang w:val="de-DE"/>
        </w:rPr>
      </w:pPr>
    </w:p>
    <w:p w:rsidR="00C80278" w:rsidRPr="00DA54E1" w:rsidRDefault="00C80278" w:rsidP="00C80278">
      <w:pPr>
        <w:keepNext/>
        <w:ind w:left="1276"/>
        <w:rPr>
          <w:rFonts w:cs="Arial"/>
          <w:lang w:val="de-DE"/>
        </w:rPr>
      </w:pPr>
      <w:r w:rsidRPr="00DA54E1">
        <w:rPr>
          <w:rFonts w:cs="Arial"/>
          <w:noProof/>
        </w:rPr>
        <w:drawing>
          <wp:inline distT="0" distB="0" distL="0" distR="0" wp14:anchorId="0E76138D" wp14:editId="62D8BC39">
            <wp:extent cx="3181350" cy="1724025"/>
            <wp:effectExtent l="0" t="0" r="0" b="9525"/>
            <wp:docPr id="9" name="Picture 9" descr="p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p37a"/>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C80278" w:rsidRPr="00DA54E1" w:rsidRDefault="00C80278" w:rsidP="00C80278">
      <w:pPr>
        <w:keepNext/>
        <w:rPr>
          <w:rFonts w:cs="Arial"/>
          <w:color w:val="FF0000"/>
          <w:lang w:val="de-DE"/>
        </w:rPr>
      </w:pPr>
      <w:r w:rsidRPr="00DA54E1">
        <w:rPr>
          <w:rFonts w:cs="Arial"/>
          <w:lang w:val="de-DE"/>
        </w:rPr>
        <w:t xml:space="preserve">                           </w:t>
      </w:r>
      <w:r w:rsidRPr="00DA54E1">
        <w:rPr>
          <w:rFonts w:cs="Arial"/>
          <w:color w:val="FF0000"/>
          <w:lang w:val="de-DE"/>
        </w:rPr>
        <w:t xml:space="preserve"> stachelig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Stachelig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dornig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Dornig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stachelartig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Stachelartig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widerhakig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Widerhakig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E474BA" w:rsidRDefault="00C80278" w:rsidP="00796223">
      <w:pPr>
        <w:pStyle w:val="Heading5"/>
      </w:pPr>
      <w:bookmarkStart w:id="333" w:name="_Toc197487733"/>
      <w:bookmarkStart w:id="334" w:name="_Toc225766568"/>
      <w:bookmarkStart w:id="335" w:name="_Toc15562737"/>
      <w:r w:rsidRPr="00E474BA">
        <w:t>2.4.6</w:t>
      </w:r>
      <w:r w:rsidRPr="00E474BA">
        <w:tab/>
        <w:t>Sonstige Anhangsgebilde</w:t>
      </w:r>
      <w:bookmarkEnd w:id="333"/>
      <w:bookmarkEnd w:id="334"/>
      <w:bookmarkEnd w:id="335"/>
      <w:r w:rsidRPr="00E474BA">
        <w:fldChar w:fldCharType="begin"/>
      </w:r>
      <w:r w:rsidRPr="00E474BA">
        <w:instrText xml:space="preserve"> XE "Anhangsgebilde" </w:instrText>
      </w:r>
      <w:r w:rsidRPr="00E474BA">
        <w:fldChar w:fldCharType="end"/>
      </w: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noProof/>
        </w:rPr>
        <w:drawing>
          <wp:anchor distT="0" distB="0" distL="114300" distR="114300" simplePos="0" relativeHeight="251659264" behindDoc="0" locked="0" layoutInCell="0" allowOverlap="1" wp14:anchorId="2FB9B2CC" wp14:editId="020CF8A8">
            <wp:simplePos x="0" y="0"/>
            <wp:positionH relativeFrom="column">
              <wp:posOffset>1568450</wp:posOffset>
            </wp:positionH>
            <wp:positionV relativeFrom="paragraph">
              <wp:posOffset>116205</wp:posOffset>
            </wp:positionV>
            <wp:extent cx="2057400" cy="2562225"/>
            <wp:effectExtent l="0" t="0" r="0" b="9525"/>
            <wp:wrapTopAndBottom/>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0574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278" w:rsidRPr="00DA54E1" w:rsidRDefault="00C80278" w:rsidP="00C80278">
      <w:pPr>
        <w:rPr>
          <w:rFonts w:cs="Arial"/>
          <w:color w:val="FF0000"/>
          <w:lang w:val="de-DE"/>
        </w:rPr>
      </w:pPr>
      <w:r w:rsidRPr="00DA54E1">
        <w:rPr>
          <w:rFonts w:cs="Arial"/>
          <w:lang w:val="de-DE"/>
        </w:rPr>
        <w:t xml:space="preserve">                                       </w:t>
      </w:r>
      <w:r w:rsidRPr="00DA54E1">
        <w:rPr>
          <w:rFonts w:cs="Arial"/>
          <w:color w:val="FF0000"/>
          <w:lang w:val="de-DE"/>
        </w:rPr>
        <w:t>bewimpert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Bewimpert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gefranst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Gefranst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3095"/>
        <w:gridCol w:w="3095"/>
        <w:gridCol w:w="3095"/>
      </w:tblGrid>
      <w:tr w:rsidR="00C80278" w:rsidRPr="00DA54E1" w:rsidTr="00F21A3F">
        <w:trPr>
          <w:jc w:val="center"/>
        </w:trPr>
        <w:tc>
          <w:tcPr>
            <w:tcW w:w="3095" w:type="dxa"/>
          </w:tcPr>
          <w:p w:rsidR="00C80278" w:rsidRPr="00DA54E1" w:rsidRDefault="00C80278" w:rsidP="00F21A3F">
            <w:pPr>
              <w:jc w:val="center"/>
              <w:rPr>
                <w:rFonts w:cs="Arial"/>
                <w:lang w:val="de-DE"/>
              </w:rPr>
            </w:pPr>
            <w:r w:rsidRPr="00DA54E1">
              <w:rPr>
                <w:rFonts w:cs="Arial"/>
                <w:noProof/>
              </w:rPr>
              <w:drawing>
                <wp:inline distT="0" distB="0" distL="0" distR="0" wp14:anchorId="46ABEF84" wp14:editId="4D10746B">
                  <wp:extent cx="1162050" cy="135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c>
          <w:tcPr>
            <w:tcW w:w="3095" w:type="dxa"/>
          </w:tcPr>
          <w:p w:rsidR="00C80278" w:rsidRPr="00DA54E1" w:rsidRDefault="00C80278" w:rsidP="00F21A3F">
            <w:pPr>
              <w:jc w:val="center"/>
              <w:rPr>
                <w:rFonts w:cs="Arial"/>
                <w:lang w:val="de-DE"/>
              </w:rPr>
            </w:pPr>
            <w:r w:rsidRPr="00DA54E1">
              <w:rPr>
                <w:rFonts w:cs="Arial"/>
                <w:noProof/>
              </w:rPr>
              <w:drawing>
                <wp:inline distT="0" distB="0" distL="0" distR="0" wp14:anchorId="0B4F1912" wp14:editId="7481861A">
                  <wp:extent cx="1076325" cy="1352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076325" cy="1352550"/>
                          </a:xfrm>
                          <a:prstGeom prst="rect">
                            <a:avLst/>
                          </a:prstGeom>
                          <a:noFill/>
                          <a:ln>
                            <a:noFill/>
                          </a:ln>
                        </pic:spPr>
                      </pic:pic>
                    </a:graphicData>
                  </a:graphic>
                </wp:inline>
              </w:drawing>
            </w:r>
          </w:p>
        </w:tc>
        <w:tc>
          <w:tcPr>
            <w:tcW w:w="3095" w:type="dxa"/>
          </w:tcPr>
          <w:p w:rsidR="00C80278" w:rsidRPr="00DA54E1" w:rsidRDefault="00C80278" w:rsidP="00F21A3F">
            <w:pPr>
              <w:jc w:val="center"/>
              <w:rPr>
                <w:rFonts w:cs="Arial"/>
                <w:lang w:val="de-DE"/>
              </w:rPr>
            </w:pPr>
            <w:r w:rsidRPr="00DA54E1">
              <w:rPr>
                <w:rFonts w:cs="Arial"/>
                <w:noProof/>
              </w:rPr>
              <w:drawing>
                <wp:inline distT="0" distB="0" distL="0" distR="0" wp14:anchorId="280286FD" wp14:editId="04014EFD">
                  <wp:extent cx="1162050" cy="13525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r>
      <w:tr w:rsidR="00C80278" w:rsidRPr="00DA54E1" w:rsidTr="00F21A3F">
        <w:trPr>
          <w:jc w:val="center"/>
        </w:trPr>
        <w:tc>
          <w:tcPr>
            <w:tcW w:w="3095" w:type="dxa"/>
          </w:tcPr>
          <w:p w:rsidR="00C80278" w:rsidRPr="00DA54E1" w:rsidRDefault="00C80278" w:rsidP="00F21A3F">
            <w:pPr>
              <w:jc w:val="center"/>
              <w:rPr>
                <w:rFonts w:cs="Arial"/>
                <w:color w:val="FF0000"/>
                <w:lang w:val="de-DE"/>
              </w:rPr>
            </w:pPr>
            <w:r w:rsidRPr="00DA54E1">
              <w:rPr>
                <w:rFonts w:cs="Arial"/>
                <w:color w:val="FF0000"/>
                <w:lang w:val="de-DE"/>
              </w:rPr>
              <w:t>drüsig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Drüsig</w:instrText>
            </w:r>
            <w:r w:rsidRPr="00DA54E1">
              <w:rPr>
                <w:rFonts w:cs="Arial"/>
                <w:lang w:val="de-DE"/>
              </w:rPr>
              <w:instrText xml:space="preserve">" </w:instrText>
            </w:r>
            <w:r w:rsidRPr="00DA54E1">
              <w:rPr>
                <w:rFonts w:cs="Arial"/>
                <w:color w:val="FF0000"/>
                <w:lang w:val="de-DE"/>
              </w:rPr>
              <w:fldChar w:fldCharType="end"/>
            </w:r>
          </w:p>
        </w:tc>
        <w:tc>
          <w:tcPr>
            <w:tcW w:w="3095" w:type="dxa"/>
          </w:tcPr>
          <w:p w:rsidR="00C80278" w:rsidRPr="00DA54E1" w:rsidRDefault="00C80278" w:rsidP="00F21A3F">
            <w:pPr>
              <w:jc w:val="center"/>
              <w:rPr>
                <w:rFonts w:cs="Arial"/>
                <w:color w:val="FF0000"/>
                <w:lang w:val="de-DE"/>
              </w:rPr>
            </w:pPr>
            <w:r w:rsidRPr="00DA54E1">
              <w:rPr>
                <w:rFonts w:cs="Arial"/>
                <w:color w:val="FF0000"/>
                <w:lang w:val="de-DE"/>
              </w:rPr>
              <w:t>schuppig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Schuppig</w:instrText>
            </w:r>
            <w:r w:rsidRPr="00DA54E1">
              <w:rPr>
                <w:rFonts w:cs="Arial"/>
                <w:lang w:val="de-DE"/>
              </w:rPr>
              <w:instrText xml:space="preserve">" </w:instrText>
            </w:r>
            <w:r w:rsidRPr="00DA54E1">
              <w:rPr>
                <w:rFonts w:cs="Arial"/>
                <w:color w:val="FF0000"/>
                <w:lang w:val="de-DE"/>
              </w:rPr>
              <w:fldChar w:fldCharType="end"/>
            </w:r>
          </w:p>
        </w:tc>
        <w:tc>
          <w:tcPr>
            <w:tcW w:w="3095" w:type="dxa"/>
          </w:tcPr>
          <w:p w:rsidR="00C80278" w:rsidRPr="00DA54E1" w:rsidRDefault="00C80278" w:rsidP="00F21A3F">
            <w:pPr>
              <w:jc w:val="center"/>
              <w:rPr>
                <w:rFonts w:cs="Arial"/>
                <w:color w:val="FF0000"/>
                <w:lang w:val="de-DE"/>
              </w:rPr>
            </w:pPr>
            <w:r w:rsidRPr="00DA54E1">
              <w:rPr>
                <w:rFonts w:cs="Arial"/>
                <w:color w:val="FF0000"/>
                <w:lang w:val="de-DE"/>
              </w:rPr>
              <w:t>höckerig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Höckerig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E474BA" w:rsidRDefault="00C80278" w:rsidP="00796223">
      <w:pPr>
        <w:pStyle w:val="Heading5"/>
      </w:pPr>
      <w:bookmarkStart w:id="336" w:name="_Toc131234127"/>
      <w:bookmarkStart w:id="337" w:name="_Toc197487734"/>
      <w:bookmarkStart w:id="338" w:name="_Toc225766569"/>
      <w:bookmarkStart w:id="339" w:name="_Toc15562738"/>
      <w:r w:rsidRPr="00E474BA">
        <w:t>2.4.7</w:t>
      </w:r>
      <w:r w:rsidRPr="00E474BA">
        <w:tab/>
        <w:t>Textur</w:t>
      </w:r>
      <w:bookmarkEnd w:id="336"/>
      <w:bookmarkEnd w:id="337"/>
      <w:bookmarkEnd w:id="338"/>
      <w:bookmarkEnd w:id="339"/>
      <w:r w:rsidRPr="00E474BA">
        <w:fldChar w:fldCharType="begin"/>
      </w:r>
      <w:r w:rsidRPr="00E474BA">
        <w:instrText xml:space="preserve"> XE "Textur" </w:instrText>
      </w:r>
      <w:r w:rsidRPr="00E474BA">
        <w:fldChar w:fldCharType="end"/>
      </w:r>
    </w:p>
    <w:p w:rsidR="00C80278" w:rsidRPr="00DA54E1" w:rsidRDefault="00C80278" w:rsidP="00C80278">
      <w:pPr>
        <w:rPr>
          <w:rFonts w:cs="Arial"/>
          <w:lang w:val="de-DE"/>
        </w:rPr>
      </w:pPr>
    </w:p>
    <w:p w:rsidR="00C80278" w:rsidRPr="00DA54E1" w:rsidRDefault="00C80278" w:rsidP="00C80278">
      <w:pPr>
        <w:rPr>
          <w:rFonts w:cs="Arial"/>
          <w:b/>
          <w:lang w:val="de-DE"/>
        </w:rPr>
      </w:pPr>
      <w:r w:rsidRPr="00DA54E1">
        <w:rPr>
          <w:rFonts w:cs="Arial"/>
          <w:b/>
          <w:noProof/>
        </w:rPr>
        <w:drawing>
          <wp:inline distT="0" distB="0" distL="0" distR="0" wp14:anchorId="413FE06E" wp14:editId="4A91AF5B">
            <wp:extent cx="5743575" cy="971550"/>
            <wp:effectExtent l="0" t="0" r="9525" b="0"/>
            <wp:docPr id="5" name="Picture 5" descr="p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p39a"/>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743575" cy="971550"/>
                    </a:xfrm>
                    <a:prstGeom prst="rect">
                      <a:avLst/>
                    </a:prstGeom>
                    <a:noFill/>
                    <a:ln>
                      <a:noFill/>
                    </a:ln>
                  </pic:spPr>
                </pic:pic>
              </a:graphicData>
            </a:graphic>
          </wp:inline>
        </w:drawing>
      </w:r>
    </w:p>
    <w:p w:rsidR="00C80278" w:rsidRPr="00DA54E1" w:rsidRDefault="00C80278" w:rsidP="00C80278">
      <w:pPr>
        <w:rPr>
          <w:rFonts w:cs="Arial"/>
          <w:b/>
          <w:lang w:val="de-DE"/>
        </w:rPr>
      </w:pPr>
    </w:p>
    <w:p w:rsidR="00C80278" w:rsidRPr="00DA54E1" w:rsidRDefault="00C80278" w:rsidP="00C80278">
      <w:pPr>
        <w:rPr>
          <w:rFonts w:cs="Arial"/>
          <w:color w:val="FF0000"/>
          <w:lang w:val="de-DE"/>
        </w:rPr>
      </w:pPr>
      <w:r w:rsidRPr="00DA54E1">
        <w:rPr>
          <w:rFonts w:cs="Arial"/>
          <w:color w:val="FF0000"/>
          <w:lang w:val="de-DE"/>
        </w:rPr>
        <w:t xml:space="preserve">          nadelförmig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Nadelförmig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gerillt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Gerillt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gerieft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Gerieft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netzartig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Netzartig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gefurcht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Gefurcht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857"/>
        <w:gridCol w:w="1857"/>
        <w:gridCol w:w="1857"/>
      </w:tblGrid>
      <w:tr w:rsidR="00C80278" w:rsidRPr="00DA54E1" w:rsidTr="00F21A3F">
        <w:trPr>
          <w:jc w:val="center"/>
        </w:trPr>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2011644" wp14:editId="0EC0113D">
                  <wp:extent cx="10382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961FF2A" wp14:editId="3F86DC54">
                  <wp:extent cx="1038225" cy="952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3BF55E9" wp14:editId="4E4FABDA">
                  <wp:extent cx="1019175" cy="923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14" cstate="print">
                            <a:extLst>
                              <a:ext uri="{28A0092B-C50C-407E-A947-70E740481C1C}">
                                <a14:useLocalDpi xmlns:a14="http://schemas.microsoft.com/office/drawing/2010/main" val="0"/>
                              </a:ext>
                            </a:extLst>
                          </a:blip>
                          <a:srcRect l="3975" t="7018" r="6422" b="8952"/>
                          <a:stretch>
                            <a:fillRect/>
                          </a:stretch>
                        </pic:blipFill>
                        <pic:spPr bwMode="auto">
                          <a:xfrm>
                            <a:off x="0" y="0"/>
                            <a:ext cx="1019175" cy="923925"/>
                          </a:xfrm>
                          <a:prstGeom prst="rect">
                            <a:avLst/>
                          </a:prstGeom>
                          <a:noFill/>
                          <a:ln>
                            <a:noFill/>
                          </a:ln>
                        </pic:spPr>
                      </pic:pic>
                    </a:graphicData>
                  </a:graphic>
                </wp:inline>
              </w:drawing>
            </w:r>
          </w:p>
        </w:tc>
      </w:tr>
      <w:tr w:rsidR="00C80278" w:rsidRPr="00DA54E1" w:rsidTr="00F21A3F">
        <w:trPr>
          <w:jc w:val="center"/>
        </w:trPr>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runzelig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Runzelig</w:instrText>
            </w:r>
            <w:r w:rsidRPr="00DA54E1">
              <w:rPr>
                <w:rFonts w:cs="Arial"/>
                <w:lang w:val="de-DE"/>
              </w:rPr>
              <w:instrText xml:space="preserve">" </w:instrText>
            </w:r>
            <w:r w:rsidRPr="00DA54E1">
              <w:rPr>
                <w:rFonts w:cs="Arial"/>
                <w:color w:val="FF0000"/>
                <w:lang w:val="de-DE"/>
              </w:rPr>
              <w:fldChar w:fldCharType="end"/>
            </w:r>
          </w:p>
        </w:tc>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blasig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Blasig</w:instrText>
            </w:r>
            <w:r w:rsidRPr="00DA54E1">
              <w:rPr>
                <w:rFonts w:cs="Arial"/>
                <w:lang w:val="de-DE"/>
              </w:rPr>
              <w:instrText xml:space="preserve">" </w:instrText>
            </w:r>
            <w:r w:rsidRPr="00DA54E1">
              <w:rPr>
                <w:rFonts w:cs="Arial"/>
                <w:color w:val="FF0000"/>
                <w:lang w:val="de-DE"/>
              </w:rPr>
              <w:fldChar w:fldCharType="end"/>
            </w:r>
          </w:p>
        </w:tc>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warzig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Warzig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bookmarkEnd w:id="283"/>
    <w:p w:rsidR="00C80278" w:rsidRPr="00DA54E1" w:rsidRDefault="00C80278" w:rsidP="00C80278">
      <w:pPr>
        <w:rPr>
          <w:rFonts w:cs="Arial"/>
          <w:lang w:val="de-DE"/>
        </w:rPr>
      </w:pPr>
    </w:p>
    <w:p w:rsidR="00C80278" w:rsidRPr="00DA54E1" w:rsidRDefault="00C80278" w:rsidP="00C80278">
      <w:pPr>
        <w:rPr>
          <w:rFonts w:cs="Arial"/>
          <w:lang w:val="de-DE"/>
        </w:rPr>
        <w:sectPr w:rsidR="00C80278" w:rsidRPr="00DA54E1" w:rsidSect="006E46DB">
          <w:headerReference w:type="default" r:id="rId515"/>
          <w:headerReference w:type="first" r:id="rId516"/>
          <w:endnotePr>
            <w:numFmt w:val="lowerLetter"/>
          </w:endnotePr>
          <w:type w:val="nextColumn"/>
          <w:pgSz w:w="11907" w:h="16840" w:code="9"/>
          <w:pgMar w:top="510" w:right="1134" w:bottom="1134" w:left="1134" w:header="510" w:footer="680" w:gutter="0"/>
          <w:cols w:space="720"/>
          <w:titlePg/>
        </w:sectPr>
      </w:pPr>
    </w:p>
    <w:p w:rsidR="00C80278" w:rsidRPr="00DA54E1" w:rsidRDefault="00C80278" w:rsidP="00C80278">
      <w:pPr>
        <w:pStyle w:val="Heading1"/>
        <w:rPr>
          <w:rFonts w:cs="Arial"/>
          <w:lang w:val="de-DE"/>
        </w:rPr>
      </w:pPr>
      <w:bookmarkStart w:id="340" w:name="_Toc15562739"/>
      <w:r w:rsidRPr="00DA54E1">
        <w:rPr>
          <w:rFonts w:cs="Arial"/>
          <w:lang w:val="de-DE"/>
        </w:rPr>
        <w:t>Unterabschnitt 3.  Farbe</w:t>
      </w:r>
      <w:bookmarkEnd w:id="340"/>
    </w:p>
    <w:p w:rsidR="00C80278" w:rsidRPr="00DA54E1" w:rsidRDefault="00C80278" w:rsidP="00C80278">
      <w:pPr>
        <w:rPr>
          <w:lang w:val="de-DE"/>
        </w:rPr>
      </w:pPr>
    </w:p>
    <w:p w:rsidR="00C80278" w:rsidRPr="00DA54E1" w:rsidRDefault="00C80278" w:rsidP="00C80278">
      <w:pPr>
        <w:pStyle w:val="Heading2"/>
        <w:rPr>
          <w:lang w:val="de-DE"/>
        </w:rPr>
      </w:pPr>
      <w:bookmarkStart w:id="341" w:name="_Toc347420460"/>
      <w:bookmarkStart w:id="342" w:name="_Toc15562740"/>
      <w:r w:rsidRPr="00DA54E1">
        <w:rPr>
          <w:lang w:val="de-DE"/>
        </w:rPr>
        <w:t>1.</w:t>
      </w:r>
      <w:r w:rsidRPr="00DA54E1">
        <w:rPr>
          <w:lang w:val="de-DE"/>
        </w:rPr>
        <w:tab/>
        <w:t>EINFÜHRUNG</w:t>
      </w:r>
      <w:bookmarkEnd w:id="341"/>
      <w:bookmarkEnd w:id="342"/>
    </w:p>
    <w:p w:rsidR="00C80278" w:rsidRPr="00DA54E1" w:rsidRDefault="00C80278" w:rsidP="00C80278">
      <w:pPr>
        <w:rPr>
          <w:szCs w:val="24"/>
          <w:lang w:val="de-DE"/>
        </w:rPr>
      </w:pPr>
    </w:p>
    <w:p w:rsidR="00C80278" w:rsidRPr="00DA54E1" w:rsidRDefault="00C80278" w:rsidP="00C80278">
      <w:pPr>
        <w:rPr>
          <w:lang w:val="de-DE"/>
        </w:rPr>
      </w:pPr>
      <w:bookmarkStart w:id="343" w:name="_Toc311045787"/>
      <w:bookmarkStart w:id="344" w:name="_Toc323031828"/>
      <w:r w:rsidRPr="00DA54E1">
        <w:rPr>
          <w:lang w:val="de-DE"/>
        </w:rPr>
        <w:t>1.</w:t>
      </w:r>
      <w:r w:rsidRPr="00DA54E1">
        <w:rPr>
          <w:lang w:val="de-DE"/>
        </w:rPr>
        <w:tab/>
        <w:t xml:space="preserve">Zweck Unterabschnitts 3. </w:t>
      </w:r>
      <w:r w:rsidRPr="00DA54E1">
        <w:rPr>
          <w:color w:val="FF0000"/>
          <w:lang w:val="de-DE"/>
        </w:rPr>
        <w: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ist:</w:t>
      </w:r>
    </w:p>
    <w:p w:rsidR="00C80278" w:rsidRPr="00DA54E1" w:rsidRDefault="00C80278" w:rsidP="00C80278">
      <w:pPr>
        <w:rPr>
          <w:lang w:val="de-DE"/>
        </w:rPr>
      </w:pPr>
    </w:p>
    <w:p w:rsidR="00C80278" w:rsidRPr="00DA54E1" w:rsidRDefault="00C80278" w:rsidP="00C80278">
      <w:pPr>
        <w:numPr>
          <w:ilvl w:val="0"/>
          <w:numId w:val="25"/>
        </w:numPr>
        <w:tabs>
          <w:tab w:val="left" w:pos="1134"/>
          <w:tab w:val="num" w:pos="3003"/>
        </w:tabs>
        <w:spacing w:after="240"/>
        <w:ind w:left="1134" w:hanging="567"/>
        <w:rPr>
          <w:szCs w:val="24"/>
          <w:lang w:val="de-DE"/>
        </w:rPr>
      </w:pPr>
      <w:r w:rsidRPr="00DA54E1">
        <w:rPr>
          <w:lang w:val="de-DE"/>
        </w:rPr>
        <w:t xml:space="preserve">Anleitung zur Erstellung von Merkmalen in bezug auf </w:t>
      </w:r>
      <w:r w:rsidRPr="00DA54E1">
        <w:rPr>
          <w:color w:val="FF0000"/>
          <w:lang w:val="de-DE"/>
        </w:rPr>
        <w:t>Farben</w:t>
      </w:r>
      <w:r w:rsidRPr="00DA54E1">
        <w:rPr>
          <w:lang w:val="de-DE"/>
        </w:rPr>
        <w:t xml:space="preserve"> und </w:t>
      </w:r>
      <w:r w:rsidRPr="00DA54E1">
        <w:rPr>
          <w:color w:val="FF0000"/>
          <w:lang w:val="de-DE"/>
        </w:rPr>
        <w:t>Farbmuster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Farbmuster</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zu geben</w:t>
      </w:r>
      <w:r w:rsidRPr="00DA54E1">
        <w:rPr>
          <w:szCs w:val="24"/>
          <w:lang w:val="de-DE"/>
        </w:rPr>
        <w:t>;</w:t>
      </w:r>
    </w:p>
    <w:p w:rsidR="00C80278" w:rsidRPr="00DA54E1" w:rsidRDefault="00C80278" w:rsidP="00C80278">
      <w:pPr>
        <w:numPr>
          <w:ilvl w:val="0"/>
          <w:numId w:val="25"/>
        </w:numPr>
        <w:tabs>
          <w:tab w:val="left" w:pos="1134"/>
          <w:tab w:val="num" w:pos="3003"/>
        </w:tabs>
        <w:spacing w:after="240"/>
        <w:ind w:left="1134" w:hanging="567"/>
        <w:rPr>
          <w:szCs w:val="24"/>
          <w:lang w:val="de-DE"/>
        </w:rPr>
      </w:pPr>
      <w:r w:rsidRPr="00DA54E1">
        <w:rPr>
          <w:lang w:val="de-DE"/>
        </w:rPr>
        <w:t xml:space="preserve">Standardabbildungen und Beispiele in bezug auf </w:t>
      </w:r>
      <w:r w:rsidRPr="00DA54E1">
        <w:rPr>
          <w:color w:val="FF0000"/>
          <w:lang w:val="de-DE"/>
        </w:rPr>
        <w:t>Farben</w:t>
      </w:r>
      <w:r w:rsidRPr="00DA54E1">
        <w:rPr>
          <w:lang w:val="de-DE"/>
        </w:rPr>
        <w:t xml:space="preserve"> und </w:t>
      </w:r>
      <w:r w:rsidRPr="00DA54E1">
        <w:rPr>
          <w:color w:val="FF0000"/>
          <w:lang w:val="de-DE"/>
        </w:rPr>
        <w:t>Farbmuster</w:t>
      </w:r>
      <w:r w:rsidRPr="00DA54E1">
        <w:rPr>
          <w:lang w:val="de-DE"/>
        </w:rPr>
        <w:t xml:space="preserve"> zu liefern, die eventuell für die Aufnahme in die Prüfungsrichtlinien geeignet sind, wobei gleichzeitig darauf hingewiesen wird, daß Abbildungen für spezifische Merkmale in den entsprechenden Prüfungsrichtlinien zu finden sind, und daß die Suche nach maßgeblichen einzelnen Merkmalen anhand des Dokuments TGP/7 „Sammlung gebilligter Merkmale“ erfolgen kann; </w:t>
      </w:r>
      <w:r w:rsidRPr="00DA54E1">
        <w:rPr>
          <w:szCs w:val="24"/>
          <w:lang w:val="de-DE"/>
        </w:rPr>
        <w:t>und</w:t>
      </w:r>
    </w:p>
    <w:p w:rsidR="00C80278" w:rsidRPr="00DA54E1" w:rsidRDefault="00C80278" w:rsidP="00C80278">
      <w:pPr>
        <w:numPr>
          <w:ilvl w:val="0"/>
          <w:numId w:val="25"/>
        </w:numPr>
        <w:tabs>
          <w:tab w:val="clear" w:pos="735"/>
          <w:tab w:val="num" w:pos="1134"/>
          <w:tab w:val="num" w:pos="3003"/>
        </w:tabs>
        <w:spacing w:after="240"/>
        <w:ind w:left="1134" w:hanging="567"/>
        <w:rPr>
          <w:szCs w:val="24"/>
          <w:lang w:val="de-DE"/>
        </w:rPr>
      </w:pPr>
      <w:r w:rsidRPr="00DA54E1">
        <w:rPr>
          <w:lang w:val="de-DE"/>
        </w:rPr>
        <w:t>Begriffsbestimmungen der botanischen Begriffe zu liefern mit Hinweisen darauf, ob diese Begriffe allgemein in den Prüfungsrichtlinien verwendet werden, oder ob alternative Begriffe besser für die Verwendung in Prüfungsrichtlinien geeignet wären.</w:t>
      </w:r>
      <w:bookmarkEnd w:id="343"/>
      <w:bookmarkEnd w:id="344"/>
    </w:p>
    <w:p w:rsidR="00C80278" w:rsidRPr="00DA54E1" w:rsidRDefault="00C80278" w:rsidP="00C80278">
      <w:pPr>
        <w:autoSpaceDE w:val="0"/>
        <w:autoSpaceDN w:val="0"/>
        <w:adjustRightInd w:val="0"/>
        <w:spacing w:before="60" w:after="60"/>
        <w:rPr>
          <w:szCs w:val="24"/>
          <w:lang w:val="de-DE" w:eastAsia="de-DE" w:bidi="de-DE"/>
        </w:rPr>
      </w:pPr>
      <w:r w:rsidRPr="00DA54E1">
        <w:rPr>
          <w:rFonts w:eastAsia="Calibri"/>
          <w:color w:val="FF0000"/>
          <w:szCs w:val="24"/>
          <w:lang w:val="de-DE" w:eastAsia="de-DE" w:bidi="de-DE"/>
        </w:rPr>
        <w:t>Farbe</w:t>
      </w:r>
      <w:r w:rsidRPr="00DA54E1">
        <w:rPr>
          <w:rFonts w:eastAsia="Calibri"/>
          <w:szCs w:val="24"/>
          <w:lang w:val="de-DE" w:eastAsia="de-DE" w:bidi="de-DE"/>
        </w:rPr>
        <w:t xml:space="preserve"> ist komplex und kann anhand von drei Hauptelementen definiert werden: </w:t>
      </w:r>
      <w:r w:rsidRPr="00DA54E1">
        <w:rPr>
          <w:rFonts w:eastAsia="Calibri"/>
          <w:color w:val="FF0000"/>
          <w:szCs w:val="24"/>
          <w:lang w:val="de-DE" w:eastAsia="de-DE" w:bidi="de-DE"/>
        </w:rPr>
        <w:t>TON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Ton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Ton</w:instrText>
      </w:r>
      <w:r w:rsidRPr="00DA54E1">
        <w:rPr>
          <w:rFonts w:cs="Arial"/>
          <w:lang w:val="de-DE"/>
        </w:rPr>
        <w:instrText xml:space="preserve">" </w:instrText>
      </w:r>
      <w:r w:rsidRPr="00DA54E1">
        <w:rPr>
          <w:rFonts w:cs="Arial"/>
          <w:color w:val="FF0000"/>
          <w:lang w:val="de-DE"/>
        </w:rPr>
        <w:fldChar w:fldCharType="end"/>
      </w:r>
      <w:r w:rsidRPr="00DA54E1">
        <w:rPr>
          <w:rFonts w:eastAsia="Calibri"/>
          <w:szCs w:val="24"/>
          <w:lang w:val="de-DE" w:eastAsia="de-DE" w:bidi="de-DE"/>
        </w:rPr>
        <w:t xml:space="preserve"> (unterscheidet die verschiedenen </w:t>
      </w:r>
      <w:r w:rsidRPr="00DA54E1">
        <w:rPr>
          <w:rFonts w:eastAsia="Calibri"/>
          <w:color w:val="FF0000"/>
          <w:szCs w:val="24"/>
          <w:lang w:val="de-DE" w:eastAsia="de-DE" w:bidi="de-DE"/>
        </w:rPr>
        <w:t>Farben</w:t>
      </w:r>
      <w:r w:rsidRPr="00DA54E1">
        <w:rPr>
          <w:rFonts w:eastAsia="Calibri"/>
          <w:szCs w:val="24"/>
          <w:lang w:val="de-DE" w:eastAsia="de-DE" w:bidi="de-DE"/>
        </w:rPr>
        <w:t xml:space="preserve">), </w:t>
      </w:r>
      <w:r w:rsidRPr="00DA54E1">
        <w:rPr>
          <w:rFonts w:eastAsia="Calibri"/>
          <w:color w:val="FF0000"/>
          <w:szCs w:val="24"/>
          <w:lang w:val="de-DE" w:eastAsia="de-DE" w:bidi="de-DE"/>
        </w:rPr>
        <w:t>SÄTTIGUNG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Sättigung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Sättigung</w:instrText>
      </w:r>
      <w:r w:rsidRPr="00DA54E1">
        <w:rPr>
          <w:rFonts w:cs="Arial"/>
          <w:lang w:val="de-DE"/>
        </w:rPr>
        <w:instrText xml:space="preserve">" </w:instrText>
      </w:r>
      <w:r w:rsidRPr="00DA54E1">
        <w:rPr>
          <w:rFonts w:cs="Arial"/>
          <w:color w:val="FF0000"/>
          <w:lang w:val="de-DE"/>
        </w:rPr>
        <w:fldChar w:fldCharType="end"/>
      </w:r>
      <w:r w:rsidRPr="00DA54E1">
        <w:rPr>
          <w:rFonts w:eastAsia="Calibri"/>
          <w:szCs w:val="24"/>
          <w:lang w:val="de-DE" w:eastAsia="de-DE" w:bidi="de-DE"/>
        </w:rPr>
        <w:t xml:space="preserve"> (das Farbelement, das die Reinheit oder die Trübheit der </w:t>
      </w:r>
      <w:r w:rsidRPr="00DA54E1">
        <w:rPr>
          <w:rFonts w:eastAsia="Calibri"/>
          <w:color w:val="FF0000"/>
          <w:szCs w:val="24"/>
          <w:lang w:val="de-DE" w:eastAsia="de-DE" w:bidi="de-DE"/>
        </w:rPr>
        <w:t>Farbe</w:t>
      </w:r>
      <w:r w:rsidRPr="00DA54E1">
        <w:rPr>
          <w:rFonts w:eastAsia="Calibri"/>
          <w:szCs w:val="24"/>
          <w:lang w:val="de-DE" w:eastAsia="de-DE" w:bidi="de-DE"/>
        </w:rPr>
        <w:t xml:space="preserve"> anzeigt) und </w:t>
      </w:r>
      <w:r w:rsidRPr="00DA54E1">
        <w:rPr>
          <w:rFonts w:eastAsia="Calibri"/>
          <w:color w:val="FF0000"/>
          <w:szCs w:val="24"/>
          <w:lang w:val="de-DE" w:eastAsia="de-DE" w:bidi="de-DE"/>
        </w:rPr>
        <w:t>INTENSITÄT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Intensität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Intensität</w:instrText>
      </w:r>
      <w:r w:rsidRPr="00DA54E1">
        <w:rPr>
          <w:rFonts w:cs="Arial"/>
          <w:lang w:val="de-DE"/>
        </w:rPr>
        <w:instrText xml:space="preserve">" </w:instrText>
      </w:r>
      <w:r w:rsidRPr="00DA54E1">
        <w:rPr>
          <w:rFonts w:cs="Arial"/>
          <w:color w:val="FF0000"/>
          <w:lang w:val="de-DE"/>
        </w:rPr>
        <w:fldChar w:fldCharType="end"/>
      </w:r>
      <w:r w:rsidRPr="00DA54E1">
        <w:rPr>
          <w:rFonts w:eastAsia="Calibri"/>
          <w:szCs w:val="24"/>
          <w:lang w:val="de-DE" w:eastAsia="de-DE" w:bidi="de-DE"/>
        </w:rPr>
        <w:t xml:space="preserve"> (unterscheidet die von der </w:t>
      </w:r>
      <w:r w:rsidRPr="00DA54E1">
        <w:rPr>
          <w:rFonts w:eastAsia="Calibri"/>
          <w:color w:val="FF0000"/>
          <w:szCs w:val="24"/>
          <w:lang w:val="de-DE" w:eastAsia="de-DE" w:bidi="de-DE"/>
        </w:rPr>
        <w:t>Farbe</w:t>
      </w:r>
      <w:r w:rsidRPr="00DA54E1">
        <w:rPr>
          <w:rFonts w:eastAsia="Calibri"/>
          <w:szCs w:val="24"/>
          <w:lang w:val="de-DE" w:eastAsia="de-DE" w:bidi="de-DE"/>
        </w:rPr>
        <w:t xml:space="preserve"> reflektierte Gesamtlichtmenge, also wie die </w:t>
      </w:r>
      <w:r w:rsidRPr="00DA54E1">
        <w:rPr>
          <w:rFonts w:eastAsia="Calibri"/>
          <w:color w:val="FF0000"/>
          <w:szCs w:val="24"/>
          <w:lang w:val="de-DE" w:eastAsia="de-DE" w:bidi="de-DE"/>
        </w:rPr>
        <w:t>Farbe</w:t>
      </w:r>
      <w:r w:rsidRPr="00DA54E1">
        <w:rPr>
          <w:rFonts w:eastAsia="Calibri"/>
          <w:szCs w:val="24"/>
          <w:lang w:val="de-DE" w:eastAsia="de-DE" w:bidi="de-DE"/>
        </w:rPr>
        <w:t xml:space="preserve"> vom Auge auf einer Skala von dunkel bis hell wahrgenommen wird).</w:t>
      </w:r>
    </w:p>
    <w:p w:rsidR="00C80278" w:rsidRPr="00DA54E1" w:rsidRDefault="00C80278" w:rsidP="00C80278">
      <w:pPr>
        <w:autoSpaceDE w:val="0"/>
        <w:autoSpaceDN w:val="0"/>
        <w:adjustRightInd w:val="0"/>
        <w:spacing w:before="60" w:after="60"/>
        <w:rPr>
          <w:szCs w:val="24"/>
          <w:lang w:val="de-DE" w:eastAsia="de-DE" w:bidi="de-DE"/>
        </w:rPr>
      </w:pPr>
      <w:r w:rsidRPr="00DA54E1">
        <w:rPr>
          <w:rFonts w:eastAsia="Calibri"/>
          <w:szCs w:val="24"/>
          <w:lang w:val="de-DE" w:eastAsia="de-DE" w:bidi="de-DE"/>
        </w:rPr>
        <w:t xml:space="preserve">Zur Beschreibung von </w:t>
      </w:r>
      <w:r w:rsidRPr="00DA54E1">
        <w:rPr>
          <w:rFonts w:eastAsia="Calibri"/>
          <w:color w:val="FF0000"/>
          <w:szCs w:val="24"/>
          <w:lang w:val="de-DE" w:eastAsia="de-DE" w:bidi="de-DE"/>
        </w:rPr>
        <w:t>Farben</w:t>
      </w:r>
      <w:r w:rsidRPr="00DA54E1">
        <w:rPr>
          <w:rFonts w:eastAsia="Calibri"/>
          <w:szCs w:val="24"/>
          <w:lang w:val="de-DE" w:eastAsia="de-DE" w:bidi="de-DE"/>
        </w:rPr>
        <w:t xml:space="preserve"> bei Pflanzen in Prüfungsrichtlinien ist es allgemein übliche Praxis, ein oder mehrere der drei Farbelemente getrennt oder in Kombination zu betrachten. </w:t>
      </w:r>
    </w:p>
    <w:p w:rsidR="00C80278" w:rsidRPr="00DA54E1" w:rsidRDefault="00C80278" w:rsidP="00C80278">
      <w:pPr>
        <w:autoSpaceDE w:val="0"/>
        <w:autoSpaceDN w:val="0"/>
        <w:adjustRightInd w:val="0"/>
        <w:spacing w:before="60" w:after="60"/>
        <w:rPr>
          <w:szCs w:val="24"/>
          <w:lang w:val="de-DE"/>
        </w:rPr>
      </w:pPr>
      <w:bookmarkStart w:id="345" w:name="_Toc311045788"/>
    </w:p>
    <w:p w:rsidR="00C80278" w:rsidRPr="00DA54E1" w:rsidRDefault="00C80278" w:rsidP="00C80278">
      <w:pPr>
        <w:rPr>
          <w:lang w:val="de-DE"/>
        </w:rPr>
      </w:pPr>
    </w:p>
    <w:p w:rsidR="00C80278" w:rsidRPr="00DA54E1" w:rsidRDefault="00C80278" w:rsidP="00C80278">
      <w:pPr>
        <w:jc w:val="left"/>
        <w:rPr>
          <w:lang w:val="de-DE"/>
        </w:rPr>
        <w:sectPr w:rsidR="00C80278" w:rsidRPr="00DA54E1" w:rsidSect="00963A59">
          <w:headerReference w:type="default" r:id="rId517"/>
          <w:headerReference w:type="first" r:id="rId518"/>
          <w:endnotePr>
            <w:numFmt w:val="lowerLetter"/>
          </w:endnotePr>
          <w:pgSz w:w="11906" w:h="16838" w:code="9"/>
          <w:pgMar w:top="510" w:right="1134" w:bottom="1134" w:left="1134" w:header="510" w:footer="680" w:gutter="0"/>
          <w:cols w:space="720"/>
          <w:titlePg/>
        </w:sectPr>
      </w:pPr>
      <w:bookmarkStart w:id="346" w:name="_Toc323031829"/>
      <w:bookmarkStart w:id="347" w:name="_Toc333313600"/>
      <w:bookmarkStart w:id="348" w:name="_Toc346525349"/>
      <w:bookmarkStart w:id="349" w:name="_Toc347420461"/>
    </w:p>
    <w:p w:rsidR="00C80278" w:rsidRPr="00DA54E1" w:rsidRDefault="00C80278" w:rsidP="00C80278">
      <w:pPr>
        <w:pStyle w:val="Heading2"/>
        <w:rPr>
          <w:lang w:val="de-DE"/>
        </w:rPr>
      </w:pPr>
      <w:bookmarkStart w:id="350" w:name="_Toc15562741"/>
      <w:bookmarkEnd w:id="345"/>
      <w:bookmarkEnd w:id="346"/>
      <w:bookmarkEnd w:id="347"/>
      <w:bookmarkEnd w:id="348"/>
      <w:r w:rsidRPr="00DA54E1">
        <w:rPr>
          <w:lang w:val="de-DE"/>
        </w:rPr>
        <w:t>2.</w:t>
      </w:r>
      <w:r w:rsidRPr="00DA54E1">
        <w:rPr>
          <w:lang w:val="de-DE"/>
        </w:rPr>
        <w:tab/>
        <w:t>FARBE</w:t>
      </w:r>
      <w:bookmarkEnd w:id="349"/>
      <w:bookmarkEnd w:id="350"/>
    </w:p>
    <w:p w:rsidR="00C80278" w:rsidRPr="00DA54E1" w:rsidRDefault="00C80278" w:rsidP="00C80278">
      <w:pPr>
        <w:pStyle w:val="Heading4"/>
        <w:rPr>
          <w:lang w:val="de-DE"/>
        </w:rPr>
      </w:pPr>
    </w:p>
    <w:p w:rsidR="00C80278" w:rsidRPr="00E474BA" w:rsidRDefault="00C80278" w:rsidP="00C80278">
      <w:pPr>
        <w:pStyle w:val="Heading3"/>
        <w:rPr>
          <w:lang w:val="de-DE" w:eastAsia="de-DE" w:bidi="de-DE"/>
        </w:rPr>
      </w:pPr>
      <w:bookmarkStart w:id="351" w:name="_Toc311045789"/>
      <w:bookmarkStart w:id="352" w:name="_Toc323031830"/>
      <w:bookmarkStart w:id="353" w:name="_Toc333313601"/>
      <w:bookmarkStart w:id="354" w:name="_Toc346525350"/>
      <w:bookmarkStart w:id="355" w:name="_Toc347420462"/>
      <w:bookmarkStart w:id="356" w:name="_Toc15562742"/>
      <w:r w:rsidRPr="00E474BA">
        <w:rPr>
          <w:lang w:val="de-DE"/>
        </w:rPr>
        <w:t>2.1</w:t>
      </w:r>
      <w:r w:rsidRPr="00E474BA">
        <w:rPr>
          <w:lang w:val="de-DE"/>
        </w:rPr>
        <w:tab/>
      </w:r>
      <w:bookmarkEnd w:id="351"/>
      <w:bookmarkEnd w:id="352"/>
      <w:bookmarkEnd w:id="353"/>
      <w:bookmarkEnd w:id="354"/>
      <w:r w:rsidRPr="00E474BA">
        <w:rPr>
          <w:rFonts w:eastAsia="Calibri"/>
          <w:lang w:val="de-DE" w:eastAsia="de-DE" w:bidi="de-DE"/>
        </w:rPr>
        <w:t>Begriffe, die für Farbe</w:t>
      </w:r>
      <w:r w:rsidRPr="00E474BA">
        <w:rPr>
          <w:rFonts w:cs="Arial"/>
          <w:lang w:val="de-DE"/>
        </w:rPr>
        <w:fldChar w:fldCharType="begin"/>
      </w:r>
      <w:r w:rsidRPr="00E474BA">
        <w:rPr>
          <w:rFonts w:cs="Arial"/>
          <w:lang w:val="de-DE"/>
        </w:rPr>
        <w:instrText xml:space="preserve"> XE "Farbe" </w:instrText>
      </w:r>
      <w:r w:rsidRPr="00E474BA">
        <w:rPr>
          <w:rFonts w:cs="Arial"/>
          <w:lang w:val="de-DE"/>
        </w:rPr>
        <w:fldChar w:fldCharType="end"/>
      </w:r>
      <w:r w:rsidRPr="00E474BA">
        <w:rPr>
          <w:rFonts w:eastAsia="Calibri"/>
          <w:lang w:val="de-DE" w:eastAsia="de-DE" w:bidi="de-DE"/>
        </w:rPr>
        <w:t xml:space="preserve"> verwendet werden</w:t>
      </w:r>
      <w:bookmarkEnd w:id="355"/>
      <w:bookmarkEnd w:id="356"/>
    </w:p>
    <w:p w:rsidR="00C80278" w:rsidRPr="00DA54E1" w:rsidRDefault="00C80278" w:rsidP="00C80278">
      <w:pPr>
        <w:rPr>
          <w:lang w:val="de-DE"/>
        </w:rPr>
      </w:pPr>
    </w:p>
    <w:p w:rsidR="00C80278" w:rsidRPr="00DA54E1" w:rsidRDefault="00C80278" w:rsidP="00C80278">
      <w:pPr>
        <w:rPr>
          <w:szCs w:val="24"/>
          <w:lang w:val="de-DE" w:eastAsia="de-DE" w:bidi="de-DE"/>
        </w:rPr>
      </w:pPr>
      <w:r w:rsidRPr="00DA54E1">
        <w:rPr>
          <w:rFonts w:eastAsia="Calibri"/>
          <w:lang w:val="de-DE"/>
        </w:rPr>
        <w:t>D</w:t>
      </w:r>
      <w:r w:rsidRPr="00DA54E1">
        <w:rPr>
          <w:rFonts w:eastAsia="Calibri"/>
          <w:szCs w:val="24"/>
          <w:lang w:val="de-DE" w:eastAsia="de-DE" w:bidi="de-DE"/>
        </w:rPr>
        <w:t xml:space="preserve">ie zur Beschreibung von </w:t>
      </w:r>
      <w:r w:rsidRPr="00DA54E1">
        <w:rPr>
          <w:rFonts w:eastAsia="Calibri"/>
          <w:color w:val="FF0000"/>
          <w:szCs w:val="24"/>
          <w:lang w:val="de-DE" w:eastAsia="de-DE" w:bidi="de-DE"/>
        </w:rPr>
        <w:t>Farbe</w:t>
      </w:r>
      <w:r w:rsidRPr="00DA54E1">
        <w:rPr>
          <w:rFonts w:eastAsia="Calibri"/>
          <w:szCs w:val="24"/>
          <w:lang w:val="de-DE" w:eastAsia="de-DE" w:bidi="de-DE"/>
        </w:rPr>
        <w:t xml:space="preserve"> verwendeten Begriffe können eine </w:t>
      </w:r>
      <w:r w:rsidRPr="00DA54E1">
        <w:rPr>
          <w:rFonts w:eastAsia="Calibri"/>
          <w:color w:val="FF0000"/>
          <w:szCs w:val="24"/>
          <w:lang w:val="de-DE" w:eastAsia="de-DE" w:bidi="de-DE"/>
        </w:rPr>
        <w:t>einzelne Farbe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Einzelne Farbe</w:instrText>
      </w:r>
      <w:r w:rsidRPr="00DA54E1">
        <w:rPr>
          <w:rFonts w:cs="Arial"/>
          <w:lang w:val="de-DE"/>
        </w:rPr>
        <w:instrText xml:space="preserve">" </w:instrText>
      </w:r>
      <w:r w:rsidRPr="00DA54E1">
        <w:rPr>
          <w:rFonts w:cs="Arial"/>
          <w:color w:val="FF0000"/>
          <w:lang w:val="de-DE"/>
        </w:rPr>
        <w:fldChar w:fldCharType="end"/>
      </w:r>
      <w:r w:rsidRPr="00DA54E1">
        <w:rPr>
          <w:rFonts w:eastAsia="Calibri"/>
          <w:szCs w:val="24"/>
          <w:lang w:val="de-DE" w:eastAsia="de-DE" w:bidi="de-DE"/>
        </w:rPr>
        <w:t xml:space="preserve">, ein </w:t>
      </w:r>
      <w:r w:rsidRPr="00DA54E1">
        <w:rPr>
          <w:rFonts w:eastAsia="Calibri"/>
          <w:color w:val="FF0000"/>
          <w:szCs w:val="24"/>
          <w:lang w:val="de-DE" w:eastAsia="de-DE" w:bidi="de-DE"/>
        </w:rPr>
        <w:t>Farbbereich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Farbbereich</w:instrText>
      </w:r>
      <w:r w:rsidRPr="00DA54E1">
        <w:rPr>
          <w:rFonts w:cs="Arial"/>
          <w:lang w:val="de-DE"/>
        </w:rPr>
        <w:instrText xml:space="preserve">" </w:instrText>
      </w:r>
      <w:r w:rsidRPr="00DA54E1">
        <w:rPr>
          <w:rFonts w:cs="Arial"/>
          <w:color w:val="FF0000"/>
          <w:lang w:val="de-DE"/>
        </w:rPr>
        <w:fldChar w:fldCharType="end"/>
      </w:r>
      <w:r w:rsidRPr="00DA54E1">
        <w:rPr>
          <w:rFonts w:eastAsia="Calibri"/>
          <w:szCs w:val="24"/>
          <w:lang w:val="de-DE" w:eastAsia="de-DE" w:bidi="de-DE"/>
        </w:rPr>
        <w:t xml:space="preserve">, die </w:t>
      </w:r>
      <w:r w:rsidRPr="00DA54E1">
        <w:rPr>
          <w:rFonts w:eastAsia="Calibri"/>
          <w:color w:val="FF0000"/>
          <w:szCs w:val="24"/>
          <w:lang w:val="de-DE" w:eastAsia="de-DE" w:bidi="de-DE"/>
        </w:rPr>
        <w:t>Intensität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Intensität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Intensität</w:instrText>
      </w:r>
      <w:r w:rsidRPr="00DA54E1">
        <w:rPr>
          <w:rFonts w:cs="Arial"/>
          <w:lang w:val="de-DE"/>
        </w:rPr>
        <w:instrText xml:space="preserve">" </w:instrText>
      </w:r>
      <w:r w:rsidRPr="00DA54E1">
        <w:rPr>
          <w:rFonts w:cs="Arial"/>
          <w:color w:val="FF0000"/>
          <w:lang w:val="de-DE"/>
        </w:rPr>
        <w:fldChar w:fldCharType="end"/>
      </w:r>
      <w:r w:rsidRPr="00DA54E1">
        <w:rPr>
          <w:rFonts w:eastAsia="Calibri"/>
          <w:szCs w:val="24"/>
          <w:lang w:val="de-DE" w:eastAsia="de-DE" w:bidi="de-DE"/>
        </w:rPr>
        <w:t xml:space="preserve"> einer </w:t>
      </w:r>
      <w:r w:rsidRPr="00DA54E1">
        <w:rPr>
          <w:rFonts w:eastAsia="Calibri"/>
          <w:color w:val="FF0000"/>
          <w:szCs w:val="24"/>
          <w:lang w:val="de-DE" w:eastAsia="de-DE" w:bidi="de-DE"/>
        </w:rPr>
        <w:t>Farbe</w:t>
      </w:r>
      <w:r w:rsidRPr="00DA54E1">
        <w:rPr>
          <w:rFonts w:eastAsia="Calibri"/>
          <w:szCs w:val="24"/>
          <w:lang w:val="de-DE" w:eastAsia="de-DE" w:bidi="de-DE"/>
        </w:rPr>
        <w:t xml:space="preserve"> und die Nummer der </w:t>
      </w:r>
      <w:r w:rsidRPr="00DA54E1">
        <w:rPr>
          <w:rFonts w:eastAsia="Calibri"/>
          <w:color w:val="FF0000"/>
          <w:szCs w:val="24"/>
          <w:lang w:val="de-DE" w:eastAsia="de-DE" w:bidi="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rFonts w:eastAsia="Calibri"/>
          <w:szCs w:val="24"/>
          <w:lang w:val="de-DE" w:eastAsia="de-DE" w:bidi="de-DE"/>
        </w:rPr>
        <w:t xml:space="preserve"> sein. Diese Begriffe haben unterschiedliche Präzisionsgrade:</w:t>
      </w:r>
    </w:p>
    <w:p w:rsidR="00C80278" w:rsidRPr="00DA54E1" w:rsidRDefault="00C80278" w:rsidP="00C80278">
      <w:pPr>
        <w:rPr>
          <w:szCs w:val="24"/>
          <w:lang w:val="de-DE" w:eastAsia="de-DE" w:bidi="de-DE"/>
        </w:rPr>
      </w:pPr>
    </w:p>
    <w:tbl>
      <w:tblPr>
        <w:tblW w:w="9178" w:type="dxa"/>
        <w:tblInd w:w="108" w:type="dxa"/>
        <w:tblLayout w:type="fixed"/>
        <w:tblLook w:val="00A0" w:firstRow="1" w:lastRow="0" w:firstColumn="1" w:lastColumn="0" w:noHBand="0" w:noVBand="0"/>
      </w:tblPr>
      <w:tblGrid>
        <w:gridCol w:w="567"/>
        <w:gridCol w:w="426"/>
        <w:gridCol w:w="283"/>
        <w:gridCol w:w="2552"/>
        <w:gridCol w:w="5350"/>
      </w:tblGrid>
      <w:tr w:rsidR="00C80278" w:rsidRPr="00DA54E1" w:rsidTr="00F21A3F">
        <w:tc>
          <w:tcPr>
            <w:tcW w:w="567" w:type="dxa"/>
            <w:tcBorders>
              <w:bottom w:val="single" w:sz="4" w:space="0" w:color="auto"/>
            </w:tcBorders>
          </w:tcPr>
          <w:p w:rsidR="00C80278" w:rsidRPr="00DA54E1" w:rsidRDefault="00C80278" w:rsidP="00F21A3F">
            <w:pPr>
              <w:jc w:val="left"/>
              <w:rPr>
                <w:szCs w:val="24"/>
                <w:lang w:val="de-DE" w:eastAsia="de-DE" w:bidi="de-DE"/>
              </w:rPr>
            </w:pPr>
          </w:p>
        </w:tc>
        <w:tc>
          <w:tcPr>
            <w:tcW w:w="426" w:type="dxa"/>
            <w:tcBorders>
              <w:left w:val="nil"/>
              <w:bottom w:val="single" w:sz="4" w:space="0" w:color="auto"/>
              <w:right w:val="single" w:sz="4" w:space="0" w:color="auto"/>
            </w:tcBorders>
            <w:vAlign w:val="center"/>
          </w:tcPr>
          <w:p w:rsidR="00C80278" w:rsidRPr="00DA54E1" w:rsidRDefault="00C80278" w:rsidP="00F21A3F">
            <w:pPr>
              <w:jc w:val="left"/>
              <w:rPr>
                <w:szCs w:val="24"/>
                <w:lang w:val="de-DE" w:eastAsia="de-DE" w:bidi="de-DE"/>
              </w:rPr>
            </w:pPr>
          </w:p>
        </w:tc>
        <w:tc>
          <w:tcPr>
            <w:tcW w:w="283" w:type="dxa"/>
            <w:tcBorders>
              <w:bottom w:val="single" w:sz="4" w:space="0" w:color="auto"/>
            </w:tcBorders>
          </w:tcPr>
          <w:p w:rsidR="00C80278" w:rsidRPr="00DA54E1" w:rsidRDefault="00C80278" w:rsidP="00F21A3F">
            <w:pPr>
              <w:rPr>
                <w:szCs w:val="24"/>
                <w:lang w:val="de-DE" w:eastAsia="de-DE" w:bidi="de-DE"/>
              </w:rPr>
            </w:pPr>
          </w:p>
        </w:tc>
        <w:tc>
          <w:tcPr>
            <w:tcW w:w="2552" w:type="dxa"/>
            <w:tcBorders>
              <w:left w:val="nil"/>
              <w:bottom w:val="single" w:sz="4" w:space="0" w:color="auto"/>
            </w:tcBorders>
          </w:tcPr>
          <w:p w:rsidR="00C80278" w:rsidRPr="00DA54E1" w:rsidRDefault="00C80278" w:rsidP="00F21A3F">
            <w:pPr>
              <w:rPr>
                <w:szCs w:val="24"/>
                <w:lang w:val="de-DE" w:eastAsia="de-DE" w:bidi="de-DE"/>
              </w:rPr>
            </w:pPr>
            <w:r w:rsidRPr="00DA54E1">
              <w:rPr>
                <w:rFonts w:eastAsia="Calibri"/>
                <w:szCs w:val="24"/>
                <w:lang w:val="de-DE" w:eastAsia="de-DE" w:bidi="de-DE"/>
              </w:rPr>
              <w:t>Ausprägungsstufe</w:t>
            </w:r>
          </w:p>
        </w:tc>
        <w:tc>
          <w:tcPr>
            <w:tcW w:w="5350" w:type="dxa"/>
            <w:tcBorders>
              <w:bottom w:val="single" w:sz="4" w:space="0" w:color="auto"/>
            </w:tcBorders>
          </w:tcPr>
          <w:p w:rsidR="00C80278" w:rsidRPr="00DA54E1" w:rsidRDefault="00C80278" w:rsidP="00F21A3F">
            <w:pPr>
              <w:rPr>
                <w:szCs w:val="24"/>
                <w:lang w:val="de-DE" w:eastAsia="de-DE" w:bidi="de-DE"/>
              </w:rPr>
            </w:pPr>
            <w:r w:rsidRPr="00DA54E1">
              <w:rPr>
                <w:rFonts w:eastAsia="Calibri"/>
                <w:szCs w:val="24"/>
                <w:lang w:val="de-DE" w:eastAsia="de-DE" w:bidi="de-DE"/>
              </w:rPr>
              <w:t>Beispiel</w:t>
            </w:r>
          </w:p>
        </w:tc>
      </w:tr>
      <w:tr w:rsidR="00C80278" w:rsidRPr="00DA54E1" w:rsidTr="00F21A3F">
        <w:trPr>
          <w:cantSplit/>
          <w:trHeight w:val="463"/>
        </w:trPr>
        <w:tc>
          <w:tcPr>
            <w:tcW w:w="567" w:type="dxa"/>
            <w:vMerge w:val="restart"/>
            <w:tcBorders>
              <w:top w:val="single" w:sz="4" w:space="0" w:color="auto"/>
            </w:tcBorders>
            <w:textDirection w:val="btLr"/>
            <w:vAlign w:val="center"/>
          </w:tcPr>
          <w:p w:rsidR="00C80278" w:rsidRPr="00DA54E1" w:rsidRDefault="00C80278" w:rsidP="00F21A3F">
            <w:pPr>
              <w:ind w:left="113" w:right="113"/>
              <w:jc w:val="left"/>
              <w:rPr>
                <w:szCs w:val="24"/>
                <w:lang w:val="de-DE" w:eastAsia="de-DE" w:bidi="de-DE"/>
              </w:rPr>
            </w:pPr>
            <w:r w:rsidRPr="00DA54E1">
              <w:rPr>
                <w:rFonts w:eastAsia="Calibri"/>
                <w:szCs w:val="24"/>
                <w:lang w:val="de-DE" w:eastAsia="de-DE" w:bidi="de-DE"/>
              </w:rPr>
              <w:t>Präzisionsgrad</w:t>
            </w:r>
          </w:p>
        </w:tc>
        <w:tc>
          <w:tcPr>
            <w:tcW w:w="426" w:type="dxa"/>
            <w:vMerge w:val="restart"/>
            <w:tcBorders>
              <w:top w:val="single" w:sz="4" w:space="0" w:color="auto"/>
              <w:left w:val="nil"/>
              <w:right w:val="single" w:sz="4" w:space="0" w:color="auto"/>
            </w:tcBorders>
            <w:textDirection w:val="btLr"/>
            <w:vAlign w:val="bottom"/>
          </w:tcPr>
          <w:p w:rsidR="00C80278" w:rsidRPr="00DA54E1" w:rsidRDefault="00C80278" w:rsidP="00F21A3F">
            <w:pPr>
              <w:jc w:val="center"/>
              <w:rPr>
                <w:szCs w:val="24"/>
                <w:lang w:val="de-DE" w:eastAsia="de-DE" w:bidi="de-DE"/>
              </w:rPr>
            </w:pPr>
            <w:r w:rsidRPr="00DA54E1">
              <w:rPr>
                <w:rFonts w:eastAsia="Calibri"/>
                <w:szCs w:val="24"/>
                <w:lang w:val="de-DE" w:eastAsia="de-DE" w:bidi="de-DE"/>
              </w:rPr>
              <w:t>niedrig</w:t>
            </w:r>
          </w:p>
        </w:tc>
        <w:tc>
          <w:tcPr>
            <w:tcW w:w="283" w:type="dxa"/>
            <w:tcBorders>
              <w:top w:val="single" w:sz="4" w:space="0" w:color="auto"/>
            </w:tcBorders>
          </w:tcPr>
          <w:p w:rsidR="00C80278" w:rsidRPr="00DA54E1" w:rsidRDefault="00C80278" w:rsidP="00F21A3F">
            <w:pPr>
              <w:jc w:val="left"/>
              <w:rPr>
                <w:szCs w:val="24"/>
                <w:lang w:val="de-DE" w:eastAsia="de-DE" w:bidi="de-DE"/>
              </w:rPr>
            </w:pPr>
          </w:p>
        </w:tc>
        <w:tc>
          <w:tcPr>
            <w:tcW w:w="2552" w:type="dxa"/>
            <w:tcBorders>
              <w:top w:val="single" w:sz="4" w:space="0" w:color="auto"/>
              <w:left w:val="nil"/>
            </w:tcBorders>
            <w:vAlign w:val="bottom"/>
          </w:tcPr>
          <w:p w:rsidR="00C80278" w:rsidRPr="00DA54E1" w:rsidRDefault="00C80278" w:rsidP="00F21A3F">
            <w:pPr>
              <w:jc w:val="left"/>
              <w:rPr>
                <w:szCs w:val="24"/>
                <w:lang w:val="de-DE" w:eastAsia="de-DE" w:bidi="de-DE"/>
              </w:rPr>
            </w:pPr>
            <w:r w:rsidRPr="00DA54E1">
              <w:rPr>
                <w:rFonts w:eastAsia="Calibri"/>
                <w:color w:val="FF0000"/>
                <w:szCs w:val="24"/>
                <w:lang w:val="de-DE" w:eastAsia="de-DE" w:bidi="de-DE"/>
              </w:rPr>
              <w:t>einzelne Farbe</w:t>
            </w:r>
          </w:p>
        </w:tc>
        <w:tc>
          <w:tcPr>
            <w:tcW w:w="5350" w:type="dxa"/>
            <w:tcBorders>
              <w:top w:val="single" w:sz="4" w:space="0" w:color="auto"/>
            </w:tcBorders>
            <w:vAlign w:val="bottom"/>
          </w:tcPr>
          <w:p w:rsidR="00C80278" w:rsidRPr="00DA54E1" w:rsidRDefault="00C80278" w:rsidP="00F21A3F">
            <w:pPr>
              <w:jc w:val="left"/>
              <w:rPr>
                <w:szCs w:val="24"/>
                <w:lang w:val="de-DE" w:eastAsia="de-DE" w:bidi="de-DE"/>
              </w:rPr>
            </w:pPr>
            <w:r w:rsidRPr="00DA54E1">
              <w:rPr>
                <w:rFonts w:eastAsia="Calibri"/>
                <w:szCs w:val="24"/>
                <w:lang w:val="de-DE" w:eastAsia="de-DE" w:bidi="de-DE"/>
              </w:rPr>
              <w:t>gelb, orange, rot</w:t>
            </w:r>
          </w:p>
        </w:tc>
      </w:tr>
      <w:tr w:rsidR="00C80278" w:rsidRPr="00DA54E1" w:rsidTr="00F21A3F">
        <w:trPr>
          <w:trHeight w:val="177"/>
        </w:trPr>
        <w:tc>
          <w:tcPr>
            <w:tcW w:w="567" w:type="dxa"/>
            <w:vMerge/>
          </w:tcPr>
          <w:p w:rsidR="00C80278" w:rsidRPr="00DA54E1" w:rsidRDefault="00C80278" w:rsidP="00F21A3F">
            <w:pPr>
              <w:ind w:left="113" w:right="113"/>
              <w:jc w:val="left"/>
              <w:rPr>
                <w:szCs w:val="24"/>
                <w:lang w:val="de-DE" w:eastAsia="de-DE" w:bidi="de-DE"/>
              </w:rPr>
            </w:pPr>
          </w:p>
        </w:tc>
        <w:tc>
          <w:tcPr>
            <w:tcW w:w="426" w:type="dxa"/>
            <w:vMerge/>
            <w:tcBorders>
              <w:left w:val="nil"/>
              <w:right w:val="single" w:sz="4" w:space="0" w:color="auto"/>
            </w:tcBorders>
            <w:vAlign w:val="center"/>
          </w:tcPr>
          <w:p w:rsidR="00C80278" w:rsidRPr="00DA54E1" w:rsidRDefault="00C80278" w:rsidP="00F21A3F">
            <w:pPr>
              <w:jc w:val="left"/>
              <w:rPr>
                <w:szCs w:val="24"/>
                <w:lang w:val="de-DE" w:eastAsia="de-DE" w:bidi="de-DE"/>
              </w:rPr>
            </w:pPr>
          </w:p>
        </w:tc>
        <w:tc>
          <w:tcPr>
            <w:tcW w:w="283" w:type="dxa"/>
          </w:tcPr>
          <w:p w:rsidR="00C80278" w:rsidRPr="00DA54E1" w:rsidRDefault="00C80278" w:rsidP="00F21A3F">
            <w:pPr>
              <w:jc w:val="left"/>
              <w:rPr>
                <w:szCs w:val="24"/>
                <w:lang w:val="de-DE" w:eastAsia="de-DE" w:bidi="de-DE"/>
              </w:rPr>
            </w:pPr>
          </w:p>
        </w:tc>
        <w:tc>
          <w:tcPr>
            <w:tcW w:w="2552" w:type="dxa"/>
            <w:tcBorders>
              <w:left w:val="nil"/>
            </w:tcBorders>
            <w:vAlign w:val="center"/>
          </w:tcPr>
          <w:p w:rsidR="00C80278" w:rsidRPr="00DA54E1" w:rsidRDefault="00C80278" w:rsidP="00F21A3F">
            <w:pPr>
              <w:jc w:val="left"/>
              <w:rPr>
                <w:szCs w:val="24"/>
                <w:lang w:val="de-DE" w:eastAsia="de-DE" w:bidi="de-DE"/>
              </w:rPr>
            </w:pPr>
          </w:p>
        </w:tc>
        <w:tc>
          <w:tcPr>
            <w:tcW w:w="5350" w:type="dxa"/>
            <w:vAlign w:val="center"/>
          </w:tcPr>
          <w:p w:rsidR="00C80278" w:rsidRPr="00DA54E1" w:rsidRDefault="00C80278" w:rsidP="00F21A3F">
            <w:pPr>
              <w:jc w:val="left"/>
              <w:rPr>
                <w:szCs w:val="24"/>
                <w:lang w:val="de-DE" w:eastAsia="de-DE" w:bidi="de-DE"/>
              </w:rPr>
            </w:pPr>
          </w:p>
        </w:tc>
      </w:tr>
      <w:tr w:rsidR="00C80278" w:rsidRPr="00DA54E1" w:rsidTr="00F21A3F">
        <w:trPr>
          <w:cantSplit/>
          <w:trHeight w:val="1134"/>
        </w:trPr>
        <w:tc>
          <w:tcPr>
            <w:tcW w:w="567" w:type="dxa"/>
            <w:vMerge/>
            <w:textDirection w:val="btLr"/>
          </w:tcPr>
          <w:p w:rsidR="00C80278" w:rsidRPr="00DA54E1" w:rsidRDefault="00C80278" w:rsidP="00F21A3F">
            <w:pPr>
              <w:ind w:left="113" w:right="113"/>
              <w:jc w:val="left"/>
              <w:rPr>
                <w:szCs w:val="24"/>
                <w:lang w:val="de-DE" w:eastAsia="de-DE" w:bidi="de-DE"/>
              </w:rPr>
            </w:pPr>
          </w:p>
        </w:tc>
        <w:tc>
          <w:tcPr>
            <w:tcW w:w="426" w:type="dxa"/>
            <w:vMerge w:val="restart"/>
            <w:tcBorders>
              <w:left w:val="nil"/>
              <w:right w:val="single" w:sz="4" w:space="0" w:color="auto"/>
            </w:tcBorders>
            <w:vAlign w:val="center"/>
          </w:tcPr>
          <w:p w:rsidR="00C80278" w:rsidRPr="00DA54E1" w:rsidRDefault="00115180" w:rsidP="00F21A3F">
            <w:pPr>
              <w:jc w:val="left"/>
              <w:rPr>
                <w:szCs w:val="24"/>
                <w:lang w:val="de-DE" w:eastAsia="de-DE" w:bidi="de-DE"/>
              </w:rPr>
            </w:pPr>
            <w:r w:rsidRPr="00DA54E1">
              <w:rPr>
                <w:rFonts w:ascii="Calibri" w:eastAsia="Calibri" w:hAnsi="Calibri"/>
                <w:noProof/>
                <w:sz w:val="22"/>
                <w:szCs w:val="22"/>
              </w:rPr>
              <mc:AlternateContent>
                <mc:Choice Requires="wps">
                  <w:drawing>
                    <wp:anchor distT="0" distB="0" distL="114297" distR="114297" simplePos="0" relativeHeight="251692032" behindDoc="0" locked="0" layoutInCell="0" allowOverlap="1" wp14:anchorId="6180ACB9" wp14:editId="206F2FF1">
                      <wp:simplePos x="0" y="0"/>
                      <wp:positionH relativeFrom="column">
                        <wp:posOffset>78105</wp:posOffset>
                      </wp:positionH>
                      <wp:positionV relativeFrom="paragraph">
                        <wp:posOffset>125095</wp:posOffset>
                      </wp:positionV>
                      <wp:extent cx="0" cy="700405"/>
                      <wp:effectExtent l="95250" t="0" r="114300" b="61595"/>
                      <wp:wrapNone/>
                      <wp:docPr id="952" name="Straight Arrow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040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0D95BC" id="_x0000_t32" coordsize="21600,21600" o:spt="32" o:oned="t" path="m,l21600,21600e" filled="f">
                      <v:path arrowok="t" fillok="f" o:connecttype="none"/>
                      <o:lock v:ext="edit" shapetype="t"/>
                    </v:shapetype>
                    <v:shape id="Straight Arrow Connector 952" o:spid="_x0000_s1026" type="#_x0000_t32" style="position:absolute;margin-left:6.15pt;margin-top:9.85pt;width:0;height:55.15pt;z-index:251692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" o:allowincell="f" strokeweight="1.25pt">
                      <v:stroke endarrow="open"/>
                      <o:lock v:ext="edit" shapetype="f"/>
                    </v:shape>
                  </w:pict>
                </mc:Fallback>
              </mc:AlternateContent>
            </w:r>
          </w:p>
        </w:tc>
        <w:tc>
          <w:tcPr>
            <w:tcW w:w="283" w:type="dxa"/>
          </w:tcPr>
          <w:p w:rsidR="00C80278" w:rsidRPr="00DA54E1" w:rsidRDefault="00C80278" w:rsidP="00F21A3F">
            <w:pPr>
              <w:jc w:val="left"/>
              <w:rPr>
                <w:szCs w:val="24"/>
                <w:lang w:val="de-DE" w:eastAsia="de-DE" w:bidi="de-DE"/>
              </w:rPr>
            </w:pPr>
          </w:p>
        </w:tc>
        <w:tc>
          <w:tcPr>
            <w:tcW w:w="2552" w:type="dxa"/>
            <w:tcBorders>
              <w:left w:val="nil"/>
            </w:tcBorders>
            <w:vAlign w:val="center"/>
          </w:tcPr>
          <w:p w:rsidR="00C80278" w:rsidRPr="00DA54E1" w:rsidRDefault="00C80278" w:rsidP="00F21A3F">
            <w:pPr>
              <w:jc w:val="left"/>
              <w:rPr>
                <w:szCs w:val="24"/>
                <w:lang w:val="de-DE" w:eastAsia="de-DE" w:bidi="de-DE"/>
              </w:rPr>
            </w:pPr>
            <w:r w:rsidRPr="00DA54E1">
              <w:rPr>
                <w:rFonts w:eastAsia="Calibri"/>
                <w:color w:val="FF0000"/>
                <w:szCs w:val="24"/>
                <w:lang w:val="de-DE" w:eastAsia="de-DE" w:bidi="de-DE"/>
              </w:rPr>
              <w:t>Farbbereich</w:t>
            </w:r>
          </w:p>
        </w:tc>
        <w:tc>
          <w:tcPr>
            <w:tcW w:w="5350" w:type="dxa"/>
            <w:vAlign w:val="center"/>
          </w:tcPr>
          <w:p w:rsidR="00C80278" w:rsidRPr="00DA54E1" w:rsidRDefault="00C80278" w:rsidP="00F21A3F">
            <w:pPr>
              <w:jc w:val="left"/>
              <w:rPr>
                <w:szCs w:val="24"/>
                <w:lang w:val="de-DE" w:eastAsia="de-DE" w:bidi="de-DE"/>
              </w:rPr>
            </w:pPr>
            <w:r w:rsidRPr="00DA54E1">
              <w:rPr>
                <w:rFonts w:eastAsia="Calibri"/>
                <w:szCs w:val="24"/>
                <w:lang w:val="de-DE" w:eastAsia="de-DE" w:bidi="de-DE"/>
              </w:rPr>
              <w:t>a) gelb, gelborange, orange, orangerot, rot</w:t>
            </w:r>
          </w:p>
          <w:p w:rsidR="00C80278" w:rsidRPr="00DA54E1" w:rsidRDefault="00C80278" w:rsidP="00F21A3F">
            <w:pPr>
              <w:jc w:val="left"/>
              <w:rPr>
                <w:szCs w:val="24"/>
                <w:lang w:val="de-DE" w:eastAsia="de-DE" w:bidi="de-DE"/>
              </w:rPr>
            </w:pPr>
          </w:p>
          <w:p w:rsidR="00C80278" w:rsidRPr="00DA54E1" w:rsidRDefault="00C80278" w:rsidP="00F21A3F">
            <w:pPr>
              <w:jc w:val="left"/>
              <w:rPr>
                <w:szCs w:val="24"/>
                <w:lang w:val="de-DE" w:eastAsia="de-DE" w:bidi="de-DE"/>
              </w:rPr>
            </w:pPr>
            <w:r w:rsidRPr="00DA54E1">
              <w:rPr>
                <w:rFonts w:eastAsia="Calibri"/>
                <w:szCs w:val="24"/>
                <w:lang w:val="de-DE" w:eastAsia="de-DE" w:bidi="de-DE"/>
              </w:rPr>
              <w:t>b) weiss, gelblichweiss, gelb, gelblichorange</w:t>
            </w:r>
          </w:p>
        </w:tc>
      </w:tr>
      <w:tr w:rsidR="00C80278" w:rsidRPr="00DA54E1" w:rsidTr="00F21A3F">
        <w:tc>
          <w:tcPr>
            <w:tcW w:w="567" w:type="dxa"/>
            <w:vMerge/>
          </w:tcPr>
          <w:p w:rsidR="00C80278" w:rsidRPr="00DA54E1" w:rsidRDefault="00C80278" w:rsidP="00F21A3F">
            <w:pPr>
              <w:jc w:val="left"/>
              <w:rPr>
                <w:szCs w:val="24"/>
                <w:lang w:val="de-DE" w:eastAsia="de-DE" w:bidi="de-DE"/>
              </w:rPr>
            </w:pPr>
          </w:p>
        </w:tc>
        <w:tc>
          <w:tcPr>
            <w:tcW w:w="426" w:type="dxa"/>
            <w:vMerge/>
            <w:tcBorders>
              <w:left w:val="nil"/>
              <w:right w:val="single" w:sz="4" w:space="0" w:color="auto"/>
            </w:tcBorders>
            <w:vAlign w:val="center"/>
          </w:tcPr>
          <w:p w:rsidR="00C80278" w:rsidRPr="00DA54E1" w:rsidRDefault="00C80278" w:rsidP="00F21A3F">
            <w:pPr>
              <w:jc w:val="left"/>
              <w:rPr>
                <w:szCs w:val="24"/>
                <w:lang w:val="de-DE" w:eastAsia="de-DE" w:bidi="de-DE"/>
              </w:rPr>
            </w:pPr>
          </w:p>
        </w:tc>
        <w:tc>
          <w:tcPr>
            <w:tcW w:w="283" w:type="dxa"/>
          </w:tcPr>
          <w:p w:rsidR="00C80278" w:rsidRPr="00DA54E1" w:rsidRDefault="00C80278" w:rsidP="00F21A3F">
            <w:pPr>
              <w:jc w:val="left"/>
              <w:rPr>
                <w:szCs w:val="24"/>
                <w:lang w:val="de-DE" w:eastAsia="de-DE" w:bidi="de-DE"/>
              </w:rPr>
            </w:pPr>
          </w:p>
        </w:tc>
        <w:tc>
          <w:tcPr>
            <w:tcW w:w="2552" w:type="dxa"/>
            <w:tcBorders>
              <w:left w:val="nil"/>
            </w:tcBorders>
            <w:vAlign w:val="center"/>
          </w:tcPr>
          <w:p w:rsidR="00C80278" w:rsidRPr="00DA54E1" w:rsidRDefault="00C80278" w:rsidP="00F21A3F">
            <w:pPr>
              <w:jc w:val="left"/>
              <w:rPr>
                <w:szCs w:val="24"/>
                <w:lang w:val="de-DE" w:eastAsia="de-DE" w:bidi="de-DE"/>
              </w:rPr>
            </w:pPr>
          </w:p>
        </w:tc>
        <w:tc>
          <w:tcPr>
            <w:tcW w:w="5350" w:type="dxa"/>
            <w:vAlign w:val="center"/>
          </w:tcPr>
          <w:p w:rsidR="00C80278" w:rsidRPr="00DA54E1" w:rsidRDefault="00C80278" w:rsidP="00F21A3F">
            <w:pPr>
              <w:jc w:val="left"/>
              <w:rPr>
                <w:szCs w:val="24"/>
                <w:lang w:val="de-DE" w:eastAsia="de-DE" w:bidi="de-DE"/>
              </w:rPr>
            </w:pPr>
          </w:p>
        </w:tc>
      </w:tr>
      <w:tr w:rsidR="00C80278" w:rsidRPr="00DA54E1" w:rsidTr="00F21A3F">
        <w:tc>
          <w:tcPr>
            <w:tcW w:w="567" w:type="dxa"/>
            <w:vMerge/>
          </w:tcPr>
          <w:p w:rsidR="00C80278" w:rsidRPr="00DA54E1" w:rsidRDefault="00C80278" w:rsidP="00F21A3F">
            <w:pPr>
              <w:jc w:val="left"/>
              <w:rPr>
                <w:szCs w:val="24"/>
                <w:lang w:val="de-DE" w:eastAsia="de-DE" w:bidi="de-DE"/>
              </w:rPr>
            </w:pPr>
          </w:p>
        </w:tc>
        <w:tc>
          <w:tcPr>
            <w:tcW w:w="426" w:type="dxa"/>
            <w:vMerge/>
            <w:tcBorders>
              <w:left w:val="nil"/>
              <w:right w:val="single" w:sz="4" w:space="0" w:color="auto"/>
            </w:tcBorders>
            <w:vAlign w:val="center"/>
          </w:tcPr>
          <w:p w:rsidR="00C80278" w:rsidRPr="00DA54E1" w:rsidRDefault="00C80278" w:rsidP="00F21A3F">
            <w:pPr>
              <w:jc w:val="left"/>
              <w:rPr>
                <w:szCs w:val="24"/>
                <w:lang w:val="de-DE" w:eastAsia="de-DE" w:bidi="de-DE"/>
              </w:rPr>
            </w:pPr>
          </w:p>
        </w:tc>
        <w:tc>
          <w:tcPr>
            <w:tcW w:w="283" w:type="dxa"/>
          </w:tcPr>
          <w:p w:rsidR="00C80278" w:rsidRPr="00DA54E1" w:rsidRDefault="00C80278" w:rsidP="00F21A3F">
            <w:pPr>
              <w:jc w:val="left"/>
              <w:rPr>
                <w:szCs w:val="24"/>
                <w:lang w:val="de-DE" w:eastAsia="de-DE" w:bidi="de-DE"/>
              </w:rPr>
            </w:pPr>
          </w:p>
        </w:tc>
        <w:tc>
          <w:tcPr>
            <w:tcW w:w="2552" w:type="dxa"/>
            <w:tcBorders>
              <w:left w:val="nil"/>
            </w:tcBorders>
            <w:vAlign w:val="center"/>
          </w:tcPr>
          <w:p w:rsidR="00C80278" w:rsidRPr="00DA54E1" w:rsidRDefault="00C80278" w:rsidP="00F21A3F">
            <w:pPr>
              <w:jc w:val="left"/>
              <w:rPr>
                <w:szCs w:val="24"/>
                <w:lang w:val="de-DE" w:eastAsia="de-DE" w:bidi="de-DE"/>
              </w:rPr>
            </w:pPr>
            <w:r w:rsidRPr="00DA54E1">
              <w:rPr>
                <w:rFonts w:eastAsia="Calibri"/>
                <w:color w:val="FF0000"/>
                <w:szCs w:val="24"/>
                <w:lang w:val="de-DE" w:eastAsia="de-DE" w:bidi="de-DE"/>
              </w:rPr>
              <w:t>Intensität</w:t>
            </w:r>
          </w:p>
        </w:tc>
        <w:tc>
          <w:tcPr>
            <w:tcW w:w="5350" w:type="dxa"/>
            <w:vAlign w:val="center"/>
          </w:tcPr>
          <w:p w:rsidR="00C80278" w:rsidRPr="00DA54E1" w:rsidRDefault="00C80278" w:rsidP="00F21A3F">
            <w:pPr>
              <w:jc w:val="left"/>
              <w:rPr>
                <w:szCs w:val="24"/>
                <w:lang w:val="de-DE" w:eastAsia="de-DE" w:bidi="de-DE"/>
              </w:rPr>
            </w:pPr>
            <w:r w:rsidRPr="00DA54E1">
              <w:rPr>
                <w:rFonts w:eastAsia="Calibri"/>
                <w:szCs w:val="24"/>
                <w:lang w:val="de-DE" w:eastAsia="de-DE" w:bidi="de-DE"/>
              </w:rPr>
              <w:t>hellgelb, mittelgelb, dunkelgelb</w:t>
            </w:r>
          </w:p>
        </w:tc>
      </w:tr>
      <w:tr w:rsidR="00C80278" w:rsidRPr="00DA54E1" w:rsidTr="00F21A3F">
        <w:tc>
          <w:tcPr>
            <w:tcW w:w="567" w:type="dxa"/>
            <w:vMerge/>
          </w:tcPr>
          <w:p w:rsidR="00C80278" w:rsidRPr="00DA54E1" w:rsidRDefault="00C80278" w:rsidP="00F21A3F">
            <w:pPr>
              <w:jc w:val="left"/>
              <w:rPr>
                <w:szCs w:val="24"/>
                <w:lang w:val="de-DE" w:eastAsia="de-DE" w:bidi="de-DE"/>
              </w:rPr>
            </w:pPr>
          </w:p>
        </w:tc>
        <w:tc>
          <w:tcPr>
            <w:tcW w:w="426" w:type="dxa"/>
            <w:vMerge/>
            <w:tcBorders>
              <w:left w:val="nil"/>
              <w:right w:val="single" w:sz="4" w:space="0" w:color="auto"/>
            </w:tcBorders>
            <w:vAlign w:val="center"/>
          </w:tcPr>
          <w:p w:rsidR="00C80278" w:rsidRPr="00DA54E1" w:rsidRDefault="00C80278" w:rsidP="00F21A3F">
            <w:pPr>
              <w:jc w:val="left"/>
              <w:rPr>
                <w:szCs w:val="24"/>
                <w:lang w:val="de-DE" w:eastAsia="de-DE" w:bidi="de-DE"/>
              </w:rPr>
            </w:pPr>
          </w:p>
        </w:tc>
        <w:tc>
          <w:tcPr>
            <w:tcW w:w="283" w:type="dxa"/>
          </w:tcPr>
          <w:p w:rsidR="00C80278" w:rsidRPr="00DA54E1" w:rsidRDefault="00C80278" w:rsidP="00F21A3F">
            <w:pPr>
              <w:jc w:val="left"/>
              <w:rPr>
                <w:szCs w:val="24"/>
                <w:lang w:val="de-DE" w:eastAsia="de-DE" w:bidi="de-DE"/>
              </w:rPr>
            </w:pPr>
          </w:p>
        </w:tc>
        <w:tc>
          <w:tcPr>
            <w:tcW w:w="2552" w:type="dxa"/>
            <w:tcBorders>
              <w:left w:val="nil"/>
            </w:tcBorders>
            <w:vAlign w:val="center"/>
          </w:tcPr>
          <w:p w:rsidR="00C80278" w:rsidRPr="00DA54E1" w:rsidRDefault="00C80278" w:rsidP="00F21A3F">
            <w:pPr>
              <w:jc w:val="left"/>
              <w:rPr>
                <w:szCs w:val="24"/>
                <w:lang w:val="de-DE" w:eastAsia="de-DE" w:bidi="de-DE"/>
              </w:rPr>
            </w:pPr>
          </w:p>
        </w:tc>
        <w:tc>
          <w:tcPr>
            <w:tcW w:w="5350" w:type="dxa"/>
            <w:vAlign w:val="center"/>
          </w:tcPr>
          <w:p w:rsidR="00C80278" w:rsidRPr="00DA54E1" w:rsidRDefault="00C80278" w:rsidP="00F21A3F">
            <w:pPr>
              <w:jc w:val="left"/>
              <w:rPr>
                <w:szCs w:val="24"/>
                <w:lang w:val="de-DE" w:eastAsia="de-DE" w:bidi="de-DE"/>
              </w:rPr>
            </w:pPr>
          </w:p>
        </w:tc>
      </w:tr>
      <w:tr w:rsidR="00C80278" w:rsidRPr="00DA54E1" w:rsidTr="00F21A3F">
        <w:trPr>
          <w:cantSplit/>
          <w:trHeight w:val="737"/>
        </w:trPr>
        <w:tc>
          <w:tcPr>
            <w:tcW w:w="567" w:type="dxa"/>
          </w:tcPr>
          <w:p w:rsidR="00C80278" w:rsidRPr="00DA54E1" w:rsidRDefault="00C80278" w:rsidP="00F21A3F">
            <w:pPr>
              <w:jc w:val="left"/>
              <w:rPr>
                <w:szCs w:val="24"/>
                <w:lang w:val="de-DE" w:eastAsia="de-DE" w:bidi="de-DE"/>
              </w:rPr>
            </w:pPr>
          </w:p>
        </w:tc>
        <w:tc>
          <w:tcPr>
            <w:tcW w:w="426" w:type="dxa"/>
            <w:tcBorders>
              <w:left w:val="nil"/>
              <w:right w:val="single" w:sz="4" w:space="0" w:color="auto"/>
            </w:tcBorders>
            <w:textDirection w:val="btLr"/>
            <w:vAlign w:val="center"/>
          </w:tcPr>
          <w:p w:rsidR="00C80278" w:rsidRPr="00DA54E1" w:rsidRDefault="00C80278" w:rsidP="00F21A3F">
            <w:pPr>
              <w:ind w:left="113" w:right="113"/>
              <w:jc w:val="left"/>
              <w:rPr>
                <w:szCs w:val="24"/>
                <w:lang w:val="de-DE" w:eastAsia="de-DE" w:bidi="de-DE"/>
              </w:rPr>
            </w:pPr>
            <w:r w:rsidRPr="00DA54E1">
              <w:rPr>
                <w:rFonts w:eastAsia="Calibri"/>
                <w:szCs w:val="24"/>
                <w:lang w:val="de-DE" w:eastAsia="de-DE" w:bidi="de-DE"/>
              </w:rPr>
              <w:t xml:space="preserve"> hoch</w:t>
            </w:r>
          </w:p>
        </w:tc>
        <w:tc>
          <w:tcPr>
            <w:tcW w:w="283" w:type="dxa"/>
          </w:tcPr>
          <w:p w:rsidR="00C80278" w:rsidRPr="00DA54E1" w:rsidRDefault="00C80278" w:rsidP="00F21A3F">
            <w:pPr>
              <w:jc w:val="left"/>
              <w:rPr>
                <w:szCs w:val="24"/>
                <w:lang w:val="de-DE" w:eastAsia="de-DE" w:bidi="de-DE"/>
              </w:rPr>
            </w:pPr>
          </w:p>
        </w:tc>
        <w:tc>
          <w:tcPr>
            <w:tcW w:w="2552" w:type="dxa"/>
            <w:tcBorders>
              <w:left w:val="nil"/>
            </w:tcBorders>
            <w:vAlign w:val="center"/>
          </w:tcPr>
          <w:p w:rsidR="00C80278" w:rsidRPr="00DA54E1" w:rsidRDefault="00C80278" w:rsidP="00F21A3F">
            <w:pPr>
              <w:jc w:val="left"/>
              <w:rPr>
                <w:szCs w:val="24"/>
                <w:lang w:val="de-DE" w:eastAsia="de-DE" w:bidi="de-DE"/>
              </w:rPr>
            </w:pPr>
            <w:r w:rsidRPr="00DA54E1">
              <w:rPr>
                <w:rFonts w:eastAsia="Calibri"/>
                <w:color w:val="FF0000"/>
                <w:szCs w:val="24"/>
                <w:lang w:val="de-DE" w:eastAsia="de-DE" w:bidi="de-DE"/>
              </w:rPr>
              <w:t>RHS-Farbkarte</w:t>
            </w:r>
            <w:r w:rsidRPr="00DA54E1">
              <w:rPr>
                <w:rFonts w:eastAsia="Calibri"/>
                <w:szCs w:val="24"/>
                <w:lang w:val="de-DE" w:eastAsia="de-DE" w:bidi="de-DE"/>
              </w:rPr>
              <w:t>nnummer</w:t>
            </w:r>
          </w:p>
        </w:tc>
        <w:tc>
          <w:tcPr>
            <w:tcW w:w="5350" w:type="dxa"/>
            <w:vAlign w:val="center"/>
          </w:tcPr>
          <w:p w:rsidR="00C80278" w:rsidRPr="00DA54E1" w:rsidRDefault="00C80278" w:rsidP="00F21A3F">
            <w:pPr>
              <w:jc w:val="left"/>
              <w:rPr>
                <w:szCs w:val="24"/>
                <w:lang w:val="de-DE" w:eastAsia="de-DE" w:bidi="de-DE"/>
              </w:rPr>
            </w:pPr>
            <w:r w:rsidRPr="00DA54E1">
              <w:rPr>
                <w:rFonts w:eastAsia="Calibri"/>
                <w:szCs w:val="24"/>
                <w:lang w:val="de-DE" w:eastAsia="de-DE" w:bidi="de-DE"/>
              </w:rPr>
              <w:t>RHS 41 B</w:t>
            </w:r>
          </w:p>
        </w:tc>
      </w:tr>
    </w:tbl>
    <w:p w:rsidR="00C80278" w:rsidRPr="00DA54E1" w:rsidRDefault="00C80278" w:rsidP="00C80278">
      <w:pPr>
        <w:tabs>
          <w:tab w:val="left" w:pos="1276"/>
        </w:tabs>
        <w:rPr>
          <w:szCs w:val="24"/>
          <w:lang w:val="de-DE" w:eastAsia="de-DE" w:bidi="de-DE"/>
        </w:rPr>
      </w:pPr>
    </w:p>
    <w:p w:rsidR="00C80278" w:rsidRPr="00DA54E1" w:rsidRDefault="00C80278" w:rsidP="00C80278">
      <w:pPr>
        <w:tabs>
          <w:tab w:val="left" w:pos="1276"/>
        </w:tabs>
        <w:rPr>
          <w:szCs w:val="24"/>
          <w:lang w:val="de-DE" w:eastAsia="de-DE" w:bidi="de-DE"/>
        </w:rPr>
      </w:pPr>
      <w:r w:rsidRPr="00DA54E1">
        <w:rPr>
          <w:rFonts w:eastAsia="Calibri"/>
          <w:szCs w:val="24"/>
          <w:lang w:val="de-DE" w:eastAsia="de-DE" w:bidi="de-DE"/>
        </w:rPr>
        <w:t xml:space="preserve">Je nach Pflanzenart, erfaßtem Organ und Grad an Variation innerhalb und zwischen den Sorten muß der Verfasser von Prüfungsrichtlinien entscheiden, welcher Präzisionsgrad für das Merkmal zweckmäßig ist. Bei Arten, bei denen lediglich eine begrenzte Anzahl klar unterscheidbarer </w:t>
      </w:r>
      <w:r w:rsidRPr="00DA54E1">
        <w:rPr>
          <w:rFonts w:eastAsia="Calibri"/>
          <w:color w:val="FF0000"/>
          <w:szCs w:val="24"/>
          <w:lang w:val="de-DE" w:eastAsia="de-DE" w:bidi="de-DE"/>
        </w:rPr>
        <w:t>Farben</w:t>
      </w:r>
      <w:r w:rsidRPr="00DA54E1">
        <w:rPr>
          <w:rFonts w:eastAsia="Calibri"/>
          <w:szCs w:val="24"/>
          <w:lang w:val="de-DE" w:eastAsia="de-DE" w:bidi="de-DE"/>
        </w:rPr>
        <w:t xml:space="preserve"> eines Organs möglich ist, wäre eine Beschreibung einer </w:t>
      </w:r>
      <w:r w:rsidRPr="00DA54E1">
        <w:rPr>
          <w:rFonts w:eastAsia="Calibri"/>
          <w:color w:val="FF0000"/>
          <w:szCs w:val="24"/>
          <w:lang w:val="de-DE" w:eastAsia="de-DE" w:bidi="de-DE"/>
        </w:rPr>
        <w:t>einzelnen Farbe</w:t>
      </w:r>
      <w:r w:rsidRPr="00DA54E1">
        <w:rPr>
          <w:rFonts w:eastAsia="Calibri"/>
          <w:szCs w:val="24"/>
          <w:lang w:val="de-DE" w:eastAsia="de-DE" w:bidi="de-DE"/>
        </w:rPr>
        <w:t xml:space="preserve"> zweckmäßig (vergleiche 2.2.1). </w:t>
      </w:r>
    </w:p>
    <w:p w:rsidR="00C80278" w:rsidRPr="00DA54E1" w:rsidRDefault="00C80278" w:rsidP="00C80278">
      <w:pPr>
        <w:tabs>
          <w:tab w:val="left" w:pos="1276"/>
        </w:tabs>
        <w:rPr>
          <w:szCs w:val="24"/>
          <w:lang w:val="de-DE" w:eastAsia="de-DE" w:bidi="de-DE"/>
        </w:rPr>
      </w:pPr>
    </w:p>
    <w:p w:rsidR="00C80278" w:rsidRPr="00DA54E1" w:rsidRDefault="00C80278" w:rsidP="00C80278">
      <w:pPr>
        <w:tabs>
          <w:tab w:val="left" w:pos="1276"/>
        </w:tabs>
        <w:rPr>
          <w:rFonts w:eastAsia="Calibri"/>
          <w:szCs w:val="24"/>
          <w:lang w:val="de-DE" w:eastAsia="de-DE" w:bidi="de-DE"/>
        </w:rPr>
      </w:pPr>
      <w:r w:rsidRPr="00DA54E1">
        <w:rPr>
          <w:rFonts w:eastAsia="Calibri"/>
          <w:szCs w:val="24"/>
          <w:lang w:val="de-DE" w:eastAsia="de-DE" w:bidi="de-DE"/>
        </w:rPr>
        <w:t xml:space="preserve">Bei Arten, bei denen viele ähnliche </w:t>
      </w:r>
      <w:r w:rsidRPr="00DA54E1">
        <w:rPr>
          <w:rFonts w:eastAsia="Calibri"/>
          <w:color w:val="FF0000"/>
          <w:szCs w:val="24"/>
          <w:lang w:val="de-DE" w:eastAsia="de-DE" w:bidi="de-DE"/>
        </w:rPr>
        <w:t>Farben</w:t>
      </w:r>
      <w:r w:rsidRPr="00DA54E1">
        <w:rPr>
          <w:rFonts w:eastAsia="Calibri"/>
          <w:szCs w:val="24"/>
          <w:lang w:val="de-DE" w:eastAsia="de-DE" w:bidi="de-DE"/>
        </w:rPr>
        <w:t xml:space="preserve"> möglich sind, wäre die Verwendung der </w:t>
      </w:r>
      <w:r w:rsidRPr="00DA54E1">
        <w:rPr>
          <w:rFonts w:eastAsia="Calibri"/>
          <w:color w:val="FF0000"/>
          <w:szCs w:val="24"/>
          <w:lang w:val="de-DE" w:eastAsia="de-DE" w:bidi="de-DE"/>
        </w:rPr>
        <w:t>RHS-Farbkarte</w:t>
      </w:r>
      <w:r w:rsidRPr="00DA54E1">
        <w:rPr>
          <w:rFonts w:eastAsia="Calibri"/>
          <w:szCs w:val="24"/>
          <w:lang w:val="de-DE" w:eastAsia="de-DE" w:bidi="de-DE"/>
        </w:rPr>
        <w:t xml:space="preserve"> sinnvoll (vergleiche 2.2.4). Sind die Größe der Farbfläche oder die Farbmenge allerdings sehr klein, wohingegen andere Flächenelemente die Erfassung beeinflussen, die </w:t>
      </w:r>
      <w:r w:rsidRPr="00DA54E1">
        <w:rPr>
          <w:rFonts w:eastAsia="Calibri"/>
          <w:color w:val="FF0000"/>
          <w:szCs w:val="24"/>
          <w:lang w:val="de-DE" w:eastAsia="de-DE" w:bidi="de-DE"/>
        </w:rPr>
        <w:t>Farben</w:t>
      </w:r>
      <w:r w:rsidRPr="00DA54E1">
        <w:rPr>
          <w:rFonts w:eastAsia="Calibri"/>
          <w:szCs w:val="24"/>
          <w:lang w:val="de-DE" w:eastAsia="de-DE" w:bidi="de-DE"/>
        </w:rPr>
        <w:t xml:space="preserve"> ineinander verlaufen oder nicht ganz entsprechend in der Farbkarte enthalten sind, so ist die Verwendung einer Farbkarte unter Umständen nicht möglich oder sinnvoll. Gleiches gilt, wenn der Gesamteindruck der </w:t>
      </w:r>
      <w:r w:rsidRPr="00DA54E1">
        <w:rPr>
          <w:rFonts w:eastAsia="Calibri"/>
          <w:color w:val="FF0000"/>
          <w:szCs w:val="24"/>
          <w:lang w:val="de-DE" w:eastAsia="de-DE" w:bidi="de-DE"/>
        </w:rPr>
        <w:t>Farbe</w:t>
      </w:r>
      <w:r w:rsidRPr="00DA54E1">
        <w:rPr>
          <w:rFonts w:eastAsia="Calibri"/>
          <w:szCs w:val="24"/>
          <w:lang w:val="de-DE" w:eastAsia="de-DE" w:bidi="de-DE"/>
        </w:rPr>
        <w:t xml:space="preserve"> verlangt wird.</w:t>
      </w:r>
    </w:p>
    <w:p w:rsidR="00C80278" w:rsidRPr="00DA54E1" w:rsidRDefault="00C80278" w:rsidP="00C80278">
      <w:pPr>
        <w:tabs>
          <w:tab w:val="left" w:pos="1276"/>
        </w:tabs>
        <w:rPr>
          <w:szCs w:val="24"/>
          <w:lang w:val="de-DE" w:eastAsia="de-DE" w:bidi="de-DE"/>
        </w:rPr>
      </w:pPr>
    </w:p>
    <w:p w:rsidR="00C80278" w:rsidRPr="00DA54E1" w:rsidRDefault="00C80278" w:rsidP="00C80278">
      <w:pPr>
        <w:pStyle w:val="Heading3"/>
        <w:rPr>
          <w:lang w:val="de-DE"/>
        </w:rPr>
      </w:pPr>
      <w:bookmarkStart w:id="357" w:name="_Toc311045790"/>
      <w:bookmarkStart w:id="358" w:name="_Toc323031831"/>
      <w:bookmarkStart w:id="359" w:name="_Toc333313602"/>
      <w:bookmarkStart w:id="360" w:name="_Toc346525351"/>
      <w:bookmarkStart w:id="361" w:name="_Toc347420463"/>
      <w:bookmarkStart w:id="362" w:name="_Toc15562743"/>
      <w:r w:rsidRPr="00DA54E1">
        <w:rPr>
          <w:lang w:val="de-DE"/>
        </w:rPr>
        <w:t>2.2</w:t>
      </w:r>
      <w:r w:rsidRPr="00DA54E1">
        <w:rPr>
          <w:lang w:val="de-DE"/>
        </w:rPr>
        <w:tab/>
      </w:r>
      <w:r w:rsidRPr="00DA54E1">
        <w:rPr>
          <w:szCs w:val="24"/>
          <w:lang w:val="de-DE"/>
        </w:rPr>
        <w:t>Ausprägungsstufen für Farbmerkmale</w:t>
      </w:r>
      <w:bookmarkEnd w:id="357"/>
      <w:bookmarkEnd w:id="358"/>
      <w:bookmarkEnd w:id="359"/>
      <w:bookmarkEnd w:id="360"/>
      <w:bookmarkEnd w:id="361"/>
      <w:bookmarkEnd w:id="362"/>
    </w:p>
    <w:p w:rsidR="00C80278" w:rsidRPr="00DA54E1" w:rsidRDefault="00C80278" w:rsidP="00C80278">
      <w:pPr>
        <w:keepNext/>
        <w:rPr>
          <w:lang w:val="de-DE"/>
        </w:rPr>
      </w:pPr>
    </w:p>
    <w:p w:rsidR="00C80278" w:rsidRPr="00E474BA" w:rsidRDefault="00C80278" w:rsidP="00C80278">
      <w:pPr>
        <w:pStyle w:val="Heading4"/>
        <w:rPr>
          <w:lang w:val="de-DE"/>
        </w:rPr>
      </w:pPr>
      <w:bookmarkStart w:id="363" w:name="_Toc323031832"/>
      <w:bookmarkStart w:id="364" w:name="_Toc333313603"/>
      <w:bookmarkStart w:id="365" w:name="_Toc346525352"/>
      <w:bookmarkStart w:id="366" w:name="_Toc347420464"/>
      <w:bookmarkStart w:id="367" w:name="_Toc15562744"/>
      <w:r w:rsidRPr="00E474BA">
        <w:rPr>
          <w:lang w:val="de-DE"/>
        </w:rPr>
        <w:t>2.2.1</w:t>
      </w:r>
      <w:r w:rsidRPr="00E474BA">
        <w:rPr>
          <w:lang w:val="de-DE"/>
        </w:rPr>
        <w:tab/>
        <w:t>Einzelne Farbe</w:t>
      </w:r>
      <w:bookmarkEnd w:id="363"/>
      <w:bookmarkEnd w:id="364"/>
      <w:bookmarkEnd w:id="365"/>
      <w:bookmarkEnd w:id="366"/>
      <w:bookmarkEnd w:id="367"/>
    </w:p>
    <w:p w:rsidR="00C80278" w:rsidRPr="00DA54E1" w:rsidRDefault="00C80278" w:rsidP="00C80278">
      <w:pPr>
        <w:rPr>
          <w:lang w:val="de-DE"/>
        </w:rPr>
      </w:pPr>
    </w:p>
    <w:p w:rsidR="00C80278" w:rsidRPr="00DA54E1" w:rsidRDefault="00C80278" w:rsidP="00C80278">
      <w:pPr>
        <w:rPr>
          <w:lang w:val="de-DE"/>
        </w:rPr>
      </w:pPr>
      <w:r w:rsidRPr="00DA54E1">
        <w:rPr>
          <w:lang w:val="de-DE"/>
        </w:rPr>
        <w:t xml:space="preserve">Eine </w:t>
      </w:r>
      <w:r w:rsidRPr="00DA54E1">
        <w:rPr>
          <w:color w:val="FF0000"/>
          <w:lang w:val="de-DE"/>
        </w:rPr>
        <w:t>einzelne Farbe</w:t>
      </w:r>
      <w:r w:rsidRPr="00DA54E1">
        <w:rPr>
          <w:lang w:val="de-DE"/>
        </w:rPr>
        <w:t xml:space="preserve"> weist die niedrigste Präzision zur Beschreibung der Ausprägung</w:t>
      </w:r>
      <w:r w:rsidRPr="00DA54E1">
        <w:rPr>
          <w:color w:val="000000"/>
          <w:lang w:val="de-DE"/>
        </w:rPr>
        <w:t xml:space="preserve"> </w:t>
      </w:r>
      <w:r w:rsidRPr="00DA54E1">
        <w:rPr>
          <w:lang w:val="de-DE"/>
        </w:rPr>
        <w:t>auf.</w:t>
      </w:r>
    </w:p>
    <w:p w:rsidR="00C80278" w:rsidRPr="00DA54E1" w:rsidRDefault="00C80278" w:rsidP="00C80278">
      <w:pPr>
        <w:rPr>
          <w:lang w:val="de-DE"/>
        </w:rPr>
      </w:pPr>
    </w:p>
    <w:p w:rsidR="00C80278" w:rsidRPr="00DA54E1" w:rsidRDefault="00C80278" w:rsidP="00C80278">
      <w:pPr>
        <w:ind w:left="567" w:hanging="1"/>
        <w:rPr>
          <w:i/>
          <w:szCs w:val="24"/>
          <w:lang w:val="de-DE"/>
        </w:rPr>
      </w:pPr>
      <w:r w:rsidRPr="00DA54E1">
        <w:rPr>
          <w:i/>
          <w:szCs w:val="24"/>
          <w:lang w:val="de-DE"/>
        </w:rPr>
        <w:t xml:space="preserve">Beispiel:  Blüte:  </w:t>
      </w:r>
      <w:r w:rsidRPr="00DA54E1">
        <w:rPr>
          <w:i/>
          <w:color w:val="FF0000"/>
          <w:szCs w:val="24"/>
          <w:lang w:val="de-DE"/>
        </w:rPr>
        <w:t>Farbe</w:t>
      </w:r>
      <w:r w:rsidRPr="00DA54E1">
        <w:rPr>
          <w:i/>
          <w:szCs w:val="24"/>
          <w:lang w:val="de-DE"/>
        </w:rPr>
        <w:t>:  weiss (1); gelb (2); orange (3); rot (4)</w:t>
      </w:r>
    </w:p>
    <w:p w:rsidR="00C80278" w:rsidRPr="00DA54E1" w:rsidRDefault="00C80278" w:rsidP="00C80278">
      <w:pPr>
        <w:tabs>
          <w:tab w:val="left" w:pos="1134"/>
        </w:tabs>
        <w:rPr>
          <w:szCs w:val="24"/>
          <w:lang w:val="de-DE"/>
        </w:rPr>
      </w:pPr>
    </w:p>
    <w:p w:rsidR="00C80278" w:rsidRPr="00E474BA" w:rsidRDefault="00C80278" w:rsidP="00C80278">
      <w:pPr>
        <w:pStyle w:val="Heading4"/>
        <w:rPr>
          <w:lang w:val="de-DE"/>
        </w:rPr>
      </w:pPr>
      <w:bookmarkStart w:id="368" w:name="_Toc323031833"/>
      <w:bookmarkStart w:id="369" w:name="_Toc333313604"/>
      <w:bookmarkStart w:id="370" w:name="_Toc346525353"/>
      <w:bookmarkStart w:id="371" w:name="_Toc347420465"/>
      <w:bookmarkStart w:id="372" w:name="_Toc15562745"/>
      <w:r w:rsidRPr="00E474BA">
        <w:rPr>
          <w:lang w:val="de-DE"/>
        </w:rPr>
        <w:t>2.2.2</w:t>
      </w:r>
      <w:r w:rsidRPr="00E474BA">
        <w:rPr>
          <w:lang w:val="de-DE"/>
        </w:rPr>
        <w:tab/>
      </w:r>
      <w:bookmarkEnd w:id="368"/>
      <w:bookmarkEnd w:id="369"/>
      <w:bookmarkEnd w:id="370"/>
      <w:r w:rsidRPr="00E474BA">
        <w:rPr>
          <w:lang w:val="de-DE"/>
        </w:rPr>
        <w:t>Farbbereich</w:t>
      </w:r>
      <w:bookmarkEnd w:id="371"/>
      <w:bookmarkEnd w:id="372"/>
      <w:r w:rsidRPr="00E474BA">
        <w:rPr>
          <w:rFonts w:cs="Arial"/>
          <w:lang w:val="de-DE"/>
        </w:rPr>
        <w:fldChar w:fldCharType="begin"/>
      </w:r>
      <w:r w:rsidRPr="00E474BA">
        <w:rPr>
          <w:rFonts w:cs="Arial"/>
          <w:lang w:val="de-DE"/>
        </w:rPr>
        <w:instrText xml:space="preserve"> XE "Farbbereich" </w:instrText>
      </w:r>
      <w:r w:rsidRPr="00E474BA">
        <w:rPr>
          <w:rFonts w:cs="Arial"/>
          <w:lang w:val="de-DE"/>
        </w:rPr>
        <w:fldChar w:fldCharType="end"/>
      </w:r>
    </w:p>
    <w:p w:rsidR="00C80278" w:rsidRPr="00DA54E1" w:rsidRDefault="00C80278" w:rsidP="00C80278">
      <w:pPr>
        <w:tabs>
          <w:tab w:val="left" w:pos="720"/>
        </w:tabs>
        <w:rPr>
          <w:szCs w:val="24"/>
          <w:lang w:val="de-DE"/>
        </w:rPr>
      </w:pPr>
    </w:p>
    <w:p w:rsidR="00C80278" w:rsidRPr="00DA54E1" w:rsidRDefault="00C80278" w:rsidP="00C80278">
      <w:pPr>
        <w:tabs>
          <w:tab w:val="left" w:pos="720"/>
        </w:tabs>
        <w:rPr>
          <w:szCs w:val="24"/>
          <w:lang w:val="de-DE"/>
        </w:rPr>
      </w:pPr>
      <w:r w:rsidRPr="00DA54E1">
        <w:rPr>
          <w:szCs w:val="24"/>
          <w:lang w:val="de-DE"/>
        </w:rPr>
        <w:t xml:space="preserve">Durch Verwendung von </w:t>
      </w:r>
      <w:r w:rsidRPr="00DA54E1">
        <w:rPr>
          <w:color w:val="FF0000"/>
          <w:szCs w:val="24"/>
          <w:lang w:val="de-DE"/>
        </w:rPr>
        <w:t>Farbkombinationen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Farbkombinationen</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zusammen mit </w:t>
      </w:r>
      <w:r w:rsidRPr="00DA54E1">
        <w:rPr>
          <w:color w:val="FF0000"/>
          <w:szCs w:val="24"/>
          <w:lang w:val="de-DE"/>
        </w:rPr>
        <w:t>einzelnen Farben</w:t>
      </w:r>
      <w:r w:rsidRPr="00DA54E1">
        <w:rPr>
          <w:szCs w:val="24"/>
          <w:lang w:val="de-DE"/>
        </w:rPr>
        <w:t xml:space="preserve"> (= </w:t>
      </w:r>
      <w:r w:rsidRPr="00DA54E1">
        <w:rPr>
          <w:color w:val="FF0000"/>
          <w:szCs w:val="24"/>
          <w:lang w:val="de-DE"/>
        </w:rPr>
        <w:t>Farbbereich</w:t>
      </w:r>
      <w:r w:rsidRPr="00DA54E1">
        <w:rPr>
          <w:szCs w:val="24"/>
          <w:lang w:val="de-DE"/>
        </w:rPr>
        <w:t xml:space="preserve">) kann die Aussprägung genauer als nur mir </w:t>
      </w:r>
      <w:r w:rsidRPr="00DA54E1">
        <w:rPr>
          <w:color w:val="FF0000"/>
          <w:szCs w:val="24"/>
          <w:lang w:val="de-DE"/>
        </w:rPr>
        <w:t>einzelnen Farben</w:t>
      </w:r>
      <w:r w:rsidRPr="00DA54E1">
        <w:rPr>
          <w:szCs w:val="24"/>
          <w:lang w:val="de-DE"/>
        </w:rPr>
        <w:t xml:space="preserve"> beschrieben werden.</w:t>
      </w:r>
    </w:p>
    <w:p w:rsidR="00C80278" w:rsidRPr="00DA54E1" w:rsidRDefault="00C80278" w:rsidP="00C80278">
      <w:pPr>
        <w:tabs>
          <w:tab w:val="left" w:pos="720"/>
        </w:tabs>
        <w:rPr>
          <w:szCs w:val="24"/>
          <w:lang w:val="de-DE"/>
        </w:rPr>
      </w:pPr>
    </w:p>
    <w:p w:rsidR="00C80278" w:rsidRPr="00DA54E1" w:rsidRDefault="00C80278" w:rsidP="00C80278">
      <w:pPr>
        <w:numPr>
          <w:ilvl w:val="0"/>
          <w:numId w:val="32"/>
        </w:numPr>
        <w:tabs>
          <w:tab w:val="left" w:pos="1134"/>
        </w:tabs>
        <w:rPr>
          <w:i/>
          <w:szCs w:val="24"/>
          <w:lang w:val="de-DE"/>
        </w:rPr>
      </w:pPr>
      <w:r w:rsidRPr="00DA54E1">
        <w:rPr>
          <w:szCs w:val="24"/>
          <w:lang w:val="de-DE"/>
        </w:rPr>
        <w:t xml:space="preserve">Bei </w:t>
      </w:r>
      <w:r w:rsidRPr="00DA54E1">
        <w:rPr>
          <w:color w:val="FF0000"/>
          <w:szCs w:val="24"/>
          <w:lang w:val="de-DE"/>
        </w:rPr>
        <w:t>Farbkombinationen</w:t>
      </w:r>
      <w:r w:rsidRPr="00DA54E1">
        <w:rPr>
          <w:szCs w:val="24"/>
          <w:lang w:val="de-DE"/>
        </w:rPr>
        <w:t xml:space="preserve"> bezeichnet die zweite Farbe die </w:t>
      </w:r>
      <w:r w:rsidRPr="00DA54E1">
        <w:rPr>
          <w:color w:val="FF0000"/>
          <w:szCs w:val="24"/>
          <w:lang w:val="de-DE"/>
        </w:rPr>
        <w:t>vorherrschende Farbe</w:t>
      </w:r>
      <w:r w:rsidRPr="00DA54E1">
        <w:rPr>
          <w:rFonts w:cs="Arial"/>
          <w:color w:val="FF0000"/>
          <w:lang w:val="de-DE"/>
        </w:rPr>
        <w:fldChar w:fldCharType="begin"/>
      </w:r>
      <w:r w:rsidRPr="00DA54E1">
        <w:rPr>
          <w:rFonts w:cs="Arial"/>
          <w:lang w:val="de-DE"/>
        </w:rPr>
        <w:instrText xml:space="preserve"> XE "</w:instrText>
      </w:r>
      <w:r w:rsidRPr="00DA54E1">
        <w:rPr>
          <w:color w:val="FF0000"/>
          <w:szCs w:val="24"/>
          <w:lang w:val="de-DE"/>
        </w:rPr>
        <w:instrText xml:space="preserve">Vorherrschende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mit Vermischung beider </w:t>
      </w:r>
      <w:r w:rsidRPr="00DA54E1">
        <w:rPr>
          <w:color w:val="FF0000"/>
          <w:szCs w:val="24"/>
          <w:lang w:val="de-DE"/>
        </w:rPr>
        <w:t>Farben</w:t>
      </w:r>
      <w:r w:rsidRPr="00DA54E1">
        <w:rPr>
          <w:szCs w:val="24"/>
          <w:lang w:val="de-DE"/>
        </w:rPr>
        <w:t>, was schließlich wie eine einzige Farbe aussehen kann. So ist bei „grünrot“ beispielsweise rot die dominierende Farbe und bei „rotgrün“ ist es grün.</w:t>
      </w:r>
    </w:p>
    <w:p w:rsidR="00C80278" w:rsidRPr="00DA54E1" w:rsidRDefault="00C80278" w:rsidP="00C80278">
      <w:pPr>
        <w:tabs>
          <w:tab w:val="left" w:pos="1134"/>
        </w:tabs>
        <w:ind w:left="900"/>
        <w:rPr>
          <w:szCs w:val="24"/>
          <w:lang w:val="de-DE"/>
        </w:rPr>
      </w:pPr>
    </w:p>
    <w:p w:rsidR="00C80278" w:rsidRPr="00DA54E1" w:rsidRDefault="00C80278" w:rsidP="00C80278">
      <w:pPr>
        <w:tabs>
          <w:tab w:val="left" w:pos="720"/>
        </w:tabs>
        <w:ind w:left="1440" w:hanging="540"/>
        <w:rPr>
          <w:szCs w:val="24"/>
          <w:lang w:val="de-DE"/>
        </w:rPr>
      </w:pPr>
      <w:r w:rsidRPr="00DA54E1">
        <w:rPr>
          <w:i/>
          <w:szCs w:val="24"/>
          <w:lang w:val="de-DE"/>
        </w:rPr>
        <w:t xml:space="preserve">Beispiel: Blüte:  </w:t>
      </w:r>
      <w:r w:rsidRPr="00DA54E1">
        <w:rPr>
          <w:i/>
          <w:color w:val="FF0000"/>
          <w:szCs w:val="24"/>
          <w:lang w:val="de-DE"/>
        </w:rPr>
        <w:t>Farbe</w:t>
      </w:r>
      <w:r w:rsidRPr="00DA54E1">
        <w:rPr>
          <w:i/>
          <w:szCs w:val="24"/>
          <w:lang w:val="de-DE"/>
        </w:rPr>
        <w:t>: weiss (1); gelbweiss (2); gelb (3); gelborange (4); orange (5)</w:t>
      </w:r>
    </w:p>
    <w:p w:rsidR="00C80278" w:rsidRPr="00DA54E1" w:rsidRDefault="00C80278" w:rsidP="00C80278">
      <w:pPr>
        <w:tabs>
          <w:tab w:val="left" w:pos="1080"/>
        </w:tabs>
        <w:ind w:left="567"/>
        <w:rPr>
          <w:szCs w:val="24"/>
          <w:lang w:val="de-DE"/>
        </w:rPr>
      </w:pPr>
    </w:p>
    <w:p w:rsidR="00C80278" w:rsidRPr="00DA54E1" w:rsidRDefault="00C80278" w:rsidP="00C80278">
      <w:pPr>
        <w:tabs>
          <w:tab w:val="left" w:pos="567"/>
        </w:tabs>
        <w:ind w:left="567"/>
        <w:rPr>
          <w:szCs w:val="24"/>
          <w:lang w:val="de-DE"/>
        </w:rPr>
      </w:pPr>
      <w:r w:rsidRPr="00DA54E1">
        <w:rPr>
          <w:szCs w:val="24"/>
          <w:lang w:val="de-DE"/>
        </w:rPr>
        <w:t>b)</w:t>
      </w:r>
      <w:r w:rsidRPr="00DA54E1">
        <w:rPr>
          <w:szCs w:val="24"/>
          <w:lang w:val="de-DE"/>
        </w:rPr>
        <w:tab/>
        <w:t xml:space="preserve">Die Verwendung von „lich“ zeigt an, daß es eine </w:t>
      </w:r>
      <w:r w:rsidRPr="00DA54E1">
        <w:rPr>
          <w:color w:val="FF0000"/>
          <w:szCs w:val="24"/>
          <w:lang w:val="de-DE"/>
        </w:rPr>
        <w:t>vorherrschende Farbe</w:t>
      </w:r>
      <w:r w:rsidRPr="00DA54E1">
        <w:rPr>
          <w:szCs w:val="24"/>
          <w:lang w:val="de-DE"/>
        </w:rPr>
        <w:t xml:space="preserve"> gibt (z.B. gelb), aber auch noch eine weitere, </w:t>
      </w:r>
      <w:r w:rsidRPr="00DA54E1">
        <w:rPr>
          <w:color w:val="FF0000"/>
          <w:szCs w:val="24"/>
          <w:lang w:val="de-DE"/>
        </w:rPr>
        <w:t>untergeordnete Farbe</w:t>
      </w:r>
      <w:r w:rsidRPr="00DA54E1">
        <w:rPr>
          <w:rFonts w:cs="Arial"/>
          <w:color w:val="FF0000"/>
          <w:lang w:val="de-DE"/>
        </w:rPr>
        <w:fldChar w:fldCharType="begin"/>
      </w:r>
      <w:r w:rsidRPr="00DA54E1">
        <w:rPr>
          <w:rFonts w:cs="Arial"/>
          <w:lang w:val="de-DE"/>
        </w:rPr>
        <w:instrText xml:space="preserve"> XE "</w:instrText>
      </w:r>
      <w:r w:rsidRPr="00DA54E1">
        <w:rPr>
          <w:color w:val="FF0000"/>
          <w:szCs w:val="24"/>
          <w:lang w:val="de-DE"/>
        </w:rPr>
        <w:instrText xml:space="preserve">Untergeordnete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vorhanden ist. Zum Beispiel</w:t>
      </w:r>
    </w:p>
    <w:p w:rsidR="00C80278" w:rsidRPr="00DA54E1" w:rsidRDefault="00C80278" w:rsidP="00C80278">
      <w:pPr>
        <w:ind w:left="1134"/>
        <w:rPr>
          <w:szCs w:val="24"/>
          <w:lang w:val="de-DE"/>
        </w:rPr>
      </w:pPr>
    </w:p>
    <w:p w:rsidR="00C80278" w:rsidRPr="00DA54E1" w:rsidRDefault="00C80278" w:rsidP="00C80278">
      <w:pPr>
        <w:spacing w:after="120"/>
        <w:ind w:left="3402" w:hanging="2268"/>
        <w:rPr>
          <w:szCs w:val="24"/>
          <w:lang w:val="de-DE"/>
        </w:rPr>
      </w:pPr>
      <w:r w:rsidRPr="00DA54E1">
        <w:rPr>
          <w:i/>
          <w:szCs w:val="24"/>
          <w:lang w:val="de-DE"/>
        </w:rPr>
        <w:t>gelb</w:t>
      </w:r>
      <w:r w:rsidRPr="00DA54E1">
        <w:rPr>
          <w:i/>
          <w:szCs w:val="24"/>
          <w:u w:val="single"/>
          <w:lang w:val="de-DE"/>
        </w:rPr>
        <w:t>lich</w:t>
      </w:r>
      <w:r w:rsidRPr="00DA54E1">
        <w:rPr>
          <w:i/>
          <w:szCs w:val="24"/>
          <w:lang w:val="de-DE"/>
        </w:rPr>
        <w:t xml:space="preserve"> </w:t>
      </w:r>
      <w:r w:rsidRPr="00DA54E1">
        <w:rPr>
          <w:i/>
          <w:szCs w:val="24"/>
          <w:lang w:val="de-DE"/>
        </w:rPr>
        <w:tab/>
      </w:r>
      <w:r w:rsidRPr="00DA54E1">
        <w:rPr>
          <w:lang w:val="de-DE"/>
        </w:rPr>
        <w:t xml:space="preserve">deckt alle überwiegend gelben </w:t>
      </w:r>
      <w:r w:rsidRPr="00DA54E1">
        <w:rPr>
          <w:color w:val="FF0000"/>
          <w:lang w:val="de-DE"/>
        </w:rPr>
        <w:t>Farben</w:t>
      </w:r>
      <w:r w:rsidRPr="00DA54E1">
        <w:rPr>
          <w:lang w:val="de-DE"/>
        </w:rPr>
        <w:t xml:space="preserve"> ab (schließt beispielsweise weissgelb, braungelb, orangegelb usw. ein) </w:t>
      </w:r>
    </w:p>
    <w:p w:rsidR="00C80278" w:rsidRPr="00DA54E1" w:rsidRDefault="00C80278" w:rsidP="00C80278">
      <w:pPr>
        <w:spacing w:after="120"/>
        <w:ind w:left="3402" w:hanging="2268"/>
        <w:rPr>
          <w:szCs w:val="24"/>
          <w:lang w:val="de-DE"/>
        </w:rPr>
      </w:pPr>
      <w:r w:rsidRPr="00DA54E1">
        <w:rPr>
          <w:i/>
          <w:szCs w:val="24"/>
          <w:lang w:val="de-DE"/>
        </w:rPr>
        <w:t>gelb</w:t>
      </w:r>
      <w:r w:rsidRPr="00DA54E1">
        <w:rPr>
          <w:i/>
          <w:szCs w:val="24"/>
          <w:u w:val="single"/>
          <w:lang w:val="de-DE"/>
        </w:rPr>
        <w:t>lich</w:t>
      </w:r>
      <w:r w:rsidRPr="00DA54E1">
        <w:rPr>
          <w:i/>
          <w:szCs w:val="24"/>
          <w:lang w:val="de-DE"/>
        </w:rPr>
        <w:t xml:space="preserve"> grün</w:t>
      </w:r>
      <w:r w:rsidRPr="00DA54E1">
        <w:rPr>
          <w:szCs w:val="24"/>
          <w:lang w:val="de-DE"/>
        </w:rPr>
        <w:t xml:space="preserve"> </w:t>
      </w:r>
      <w:r w:rsidRPr="00DA54E1">
        <w:rPr>
          <w:szCs w:val="24"/>
          <w:lang w:val="de-DE"/>
        </w:rPr>
        <w:tab/>
      </w:r>
      <w:r w:rsidRPr="00DA54E1">
        <w:rPr>
          <w:lang w:val="de-DE"/>
        </w:rPr>
        <w:t xml:space="preserve">deckt alle überwiegend grünen </w:t>
      </w:r>
      <w:r w:rsidRPr="00DA54E1">
        <w:rPr>
          <w:color w:val="FF0000"/>
          <w:lang w:val="de-DE"/>
        </w:rPr>
        <w:t>Farben</w:t>
      </w:r>
      <w:r w:rsidRPr="00DA54E1">
        <w:rPr>
          <w:lang w:val="de-DE"/>
        </w:rPr>
        <w:t xml:space="preserve"> mit einem leichten Gelbanteil ab (schließt beispielsweise ein: weissgelbgrün, braungelbgrün, orangegelbgrün usw.) </w:t>
      </w:r>
    </w:p>
    <w:p w:rsidR="00C80278" w:rsidRPr="00DA54E1" w:rsidRDefault="00C80278" w:rsidP="00C80278">
      <w:pPr>
        <w:spacing w:after="240"/>
        <w:ind w:left="1134"/>
        <w:rPr>
          <w:i/>
          <w:szCs w:val="24"/>
          <w:lang w:val="de-DE"/>
        </w:rPr>
      </w:pPr>
      <w:r w:rsidRPr="00DA54E1">
        <w:rPr>
          <w:i/>
          <w:szCs w:val="24"/>
          <w:lang w:val="de-DE"/>
        </w:rPr>
        <w:t>Beispiel: Blüte: Farbe: weisslich (1); gelblich (2); grünlich (3)</w:t>
      </w:r>
    </w:p>
    <w:p w:rsidR="00C80278" w:rsidRPr="00DA54E1" w:rsidRDefault="00C80278" w:rsidP="00C80278">
      <w:pPr>
        <w:tabs>
          <w:tab w:val="left" w:pos="1134"/>
        </w:tabs>
        <w:rPr>
          <w:i/>
          <w:szCs w:val="24"/>
          <w:lang w:val="de-DE"/>
        </w:rPr>
      </w:pPr>
    </w:p>
    <w:p w:rsidR="00C80278" w:rsidRPr="00E474BA" w:rsidRDefault="00C80278" w:rsidP="00C80278">
      <w:pPr>
        <w:pStyle w:val="Heading4"/>
        <w:rPr>
          <w:lang w:val="de-DE"/>
        </w:rPr>
      </w:pPr>
      <w:bookmarkStart w:id="373" w:name="_Toc323031834"/>
      <w:bookmarkStart w:id="374" w:name="_Toc333313605"/>
      <w:bookmarkStart w:id="375" w:name="_Toc346525354"/>
      <w:bookmarkStart w:id="376" w:name="_Toc347420466"/>
      <w:bookmarkStart w:id="377" w:name="_Toc15562746"/>
      <w:r w:rsidRPr="00E474BA">
        <w:rPr>
          <w:lang w:val="de-DE"/>
        </w:rPr>
        <w:t>2.2.3</w:t>
      </w:r>
      <w:r w:rsidRPr="00E474BA">
        <w:rPr>
          <w:lang w:val="de-DE"/>
        </w:rPr>
        <w:tab/>
        <w:t>Intensi</w:t>
      </w:r>
      <w:bookmarkEnd w:id="373"/>
      <w:bookmarkEnd w:id="374"/>
      <w:bookmarkEnd w:id="375"/>
      <w:r w:rsidRPr="00E474BA">
        <w:rPr>
          <w:lang w:val="de-DE"/>
        </w:rPr>
        <w:t>tät</w:t>
      </w:r>
      <w:bookmarkEnd w:id="376"/>
      <w:bookmarkEnd w:id="377"/>
      <w:r w:rsidRPr="00E474BA">
        <w:rPr>
          <w:rFonts w:cs="Arial"/>
          <w:lang w:val="de-DE"/>
        </w:rPr>
        <w:fldChar w:fldCharType="begin"/>
      </w:r>
      <w:r w:rsidRPr="00E474BA">
        <w:rPr>
          <w:rFonts w:cs="Arial"/>
          <w:lang w:val="de-DE"/>
        </w:rPr>
        <w:instrText xml:space="preserve"> XE "Farbe\: Intensität" </w:instrText>
      </w:r>
      <w:r w:rsidRPr="00E474BA">
        <w:rPr>
          <w:rFonts w:cs="Arial"/>
          <w:lang w:val="de-DE"/>
        </w:rPr>
        <w:fldChar w:fldCharType="end"/>
      </w:r>
      <w:r w:rsidRPr="00E474BA">
        <w:rPr>
          <w:rFonts w:cs="Arial"/>
          <w:lang w:val="de-DE"/>
        </w:rPr>
        <w:fldChar w:fldCharType="begin"/>
      </w:r>
      <w:r w:rsidRPr="00E474BA">
        <w:rPr>
          <w:rFonts w:cs="Arial"/>
          <w:lang w:val="de-DE"/>
        </w:rPr>
        <w:instrText xml:space="preserve"> XE "Intensität" </w:instrText>
      </w:r>
      <w:r w:rsidRPr="00E474BA">
        <w:rPr>
          <w:rFonts w:cs="Arial"/>
          <w:lang w:val="de-DE"/>
        </w:rPr>
        <w:fldChar w:fldCharType="end"/>
      </w:r>
    </w:p>
    <w:p w:rsidR="00C80278" w:rsidRPr="00DA54E1" w:rsidRDefault="00C80278" w:rsidP="00C80278">
      <w:pPr>
        <w:tabs>
          <w:tab w:val="left" w:pos="1134"/>
        </w:tabs>
        <w:rPr>
          <w:szCs w:val="24"/>
          <w:lang w:val="de-DE"/>
        </w:rPr>
      </w:pPr>
    </w:p>
    <w:p w:rsidR="00C80278" w:rsidRPr="00DA54E1" w:rsidRDefault="00C80278" w:rsidP="00C80278">
      <w:pPr>
        <w:keepNext/>
        <w:tabs>
          <w:tab w:val="left" w:pos="1134"/>
        </w:tabs>
        <w:rPr>
          <w:lang w:val="de-DE"/>
        </w:rPr>
      </w:pPr>
      <w:r w:rsidRPr="00DA54E1">
        <w:rPr>
          <w:rFonts w:cs="Arial"/>
          <w:szCs w:val="24"/>
          <w:lang w:val="de-DE"/>
        </w:rPr>
        <w:t xml:space="preserve">Je nach erfaßtem Organ </w:t>
      </w:r>
      <w:r w:rsidRPr="00DA54E1">
        <w:rPr>
          <w:lang w:val="de-DE"/>
        </w:rPr>
        <w:t xml:space="preserve">kann die </w:t>
      </w:r>
      <w:r w:rsidRPr="00DA54E1">
        <w:rPr>
          <w:color w:val="FF0000"/>
          <w:lang w:val="de-DE"/>
        </w:rPr>
        <w:t>Intensität</w:t>
      </w:r>
      <w:r w:rsidRPr="00DA54E1">
        <w:rPr>
          <w:lang w:val="de-DE"/>
        </w:rPr>
        <w:t xml:space="preserve"> in Verbindung mit einer </w:t>
      </w:r>
      <w:r w:rsidRPr="00DA54E1">
        <w:rPr>
          <w:color w:val="FF0000"/>
          <w:lang w:val="de-DE"/>
        </w:rPr>
        <w:t>einzelnen Farbe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Einzelne Farbe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oder in Verbindung mit verschiedenen </w:t>
      </w:r>
      <w:r w:rsidRPr="00DA54E1">
        <w:rPr>
          <w:color w:val="FF0000"/>
          <w:lang w:val="de-DE"/>
        </w:rPr>
        <w:t>Farben</w:t>
      </w:r>
      <w:r w:rsidRPr="00DA54E1">
        <w:rPr>
          <w:lang w:val="de-DE"/>
        </w:rPr>
        <w:t xml:space="preserve"> zum Ausdruck gebracht werden (Beispiel 2).</w:t>
      </w:r>
    </w:p>
    <w:p w:rsidR="00C80278" w:rsidRPr="00DA54E1" w:rsidRDefault="00C80278" w:rsidP="00C80278">
      <w:pPr>
        <w:tabs>
          <w:tab w:val="left" w:pos="1134"/>
        </w:tabs>
        <w:rPr>
          <w:szCs w:val="24"/>
          <w:lang w:val="de-DE"/>
        </w:rPr>
      </w:pPr>
    </w:p>
    <w:p w:rsidR="00C80278" w:rsidRPr="00DA54E1" w:rsidRDefault="00C80278" w:rsidP="00C80278">
      <w:pPr>
        <w:rPr>
          <w:i/>
          <w:szCs w:val="24"/>
          <w:lang w:val="de-DE"/>
        </w:rPr>
      </w:pPr>
      <w:r w:rsidRPr="00DA54E1">
        <w:rPr>
          <w:i/>
          <w:szCs w:val="24"/>
          <w:lang w:val="de-DE"/>
        </w:rPr>
        <w:tab/>
        <w:t>Beispiel 1: Blatt: grüne Farbe der Oberseite: hell (3); mittel (5); dunkel (9)</w:t>
      </w:r>
    </w:p>
    <w:p w:rsidR="00C80278" w:rsidRPr="00DA54E1" w:rsidRDefault="00C80278" w:rsidP="00C80278">
      <w:pPr>
        <w:jc w:val="left"/>
        <w:rPr>
          <w:i/>
          <w:szCs w:val="24"/>
          <w:lang w:val="de-DE"/>
        </w:rPr>
      </w:pPr>
      <w:r w:rsidRPr="00DA54E1">
        <w:rPr>
          <w:i/>
          <w:szCs w:val="24"/>
          <w:lang w:val="de-DE"/>
        </w:rPr>
        <w:tab/>
        <w:t xml:space="preserve">Beispiel 2: Blüte: </w:t>
      </w:r>
      <w:r w:rsidRPr="00DA54E1">
        <w:rPr>
          <w:i/>
          <w:color w:val="FF0000"/>
          <w:szCs w:val="24"/>
          <w:lang w:val="de-DE"/>
        </w:rPr>
        <w:t>Farbe</w:t>
      </w:r>
      <w:r w:rsidRPr="00DA54E1">
        <w:rPr>
          <w:i/>
          <w:szCs w:val="24"/>
          <w:lang w:val="de-DE"/>
        </w:rPr>
        <w:t>: weiss (1); hellgelb (2); mittelgelb (3); dunkelgelb (4); orange (5)</w:t>
      </w:r>
    </w:p>
    <w:p w:rsidR="00C80278" w:rsidRPr="00DA54E1" w:rsidRDefault="00C80278" w:rsidP="00C80278">
      <w:pPr>
        <w:rPr>
          <w:i/>
          <w:szCs w:val="24"/>
          <w:lang w:val="de-DE"/>
        </w:rPr>
      </w:pPr>
    </w:p>
    <w:p w:rsidR="00C80278" w:rsidRPr="00E474BA" w:rsidRDefault="00C80278" w:rsidP="00C80278">
      <w:pPr>
        <w:pStyle w:val="Heading4"/>
        <w:rPr>
          <w:lang w:val="de-DE"/>
        </w:rPr>
      </w:pPr>
      <w:bookmarkStart w:id="378" w:name="_Toc323031835"/>
      <w:bookmarkStart w:id="379" w:name="_Toc333313606"/>
      <w:bookmarkStart w:id="380" w:name="_Toc346525355"/>
      <w:bookmarkStart w:id="381" w:name="_Toc347420467"/>
      <w:bookmarkStart w:id="382" w:name="_Toc15562747"/>
      <w:r w:rsidRPr="00E474BA">
        <w:rPr>
          <w:lang w:val="de-DE"/>
        </w:rPr>
        <w:t>2.2.4</w:t>
      </w:r>
      <w:r w:rsidRPr="00E474BA">
        <w:rPr>
          <w:lang w:val="de-DE"/>
        </w:rPr>
        <w:tab/>
      </w:r>
      <w:bookmarkEnd w:id="378"/>
      <w:bookmarkEnd w:id="379"/>
      <w:bookmarkEnd w:id="380"/>
      <w:r w:rsidRPr="00E474BA">
        <w:rPr>
          <w:lang w:val="de-DE"/>
        </w:rPr>
        <w:t>Farbkarte</w:t>
      </w:r>
      <w:bookmarkEnd w:id="381"/>
      <w:bookmarkEnd w:id="382"/>
      <w:r w:rsidRPr="00E474BA">
        <w:rPr>
          <w:rFonts w:cs="Arial"/>
          <w:lang w:val="de-DE"/>
        </w:rPr>
        <w:fldChar w:fldCharType="begin"/>
      </w:r>
      <w:r w:rsidRPr="00E474BA">
        <w:rPr>
          <w:rFonts w:cs="Arial"/>
          <w:lang w:val="de-DE"/>
        </w:rPr>
        <w:instrText xml:space="preserve"> XE "</w:instrText>
      </w:r>
      <w:r w:rsidRPr="00E474BA">
        <w:rPr>
          <w:rFonts w:eastAsia="Calibri"/>
          <w:szCs w:val="24"/>
          <w:lang w:val="de-DE" w:eastAsia="de-DE" w:bidi="de-DE"/>
        </w:rPr>
        <w:instrText>Farbkarte</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tabs>
          <w:tab w:val="left" w:pos="1134"/>
        </w:tabs>
        <w:rPr>
          <w:szCs w:val="24"/>
          <w:lang w:val="de-DE"/>
        </w:rPr>
      </w:pPr>
    </w:p>
    <w:p w:rsidR="00C80278" w:rsidRPr="00DA54E1" w:rsidRDefault="00C80278" w:rsidP="00C80278">
      <w:pPr>
        <w:tabs>
          <w:tab w:val="left" w:pos="1134"/>
        </w:tabs>
        <w:spacing w:after="240"/>
        <w:rPr>
          <w:szCs w:val="24"/>
          <w:lang w:val="de-DE"/>
        </w:rPr>
      </w:pPr>
      <w:r w:rsidRPr="00DA54E1">
        <w:rPr>
          <w:lang w:val="de-DE"/>
        </w:rPr>
        <w:t xml:space="preserve">Wenn es notwendig ist, eine </w:t>
      </w:r>
      <w:r w:rsidRPr="00DA54E1">
        <w:rPr>
          <w:color w:val="FF0000"/>
          <w:lang w:val="de-DE"/>
        </w:rPr>
        <w:t>Farbe</w:t>
      </w:r>
      <w:r w:rsidRPr="00DA54E1">
        <w:rPr>
          <w:lang w:val="de-DE"/>
        </w:rPr>
        <w:t xml:space="preserve"> anhand einer </w:t>
      </w:r>
      <w:r w:rsidRPr="00DA54E1">
        <w:rPr>
          <w:color w:val="FF0000"/>
          <w:lang w:val="de-DE"/>
        </w:rPr>
        <w:t>Farbkarte</w:t>
      </w:r>
      <w:r w:rsidRPr="00DA54E1">
        <w:rPr>
          <w:lang w:val="de-DE"/>
        </w:rPr>
        <w:t xml:space="preserve"> zu beschreiben, verwendet die UPOV die </w:t>
      </w:r>
      <w:r w:rsidRPr="00DA54E1">
        <w:rPr>
          <w:color w:val="FF0000"/>
          <w:lang w:val="de-DE"/>
        </w:rPr>
        <w:t>Farbkarte</w:t>
      </w:r>
      <w:r w:rsidRPr="00DA54E1">
        <w:rPr>
          <w:lang w:val="de-DE"/>
        </w:rPr>
        <w:t xml:space="preserve"> der </w:t>
      </w:r>
      <w:r w:rsidRPr="00DA54E1">
        <w:rPr>
          <w:i/>
          <w:lang w:val="de-DE"/>
        </w:rPr>
        <w:t>Royal Horticultural Society</w:t>
      </w:r>
      <w:r w:rsidRPr="00DA54E1">
        <w:rPr>
          <w:lang w:val="de-DE"/>
        </w:rPr>
        <w:t xml:space="preserve"> (RHS), die „</w:t>
      </w:r>
      <w:r w:rsidRPr="00DA54E1">
        <w:rPr>
          <w:color w:val="FF0000"/>
          <w:lang w:val="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da sie auf der ganzen Welt erhältlich ist. Es gibt fünf Auflagen dieser </w:t>
      </w:r>
      <w:r w:rsidRPr="00DA54E1">
        <w:rPr>
          <w:color w:val="FF0000"/>
          <w:lang w:val="de-DE"/>
        </w:rPr>
        <w:t>Farbkarte</w:t>
      </w:r>
      <w:r w:rsidRPr="00DA54E1">
        <w:rPr>
          <w:lang w:val="de-DE"/>
        </w:rPr>
        <w:t xml:space="preserve"> aus den Jahren 1966, 1986, 1995, 2001</w:t>
      </w:r>
      <w:r w:rsidR="00454B5D">
        <w:rPr>
          <w:lang w:val="de-DE"/>
        </w:rPr>
        <w:t>,</w:t>
      </w:r>
      <w:r w:rsidRPr="00DA54E1">
        <w:rPr>
          <w:lang w:val="de-DE"/>
        </w:rPr>
        <w:t xml:space="preserve"> 2007</w:t>
      </w:r>
      <w:r w:rsidR="00454B5D">
        <w:rPr>
          <w:lang w:val="de-DE"/>
        </w:rPr>
        <w:t xml:space="preserve"> und 2015</w:t>
      </w:r>
      <w:r w:rsidRPr="00DA54E1">
        <w:rPr>
          <w:lang w:val="de-DE"/>
        </w:rPr>
        <w:t xml:space="preserve">. Seit 2005 gibt der Flower Council Holland die „RHS-Minifarbkarte“ heraus, die vielfach von Züchtern verwendet wird. Darüber hinaus könnten auch andere </w:t>
      </w:r>
      <w:r w:rsidRPr="00DA54E1">
        <w:rPr>
          <w:color w:val="FF0000"/>
          <w:lang w:val="de-DE"/>
        </w:rPr>
        <w:t>Farbkarten</w:t>
      </w:r>
      <w:r w:rsidRPr="00DA54E1">
        <w:rPr>
          <w:lang w:val="de-DE"/>
        </w:rPr>
        <w:t xml:space="preserve"> nützlich sein</w:t>
      </w:r>
      <w:r w:rsidRPr="00DA54E1">
        <w:rPr>
          <w:szCs w:val="24"/>
          <w:lang w:val="de-DE"/>
        </w:rPr>
        <w:t>.</w:t>
      </w:r>
    </w:p>
    <w:p w:rsidR="00C80278" w:rsidRPr="00DA54E1" w:rsidRDefault="00C80278" w:rsidP="00C80278">
      <w:pPr>
        <w:tabs>
          <w:tab w:val="left" w:pos="1134"/>
        </w:tabs>
        <w:rPr>
          <w:szCs w:val="24"/>
          <w:lang w:val="de-DE"/>
        </w:rPr>
      </w:pPr>
      <w:r w:rsidRPr="00DA54E1">
        <w:rPr>
          <w:rFonts w:cs="Arial"/>
          <w:lang w:val="de-DE"/>
        </w:rPr>
        <w:t>In Dokument TGP/7 „Erstellung von Prüfungsrichtlinien“ (vergleiche ASW 4(2)(d)) heißt es, „</w:t>
      </w:r>
      <w:r w:rsidRPr="00DA54E1">
        <w:rPr>
          <w:rFonts w:cs="Arial"/>
          <w:szCs w:val="24"/>
          <w:lang w:val="de-DE"/>
        </w:rPr>
        <w:t xml:space="preserve">Da das Tageslicht schwankt, sollten Farbbestimmungen mit Hilfe einer </w:t>
      </w:r>
      <w:r w:rsidRPr="00DA54E1">
        <w:rPr>
          <w:rFonts w:cs="Arial"/>
          <w:color w:val="FF0000"/>
          <w:szCs w:val="24"/>
          <w:lang w:val="de-DE"/>
        </w:rPr>
        <w:t>Farbkarte</w:t>
      </w:r>
      <w:r w:rsidRPr="00DA54E1">
        <w:rPr>
          <w:rFonts w:cs="Arial"/>
          <w:szCs w:val="24"/>
          <w:lang w:val="de-DE"/>
        </w:rPr>
        <w:t xml:space="preserv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weissem Hintergrund erfolgen. Die </w:t>
      </w:r>
      <w:r w:rsidRPr="00DA54E1">
        <w:rPr>
          <w:rFonts w:cs="Arial"/>
          <w:color w:val="FF0000"/>
          <w:szCs w:val="24"/>
          <w:lang w:val="de-DE"/>
        </w:rPr>
        <w:t>Farbkarte</w:t>
      </w:r>
      <w:r w:rsidRPr="00DA54E1">
        <w:rPr>
          <w:rFonts w:cs="Arial"/>
          <w:szCs w:val="24"/>
          <w:lang w:val="de-DE"/>
        </w:rPr>
        <w:t xml:space="preserve"> und die Version der verwendeten </w:t>
      </w:r>
      <w:r w:rsidRPr="00DA54E1">
        <w:rPr>
          <w:rFonts w:cs="Arial"/>
          <w:color w:val="FF0000"/>
          <w:szCs w:val="24"/>
          <w:lang w:val="de-DE"/>
        </w:rPr>
        <w:t>Farbkarte</w:t>
      </w:r>
      <w:r w:rsidRPr="00DA54E1">
        <w:rPr>
          <w:rFonts w:cs="Arial"/>
          <w:szCs w:val="24"/>
          <w:lang w:val="de-DE"/>
        </w:rPr>
        <w:t xml:space="preserve"> sollten in der Sortenbeschreibung angegeben werden</w:t>
      </w:r>
      <w:r w:rsidRPr="00DA54E1">
        <w:rPr>
          <w:rFonts w:cs="Arial"/>
          <w:lang w:val="de-DE"/>
        </w:rPr>
        <w:t>.“ Können die Erfassungen nicht bei künstlichem Tageslicht durchgeführt werden, z.B. wenn die Erfassung im Freien erfolgen muß, so sollte die Erfassung nicht bei direktem Sonnenlicht durchgeführt werden. Die Erfassungen sollten an einem bedeckten Tag mit genügend Licht</w:t>
      </w:r>
      <w:r w:rsidRPr="00DA54E1">
        <w:rPr>
          <w:rFonts w:cs="Arial"/>
          <w:color w:val="FF0000"/>
          <w:lang w:val="de-DE"/>
        </w:rPr>
        <w:t>intensität</w:t>
      </w:r>
      <w:r w:rsidRPr="00DA54E1">
        <w:rPr>
          <w:rFonts w:cs="Arial"/>
          <w:lang w:val="de-DE"/>
        </w:rPr>
        <w:t xml:space="preserve">, oder an einem schattigen Ort durchgeführt werden. Falls eine künstliche Beschattung im Freien erforderlich ist, muß gewährleistet sein, daß die </w:t>
      </w:r>
      <w:r w:rsidRPr="00DA54E1">
        <w:rPr>
          <w:rFonts w:cs="Arial"/>
          <w:color w:val="FF0000"/>
          <w:lang w:val="de-DE"/>
        </w:rPr>
        <w: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des beschattenden Stoffes die Erfassungen nicht beeinflußt</w:t>
      </w:r>
      <w:r w:rsidRPr="00DA54E1">
        <w:rPr>
          <w:szCs w:val="24"/>
          <w:lang w:val="de-DE"/>
        </w:rPr>
        <w:t xml:space="preserve">. </w:t>
      </w:r>
    </w:p>
    <w:p w:rsidR="00C80278" w:rsidRDefault="00C80278" w:rsidP="00C80278">
      <w:pPr>
        <w:tabs>
          <w:tab w:val="left" w:pos="1134"/>
        </w:tabs>
        <w:rPr>
          <w:szCs w:val="24"/>
          <w:lang w:val="de-DE"/>
        </w:rPr>
      </w:pPr>
    </w:p>
    <w:p w:rsidR="00454B5D" w:rsidRPr="00454B5D" w:rsidRDefault="00454B5D" w:rsidP="00454B5D">
      <w:pPr>
        <w:ind w:right="-1"/>
        <w:rPr>
          <w:rFonts w:cs="Arial"/>
          <w:lang w:val="de-DE"/>
        </w:rPr>
      </w:pPr>
      <w:r w:rsidRPr="00143403">
        <w:rPr>
          <w:rFonts w:cs="Arial"/>
          <w:szCs w:val="24"/>
          <w:lang w:val="de-DE"/>
        </w:rPr>
        <w:t xml:space="preserve">Wird die </w:t>
      </w:r>
      <w:r w:rsidRPr="00DA54E1">
        <w:rPr>
          <w:color w:val="FF0000"/>
          <w:lang w:val="de-DE"/>
        </w:rPr>
        <w:t>RHS-Farbkarte</w:t>
      </w:r>
      <w:r w:rsidRPr="00DA54E1">
        <w:rPr>
          <w:lang w:val="de-DE"/>
        </w:rPr>
        <w:t xml:space="preserve"> </w:t>
      </w:r>
      <w:r w:rsidRPr="00143403">
        <w:rPr>
          <w:rFonts w:cs="Arial"/>
          <w:szCs w:val="24"/>
          <w:lang w:val="de-DE"/>
        </w:rPr>
        <w:t xml:space="preserve">benutzt, so sollten Farbnummer, </w:t>
      </w:r>
      <w:r w:rsidRPr="00454B5D">
        <w:rPr>
          <w:color w:val="FF0000"/>
          <w:lang w:val="de-DE"/>
        </w:rPr>
        <w:t>UPOV-</w:t>
      </w:r>
      <w:r w:rsidRPr="00DA54E1">
        <w:rPr>
          <w:color w:val="FF0000"/>
          <w:lang w:val="de-DE"/>
        </w:rPr>
        <w:t>Farbbezeichnung</w:t>
      </w:r>
      <w:r w:rsidRPr="00DA54E1">
        <w:rPr>
          <w:rFonts w:cs="Arial"/>
          <w:color w:val="FF0000"/>
          <w:lang w:val="de-DE"/>
        </w:rPr>
        <w:fldChar w:fldCharType="begin"/>
      </w:r>
      <w:r w:rsidRPr="00DA54E1">
        <w:rPr>
          <w:rFonts w:cs="Arial"/>
          <w:lang w:val="de-DE"/>
        </w:rPr>
        <w:instrText xml:space="preserve"> XE "</w:instrText>
      </w:r>
      <w:r w:rsidRPr="00454B5D">
        <w:rPr>
          <w:rFonts w:cs="Arial"/>
          <w:color w:val="FF0000"/>
          <w:lang w:val="de-DE"/>
        </w:rPr>
        <w:instrText>UPOV-</w:instrText>
      </w:r>
      <w:r w:rsidRPr="00DA54E1">
        <w:rPr>
          <w:rFonts w:eastAsia="Calibri"/>
          <w:color w:val="FF0000"/>
          <w:szCs w:val="24"/>
          <w:lang w:val="de-DE" w:eastAsia="de-DE" w:bidi="de-DE"/>
        </w:rPr>
        <w:instrText>Farbbezeichnungen</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w:t>
      </w:r>
      <w:r w:rsidRPr="00143403">
        <w:rPr>
          <w:rFonts w:cs="Arial"/>
          <w:szCs w:val="24"/>
          <w:lang w:val="de-DE"/>
        </w:rPr>
        <w:t xml:space="preserve">und Ausgabe der </w:t>
      </w:r>
      <w:r w:rsidRPr="00DA54E1">
        <w:rPr>
          <w:color w:val="FF0000"/>
          <w:lang w:val="de-DE"/>
        </w:rPr>
        <w:t>Farbkarte</w:t>
      </w:r>
      <w:r w:rsidRPr="00DA54E1">
        <w:rPr>
          <w:lang w:val="de-DE"/>
        </w:rPr>
        <w:t xml:space="preserve"> </w:t>
      </w:r>
      <w:r w:rsidRPr="00143403">
        <w:rPr>
          <w:rFonts w:cs="Arial"/>
          <w:szCs w:val="24"/>
          <w:lang w:val="de-DE"/>
        </w:rPr>
        <w:t>in der Sortenbeschreibung erwähnt werden</w:t>
      </w:r>
      <w:r w:rsidRPr="00454B5D">
        <w:rPr>
          <w:rFonts w:cs="Arial"/>
          <w:szCs w:val="24"/>
          <w:lang w:val="de-DE"/>
        </w:rPr>
        <w:t xml:space="preserve">. Informationen zu UPOV-Farbbezeichnungen sind in </w:t>
      </w:r>
      <w:r w:rsidR="00607EF9">
        <w:rPr>
          <w:rFonts w:cs="Arial"/>
          <w:szCs w:val="24"/>
          <w:lang w:val="de-DE"/>
        </w:rPr>
        <w:t>den Anlagen </w:t>
      </w:r>
      <w:r w:rsidRPr="00454B5D">
        <w:rPr>
          <w:rFonts w:cs="Arial"/>
          <w:szCs w:val="24"/>
          <w:lang w:val="de-DE"/>
        </w:rPr>
        <w:t>I und II zum Unterabschnitt 3 des vorliegenden Dokuments enthalten.</w:t>
      </w:r>
    </w:p>
    <w:p w:rsidR="00454B5D" w:rsidRPr="00DA54E1" w:rsidRDefault="00454B5D" w:rsidP="00C80278">
      <w:pPr>
        <w:tabs>
          <w:tab w:val="left" w:pos="1134"/>
        </w:tabs>
        <w:rPr>
          <w:szCs w:val="24"/>
          <w:lang w:val="de-DE"/>
        </w:rPr>
      </w:pPr>
    </w:p>
    <w:p w:rsidR="00C80278" w:rsidRPr="00DA54E1" w:rsidRDefault="00C80278" w:rsidP="00C80278">
      <w:pPr>
        <w:pStyle w:val="Heading3"/>
        <w:rPr>
          <w:lang w:val="de-DE"/>
        </w:rPr>
      </w:pPr>
      <w:bookmarkStart w:id="383" w:name="_Toc311045792"/>
      <w:bookmarkStart w:id="384" w:name="_Toc323031836"/>
      <w:bookmarkStart w:id="385" w:name="_Toc333313607"/>
      <w:bookmarkStart w:id="386" w:name="_Toc346525356"/>
      <w:bookmarkStart w:id="387" w:name="_Toc347420468"/>
      <w:bookmarkStart w:id="388" w:name="_Toc15562748"/>
      <w:r w:rsidRPr="00DA54E1">
        <w:rPr>
          <w:lang w:val="de-DE"/>
        </w:rPr>
        <w:t>2.3</w:t>
      </w:r>
      <w:r w:rsidRPr="00DA54E1">
        <w:rPr>
          <w:lang w:val="de-DE"/>
        </w:rPr>
        <w:tab/>
      </w:r>
      <w:bookmarkEnd w:id="383"/>
      <w:bookmarkEnd w:id="384"/>
      <w:bookmarkEnd w:id="385"/>
      <w:bookmarkEnd w:id="386"/>
      <w:r w:rsidRPr="00DA54E1">
        <w:rPr>
          <w:lang w:val="de-DE"/>
        </w:rPr>
        <w:t>Erstellung von Merkmalen</w:t>
      </w:r>
      <w:bookmarkEnd w:id="387"/>
      <w:bookmarkEnd w:id="388"/>
    </w:p>
    <w:p w:rsidR="00C80278" w:rsidRPr="00DA54E1" w:rsidRDefault="00C80278" w:rsidP="00C80278">
      <w:pPr>
        <w:pStyle w:val="Heading4"/>
        <w:rPr>
          <w:lang w:val="de-DE"/>
        </w:rPr>
      </w:pPr>
    </w:p>
    <w:p w:rsidR="00C80278" w:rsidRPr="00DA54E1" w:rsidRDefault="00C80278" w:rsidP="00C80278">
      <w:pPr>
        <w:pStyle w:val="Heading4"/>
        <w:rPr>
          <w:lang w:val="de-DE"/>
        </w:rPr>
      </w:pPr>
      <w:bookmarkStart w:id="389" w:name="_Toc323031837"/>
      <w:bookmarkStart w:id="390" w:name="_Toc333313608"/>
      <w:bookmarkStart w:id="391" w:name="_Toc346525357"/>
      <w:bookmarkStart w:id="392" w:name="_Toc347420469"/>
      <w:bookmarkStart w:id="393" w:name="_Toc15562749"/>
      <w:r w:rsidRPr="00DA54E1">
        <w:rPr>
          <w:lang w:val="de-DE"/>
        </w:rPr>
        <w:t>2.3.1</w:t>
      </w:r>
      <w:r w:rsidRPr="00DA54E1">
        <w:rPr>
          <w:lang w:val="de-DE"/>
        </w:rPr>
        <w:tab/>
        <w:t>Ausprägungstyp</w:t>
      </w:r>
      <w:bookmarkEnd w:id="389"/>
      <w:bookmarkEnd w:id="390"/>
      <w:bookmarkEnd w:id="391"/>
      <w:bookmarkEnd w:id="392"/>
      <w:bookmarkEnd w:id="393"/>
    </w:p>
    <w:p w:rsidR="00C80278" w:rsidRPr="00DA54E1" w:rsidRDefault="00C80278" w:rsidP="00C80278">
      <w:pPr>
        <w:rPr>
          <w:lang w:val="de-DE"/>
        </w:rPr>
      </w:pPr>
    </w:p>
    <w:p w:rsidR="00C80278" w:rsidRPr="00DA54E1" w:rsidRDefault="00C80278" w:rsidP="00C80278">
      <w:pPr>
        <w:rPr>
          <w:szCs w:val="24"/>
          <w:lang w:val="de-DE"/>
        </w:rPr>
      </w:pPr>
      <w:r w:rsidRPr="00DA54E1">
        <w:rPr>
          <w:rFonts w:cs="Arial"/>
          <w:szCs w:val="24"/>
          <w:lang w:val="de-DE"/>
        </w:rPr>
        <w:t xml:space="preserve">Bei der Beschreibung von Pflanzenfarben in den Prüfungsrichtlinien ist es allgemeine Praxis, eines oder mehrere der drei Farbelemente getrennt oder in Kombination zu betrachten. </w:t>
      </w:r>
      <w:r w:rsidRPr="00DA54E1">
        <w:rPr>
          <w:lang w:val="de-DE"/>
        </w:rPr>
        <w:t xml:space="preserve">Jedes Merkmal, bei dem mehr als eines dieser Elemente in kombinierter Form vorhanden sind, wird deshalb wahrscheinlich ein pseudoqualitatives Merkmal darstellen. In den Fällen, in denen lediglich die </w:t>
      </w:r>
      <w:r w:rsidRPr="00DA54E1">
        <w:rPr>
          <w:color w:val="FF0000"/>
          <w:lang w:val="de-DE"/>
        </w:rPr>
        <w:t>Intensität</w:t>
      </w:r>
      <w:r w:rsidRPr="00DA54E1">
        <w:rPr>
          <w:lang w:val="de-DE"/>
        </w:rPr>
        <w:t xml:space="preserve"> einer </w:t>
      </w:r>
      <w:r w:rsidRPr="00DA54E1">
        <w:rPr>
          <w:color w:val="FF0000"/>
          <w:lang w:val="de-DE"/>
        </w:rPr>
        <w:t>Farbe</w:t>
      </w:r>
      <w:r w:rsidRPr="00DA54E1">
        <w:rPr>
          <w:lang w:val="de-DE"/>
        </w:rPr>
        <w:t xml:space="preserve"> variiert, wäre der Ausprägungstyp quantitativ. </w:t>
      </w:r>
      <w:r w:rsidRPr="00DA54E1">
        <w:rPr>
          <w:szCs w:val="24"/>
          <w:lang w:val="de-DE"/>
        </w:rPr>
        <w:t xml:space="preserve">In den Fällen, in denen eine eindeutige Unterbrechung zwischen den </w:t>
      </w:r>
      <w:r w:rsidRPr="00DA54E1">
        <w:rPr>
          <w:color w:val="FF0000"/>
          <w:szCs w:val="24"/>
          <w:lang w:val="de-DE"/>
        </w:rPr>
        <w:t>Farben</w:t>
      </w:r>
      <w:r w:rsidRPr="00DA54E1">
        <w:rPr>
          <w:szCs w:val="24"/>
          <w:lang w:val="de-DE"/>
        </w:rPr>
        <w:t xml:space="preserve"> vorliegt, (z.B. weiss und rot), wäre der Ausprägungstyp qualitativ.</w:t>
      </w:r>
    </w:p>
    <w:p w:rsidR="00C80278" w:rsidRPr="00DA54E1" w:rsidRDefault="00C80278" w:rsidP="00C80278">
      <w:pPr>
        <w:rPr>
          <w:szCs w:val="24"/>
          <w:lang w:val="de-DE"/>
        </w:rPr>
      </w:pPr>
    </w:p>
    <w:p w:rsidR="00C80278" w:rsidRPr="00DA54E1" w:rsidRDefault="00C80278" w:rsidP="00C80278">
      <w:pPr>
        <w:rPr>
          <w:i/>
          <w:lang w:val="de-DE"/>
        </w:rPr>
      </w:pPr>
      <w:r w:rsidRPr="00DA54E1">
        <w:rPr>
          <w:lang w:val="de-DE"/>
        </w:rPr>
        <w:tab/>
      </w:r>
      <w:r w:rsidRPr="00DA54E1">
        <w:rPr>
          <w:i/>
          <w:lang w:val="de-DE"/>
        </w:rPr>
        <w:t xml:space="preserve">Beispiele </w:t>
      </w:r>
    </w:p>
    <w:p w:rsidR="00C80278" w:rsidRPr="00DA54E1" w:rsidRDefault="00C80278" w:rsidP="00C80278">
      <w:pPr>
        <w:rPr>
          <w:b/>
          <w:lang w:val="de-DE"/>
        </w:rPr>
      </w:pPr>
    </w:p>
    <w:p w:rsidR="00C80278" w:rsidRPr="00DA54E1" w:rsidRDefault="00C80278" w:rsidP="00C80278">
      <w:pPr>
        <w:rPr>
          <w:lang w:val="de-DE"/>
        </w:rPr>
      </w:pPr>
      <w:r w:rsidRPr="00DA54E1">
        <w:rPr>
          <w:lang w:val="de-DE"/>
        </w:rPr>
        <w:tab/>
        <w:t>a)</w:t>
      </w:r>
      <w:r w:rsidRPr="00DA54E1">
        <w:rPr>
          <w:lang w:val="de-DE"/>
        </w:rPr>
        <w:tab/>
        <w:t>Qualitative Merkmale</w:t>
      </w:r>
    </w:p>
    <w:p w:rsidR="00C80278" w:rsidRPr="00DA54E1" w:rsidRDefault="00C80278" w:rsidP="00C80278">
      <w:pPr>
        <w:rPr>
          <w:lang w:val="de-DE"/>
        </w:rPr>
      </w:pPr>
      <w:r w:rsidRPr="00DA54E1">
        <w:rPr>
          <w:lang w:val="de-DE"/>
        </w:rPr>
        <w:tab/>
      </w:r>
      <w:r w:rsidRPr="00DA54E1">
        <w:rPr>
          <w:lang w:val="de-DE"/>
        </w:rPr>
        <w:tab/>
        <w:t>Samenfarbe: weiss (1); gelb (2); schwarz (3)</w:t>
      </w:r>
    </w:p>
    <w:p w:rsidR="00C80278" w:rsidRPr="00DA54E1" w:rsidRDefault="00C80278" w:rsidP="00C80278">
      <w:pPr>
        <w:rPr>
          <w:lang w:val="de-DE"/>
        </w:rPr>
      </w:pPr>
    </w:p>
    <w:p w:rsidR="00C80278" w:rsidRPr="00DA54E1" w:rsidRDefault="00C80278" w:rsidP="00C80278">
      <w:pPr>
        <w:rPr>
          <w:lang w:val="de-DE"/>
        </w:rPr>
      </w:pPr>
      <w:r w:rsidRPr="00DA54E1">
        <w:rPr>
          <w:lang w:val="de-DE"/>
        </w:rPr>
        <w:tab/>
        <w:t>b)</w:t>
      </w:r>
      <w:r w:rsidRPr="00DA54E1">
        <w:rPr>
          <w:lang w:val="de-DE"/>
        </w:rPr>
        <w:tab/>
        <w:t>Quantitative Merkmale</w:t>
      </w:r>
    </w:p>
    <w:p w:rsidR="00C80278" w:rsidRPr="00DA54E1" w:rsidRDefault="00C80278" w:rsidP="00C80278">
      <w:pPr>
        <w:rPr>
          <w:lang w:val="de-DE"/>
        </w:rPr>
      </w:pPr>
      <w:r w:rsidRPr="00DA54E1">
        <w:rPr>
          <w:lang w:val="de-DE"/>
        </w:rPr>
        <w:tab/>
      </w:r>
      <w:r w:rsidRPr="00DA54E1">
        <w:rPr>
          <w:lang w:val="de-DE"/>
        </w:rPr>
        <w:tab/>
        <w:t xml:space="preserve">Blatt: </w:t>
      </w:r>
      <w:r w:rsidRPr="00DA54E1">
        <w:rPr>
          <w:color w:val="FF0000"/>
          <w:lang w:val="de-DE"/>
        </w:rPr>
        <w:t>Intensität</w:t>
      </w:r>
      <w:r w:rsidRPr="00DA54E1">
        <w:rPr>
          <w:lang w:val="de-DE"/>
        </w:rPr>
        <w:t xml:space="preserve"> der Grünfärbung: hell (3); mittel (5); dunkel (7)</w:t>
      </w:r>
    </w:p>
    <w:p w:rsidR="00C80278" w:rsidRPr="00DA54E1" w:rsidRDefault="00C80278" w:rsidP="00C80278">
      <w:pPr>
        <w:rPr>
          <w:lang w:val="de-DE"/>
        </w:rPr>
      </w:pPr>
    </w:p>
    <w:p w:rsidR="00C80278" w:rsidRPr="00DA54E1" w:rsidRDefault="00C80278" w:rsidP="00C80278">
      <w:pPr>
        <w:keepNext/>
        <w:rPr>
          <w:lang w:val="de-DE"/>
        </w:rPr>
      </w:pPr>
      <w:r w:rsidRPr="00DA54E1">
        <w:rPr>
          <w:lang w:val="de-DE"/>
        </w:rPr>
        <w:tab/>
        <w:t>c)</w:t>
      </w:r>
      <w:r w:rsidRPr="00DA54E1">
        <w:rPr>
          <w:lang w:val="de-DE"/>
        </w:rPr>
        <w:tab/>
        <w:t>Pseudoqualitative Merkmale</w:t>
      </w:r>
    </w:p>
    <w:p w:rsidR="00C80278" w:rsidRPr="00DA54E1" w:rsidRDefault="00C80278" w:rsidP="00C80278">
      <w:pPr>
        <w:keepNext/>
        <w:rPr>
          <w:lang w:val="de-DE"/>
        </w:rPr>
      </w:pPr>
    </w:p>
    <w:p w:rsidR="00C80278" w:rsidRPr="00DA54E1" w:rsidRDefault="00C80278" w:rsidP="00C80278">
      <w:pPr>
        <w:keepNext/>
        <w:rPr>
          <w:lang w:val="de-DE"/>
        </w:rPr>
      </w:pPr>
      <w:r w:rsidRPr="00DA54E1">
        <w:rPr>
          <w:lang w:val="de-DE"/>
        </w:rPr>
        <w:tab/>
      </w:r>
      <w:r w:rsidRPr="00DA54E1">
        <w:rPr>
          <w:lang w:val="de-DE"/>
        </w:rPr>
        <w:tab/>
        <w:t xml:space="preserve">i) </w:t>
      </w:r>
      <w:r w:rsidRPr="00DA54E1">
        <w:rPr>
          <w:lang w:val="de-DE"/>
        </w:rPr>
        <w:tab/>
      </w:r>
      <w:r w:rsidRPr="00DA54E1">
        <w:rPr>
          <w:color w:val="FF0000"/>
          <w:lang w:val="de-DE"/>
        </w:rPr>
        <w:t>Einzelne Farben</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Einzelne Farbe</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C80278">
      <w:pPr>
        <w:keepNext/>
        <w:rPr>
          <w:lang w:val="de-DE"/>
        </w:rPr>
      </w:pPr>
      <w:r w:rsidRPr="00DA54E1">
        <w:rPr>
          <w:lang w:val="de-DE"/>
        </w:rPr>
        <w:tab/>
      </w:r>
      <w:r w:rsidRPr="00DA54E1">
        <w:rPr>
          <w:lang w:val="de-DE"/>
        </w:rPr>
        <w:tab/>
      </w:r>
      <w:r w:rsidRPr="00DA54E1">
        <w:rPr>
          <w:lang w:val="de-DE"/>
        </w:rPr>
        <w:tab/>
        <w:t xml:space="preserve">Blüte: </w:t>
      </w:r>
      <w:r w:rsidRPr="00DA54E1">
        <w:rPr>
          <w:color w:val="FF0000"/>
          <w:lang w:val="de-DE"/>
        </w:rPr>
        <w: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r w:rsidRPr="00DA54E1">
        <w:rPr>
          <w:lang w:val="de-DE"/>
        </w:rPr>
        <w:t>: weiss (1); gelb (2); orange (3); rot (4)</w:t>
      </w:r>
    </w:p>
    <w:p w:rsidR="00C80278" w:rsidRPr="00DA54E1" w:rsidRDefault="00C80278" w:rsidP="00C80278">
      <w:pPr>
        <w:keepNext/>
        <w:rPr>
          <w:lang w:val="de-DE"/>
        </w:rPr>
      </w:pPr>
    </w:p>
    <w:p w:rsidR="00C80278" w:rsidRPr="00DA54E1" w:rsidRDefault="00C80278" w:rsidP="00C80278">
      <w:pPr>
        <w:rPr>
          <w:lang w:val="de-DE"/>
        </w:rPr>
      </w:pPr>
      <w:r w:rsidRPr="00DA54E1">
        <w:rPr>
          <w:lang w:val="de-DE"/>
        </w:rPr>
        <w:tab/>
      </w:r>
      <w:r w:rsidRPr="00DA54E1">
        <w:rPr>
          <w:lang w:val="de-DE"/>
        </w:rPr>
        <w:tab/>
        <w:t xml:space="preserve">ii) </w:t>
      </w:r>
      <w:r w:rsidRPr="00DA54E1">
        <w:rPr>
          <w:lang w:val="de-DE"/>
        </w:rPr>
        <w:tab/>
      </w:r>
      <w:r w:rsidRPr="00DA54E1">
        <w:rPr>
          <w:color w:val="FF0000"/>
          <w:szCs w:val="24"/>
          <w:lang w:val="de-DE"/>
        </w:rPr>
        <w:t>Einzelne Farben</w:t>
      </w:r>
      <w:r w:rsidRPr="00DA54E1">
        <w:rPr>
          <w:szCs w:val="24"/>
          <w:lang w:val="de-DE"/>
        </w:rPr>
        <w:t xml:space="preserve"> und </w:t>
      </w:r>
      <w:r w:rsidRPr="00DA54E1">
        <w:rPr>
          <w:color w:val="FF0000"/>
          <w:szCs w:val="24"/>
          <w:lang w:val="de-DE"/>
        </w:rPr>
        <w:t>Intensität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Intensität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Intensität</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C80278">
      <w:pPr>
        <w:ind w:left="1134" w:firstLine="567"/>
        <w:rPr>
          <w:lang w:val="de-DE"/>
        </w:rPr>
      </w:pPr>
      <w:r w:rsidRPr="00DA54E1">
        <w:rPr>
          <w:lang w:val="de-DE"/>
        </w:rPr>
        <w:t xml:space="preserve">Blüte: </w:t>
      </w:r>
      <w:r w:rsidRPr="00DA54E1">
        <w:rPr>
          <w:color w:val="FF0000"/>
          <w:lang w:val="de-DE"/>
        </w:rPr>
        <w:t>Farbe</w:t>
      </w:r>
      <w:r w:rsidRPr="00DA54E1">
        <w:rPr>
          <w:lang w:val="de-DE"/>
        </w:rPr>
        <w:t>: weiss (1); hellgelb (2); mittelgelb (3); dunkelgelb (4); orange (5)</w:t>
      </w:r>
    </w:p>
    <w:p w:rsidR="00C80278" w:rsidRPr="00DA54E1" w:rsidRDefault="00C80278" w:rsidP="00C80278">
      <w:pPr>
        <w:rPr>
          <w:lang w:val="de-DE"/>
        </w:rPr>
      </w:pPr>
      <w:r w:rsidRPr="00DA54E1">
        <w:rPr>
          <w:lang w:val="de-DE"/>
        </w:rPr>
        <w:tab/>
      </w:r>
      <w:r w:rsidRPr="00DA54E1">
        <w:rPr>
          <w:lang w:val="de-DE"/>
        </w:rPr>
        <w:tab/>
      </w:r>
      <w:r w:rsidRPr="00DA54E1">
        <w:rPr>
          <w:lang w:val="de-DE"/>
        </w:rPr>
        <w:tab/>
      </w:r>
      <w:r w:rsidRPr="00DA54E1">
        <w:rPr>
          <w:lang w:val="de-DE"/>
        </w:rPr>
        <w:tab/>
      </w:r>
      <w:r w:rsidRPr="00DA54E1">
        <w:rPr>
          <w:lang w:val="de-DE"/>
        </w:rPr>
        <w:tab/>
      </w:r>
    </w:p>
    <w:p w:rsidR="00C80278" w:rsidRPr="00DA54E1" w:rsidRDefault="00C80278" w:rsidP="00C80278">
      <w:pPr>
        <w:rPr>
          <w:lang w:val="de-DE"/>
        </w:rPr>
      </w:pPr>
      <w:r w:rsidRPr="00DA54E1">
        <w:rPr>
          <w:lang w:val="de-DE"/>
        </w:rPr>
        <w:tab/>
      </w:r>
      <w:r w:rsidRPr="00DA54E1">
        <w:rPr>
          <w:lang w:val="de-DE"/>
        </w:rPr>
        <w:tab/>
        <w:t xml:space="preserve">iii) </w:t>
      </w:r>
      <w:r w:rsidRPr="00DA54E1">
        <w:rPr>
          <w:lang w:val="de-DE"/>
        </w:rPr>
        <w:tab/>
      </w:r>
      <w:r w:rsidRPr="00DA54E1">
        <w:rPr>
          <w:color w:val="FF0000"/>
          <w:lang w:val="de-DE"/>
        </w:rPr>
        <w:t>Farbbereich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Farbbereich</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C80278">
      <w:pPr>
        <w:ind w:left="1701"/>
        <w:rPr>
          <w:szCs w:val="24"/>
          <w:lang w:val="de-DE"/>
        </w:rPr>
      </w:pPr>
      <w:r w:rsidRPr="00DA54E1">
        <w:rPr>
          <w:lang w:val="de-DE"/>
        </w:rPr>
        <w:t xml:space="preserve">Blüte: </w:t>
      </w:r>
      <w:r w:rsidRPr="00DA54E1">
        <w:rPr>
          <w:color w:val="FF0000"/>
          <w:szCs w:val="24"/>
          <w:lang w:val="de-DE"/>
        </w:rPr>
        <w:t>Farbe</w:t>
      </w:r>
      <w:r w:rsidRPr="00DA54E1">
        <w:rPr>
          <w:szCs w:val="24"/>
          <w:lang w:val="de-DE"/>
        </w:rPr>
        <w:t>: weiss (1); gelbweiss (2); gelb (3); gelborange (4); orange (5)</w:t>
      </w:r>
    </w:p>
    <w:p w:rsidR="00C80278" w:rsidRPr="00DA54E1" w:rsidRDefault="00C80278" w:rsidP="00C80278">
      <w:pPr>
        <w:ind w:left="1701"/>
        <w:rPr>
          <w:lang w:val="de-DE"/>
        </w:rPr>
      </w:pPr>
      <w:r w:rsidRPr="00DA54E1">
        <w:rPr>
          <w:lang w:val="de-DE"/>
        </w:rPr>
        <w:t xml:space="preserve">Scheide: </w:t>
      </w:r>
      <w:r w:rsidRPr="00DA54E1">
        <w:rPr>
          <w:color w:val="FF0000"/>
          <w:lang w:val="de-DE"/>
        </w:rPr>
        <w:t>Farbe</w:t>
      </w:r>
      <w:r w:rsidRPr="00DA54E1">
        <w:rPr>
          <w:lang w:val="de-DE"/>
        </w:rPr>
        <w:t xml:space="preserve"> der Spitze</w:t>
      </w:r>
      <w:r w:rsidRPr="00DA54E1">
        <w:rPr>
          <w:szCs w:val="24"/>
          <w:lang w:val="de-DE"/>
        </w:rPr>
        <w:t xml:space="preserve">: </w:t>
      </w:r>
      <w:r w:rsidRPr="00DA54E1">
        <w:rPr>
          <w:lang w:val="de-DE"/>
        </w:rPr>
        <w:t>weisslich (1); gelblich (2); grünlich (3)</w:t>
      </w:r>
    </w:p>
    <w:p w:rsidR="00C80278" w:rsidRPr="00DA54E1" w:rsidRDefault="00C80278" w:rsidP="00C80278">
      <w:pPr>
        <w:rPr>
          <w:lang w:val="de-DE"/>
        </w:rPr>
      </w:pPr>
    </w:p>
    <w:p w:rsidR="00C80278" w:rsidRPr="00DA54E1" w:rsidRDefault="00C80278" w:rsidP="00C80278">
      <w:pPr>
        <w:rPr>
          <w:lang w:val="de-DE"/>
        </w:rPr>
      </w:pPr>
      <w:r w:rsidRPr="00DA54E1">
        <w:rPr>
          <w:lang w:val="de-DE"/>
        </w:rPr>
        <w:tab/>
      </w:r>
      <w:r w:rsidRPr="00DA54E1">
        <w:rPr>
          <w:lang w:val="de-DE"/>
        </w:rPr>
        <w:tab/>
        <w:t>iv)</w:t>
      </w:r>
      <w:r w:rsidRPr="00DA54E1">
        <w:rPr>
          <w:lang w:val="de-DE"/>
        </w:rPr>
        <w:tab/>
      </w:r>
      <w:r w:rsidRPr="00DA54E1">
        <w:rPr>
          <w:color w:val="FF0000"/>
          <w:lang w:val="de-DE"/>
        </w:rPr>
        <w:t>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Farbkarte</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C80278">
      <w:pPr>
        <w:ind w:left="1843" w:hanging="142"/>
        <w:rPr>
          <w:szCs w:val="24"/>
          <w:lang w:val="de-DE"/>
        </w:rPr>
      </w:pPr>
      <w:r w:rsidRPr="00DA54E1">
        <w:rPr>
          <w:szCs w:val="24"/>
          <w:lang w:val="de-DE"/>
        </w:rPr>
        <w:t xml:space="preserve">Blüte: </w:t>
      </w:r>
      <w:r w:rsidRPr="00DA54E1">
        <w:rPr>
          <w:color w:val="FF0000"/>
          <w:szCs w:val="24"/>
          <w:lang w:val="de-DE"/>
        </w:rPr>
        <w:t>Farbe</w:t>
      </w:r>
      <w:r w:rsidRPr="00DA54E1">
        <w:rPr>
          <w:szCs w:val="24"/>
          <w:lang w:val="de-DE"/>
        </w:rPr>
        <w:t xml:space="preserve">: </w:t>
      </w:r>
      <w:r w:rsidRPr="00DA54E1">
        <w:rPr>
          <w:color w:val="FF0000"/>
          <w:szCs w:val="24"/>
          <w:lang w:val="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(Nummer angeben)</w:t>
      </w:r>
    </w:p>
    <w:p w:rsidR="00C80278" w:rsidRPr="00DA54E1" w:rsidRDefault="00C80278" w:rsidP="00C80278">
      <w:pPr>
        <w:spacing w:after="240" w:line="276" w:lineRule="auto"/>
        <w:ind w:left="2127"/>
        <w:rPr>
          <w:szCs w:val="24"/>
          <w:lang w:val="de-DE"/>
        </w:rPr>
      </w:pPr>
      <w:r w:rsidRPr="00DA54E1">
        <w:rPr>
          <w:rFonts w:cs="Arial"/>
          <w:lang w:val="de-DE"/>
        </w:rPr>
        <w:t xml:space="preserve">→ </w:t>
      </w:r>
      <w:r w:rsidRPr="00DA54E1">
        <w:rPr>
          <w:rFonts w:cs="Arial"/>
          <w:lang w:val="de-DE"/>
        </w:rPr>
        <w:tab/>
      </w:r>
      <w:r w:rsidRPr="00DA54E1">
        <w:rPr>
          <w:szCs w:val="24"/>
          <w:lang w:val="de-DE"/>
        </w:rPr>
        <w:t>Sortenbeschreibung: RHS 11D – hellgelborange</w:t>
      </w:r>
    </w:p>
    <w:p w:rsidR="00C80278" w:rsidRPr="00DA54E1" w:rsidRDefault="00C80278" w:rsidP="00C80278">
      <w:pPr>
        <w:pStyle w:val="Heading4"/>
        <w:rPr>
          <w:lang w:val="de-DE"/>
        </w:rPr>
      </w:pPr>
      <w:bookmarkStart w:id="394" w:name="_Toc323031838"/>
      <w:bookmarkStart w:id="395" w:name="_Toc333313609"/>
      <w:bookmarkStart w:id="396" w:name="_Toc346525358"/>
      <w:bookmarkStart w:id="397" w:name="_Toc347420470"/>
      <w:bookmarkStart w:id="398" w:name="_Toc15562750"/>
      <w:r w:rsidRPr="00DA54E1">
        <w:rPr>
          <w:lang w:val="de-DE"/>
        </w:rPr>
        <w:t>2.3.2</w:t>
      </w:r>
      <w:r w:rsidRPr="00DA54E1">
        <w:rPr>
          <w:lang w:val="de-DE"/>
        </w:rPr>
        <w:tab/>
        <w:t>Reihenfolge der Ausprägungsstufen</w:t>
      </w:r>
      <w:bookmarkEnd w:id="394"/>
      <w:bookmarkEnd w:id="395"/>
      <w:bookmarkEnd w:id="396"/>
      <w:bookmarkEnd w:id="397"/>
      <w:bookmarkEnd w:id="398"/>
    </w:p>
    <w:p w:rsidR="00C80278" w:rsidRPr="00DA54E1" w:rsidRDefault="00C80278" w:rsidP="00C80278">
      <w:pPr>
        <w:rPr>
          <w:lang w:val="de-DE"/>
        </w:rPr>
      </w:pPr>
    </w:p>
    <w:p w:rsidR="00C80278" w:rsidRPr="00DA54E1" w:rsidRDefault="00C80278" w:rsidP="00C80278">
      <w:pPr>
        <w:rPr>
          <w:szCs w:val="24"/>
          <w:lang w:val="de-DE"/>
        </w:rPr>
      </w:pPr>
      <w:r w:rsidRPr="00DA54E1">
        <w:rPr>
          <w:lang w:val="de-DE"/>
        </w:rPr>
        <w:t xml:space="preserve">In den Prüfungsrichtlinien werden die Ausprägungsstufen für </w:t>
      </w:r>
      <w:r w:rsidRPr="00DA54E1">
        <w:rPr>
          <w:color w:val="FF0000"/>
          <w:lang w:val="de-DE"/>
        </w:rPr>
        <w:t>Farben</w:t>
      </w:r>
      <w:r w:rsidRPr="00DA54E1">
        <w:rPr>
          <w:lang w:val="de-DE"/>
        </w:rPr>
        <w:t xml:space="preserve"> normalerweise in folgender Reihenfolge aufgeführt: </w:t>
      </w:r>
      <w:r w:rsidRPr="00DA54E1">
        <w:rPr>
          <w:color w:val="000000"/>
          <w:lang w:val="de-DE"/>
        </w:rPr>
        <w:t xml:space="preserve">weiss, grün, gelb, orange, rosa, rot, purpur, violett, blau, braun, schwarz. </w:t>
      </w:r>
      <w:r w:rsidRPr="00DA54E1">
        <w:rPr>
          <w:lang w:val="de-DE"/>
        </w:rPr>
        <w:t xml:space="preserve">(Anmerkung: die Reihenfolge weiss, gelb, grün ist allgemein verbreitet, wenn nur diese </w:t>
      </w:r>
      <w:r w:rsidRPr="00DA54E1">
        <w:rPr>
          <w:color w:val="FF0000"/>
          <w:lang w:val="de-DE"/>
        </w:rPr>
        <w:t>Farben</w:t>
      </w:r>
      <w:r w:rsidRPr="00DA54E1">
        <w:rPr>
          <w:lang w:val="de-DE"/>
        </w:rPr>
        <w:t xml:space="preserve"> vorkommen). Allerdings kann gegebenenfalls auch das chronologische Auftreten der </w:t>
      </w:r>
      <w:r w:rsidRPr="00DA54E1">
        <w:rPr>
          <w:color w:val="FF0000"/>
          <w:lang w:val="de-DE"/>
        </w:rPr>
        <w:t>Farben</w:t>
      </w:r>
      <w:r w:rsidRPr="00DA54E1">
        <w:rPr>
          <w:lang w:val="de-DE"/>
        </w:rPr>
        <w:t xml:space="preserve"> (z. B. während die Frucht heranreift) verwendet werden (vergleiche auch Dokument TGP/14/1 „Glossar der in den UPOV-Dokumenten verwendeten Begriffe“ </w:t>
      </w:r>
      <w:r w:rsidRPr="00DA54E1">
        <w:rPr>
          <w:i/>
          <w:lang w:val="de-DE"/>
        </w:rPr>
        <w:t>[Querverweis]</w:t>
      </w:r>
      <w:r w:rsidRPr="00DA54E1">
        <w:rPr>
          <w:lang w:val="de-DE"/>
        </w:rPr>
        <w:t>). Für Organe mit ähnlichen Stufen sollte innerhalb eines Dokuments dieselbe Reihenfolge verwendet werden (z. B. </w:t>
      </w:r>
      <w:r w:rsidRPr="00DA54E1">
        <w:rPr>
          <w:color w:val="FF0000"/>
          <w:lang w:val="de-DE"/>
        </w:rPr>
        <w:t>Farbe</w:t>
      </w:r>
      <w:r w:rsidRPr="00DA54E1">
        <w:rPr>
          <w:lang w:val="de-DE"/>
        </w:rPr>
        <w:t xml:space="preserve"> des Blattes und </w:t>
      </w:r>
      <w:r w:rsidRPr="00DA54E1">
        <w:rPr>
          <w:color w:val="FF0000"/>
          <w:lang w:val="de-DE"/>
        </w:rPr>
        <w:t>Farbe</w:t>
      </w:r>
      <w:r w:rsidRPr="00DA54E1">
        <w:rPr>
          <w:lang w:val="de-DE"/>
        </w:rPr>
        <w:t xml:space="preserve"> des Stengels).</w:t>
      </w:r>
    </w:p>
    <w:p w:rsidR="00C80278" w:rsidRPr="00DA54E1" w:rsidRDefault="00C80278" w:rsidP="00C80278">
      <w:pPr>
        <w:rPr>
          <w:szCs w:val="24"/>
          <w:lang w:val="de-DE"/>
        </w:rPr>
      </w:pPr>
    </w:p>
    <w:p w:rsidR="003206E0" w:rsidRPr="00151602" w:rsidRDefault="003206E0" w:rsidP="003206E0">
      <w:pPr>
        <w:pStyle w:val="Heading4"/>
        <w:rPr>
          <w:lang w:val="de-DE"/>
        </w:rPr>
      </w:pPr>
      <w:bookmarkStart w:id="399" w:name="_Toc15562751"/>
      <w:bookmarkStart w:id="400" w:name="_Toc311045793"/>
      <w:bookmarkStart w:id="401" w:name="_Toc323031839"/>
      <w:bookmarkStart w:id="402" w:name="_Toc333313610"/>
      <w:bookmarkStart w:id="403" w:name="_Toc346525359"/>
      <w:bookmarkStart w:id="404" w:name="_Toc347420471"/>
      <w:r w:rsidRPr="00151602">
        <w:rPr>
          <w:lang w:val="de-DE"/>
        </w:rPr>
        <w:t>2.3.3</w:t>
      </w:r>
      <w:r w:rsidRPr="00151602">
        <w:rPr>
          <w:lang w:val="de-DE"/>
        </w:rPr>
        <w:tab/>
        <w:t>Faktoren, die bei der Erstellung von Farbgruppen zu berücksichtigen sind:</w:t>
      </w:r>
      <w:bookmarkEnd w:id="399"/>
    </w:p>
    <w:p w:rsidR="003206E0" w:rsidRPr="00151602" w:rsidRDefault="003206E0" w:rsidP="003206E0">
      <w:pPr>
        <w:rPr>
          <w:szCs w:val="24"/>
          <w:lang w:val="de-DE"/>
        </w:rPr>
      </w:pPr>
    </w:p>
    <w:p w:rsidR="003206E0" w:rsidRPr="00151602" w:rsidRDefault="003206E0" w:rsidP="003206E0">
      <w:pPr>
        <w:rPr>
          <w:rFonts w:eastAsiaTheme="minorEastAsia"/>
          <w:lang w:val="de-DE"/>
        </w:rPr>
      </w:pPr>
      <w:r w:rsidRPr="00151602">
        <w:rPr>
          <w:rFonts w:eastAsiaTheme="minorEastAsia"/>
          <w:lang w:val="de-DE"/>
        </w:rPr>
        <w:t>Wenn die Farbe eines Pflanzenteils für die Gruppierung von Sorten verwendet wird, ist ein sehr deutlicher und großer Unterschied zwischen den Farben erforderlich. Die Farbgruppen werden aber auch im technischen Fragebogen für Anmelder verwendet, die keine RHS-Farbkarte haben. Daher müssen die Gruppen klein genug sein, damit Anmelder in der Lage sind, eine geeignete Ausprägungsstufe für das Merkmal anzugeben.</w:t>
      </w:r>
    </w:p>
    <w:p w:rsidR="003206E0" w:rsidRPr="00151602" w:rsidRDefault="003206E0" w:rsidP="003206E0">
      <w:pPr>
        <w:rPr>
          <w:rFonts w:eastAsiaTheme="minorEastAsia"/>
          <w:lang w:val="de-DE"/>
        </w:rPr>
      </w:pPr>
    </w:p>
    <w:p w:rsidR="003206E0" w:rsidRPr="00151602" w:rsidRDefault="003206E0" w:rsidP="003206E0">
      <w:pPr>
        <w:keepNext/>
        <w:rPr>
          <w:rFonts w:eastAsiaTheme="minorEastAsia"/>
          <w:lang w:val="de-DE"/>
        </w:rPr>
      </w:pPr>
      <w:r w:rsidRPr="00151602">
        <w:rPr>
          <w:rFonts w:eastAsiaTheme="minorEastAsia"/>
          <w:lang w:val="de-DE"/>
        </w:rPr>
        <w:t>Folgende Faktoren müssen bei der Erstellung von Farbgruppen für die Gruppierung beachtet werden:</w:t>
      </w:r>
    </w:p>
    <w:p w:rsidR="003206E0" w:rsidRPr="00151602" w:rsidRDefault="003206E0" w:rsidP="003206E0">
      <w:pPr>
        <w:keepNext/>
        <w:rPr>
          <w:rFonts w:eastAsiaTheme="minorEastAsia"/>
          <w:lang w:val="de-DE"/>
        </w:rPr>
      </w:pPr>
    </w:p>
    <w:p w:rsidR="003206E0" w:rsidRPr="00151602" w:rsidRDefault="003206E0" w:rsidP="003206E0">
      <w:pPr>
        <w:rPr>
          <w:rFonts w:eastAsiaTheme="minorEastAsia"/>
          <w:lang w:val="de-DE"/>
        </w:rPr>
      </w:pPr>
      <w:r w:rsidRPr="00151602">
        <w:rPr>
          <w:rFonts w:eastAsiaTheme="minorEastAsia"/>
          <w:lang w:val="de-DE"/>
        </w:rPr>
        <w:tab/>
        <w:t>a)</w:t>
      </w:r>
      <w:r w:rsidRPr="00151602">
        <w:rPr>
          <w:rFonts w:eastAsiaTheme="minorEastAsia"/>
          <w:lang w:val="de-DE"/>
        </w:rPr>
        <w:tab/>
        <w:t>Variationsbereich der Farbe des Pflanzenteils innerhalb der Art;</w:t>
      </w:r>
    </w:p>
    <w:p w:rsidR="003206E0" w:rsidRPr="00151602" w:rsidRDefault="003206E0" w:rsidP="003206E0">
      <w:pPr>
        <w:rPr>
          <w:rFonts w:eastAsiaTheme="minorEastAsia"/>
          <w:lang w:val="de-DE"/>
        </w:rPr>
      </w:pPr>
      <w:r w:rsidRPr="00151602">
        <w:rPr>
          <w:rFonts w:eastAsiaTheme="minorEastAsia"/>
          <w:lang w:val="de-DE"/>
        </w:rPr>
        <w:tab/>
        <w:t>b)</w:t>
      </w:r>
      <w:r w:rsidRPr="00151602">
        <w:rPr>
          <w:rFonts w:eastAsiaTheme="minorEastAsia"/>
          <w:lang w:val="de-DE"/>
        </w:rPr>
        <w:tab/>
        <w:t>Unterschied zwischen Farben für zu prüfende Sorten muß deutlich unterscheidbar sein;</w:t>
      </w:r>
    </w:p>
    <w:p w:rsidR="003206E0" w:rsidRPr="00151602" w:rsidRDefault="003206E0" w:rsidP="003206E0">
      <w:pPr>
        <w:rPr>
          <w:rFonts w:eastAsiaTheme="minorEastAsia"/>
          <w:lang w:val="de-DE"/>
        </w:rPr>
      </w:pPr>
      <w:r w:rsidRPr="00151602">
        <w:rPr>
          <w:rFonts w:eastAsiaTheme="minorEastAsia"/>
          <w:lang w:val="de-DE"/>
        </w:rPr>
        <w:tab/>
        <w:t>c)</w:t>
      </w:r>
      <w:r w:rsidRPr="00151602">
        <w:rPr>
          <w:rFonts w:eastAsiaTheme="minorEastAsia"/>
          <w:lang w:val="de-DE"/>
        </w:rPr>
        <w:tab/>
        <w:t>Möglicher Einfluß der Umwelt auf die Farbe des Pflanzenteils.</w:t>
      </w:r>
    </w:p>
    <w:p w:rsidR="003206E0" w:rsidRPr="00151602" w:rsidRDefault="003206E0" w:rsidP="003206E0">
      <w:pPr>
        <w:rPr>
          <w:rFonts w:eastAsiaTheme="minorEastAsia"/>
          <w:lang w:val="de-DE"/>
        </w:rPr>
      </w:pPr>
    </w:p>
    <w:p w:rsidR="003206E0" w:rsidRPr="00151602" w:rsidRDefault="003206E0" w:rsidP="003206E0">
      <w:pPr>
        <w:rPr>
          <w:rFonts w:eastAsiaTheme="minorEastAsia"/>
          <w:lang w:val="de-DE"/>
        </w:rPr>
      </w:pPr>
      <w:r w:rsidRPr="00151602">
        <w:rPr>
          <w:rFonts w:eastAsiaTheme="minorEastAsia"/>
          <w:lang w:val="de-DE"/>
        </w:rPr>
        <w:t>Je nach Pflanzenart und erfasstem Pflanzenteil können die Farbgruppen für die Gruppierung unterschiedlich sein. Beispiele für Farbgruppen bei Gruppierungsmerkmalen verschiedener Prüfungsrichtlinien sind in der folgenden Tabelle aufgeführt.</w:t>
      </w:r>
    </w:p>
    <w:p w:rsidR="003206E0" w:rsidRPr="00151602" w:rsidRDefault="003206E0" w:rsidP="003206E0">
      <w:pPr>
        <w:rPr>
          <w:rFonts w:eastAsiaTheme="minorEastAsia"/>
          <w:lang w:val="de-DE"/>
        </w:rPr>
      </w:pPr>
    </w:p>
    <w:tbl>
      <w:tblPr>
        <w:tblW w:w="8738" w:type="dxa"/>
        <w:jc w:val="center"/>
        <w:tblCellMar>
          <w:top w:w="28" w:type="dxa"/>
          <w:left w:w="57" w:type="dxa"/>
          <w:bottom w:w="85" w:type="dxa"/>
          <w:right w:w="57" w:type="dxa"/>
        </w:tblCellMar>
        <w:tblLook w:val="00A0" w:firstRow="1" w:lastRow="0" w:firstColumn="1" w:lastColumn="0" w:noHBand="0" w:noVBand="0"/>
      </w:tblPr>
      <w:tblGrid>
        <w:gridCol w:w="1843"/>
        <w:gridCol w:w="1701"/>
        <w:gridCol w:w="1985"/>
        <w:gridCol w:w="1508"/>
        <w:gridCol w:w="1701"/>
      </w:tblGrid>
      <w:tr w:rsidR="003206E0" w:rsidRPr="00151602" w:rsidTr="00F21A3F">
        <w:trPr>
          <w:cantSplit/>
          <w:trHeight w:val="397"/>
          <w:jc w:val="center"/>
        </w:trPr>
        <w:tc>
          <w:tcPr>
            <w:tcW w:w="1843" w:type="dxa"/>
            <w:tcBorders>
              <w:top w:val="single" w:sz="4" w:space="0" w:color="auto"/>
              <w:left w:val="single" w:sz="4" w:space="0" w:color="auto"/>
              <w:bottom w:val="single" w:sz="4" w:space="0" w:color="auto"/>
              <w:right w:val="single" w:sz="4" w:space="0" w:color="auto"/>
            </w:tcBorders>
          </w:tcPr>
          <w:p w:rsidR="003206E0" w:rsidRPr="00151602" w:rsidRDefault="003206E0" w:rsidP="00F21A3F">
            <w:pPr>
              <w:rPr>
                <w:rFonts w:eastAsiaTheme="minorEastAsia" w:cs="Arial"/>
                <w:sz w:val="18"/>
                <w:lang w:val="de-DE"/>
              </w:rPr>
            </w:pPr>
            <w:r w:rsidRPr="00151602">
              <w:rPr>
                <w:rFonts w:eastAsiaTheme="minorEastAsia" w:cs="Arial"/>
                <w:sz w:val="18"/>
                <w:lang w:val="de-DE"/>
              </w:rPr>
              <w:t>Prüfungsrichtlinien</w:t>
            </w:r>
          </w:p>
        </w:tc>
        <w:tc>
          <w:tcPr>
            <w:tcW w:w="1701" w:type="dxa"/>
            <w:tcBorders>
              <w:top w:val="single" w:sz="4" w:space="0" w:color="auto"/>
              <w:left w:val="single" w:sz="4" w:space="0" w:color="auto"/>
              <w:bottom w:val="single" w:sz="4" w:space="0" w:color="auto"/>
              <w:right w:val="single" w:sz="4" w:space="0" w:color="auto"/>
            </w:tcBorders>
            <w:hideMark/>
          </w:tcPr>
          <w:p w:rsidR="003206E0" w:rsidRPr="00151602" w:rsidRDefault="003206E0" w:rsidP="00F21A3F">
            <w:pPr>
              <w:rPr>
                <w:rFonts w:eastAsiaTheme="minorEastAsia" w:cs="Arial"/>
                <w:sz w:val="18"/>
                <w:lang w:val="de-DE"/>
              </w:rPr>
            </w:pPr>
            <w:r w:rsidRPr="00151602">
              <w:rPr>
                <w:rFonts w:eastAsiaTheme="minorEastAsia" w:cs="Arial"/>
                <w:sz w:val="18"/>
                <w:lang w:val="de-DE"/>
              </w:rPr>
              <w:t>Campanula</w:t>
            </w:r>
            <w:r w:rsidRPr="00151602">
              <w:rPr>
                <w:rFonts w:eastAsiaTheme="minorEastAsia" w:cs="Arial"/>
                <w:sz w:val="18"/>
                <w:lang w:val="de-DE"/>
              </w:rPr>
              <w:br/>
              <w:t>(TG/305/1)</w:t>
            </w:r>
          </w:p>
        </w:tc>
        <w:tc>
          <w:tcPr>
            <w:tcW w:w="1985" w:type="dxa"/>
            <w:tcBorders>
              <w:top w:val="single" w:sz="4" w:space="0" w:color="auto"/>
              <w:left w:val="single" w:sz="4" w:space="0" w:color="auto"/>
              <w:bottom w:val="single" w:sz="4" w:space="0" w:color="auto"/>
              <w:right w:val="single" w:sz="4" w:space="0" w:color="auto"/>
            </w:tcBorders>
            <w:hideMark/>
          </w:tcPr>
          <w:p w:rsidR="003206E0" w:rsidRPr="00151602" w:rsidRDefault="003206E0" w:rsidP="00F21A3F">
            <w:pPr>
              <w:rPr>
                <w:rFonts w:eastAsiaTheme="minorEastAsia" w:cs="Arial"/>
                <w:sz w:val="18"/>
                <w:lang w:val="de-DE"/>
              </w:rPr>
            </w:pPr>
            <w:r w:rsidRPr="00151602">
              <w:rPr>
                <w:rFonts w:eastAsiaTheme="minorEastAsia" w:cs="Arial"/>
                <w:sz w:val="18"/>
                <w:lang w:val="de-DE"/>
              </w:rPr>
              <w:t>Hosta</w:t>
            </w:r>
            <w:r w:rsidRPr="00151602">
              <w:rPr>
                <w:rFonts w:eastAsiaTheme="minorEastAsia" w:cs="Arial"/>
                <w:sz w:val="18"/>
                <w:lang w:val="de-DE"/>
              </w:rPr>
              <w:br/>
              <w:t>(TG/299/1)</w:t>
            </w:r>
          </w:p>
        </w:tc>
        <w:tc>
          <w:tcPr>
            <w:tcW w:w="1508" w:type="dxa"/>
            <w:tcBorders>
              <w:top w:val="single" w:sz="4" w:space="0" w:color="auto"/>
              <w:left w:val="single" w:sz="4" w:space="0" w:color="auto"/>
              <w:bottom w:val="single" w:sz="4" w:space="0" w:color="auto"/>
              <w:right w:val="single" w:sz="4" w:space="0" w:color="auto"/>
            </w:tcBorders>
            <w:hideMark/>
          </w:tcPr>
          <w:p w:rsidR="003206E0" w:rsidRPr="00151602" w:rsidRDefault="003206E0" w:rsidP="00F21A3F">
            <w:pPr>
              <w:rPr>
                <w:rFonts w:eastAsiaTheme="minorEastAsia" w:cs="Arial"/>
                <w:sz w:val="18"/>
                <w:lang w:val="de-DE"/>
              </w:rPr>
            </w:pPr>
            <w:r w:rsidRPr="00151602">
              <w:rPr>
                <w:rFonts w:eastAsiaTheme="minorEastAsia" w:cs="Arial"/>
                <w:sz w:val="18"/>
                <w:lang w:val="de-DE"/>
              </w:rPr>
              <w:t>Cordyline</w:t>
            </w:r>
            <w:r w:rsidRPr="00151602">
              <w:rPr>
                <w:rFonts w:eastAsiaTheme="minorEastAsia" w:cs="Arial"/>
                <w:sz w:val="18"/>
                <w:lang w:val="de-DE"/>
              </w:rPr>
              <w:br/>
              <w:t>(TG/317/1)</w:t>
            </w:r>
          </w:p>
        </w:tc>
        <w:tc>
          <w:tcPr>
            <w:tcW w:w="1701" w:type="dxa"/>
            <w:tcBorders>
              <w:top w:val="single" w:sz="4" w:space="0" w:color="auto"/>
              <w:left w:val="single" w:sz="4" w:space="0" w:color="auto"/>
              <w:bottom w:val="single" w:sz="4" w:space="0" w:color="auto"/>
              <w:right w:val="single" w:sz="4" w:space="0" w:color="auto"/>
            </w:tcBorders>
            <w:hideMark/>
          </w:tcPr>
          <w:p w:rsidR="003206E0" w:rsidRPr="00151602" w:rsidRDefault="003206E0" w:rsidP="00F21A3F">
            <w:pPr>
              <w:rPr>
                <w:rFonts w:eastAsiaTheme="minorEastAsia" w:cs="Arial"/>
                <w:sz w:val="18"/>
                <w:lang w:val="de-DE"/>
              </w:rPr>
            </w:pPr>
            <w:r w:rsidRPr="00151602">
              <w:rPr>
                <w:rFonts w:eastAsiaTheme="minorEastAsia" w:cs="Arial"/>
                <w:sz w:val="18"/>
                <w:lang w:val="de-DE"/>
              </w:rPr>
              <w:t>Osteospermum</w:t>
            </w:r>
            <w:r w:rsidRPr="00151602">
              <w:rPr>
                <w:rFonts w:eastAsiaTheme="minorEastAsia" w:cs="Arial"/>
                <w:sz w:val="18"/>
                <w:lang w:val="de-DE"/>
              </w:rPr>
              <w:br/>
              <w:t>(TG/175/5)</w:t>
            </w:r>
          </w:p>
        </w:tc>
      </w:tr>
      <w:tr w:rsidR="003206E0" w:rsidRPr="00151602" w:rsidTr="00F21A3F">
        <w:trPr>
          <w:cantSplit/>
          <w:jc w:val="center"/>
        </w:trPr>
        <w:tc>
          <w:tcPr>
            <w:tcW w:w="1843" w:type="dxa"/>
            <w:tcBorders>
              <w:top w:val="nil"/>
              <w:left w:val="single" w:sz="4" w:space="0" w:color="auto"/>
              <w:bottom w:val="single" w:sz="4" w:space="0" w:color="auto"/>
              <w:right w:val="single" w:sz="4" w:space="0" w:color="auto"/>
            </w:tcBorders>
          </w:tcPr>
          <w:p w:rsidR="003206E0" w:rsidRPr="00151602" w:rsidRDefault="003206E0" w:rsidP="00F21A3F">
            <w:pPr>
              <w:jc w:val="left"/>
              <w:rPr>
                <w:rFonts w:eastAsiaTheme="minorEastAsia" w:cs="Arial"/>
                <w:sz w:val="18"/>
                <w:lang w:val="de-DE"/>
              </w:rPr>
            </w:pPr>
            <w:r w:rsidRPr="00151602">
              <w:rPr>
                <w:rFonts w:eastAsiaTheme="minorEastAsia" w:cs="Arial"/>
                <w:sz w:val="18"/>
                <w:lang w:val="de-DE"/>
              </w:rPr>
              <w:t>Merkmal</w:t>
            </w:r>
          </w:p>
        </w:tc>
        <w:tc>
          <w:tcPr>
            <w:tcW w:w="1701" w:type="dxa"/>
            <w:tcBorders>
              <w:top w:val="nil"/>
              <w:left w:val="single" w:sz="4" w:space="0" w:color="auto"/>
              <w:bottom w:val="single" w:sz="4" w:space="0" w:color="auto"/>
              <w:right w:val="single" w:sz="4" w:space="0" w:color="auto"/>
            </w:tcBorders>
            <w:hideMark/>
          </w:tcPr>
          <w:p w:rsidR="003206E0" w:rsidRPr="00151602" w:rsidRDefault="003206E0" w:rsidP="00F21A3F">
            <w:pPr>
              <w:jc w:val="left"/>
              <w:rPr>
                <w:rFonts w:eastAsiaTheme="minorEastAsia" w:cs="Arial"/>
                <w:sz w:val="18"/>
                <w:lang w:val="de-DE"/>
              </w:rPr>
            </w:pPr>
            <w:r w:rsidRPr="00151602">
              <w:rPr>
                <w:rFonts w:eastAsiaTheme="minorEastAsia" w:cs="Arial"/>
                <w:sz w:val="18"/>
                <w:lang w:val="de-DE"/>
              </w:rPr>
              <w:t>Krone: Hauptfarbe der Innenseite</w:t>
            </w:r>
          </w:p>
        </w:tc>
        <w:tc>
          <w:tcPr>
            <w:tcW w:w="1985" w:type="dxa"/>
            <w:tcBorders>
              <w:top w:val="nil"/>
              <w:left w:val="single" w:sz="4" w:space="0" w:color="auto"/>
              <w:bottom w:val="single" w:sz="4" w:space="0" w:color="auto"/>
              <w:right w:val="single" w:sz="4" w:space="0" w:color="auto"/>
            </w:tcBorders>
            <w:hideMark/>
          </w:tcPr>
          <w:p w:rsidR="003206E0" w:rsidRPr="00151602" w:rsidRDefault="003206E0" w:rsidP="00F21A3F">
            <w:pPr>
              <w:jc w:val="left"/>
              <w:rPr>
                <w:rFonts w:eastAsiaTheme="minorEastAsia" w:cs="Arial"/>
                <w:sz w:val="18"/>
                <w:lang w:val="de-DE"/>
              </w:rPr>
            </w:pPr>
            <w:r w:rsidRPr="00151602">
              <w:rPr>
                <w:rFonts w:eastAsiaTheme="minorEastAsia" w:cs="Arial"/>
                <w:sz w:val="18"/>
                <w:lang w:val="de-DE"/>
              </w:rPr>
              <w:t>Blattspreite: Farbe mit der größten Fläche</w:t>
            </w:r>
          </w:p>
        </w:tc>
        <w:tc>
          <w:tcPr>
            <w:tcW w:w="1508" w:type="dxa"/>
            <w:tcBorders>
              <w:top w:val="nil"/>
              <w:left w:val="single" w:sz="4" w:space="0" w:color="auto"/>
              <w:bottom w:val="single" w:sz="4" w:space="0" w:color="auto"/>
              <w:right w:val="single" w:sz="4" w:space="0" w:color="auto"/>
            </w:tcBorders>
            <w:hideMark/>
          </w:tcPr>
          <w:p w:rsidR="003206E0" w:rsidRPr="00151602" w:rsidRDefault="003206E0" w:rsidP="00F21A3F">
            <w:pPr>
              <w:jc w:val="left"/>
              <w:rPr>
                <w:rFonts w:eastAsiaTheme="minorEastAsia" w:cs="Arial"/>
                <w:sz w:val="18"/>
                <w:lang w:val="de-DE"/>
              </w:rPr>
            </w:pPr>
            <w:r w:rsidRPr="00151602">
              <w:rPr>
                <w:rFonts w:eastAsiaTheme="minorEastAsia" w:cs="Arial"/>
                <w:sz w:val="18"/>
                <w:lang w:val="de-DE"/>
              </w:rPr>
              <w:t>Blatt: Sekundärfarbe</w:t>
            </w:r>
          </w:p>
        </w:tc>
        <w:tc>
          <w:tcPr>
            <w:tcW w:w="1701" w:type="dxa"/>
            <w:tcBorders>
              <w:top w:val="nil"/>
              <w:left w:val="single" w:sz="4" w:space="0" w:color="auto"/>
              <w:bottom w:val="single" w:sz="4" w:space="0" w:color="auto"/>
              <w:right w:val="single" w:sz="4" w:space="0" w:color="auto"/>
            </w:tcBorders>
            <w:hideMark/>
          </w:tcPr>
          <w:p w:rsidR="003206E0" w:rsidRPr="00151602" w:rsidRDefault="003206E0" w:rsidP="00F21A3F">
            <w:pPr>
              <w:jc w:val="left"/>
              <w:rPr>
                <w:rFonts w:eastAsiaTheme="minorEastAsia" w:cs="Arial"/>
                <w:sz w:val="18"/>
                <w:lang w:val="de-DE"/>
              </w:rPr>
            </w:pPr>
            <w:r w:rsidRPr="00151602">
              <w:rPr>
                <w:rFonts w:eastAsiaTheme="minorEastAsia" w:cs="Arial"/>
                <w:sz w:val="18"/>
                <w:lang w:val="de-DE"/>
              </w:rPr>
              <w:t>Randblüte: Hauptfarbe des mittleren Teils</w:t>
            </w:r>
          </w:p>
        </w:tc>
      </w:tr>
      <w:tr w:rsidR="003206E0" w:rsidRPr="00151602" w:rsidTr="00F21A3F">
        <w:trPr>
          <w:cantSplit/>
          <w:jc w:val="center"/>
        </w:trPr>
        <w:tc>
          <w:tcPr>
            <w:tcW w:w="1843" w:type="dxa"/>
            <w:vMerge w:val="restart"/>
            <w:tcBorders>
              <w:top w:val="nil"/>
              <w:left w:val="single" w:sz="4" w:space="0" w:color="auto"/>
              <w:right w:val="single" w:sz="4" w:space="0" w:color="auto"/>
            </w:tcBorders>
            <w:hideMark/>
          </w:tcPr>
          <w:p w:rsidR="003206E0" w:rsidRPr="00151602" w:rsidRDefault="003206E0" w:rsidP="00F21A3F">
            <w:pPr>
              <w:jc w:val="left"/>
              <w:rPr>
                <w:rFonts w:eastAsiaTheme="minorEastAsia" w:cs="Arial"/>
                <w:sz w:val="18"/>
                <w:lang w:val="de-DE"/>
              </w:rPr>
            </w:pPr>
            <w:r w:rsidRPr="00151602">
              <w:rPr>
                <w:rFonts w:eastAsiaTheme="minorEastAsia" w:cs="Arial"/>
                <w:sz w:val="18"/>
                <w:lang w:val="de-DE"/>
              </w:rPr>
              <w:t>Farbgruppen für die Gruppierung von Sorten</w:t>
            </w: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weiß</w:t>
            </w:r>
          </w:p>
        </w:tc>
        <w:tc>
          <w:tcPr>
            <w:tcW w:w="1985"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weiß</w:t>
            </w:r>
          </w:p>
        </w:tc>
        <w:tc>
          <w:tcPr>
            <w:tcW w:w="1508"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weiß</w:t>
            </w: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weiß</w:t>
            </w:r>
          </w:p>
        </w:tc>
      </w:tr>
      <w:tr w:rsidR="003206E0" w:rsidRPr="00151602" w:rsidTr="00F21A3F">
        <w:trPr>
          <w:cantSplit/>
          <w:jc w:val="center"/>
        </w:trPr>
        <w:tc>
          <w:tcPr>
            <w:tcW w:w="1843" w:type="dxa"/>
            <w:vMerge/>
            <w:tcBorders>
              <w:left w:val="single" w:sz="4" w:space="0" w:color="auto"/>
              <w:right w:val="single" w:sz="4" w:space="0" w:color="auto"/>
            </w:tcBorders>
            <w:hideMark/>
          </w:tcPr>
          <w:p w:rsidR="003206E0" w:rsidRPr="00151602" w:rsidRDefault="003206E0" w:rsidP="00F21A3F">
            <w:pPr>
              <w:rPr>
                <w:rFonts w:eastAsiaTheme="minorEastAsia" w:cs="Arial"/>
                <w:sz w:val="18"/>
                <w:lang w:val="de-DE"/>
              </w:rPr>
            </w:pP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rosa</w:t>
            </w:r>
          </w:p>
        </w:tc>
        <w:tc>
          <w:tcPr>
            <w:tcW w:w="1985"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hellgelb</w:t>
            </w:r>
          </w:p>
        </w:tc>
        <w:tc>
          <w:tcPr>
            <w:tcW w:w="1508"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gelb</w:t>
            </w: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gelb</w:t>
            </w:r>
          </w:p>
        </w:tc>
      </w:tr>
      <w:tr w:rsidR="003206E0" w:rsidRPr="00151602" w:rsidTr="00F21A3F">
        <w:trPr>
          <w:cantSplit/>
          <w:jc w:val="center"/>
        </w:trPr>
        <w:tc>
          <w:tcPr>
            <w:tcW w:w="1843" w:type="dxa"/>
            <w:vMerge/>
            <w:tcBorders>
              <w:left w:val="single" w:sz="4" w:space="0" w:color="auto"/>
              <w:right w:val="single" w:sz="4" w:space="0" w:color="auto"/>
            </w:tcBorders>
          </w:tcPr>
          <w:p w:rsidR="003206E0" w:rsidRPr="00151602" w:rsidRDefault="003206E0" w:rsidP="00F21A3F">
            <w:pPr>
              <w:rPr>
                <w:rFonts w:eastAsiaTheme="minorEastAsia" w:cs="Arial"/>
                <w:sz w:val="18"/>
                <w:lang w:val="de-DE"/>
              </w:rPr>
            </w:pP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rotpurpurn</w:t>
            </w:r>
          </w:p>
        </w:tc>
        <w:tc>
          <w:tcPr>
            <w:tcW w:w="1985"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mittelgelb</w:t>
            </w:r>
          </w:p>
        </w:tc>
        <w:tc>
          <w:tcPr>
            <w:tcW w:w="1508"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grün</w:t>
            </w: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orange</w:t>
            </w:r>
          </w:p>
        </w:tc>
      </w:tr>
      <w:tr w:rsidR="003206E0" w:rsidRPr="00151602" w:rsidTr="00F21A3F">
        <w:trPr>
          <w:cantSplit/>
          <w:jc w:val="center"/>
        </w:trPr>
        <w:tc>
          <w:tcPr>
            <w:tcW w:w="1843" w:type="dxa"/>
            <w:vMerge/>
            <w:tcBorders>
              <w:left w:val="single" w:sz="4" w:space="0" w:color="auto"/>
              <w:right w:val="single" w:sz="4" w:space="0" w:color="auto"/>
            </w:tcBorders>
          </w:tcPr>
          <w:p w:rsidR="003206E0" w:rsidRPr="00151602" w:rsidRDefault="003206E0" w:rsidP="00F21A3F">
            <w:pPr>
              <w:rPr>
                <w:rFonts w:eastAsiaTheme="minorEastAsia" w:cs="Arial"/>
                <w:sz w:val="18"/>
                <w:lang w:val="de-DE"/>
              </w:rPr>
            </w:pP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purpurn</w:t>
            </w:r>
          </w:p>
        </w:tc>
        <w:tc>
          <w:tcPr>
            <w:tcW w:w="1985"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dunkelgelb</w:t>
            </w:r>
          </w:p>
        </w:tc>
        <w:tc>
          <w:tcPr>
            <w:tcW w:w="1508"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rot</w:t>
            </w: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rosa</w:t>
            </w:r>
          </w:p>
        </w:tc>
      </w:tr>
      <w:tr w:rsidR="003206E0" w:rsidRPr="00151602" w:rsidTr="00F21A3F">
        <w:trPr>
          <w:cantSplit/>
          <w:jc w:val="center"/>
        </w:trPr>
        <w:tc>
          <w:tcPr>
            <w:tcW w:w="1843" w:type="dxa"/>
            <w:vMerge/>
            <w:tcBorders>
              <w:left w:val="single" w:sz="4" w:space="0" w:color="auto"/>
              <w:right w:val="single" w:sz="4" w:space="0" w:color="auto"/>
            </w:tcBorders>
          </w:tcPr>
          <w:p w:rsidR="003206E0" w:rsidRPr="00151602" w:rsidRDefault="003206E0" w:rsidP="00F21A3F">
            <w:pPr>
              <w:rPr>
                <w:rFonts w:eastAsiaTheme="minorEastAsia" w:cs="Arial"/>
                <w:sz w:val="18"/>
                <w:lang w:val="de-DE"/>
              </w:rPr>
            </w:pP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blau</w:t>
            </w:r>
          </w:p>
        </w:tc>
        <w:tc>
          <w:tcPr>
            <w:tcW w:w="1985"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hellgrün</w:t>
            </w:r>
          </w:p>
        </w:tc>
        <w:tc>
          <w:tcPr>
            <w:tcW w:w="1508"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purpurn</w:t>
            </w: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rot</w:t>
            </w:r>
          </w:p>
        </w:tc>
      </w:tr>
      <w:tr w:rsidR="003206E0" w:rsidRPr="00151602" w:rsidTr="00F21A3F">
        <w:trPr>
          <w:cantSplit/>
          <w:jc w:val="center"/>
        </w:trPr>
        <w:tc>
          <w:tcPr>
            <w:tcW w:w="1843" w:type="dxa"/>
            <w:vMerge/>
            <w:tcBorders>
              <w:left w:val="single" w:sz="4" w:space="0" w:color="auto"/>
              <w:right w:val="single" w:sz="4" w:space="0" w:color="auto"/>
            </w:tcBorders>
          </w:tcPr>
          <w:p w:rsidR="003206E0" w:rsidRPr="00151602" w:rsidRDefault="003206E0" w:rsidP="00F21A3F">
            <w:pPr>
              <w:rPr>
                <w:rFonts w:eastAsiaTheme="minorEastAsia" w:cs="Arial"/>
                <w:sz w:val="18"/>
                <w:lang w:val="de-DE"/>
              </w:rPr>
            </w:pPr>
          </w:p>
        </w:tc>
        <w:tc>
          <w:tcPr>
            <w:tcW w:w="1701" w:type="dxa"/>
            <w:tcBorders>
              <w:top w:val="nil"/>
              <w:left w:val="single" w:sz="4" w:space="0" w:color="auto"/>
              <w:bottom w:val="nil"/>
              <w:right w:val="single" w:sz="4" w:space="0" w:color="auto"/>
            </w:tcBorders>
          </w:tcPr>
          <w:p w:rsidR="003206E0" w:rsidRPr="00151602" w:rsidRDefault="003206E0" w:rsidP="00F21A3F">
            <w:pPr>
              <w:spacing w:line="240" w:lineRule="exact"/>
              <w:jc w:val="left"/>
              <w:rPr>
                <w:rFonts w:eastAsiaTheme="minorEastAsia" w:cs="Arial"/>
                <w:sz w:val="18"/>
                <w:lang w:val="de-DE"/>
              </w:rPr>
            </w:pPr>
          </w:p>
        </w:tc>
        <w:tc>
          <w:tcPr>
            <w:tcW w:w="1985"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mittelgrün</w:t>
            </w:r>
          </w:p>
        </w:tc>
        <w:tc>
          <w:tcPr>
            <w:tcW w:w="1508"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braun</w:t>
            </w: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purpurn</w:t>
            </w:r>
          </w:p>
        </w:tc>
      </w:tr>
      <w:tr w:rsidR="003206E0" w:rsidRPr="00151602" w:rsidTr="00F21A3F">
        <w:trPr>
          <w:cantSplit/>
          <w:jc w:val="center"/>
        </w:trPr>
        <w:tc>
          <w:tcPr>
            <w:tcW w:w="1843" w:type="dxa"/>
            <w:vMerge/>
            <w:tcBorders>
              <w:left w:val="single" w:sz="4" w:space="0" w:color="auto"/>
              <w:right w:val="single" w:sz="4" w:space="0" w:color="auto"/>
            </w:tcBorders>
          </w:tcPr>
          <w:p w:rsidR="003206E0" w:rsidRPr="00151602" w:rsidRDefault="003206E0" w:rsidP="00F21A3F">
            <w:pPr>
              <w:rPr>
                <w:rFonts w:eastAsiaTheme="minorEastAsia" w:cs="Arial"/>
                <w:sz w:val="18"/>
                <w:lang w:val="de-DE"/>
              </w:rPr>
            </w:pPr>
          </w:p>
        </w:tc>
        <w:tc>
          <w:tcPr>
            <w:tcW w:w="1701" w:type="dxa"/>
            <w:tcBorders>
              <w:top w:val="nil"/>
              <w:left w:val="single" w:sz="4" w:space="0" w:color="auto"/>
              <w:bottom w:val="nil"/>
              <w:right w:val="single" w:sz="4" w:space="0" w:color="auto"/>
            </w:tcBorders>
          </w:tcPr>
          <w:p w:rsidR="003206E0" w:rsidRPr="00151602" w:rsidRDefault="003206E0" w:rsidP="00F21A3F">
            <w:pPr>
              <w:spacing w:line="240" w:lineRule="exact"/>
              <w:jc w:val="left"/>
              <w:rPr>
                <w:rFonts w:eastAsiaTheme="minorEastAsia" w:cs="Arial"/>
                <w:sz w:val="18"/>
                <w:lang w:val="de-DE"/>
              </w:rPr>
            </w:pPr>
          </w:p>
        </w:tc>
        <w:tc>
          <w:tcPr>
            <w:tcW w:w="1985"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dunkelgrün</w:t>
            </w:r>
          </w:p>
        </w:tc>
        <w:tc>
          <w:tcPr>
            <w:tcW w:w="1508"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schwärzlich</w:t>
            </w: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violett</w:t>
            </w:r>
          </w:p>
        </w:tc>
      </w:tr>
      <w:tr w:rsidR="003206E0" w:rsidRPr="00151602" w:rsidTr="00F21A3F">
        <w:trPr>
          <w:cantSplit/>
          <w:jc w:val="center"/>
        </w:trPr>
        <w:tc>
          <w:tcPr>
            <w:tcW w:w="1843" w:type="dxa"/>
            <w:vMerge/>
            <w:tcBorders>
              <w:left w:val="single" w:sz="4" w:space="0" w:color="auto"/>
              <w:bottom w:val="single" w:sz="4" w:space="0" w:color="auto"/>
              <w:right w:val="single" w:sz="4" w:space="0" w:color="auto"/>
            </w:tcBorders>
          </w:tcPr>
          <w:p w:rsidR="003206E0" w:rsidRPr="00151602" w:rsidRDefault="003206E0" w:rsidP="00F21A3F">
            <w:pPr>
              <w:rPr>
                <w:rFonts w:eastAsiaTheme="minorEastAsia" w:cs="Arial"/>
                <w:sz w:val="18"/>
                <w:lang w:val="de-DE"/>
              </w:rPr>
            </w:pPr>
          </w:p>
        </w:tc>
        <w:tc>
          <w:tcPr>
            <w:tcW w:w="1701" w:type="dxa"/>
            <w:tcBorders>
              <w:top w:val="nil"/>
              <w:left w:val="single" w:sz="4" w:space="0" w:color="auto"/>
              <w:bottom w:val="single" w:sz="4" w:space="0" w:color="auto"/>
              <w:right w:val="single" w:sz="4" w:space="0" w:color="auto"/>
            </w:tcBorders>
          </w:tcPr>
          <w:p w:rsidR="003206E0" w:rsidRPr="00151602" w:rsidRDefault="003206E0" w:rsidP="00F21A3F">
            <w:pPr>
              <w:spacing w:line="240" w:lineRule="exact"/>
              <w:jc w:val="left"/>
              <w:rPr>
                <w:rFonts w:eastAsiaTheme="minorEastAsia" w:cs="Arial"/>
                <w:sz w:val="18"/>
                <w:lang w:val="de-DE"/>
              </w:rPr>
            </w:pPr>
          </w:p>
        </w:tc>
        <w:tc>
          <w:tcPr>
            <w:tcW w:w="1985" w:type="dxa"/>
            <w:tcBorders>
              <w:top w:val="nil"/>
              <w:left w:val="single" w:sz="4" w:space="0" w:color="auto"/>
              <w:bottom w:val="single" w:sz="4" w:space="0" w:color="auto"/>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blaugrün</w:t>
            </w:r>
          </w:p>
        </w:tc>
        <w:tc>
          <w:tcPr>
            <w:tcW w:w="1508" w:type="dxa"/>
            <w:tcBorders>
              <w:top w:val="nil"/>
              <w:left w:val="single" w:sz="4" w:space="0" w:color="auto"/>
              <w:bottom w:val="single" w:sz="4" w:space="0" w:color="auto"/>
              <w:right w:val="single" w:sz="4" w:space="0" w:color="auto"/>
            </w:tcBorders>
          </w:tcPr>
          <w:p w:rsidR="003206E0" w:rsidRPr="00151602" w:rsidRDefault="003206E0" w:rsidP="00F21A3F">
            <w:pPr>
              <w:spacing w:line="240" w:lineRule="exact"/>
              <w:jc w:val="left"/>
              <w:rPr>
                <w:rFonts w:eastAsiaTheme="minorEastAsia" w:cs="Arial"/>
                <w:sz w:val="18"/>
                <w:lang w:val="de-DE"/>
              </w:rPr>
            </w:pPr>
          </w:p>
        </w:tc>
        <w:tc>
          <w:tcPr>
            <w:tcW w:w="1701" w:type="dxa"/>
            <w:tcBorders>
              <w:top w:val="nil"/>
              <w:left w:val="single" w:sz="4" w:space="0" w:color="auto"/>
              <w:bottom w:val="single" w:sz="4" w:space="0" w:color="auto"/>
              <w:right w:val="single" w:sz="4" w:space="0" w:color="auto"/>
            </w:tcBorders>
          </w:tcPr>
          <w:p w:rsidR="003206E0" w:rsidRPr="00151602" w:rsidRDefault="003206E0" w:rsidP="00F21A3F">
            <w:pPr>
              <w:spacing w:line="240" w:lineRule="exact"/>
              <w:jc w:val="left"/>
              <w:rPr>
                <w:rFonts w:eastAsiaTheme="minorEastAsia" w:cs="Arial"/>
                <w:sz w:val="18"/>
                <w:lang w:val="de-DE"/>
              </w:rPr>
            </w:pPr>
          </w:p>
        </w:tc>
      </w:tr>
    </w:tbl>
    <w:p w:rsidR="003206E0" w:rsidRPr="00151602" w:rsidRDefault="003206E0" w:rsidP="003206E0">
      <w:pPr>
        <w:rPr>
          <w:rFonts w:eastAsiaTheme="minorEastAsia"/>
          <w:lang w:val="de-DE"/>
        </w:rPr>
      </w:pPr>
    </w:p>
    <w:p w:rsidR="003206E0" w:rsidRPr="00151602" w:rsidRDefault="003206E0" w:rsidP="003206E0">
      <w:pPr>
        <w:rPr>
          <w:rFonts w:eastAsiaTheme="minorEastAsia"/>
          <w:lang w:val="de-DE"/>
        </w:rPr>
      </w:pPr>
      <w:r w:rsidRPr="00151602">
        <w:rPr>
          <w:rFonts w:eastAsiaTheme="minorEastAsia"/>
          <w:lang w:val="de-DE"/>
        </w:rPr>
        <w:t>Es muß betont werden, dass nicht alle Gruppen zwangsläufig deutlich voneinander unterscheidbar sind, wenn Informationen verwendet werden, die nicht aus derselben Quelle stammen (gleicher Standort, gleicher Erfasser) und sie können nicht immer dazu verwendet werden, Sorten aus der Anbauprüfung auszuschließen. Z. B. ist es bei Keulenlinie für das Merkmal ‘Blatt: Sekundärfarbe’ eventuell nicht möglich, eindeutig zwischen ‘braun’ und ‘schwärzlich’ zu unterscheiden, wenn man Fotos im Internet oder in einem Pflanzenkatalog betrachtet.</w:t>
      </w:r>
    </w:p>
    <w:p w:rsidR="003206E0" w:rsidRPr="00151602" w:rsidRDefault="003206E0" w:rsidP="003206E0">
      <w:pPr>
        <w:rPr>
          <w:lang w:val="de-DE"/>
        </w:rPr>
      </w:pPr>
    </w:p>
    <w:p w:rsidR="00C80278" w:rsidRPr="00E474BA" w:rsidRDefault="00C80278" w:rsidP="00C80278">
      <w:pPr>
        <w:pStyle w:val="Heading3"/>
        <w:rPr>
          <w:lang w:val="de-DE"/>
        </w:rPr>
      </w:pPr>
      <w:bookmarkStart w:id="405" w:name="_Toc15562752"/>
      <w:r w:rsidRPr="00E474BA">
        <w:rPr>
          <w:lang w:val="de-DE"/>
        </w:rPr>
        <w:t>2.4</w:t>
      </w:r>
      <w:r w:rsidRPr="00E474BA">
        <w:rPr>
          <w:lang w:val="de-DE"/>
        </w:rPr>
        <w:tab/>
        <w:t>Unpassende Farbbezeichnungen</w:t>
      </w:r>
      <w:bookmarkEnd w:id="400"/>
      <w:bookmarkEnd w:id="401"/>
      <w:bookmarkEnd w:id="402"/>
      <w:bookmarkEnd w:id="403"/>
      <w:bookmarkEnd w:id="404"/>
      <w:bookmarkEnd w:id="405"/>
      <w:r w:rsidRPr="00E474BA">
        <w:rPr>
          <w:rFonts w:cs="Arial"/>
          <w:lang w:val="de-DE"/>
        </w:rPr>
        <w:fldChar w:fldCharType="begin"/>
      </w:r>
      <w:r w:rsidRPr="00E474BA">
        <w:rPr>
          <w:rFonts w:cs="Arial"/>
          <w:lang w:val="de-DE"/>
        </w:rPr>
        <w:instrText xml:space="preserve"> XE "</w:instrText>
      </w:r>
      <w:r w:rsidRPr="00E474BA">
        <w:rPr>
          <w:lang w:val="de-DE"/>
        </w:rPr>
        <w:instrText xml:space="preserve">Unpassende </w:instrText>
      </w:r>
      <w:r w:rsidRPr="00E474BA">
        <w:rPr>
          <w:rFonts w:eastAsia="Calibri"/>
          <w:szCs w:val="24"/>
          <w:lang w:val="de-DE" w:eastAsia="de-DE" w:bidi="de-DE"/>
        </w:rPr>
        <w:instrText>Farbbezeichnungen</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tabs>
          <w:tab w:val="left" w:pos="851"/>
        </w:tabs>
        <w:rPr>
          <w:szCs w:val="24"/>
          <w:lang w:val="de-DE"/>
        </w:rPr>
      </w:pPr>
    </w:p>
    <w:p w:rsidR="00C80278" w:rsidRPr="00DA54E1" w:rsidRDefault="00C80278" w:rsidP="00C80278">
      <w:pPr>
        <w:tabs>
          <w:tab w:val="left" w:pos="851"/>
        </w:tabs>
        <w:rPr>
          <w:lang w:val="de-DE"/>
        </w:rPr>
      </w:pPr>
      <w:r w:rsidRPr="00DA54E1">
        <w:rPr>
          <w:color w:val="FF0000"/>
          <w:lang w:val="de-DE"/>
        </w:rPr>
        <w:t>Farbbezeichnungen</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Farbbezeichnungen</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wie etwa „bronze“, „gold“, „ocker“, „lachsfarben“, „silber“ usw. sollten nicht als Ausprägungsstufen in den Prüfungsrichtlinien verwendet werden, da sie zu Verunsicherung bezüglich der gemeinten Farbe führen könnten. Diese Bezeichnungen sollten deshalb durch </w:t>
      </w:r>
      <w:r w:rsidRPr="00DA54E1">
        <w:rPr>
          <w:color w:val="FF0000"/>
          <w:lang w:val="de-DE"/>
        </w:rPr>
        <w:t>Standardfarbbezeichnungen</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Standardfarbbezeichnung</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(z.B. orangebrau</w:t>
      </w:r>
      <w:bookmarkStart w:id="406" w:name="_Toc311045794"/>
      <w:bookmarkStart w:id="407" w:name="_Toc323031840"/>
      <w:r w:rsidRPr="00DA54E1">
        <w:rPr>
          <w:lang w:val="de-DE"/>
        </w:rPr>
        <w:t>n statt bronze) ersetzt werden.</w:t>
      </w:r>
    </w:p>
    <w:p w:rsidR="00C80278" w:rsidRPr="00DA54E1" w:rsidRDefault="00C80278" w:rsidP="00C80278">
      <w:pPr>
        <w:tabs>
          <w:tab w:val="left" w:pos="851"/>
        </w:tabs>
        <w:rPr>
          <w:lang w:val="de-DE"/>
        </w:rPr>
      </w:pPr>
    </w:p>
    <w:p w:rsidR="00C80278" w:rsidRPr="00DA54E1" w:rsidRDefault="00C80278" w:rsidP="00C80278">
      <w:pPr>
        <w:pStyle w:val="Heading3"/>
        <w:rPr>
          <w:lang w:val="de-DE"/>
        </w:rPr>
      </w:pPr>
      <w:bookmarkStart w:id="408" w:name="_Toc333313611"/>
      <w:bookmarkStart w:id="409" w:name="_Toc346525360"/>
      <w:bookmarkStart w:id="410" w:name="_Toc347420472"/>
      <w:bookmarkStart w:id="411" w:name="_Toc15562753"/>
      <w:r w:rsidRPr="00DA54E1">
        <w:rPr>
          <w:lang w:val="de-DE"/>
        </w:rPr>
        <w:t>2.5</w:t>
      </w:r>
      <w:r w:rsidRPr="00DA54E1">
        <w:rPr>
          <w:lang w:val="de-DE"/>
        </w:rPr>
        <w:tab/>
        <w:t>Zeitpunkt für die Erfassungen</w:t>
      </w:r>
      <w:bookmarkEnd w:id="406"/>
      <w:bookmarkEnd w:id="407"/>
      <w:bookmarkEnd w:id="408"/>
      <w:bookmarkEnd w:id="409"/>
      <w:bookmarkEnd w:id="410"/>
      <w:bookmarkEnd w:id="411"/>
    </w:p>
    <w:p w:rsidR="00C80278" w:rsidRPr="00DA54E1" w:rsidRDefault="00C80278" w:rsidP="00C80278">
      <w:pPr>
        <w:keepNext/>
        <w:rPr>
          <w:lang w:val="de-DE"/>
        </w:rPr>
      </w:pPr>
    </w:p>
    <w:p w:rsidR="00C80278" w:rsidRPr="00DA54E1" w:rsidRDefault="00C80278" w:rsidP="00C80278">
      <w:pPr>
        <w:rPr>
          <w:szCs w:val="24"/>
          <w:lang w:val="de-DE"/>
        </w:rPr>
      </w:pPr>
      <w:r w:rsidRPr="00DA54E1">
        <w:rPr>
          <w:rStyle w:val="NormaltChar"/>
          <w:lang w:val="de-DE"/>
        </w:rPr>
        <w:t>2.5.1</w:t>
      </w:r>
      <w:r w:rsidRPr="00DA54E1">
        <w:rPr>
          <w:szCs w:val="24"/>
          <w:lang w:val="de-DE"/>
        </w:rPr>
        <w:tab/>
      </w:r>
      <w:r w:rsidRPr="00DA54E1">
        <w:rPr>
          <w:lang w:val="de-DE"/>
        </w:rPr>
        <w:t>Alle Farberfassungen an den einzelnen Organen der Pflanze sollten in einer eindeutig festgelegten Entwicklungsphase des Organs durchgeführt werden. Die farbliche Ausprägung des Organs kann sich verändern, beispielsweise während der Entwicklungs- oder Alterungsphase der Pflanze/des Organs oder im Verlauf des Tages</w:t>
      </w:r>
      <w:r w:rsidRPr="00DA54E1">
        <w:rPr>
          <w:szCs w:val="24"/>
          <w:lang w:val="de-DE"/>
        </w:rPr>
        <w:t>.</w:t>
      </w:r>
    </w:p>
    <w:p w:rsidR="00C80278" w:rsidRPr="00DA54E1" w:rsidRDefault="00C80278" w:rsidP="00C80278">
      <w:pPr>
        <w:rPr>
          <w:szCs w:val="24"/>
          <w:lang w:val="de-DE"/>
        </w:rPr>
      </w:pPr>
    </w:p>
    <w:p w:rsidR="00C80278" w:rsidRPr="00DA54E1" w:rsidRDefault="00C80278" w:rsidP="00C80278">
      <w:pPr>
        <w:rPr>
          <w:szCs w:val="24"/>
          <w:lang w:val="de-DE"/>
        </w:rPr>
      </w:pPr>
      <w:r w:rsidRPr="00DA54E1">
        <w:rPr>
          <w:rStyle w:val="NormaltChar"/>
          <w:lang w:val="de-DE"/>
        </w:rPr>
        <w:t>2.5.2</w:t>
      </w:r>
      <w:r w:rsidRPr="00DA54E1">
        <w:rPr>
          <w:rStyle w:val="NormaltChar"/>
          <w:lang w:val="de-DE"/>
        </w:rPr>
        <w:tab/>
      </w:r>
      <w:r w:rsidRPr="00DA54E1">
        <w:rPr>
          <w:lang w:val="de-DE"/>
        </w:rPr>
        <w:t xml:space="preserve">In Fällen, in denen sich die </w:t>
      </w:r>
      <w:r w:rsidRPr="00DA54E1">
        <w:rPr>
          <w:color w:val="FF0000"/>
          <w:lang w:val="de-DE"/>
        </w:rPr>
        <w:t>Farbe</w:t>
      </w:r>
      <w:r w:rsidRPr="00DA54E1">
        <w:rPr>
          <w:lang w:val="de-DE"/>
        </w:rPr>
        <w:t xml:space="preserve"> eines Organs im Verlauf der Entwicklungsphase ändert, kann es sinnvoll sein, über separate Merkmale für die </w:t>
      </w:r>
      <w:r w:rsidRPr="00DA54E1">
        <w:rPr>
          <w:color w:val="FF0000"/>
          <w:lang w:val="de-DE"/>
        </w:rPr>
        <w:t>Farbe</w:t>
      </w:r>
      <w:r w:rsidRPr="00DA54E1">
        <w:rPr>
          <w:lang w:val="de-DE"/>
        </w:rPr>
        <w:t xml:space="preserve"> in geeigneten, eindeutig festgelegten Entwicklungsphasen zu verfügen. In manchen Fällen kann es auch zweckmäßig sein, über ein Merkmal zu verfügen, das die Frequenz, mit der die </w:t>
      </w:r>
      <w:r w:rsidRPr="00DA54E1">
        <w:rPr>
          <w:color w:val="FF0000"/>
          <w:lang w:val="de-DE"/>
        </w:rPr>
        <w:t>Farbe</w:t>
      </w:r>
      <w:r w:rsidRPr="00DA54E1">
        <w:rPr>
          <w:lang w:val="de-DE"/>
        </w:rPr>
        <w:t xml:space="preserve"> sich ändert, beschreibt</w:t>
      </w:r>
      <w:r w:rsidRPr="00DA54E1">
        <w:rPr>
          <w:szCs w:val="24"/>
          <w:lang w:val="de-DE"/>
        </w:rPr>
        <w:t>.</w:t>
      </w:r>
    </w:p>
    <w:p w:rsidR="00C80278" w:rsidRPr="00DA54E1" w:rsidRDefault="00C80278" w:rsidP="00C80278">
      <w:pPr>
        <w:rPr>
          <w:snapToGrid w:val="0"/>
          <w:color w:val="000000"/>
          <w:szCs w:val="24"/>
          <w:lang w:val="de-DE"/>
        </w:rPr>
      </w:pPr>
    </w:p>
    <w:p w:rsidR="00C80278" w:rsidRPr="00E474BA" w:rsidRDefault="00C80278" w:rsidP="00C80278">
      <w:pPr>
        <w:pStyle w:val="Heading3"/>
        <w:rPr>
          <w:lang w:val="de-DE"/>
        </w:rPr>
      </w:pPr>
      <w:bookmarkStart w:id="412" w:name="_Toc311045795"/>
      <w:bookmarkStart w:id="413" w:name="_Toc323031841"/>
      <w:bookmarkStart w:id="414" w:name="_Toc333313612"/>
      <w:bookmarkStart w:id="415" w:name="_Toc346525361"/>
      <w:bookmarkStart w:id="416" w:name="_Toc347420473"/>
      <w:bookmarkStart w:id="417" w:name="_Toc15562754"/>
      <w:r w:rsidRPr="00E474BA">
        <w:rPr>
          <w:lang w:val="de-DE"/>
        </w:rPr>
        <w:t>2.6</w:t>
      </w:r>
      <w:r w:rsidRPr="00E474BA">
        <w:rPr>
          <w:lang w:val="de-DE"/>
        </w:rPr>
        <w:tab/>
        <w:t>Organelemente, die die Farbe verfälschen können</w:t>
      </w:r>
      <w:bookmarkEnd w:id="412"/>
      <w:bookmarkEnd w:id="413"/>
      <w:bookmarkEnd w:id="414"/>
      <w:bookmarkEnd w:id="415"/>
      <w:bookmarkEnd w:id="416"/>
      <w:bookmarkEnd w:id="417"/>
    </w:p>
    <w:p w:rsidR="00C80278" w:rsidRPr="00DA54E1" w:rsidRDefault="00C80278" w:rsidP="00C80278">
      <w:pPr>
        <w:rPr>
          <w:snapToGrid w:val="0"/>
          <w:color w:val="000000"/>
          <w:szCs w:val="24"/>
          <w:lang w:val="de-DE"/>
        </w:rPr>
      </w:pPr>
    </w:p>
    <w:p w:rsidR="00C80278" w:rsidRPr="00DA54E1" w:rsidRDefault="00C80278" w:rsidP="00C80278">
      <w:pPr>
        <w:spacing w:after="240"/>
        <w:rPr>
          <w:snapToGrid w:val="0"/>
          <w:color w:val="000000"/>
          <w:szCs w:val="24"/>
          <w:lang w:val="de-DE"/>
        </w:rPr>
      </w:pPr>
      <w:r w:rsidRPr="00DA54E1">
        <w:rPr>
          <w:snapToGrid w:val="0"/>
          <w:color w:val="000000"/>
          <w:szCs w:val="24"/>
          <w:lang w:val="de-DE"/>
        </w:rPr>
        <w:t xml:space="preserve">Die Erfassung der </w:t>
      </w:r>
      <w:r w:rsidRPr="00DA54E1">
        <w:rPr>
          <w:snapToGrid w:val="0"/>
          <w:color w:val="FF0000"/>
          <w:szCs w:val="24"/>
          <w:lang w:val="de-DE"/>
        </w:rPr>
        <w:t>Farbe</w:t>
      </w:r>
      <w:r w:rsidRPr="00DA54E1">
        <w:rPr>
          <w:snapToGrid w:val="0"/>
          <w:color w:val="000000"/>
          <w:szCs w:val="24"/>
          <w:lang w:val="de-DE"/>
        </w:rPr>
        <w:t xml:space="preserve"> einer Oberfläche oder eines ganzen Organs kann durch das Vorhandensein von Bereifung oder Haaren verfälscht werden. Bei dem Merkmal sollte eindeutig sein, ob die Gesamtfarbe, oder die </w:t>
      </w:r>
      <w:r w:rsidRPr="00DA54E1">
        <w:rPr>
          <w:snapToGrid w:val="0"/>
          <w:color w:val="FF0000"/>
          <w:szCs w:val="24"/>
          <w:lang w:val="de-DE"/>
        </w:rPr>
        <w:t>Farbe</w:t>
      </w:r>
      <w:r w:rsidRPr="00DA54E1">
        <w:rPr>
          <w:snapToGrid w:val="0"/>
          <w:color w:val="000000"/>
          <w:szCs w:val="24"/>
          <w:lang w:val="de-DE"/>
        </w:rPr>
        <w:t xml:space="preserve"> der Oberfläche nach Entfernung von Bereifung oder Haaren erfaßt wird.</w:t>
      </w:r>
    </w:p>
    <w:p w:rsidR="00C80278" w:rsidRPr="00DA54E1" w:rsidRDefault="00C80278" w:rsidP="00C80278">
      <w:pPr>
        <w:ind w:firstLine="709"/>
        <w:rPr>
          <w:snapToGrid w:val="0"/>
          <w:color w:val="000000"/>
          <w:szCs w:val="24"/>
          <w:lang w:val="de-DE"/>
        </w:rPr>
      </w:pPr>
      <w:r w:rsidRPr="00DA54E1">
        <w:rPr>
          <w:i/>
          <w:snapToGrid w:val="0"/>
          <w:color w:val="000000"/>
          <w:szCs w:val="24"/>
          <w:lang w:val="de-DE"/>
        </w:rPr>
        <w:t>Beispiel</w:t>
      </w:r>
      <w:r w:rsidRPr="00DA54E1">
        <w:rPr>
          <w:snapToGrid w:val="0"/>
          <w:color w:val="000000"/>
          <w:szCs w:val="24"/>
          <w:lang w:val="de-DE"/>
        </w:rPr>
        <w:t>:</w:t>
      </w:r>
      <w:r w:rsidRPr="00DA54E1">
        <w:rPr>
          <w:lang w:val="de-DE"/>
        </w:rPr>
        <w:tab/>
      </w:r>
      <w:r w:rsidRPr="00DA54E1">
        <w:rPr>
          <w:i/>
          <w:snapToGrid w:val="0"/>
          <w:color w:val="000000"/>
          <w:szCs w:val="24"/>
          <w:lang w:val="de-DE"/>
        </w:rPr>
        <w:t xml:space="preserve">Frucht: </w:t>
      </w:r>
      <w:r w:rsidRPr="00DA54E1">
        <w:rPr>
          <w:i/>
          <w:snapToGrid w:val="0"/>
          <w:color w:val="FF0000"/>
          <w:szCs w:val="24"/>
          <w:lang w:val="de-DE"/>
        </w:rPr>
        <w:t>Farbe</w:t>
      </w:r>
      <w:r w:rsidRPr="00DA54E1">
        <w:rPr>
          <w:i/>
          <w:snapToGrid w:val="0"/>
          <w:color w:val="000000"/>
          <w:szCs w:val="24"/>
          <w:lang w:val="de-DE"/>
        </w:rPr>
        <w:t xml:space="preserve"> der Haut (nachdem die Haare entfernt wurden)</w:t>
      </w:r>
    </w:p>
    <w:p w:rsidR="00C80278" w:rsidRPr="00DA54E1" w:rsidRDefault="00C80278" w:rsidP="00C80278">
      <w:pPr>
        <w:spacing w:after="240"/>
        <w:ind w:firstLine="709"/>
        <w:rPr>
          <w:i/>
          <w:snapToGrid w:val="0"/>
          <w:color w:val="000000"/>
          <w:szCs w:val="24"/>
          <w:lang w:val="de-DE"/>
        </w:rPr>
      </w:pPr>
      <w:r w:rsidRPr="00DA54E1">
        <w:rPr>
          <w:lang w:val="de-DE"/>
        </w:rPr>
        <w:tab/>
      </w:r>
      <w:r w:rsidRPr="00DA54E1">
        <w:rPr>
          <w:i/>
          <w:snapToGrid w:val="0"/>
          <w:color w:val="000000"/>
          <w:szCs w:val="24"/>
          <w:lang w:val="de-DE"/>
        </w:rPr>
        <w:t xml:space="preserve">  </w:t>
      </w:r>
      <w:r w:rsidRPr="00DA54E1">
        <w:rPr>
          <w:lang w:val="de-DE"/>
        </w:rPr>
        <w:tab/>
      </w:r>
      <w:r w:rsidRPr="00DA54E1">
        <w:rPr>
          <w:i/>
          <w:snapToGrid w:val="0"/>
          <w:color w:val="000000"/>
          <w:szCs w:val="24"/>
          <w:lang w:val="de-DE"/>
        </w:rPr>
        <w:t xml:space="preserve">Blatt: </w:t>
      </w:r>
      <w:r w:rsidRPr="00DA54E1">
        <w:rPr>
          <w:i/>
          <w:snapToGrid w:val="0"/>
          <w:color w:val="FF0000"/>
          <w:szCs w:val="24"/>
          <w:lang w:val="de-DE"/>
        </w:rPr>
        <w:t>Farbe</w:t>
      </w:r>
      <w:r w:rsidRPr="00DA54E1">
        <w:rPr>
          <w:i/>
          <w:snapToGrid w:val="0"/>
          <w:color w:val="000000"/>
          <w:szCs w:val="24"/>
          <w:lang w:val="de-DE"/>
        </w:rPr>
        <w:t xml:space="preserve"> der Oberseite (nachdem das Wachs entfernt wurde)</w:t>
      </w:r>
    </w:p>
    <w:p w:rsidR="00C80278" w:rsidRPr="00DA54E1" w:rsidRDefault="00C80278" w:rsidP="00C80278">
      <w:pPr>
        <w:ind w:firstLine="709"/>
        <w:rPr>
          <w:snapToGrid w:val="0"/>
          <w:color w:val="000000"/>
          <w:szCs w:val="24"/>
          <w:lang w:val="de-DE"/>
        </w:rPr>
      </w:pPr>
    </w:p>
    <w:p w:rsidR="00C80278" w:rsidRPr="00DA54E1" w:rsidRDefault="00C80278" w:rsidP="00C80278">
      <w:pPr>
        <w:pStyle w:val="Heading2"/>
        <w:rPr>
          <w:lang w:val="de-DE"/>
        </w:rPr>
        <w:sectPr w:rsidR="00C80278" w:rsidRPr="00DA54E1" w:rsidSect="00794BBC">
          <w:headerReference w:type="default" r:id="rId519"/>
          <w:headerReference w:type="first" r:id="rId520"/>
          <w:endnotePr>
            <w:numFmt w:val="lowerLetter"/>
          </w:endnotePr>
          <w:pgSz w:w="11906" w:h="16838" w:code="9"/>
          <w:pgMar w:top="510" w:right="1134" w:bottom="1134" w:left="1134" w:header="510" w:footer="680" w:gutter="0"/>
          <w:cols w:space="720"/>
          <w:titlePg/>
        </w:sectPr>
      </w:pPr>
      <w:bookmarkStart w:id="418" w:name="_Toc311045796"/>
      <w:bookmarkStart w:id="419" w:name="_Toc323031842"/>
      <w:bookmarkStart w:id="420" w:name="_Toc333313613"/>
      <w:bookmarkStart w:id="421" w:name="_Toc346525362"/>
      <w:bookmarkStart w:id="422" w:name="_Toc347420474"/>
    </w:p>
    <w:p w:rsidR="00C80278" w:rsidRPr="00DA54E1" w:rsidRDefault="00C80278" w:rsidP="00C80278">
      <w:pPr>
        <w:pStyle w:val="Heading2"/>
        <w:rPr>
          <w:lang w:val="de-DE"/>
        </w:rPr>
      </w:pPr>
      <w:bookmarkStart w:id="423" w:name="_Toc15562755"/>
      <w:r w:rsidRPr="00DA54E1">
        <w:rPr>
          <w:lang w:val="de-DE"/>
        </w:rPr>
        <w:t>3.</w:t>
      </w:r>
      <w:r w:rsidRPr="00DA54E1">
        <w:rPr>
          <w:lang w:val="de-DE"/>
        </w:rPr>
        <w:tab/>
        <w:t>ANSÄTZE ZUR BESCHREIBUNG VON FARBEN UND FARBMUSTERN</w:t>
      </w:r>
      <w:bookmarkEnd w:id="418"/>
      <w:bookmarkEnd w:id="419"/>
      <w:bookmarkEnd w:id="420"/>
      <w:bookmarkEnd w:id="421"/>
      <w:bookmarkEnd w:id="422"/>
      <w:bookmarkEnd w:id="423"/>
    </w:p>
    <w:p w:rsidR="00C80278" w:rsidRPr="00DA54E1" w:rsidRDefault="00C80278" w:rsidP="00C80278">
      <w:pPr>
        <w:rPr>
          <w:lang w:val="de-DE"/>
        </w:rPr>
      </w:pPr>
    </w:p>
    <w:p w:rsidR="00C80278" w:rsidRPr="00DA54E1" w:rsidRDefault="00C80278" w:rsidP="00C80278">
      <w:pPr>
        <w:rPr>
          <w:lang w:val="de-DE" w:eastAsia="de-DE" w:bidi="de-DE"/>
        </w:rPr>
      </w:pPr>
      <w:r w:rsidRPr="00DA54E1">
        <w:rPr>
          <w:rFonts w:eastAsia="Calibri"/>
          <w:lang w:val="de-DE"/>
        </w:rPr>
        <w:t>D</w:t>
      </w:r>
      <w:r w:rsidRPr="00DA54E1">
        <w:rPr>
          <w:rFonts w:eastAsia="Calibri"/>
          <w:snapToGrid w:val="0"/>
          <w:lang w:val="de-DE" w:eastAsia="de-DE" w:bidi="de-DE"/>
        </w:rPr>
        <w:t xml:space="preserve">ie Entscheidung darüber, welches Vorgehen zur Beschreibung der </w:t>
      </w:r>
      <w:r w:rsidRPr="00DA54E1">
        <w:rPr>
          <w:rFonts w:eastAsia="Calibri"/>
          <w:snapToGrid w:val="0"/>
          <w:color w:val="FF0000"/>
          <w:lang w:val="de-DE" w:eastAsia="de-DE" w:bidi="de-DE"/>
        </w:rPr>
        <w:t>Farben</w:t>
      </w:r>
      <w:r w:rsidRPr="00DA54E1">
        <w:rPr>
          <w:rFonts w:eastAsia="Calibri"/>
          <w:snapToGrid w:val="0"/>
          <w:lang w:val="de-DE" w:eastAsia="de-DE" w:bidi="de-DE"/>
        </w:rPr>
        <w:t xml:space="preserve"> einer Pflanze gewählt werden soll,</w:t>
      </w:r>
      <w:r w:rsidRPr="00DA54E1">
        <w:rPr>
          <w:rFonts w:eastAsia="Calibri"/>
          <w:lang w:val="de-DE" w:eastAsia="de-DE" w:bidi="de-DE"/>
        </w:rPr>
        <w:t xml:space="preserve"> hängt von der Anzahl der </w:t>
      </w:r>
      <w:r w:rsidRPr="00DA54E1">
        <w:rPr>
          <w:rFonts w:eastAsia="Calibri"/>
          <w:color w:val="FF0000"/>
          <w:lang w:val="de-DE" w:eastAsia="de-DE" w:bidi="de-DE"/>
        </w:rPr>
        <w:t>Farben</w:t>
      </w:r>
      <w:r w:rsidRPr="00DA54E1">
        <w:rPr>
          <w:rFonts w:eastAsia="Calibri"/>
          <w:lang w:val="de-DE" w:eastAsia="de-DE" w:bidi="de-DE"/>
        </w:rPr>
        <w:t xml:space="preserve">, den </w:t>
      </w:r>
      <w:r w:rsidRPr="00DA54E1">
        <w:rPr>
          <w:rFonts w:eastAsia="Calibri"/>
          <w:color w:val="FF0000"/>
          <w:lang w:val="de-DE" w:eastAsia="de-DE" w:bidi="de-DE"/>
        </w:rPr>
        <w:t>Farbverteilung</w:t>
      </w:r>
      <w:r w:rsidRPr="00DA54E1">
        <w:rPr>
          <w:rFonts w:eastAsia="Calibri"/>
          <w:lang w:val="de-DE" w:eastAsia="de-DE" w:bidi="de-DE"/>
        </w:rPr>
        <w:t xml:space="preserve">stypen und den </w:t>
      </w:r>
      <w:r w:rsidRPr="00DA54E1">
        <w:rPr>
          <w:rFonts w:eastAsia="Calibri"/>
          <w:color w:val="FF0000"/>
          <w:lang w:val="de-DE" w:eastAsia="de-DE" w:bidi="de-DE"/>
        </w:rPr>
        <w:t>Farbmustern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Farbmuster</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ab, die für die zu erfassende Sorte möglich sind.</w:t>
      </w:r>
    </w:p>
    <w:p w:rsidR="00C80278" w:rsidRPr="00DA54E1" w:rsidRDefault="00C80278" w:rsidP="00C80278">
      <w:pPr>
        <w:rPr>
          <w:szCs w:val="24"/>
          <w:lang w:val="de-DE" w:eastAsia="de-DE" w:bidi="de-DE"/>
        </w:rPr>
      </w:pPr>
    </w:p>
    <w:p w:rsidR="00C80278" w:rsidRPr="00DA54E1" w:rsidRDefault="00C80278" w:rsidP="00C80278">
      <w:pPr>
        <w:numPr>
          <w:ilvl w:val="0"/>
          <w:numId w:val="29"/>
        </w:numPr>
        <w:tabs>
          <w:tab w:val="clear" w:pos="720"/>
        </w:tabs>
        <w:ind w:left="1134" w:hanging="567"/>
        <w:rPr>
          <w:lang w:val="de-DE" w:eastAsia="de-DE" w:bidi="de-DE"/>
        </w:rPr>
      </w:pPr>
      <w:r w:rsidRPr="00DA54E1">
        <w:rPr>
          <w:rFonts w:eastAsia="Calibri"/>
          <w:lang w:val="de-DE" w:eastAsia="de-DE" w:bidi="de-DE"/>
        </w:rPr>
        <w:t xml:space="preserve">In Fällen, in denen lediglich wenige </w:t>
      </w:r>
      <w:r w:rsidRPr="00DA54E1">
        <w:rPr>
          <w:rFonts w:eastAsia="Calibri"/>
          <w:color w:val="FF0000"/>
          <w:lang w:val="de-DE" w:eastAsia="de-DE" w:bidi="de-DE"/>
        </w:rPr>
        <w:t>Farben</w:t>
      </w:r>
      <w:r w:rsidRPr="00DA54E1">
        <w:rPr>
          <w:rFonts w:eastAsia="Calibri"/>
          <w:lang w:val="de-DE" w:eastAsia="de-DE" w:bidi="de-DE"/>
        </w:rPr>
        <w:t xml:space="preserve">, </w:t>
      </w:r>
      <w:r w:rsidRPr="00DA54E1">
        <w:rPr>
          <w:rFonts w:eastAsia="Calibri"/>
          <w:color w:val="FF0000"/>
          <w:lang w:val="de-DE" w:eastAsia="de-DE" w:bidi="de-DE"/>
        </w:rPr>
        <w:t>Farbverteilung</w:t>
      </w:r>
      <w:r w:rsidRPr="00DA54E1">
        <w:rPr>
          <w:rFonts w:eastAsia="Calibri"/>
          <w:lang w:val="de-DE" w:eastAsia="de-DE" w:bidi="de-DE"/>
        </w:rPr>
        <w:t xml:space="preserve">stypen und </w:t>
      </w:r>
      <w:r w:rsidRPr="00DA54E1">
        <w:rPr>
          <w:rFonts w:eastAsia="Calibri"/>
          <w:color w:val="FF0000"/>
          <w:lang w:val="de-DE" w:eastAsia="de-DE" w:bidi="de-DE"/>
        </w:rPr>
        <w:t>Muster</w:t>
      </w:r>
      <w:r w:rsidRPr="00DA54E1">
        <w:rPr>
          <w:rFonts w:eastAsia="Calibri"/>
          <w:lang w:val="de-DE" w:eastAsia="de-DE" w:bidi="de-DE"/>
        </w:rPr>
        <w:t xml:space="preserve"> zu beschreiben sind, wäre es sinnvoll, nach einer Herangehensweise vorzugehen, bei der die </w:t>
      </w:r>
      <w:r w:rsidRPr="00DA54E1">
        <w:rPr>
          <w:rFonts w:eastAsia="Calibri"/>
          <w:color w:val="FF0000"/>
          <w:lang w:val="de-DE" w:eastAsia="de-DE" w:bidi="de-DE"/>
        </w:rPr>
        <w:t>Farben</w:t>
      </w:r>
      <w:r w:rsidRPr="00DA54E1">
        <w:rPr>
          <w:rFonts w:eastAsia="Calibri"/>
          <w:lang w:val="de-DE" w:eastAsia="de-DE" w:bidi="de-DE"/>
        </w:rPr>
        <w:t xml:space="preserve"> gemäß der Größe der Oberfläche, die sie bedecken, beschrieben werden (vergleiche 3.1). Ein gutes Beispiel für diese Herangehensweise ist in den Prüfungsrichtlinien für Inkalilie (TG/29/7) zu finden.</w:t>
      </w:r>
    </w:p>
    <w:p w:rsidR="00C80278" w:rsidRPr="00DA54E1" w:rsidRDefault="00C80278" w:rsidP="00C80278">
      <w:pPr>
        <w:ind w:left="1134" w:hanging="567"/>
        <w:rPr>
          <w:lang w:val="de-DE" w:eastAsia="de-DE" w:bidi="de-DE"/>
        </w:rPr>
      </w:pPr>
    </w:p>
    <w:p w:rsidR="00C80278" w:rsidRPr="00DA54E1" w:rsidRDefault="00C80278" w:rsidP="00C80278">
      <w:pPr>
        <w:numPr>
          <w:ilvl w:val="0"/>
          <w:numId w:val="29"/>
        </w:numPr>
        <w:tabs>
          <w:tab w:val="clear" w:pos="720"/>
        </w:tabs>
        <w:ind w:left="1134" w:hanging="567"/>
        <w:rPr>
          <w:lang w:val="de-DE" w:eastAsia="de-DE" w:bidi="de-DE"/>
        </w:rPr>
      </w:pPr>
      <w:r w:rsidRPr="00DA54E1">
        <w:rPr>
          <w:rFonts w:eastAsia="Calibri"/>
          <w:lang w:val="de-DE" w:eastAsia="de-DE" w:bidi="de-DE"/>
        </w:rPr>
        <w:t xml:space="preserve">In Fällen, in denen bestimmte Organe zwei Gewebeschichten mit </w:t>
      </w:r>
      <w:r w:rsidRPr="00DA54E1">
        <w:rPr>
          <w:rFonts w:eastAsia="Calibri"/>
          <w:color w:val="FF0000"/>
          <w:lang w:val="de-DE" w:eastAsia="de-DE" w:bidi="de-DE"/>
        </w:rPr>
        <w:t>Farbpigmentierung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Pigment</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aufweisen und eine Schicht die andere überdeckt, kann es sinnvoll sein, nach einem Ansatz vorzugehen, bei der </w:t>
      </w:r>
      <w:r w:rsidRPr="00DA54E1">
        <w:rPr>
          <w:rFonts w:eastAsia="Calibri"/>
          <w:color w:val="FF0000"/>
          <w:lang w:val="de-DE" w:eastAsia="de-DE" w:bidi="de-DE"/>
        </w:rPr>
        <w:t>Grund-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Grundfarbe</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und </w:t>
      </w:r>
      <w:r w:rsidRPr="00DA54E1">
        <w:rPr>
          <w:rFonts w:eastAsia="Calibri"/>
          <w:color w:val="FF0000"/>
          <w:lang w:val="de-DE" w:eastAsia="de-DE" w:bidi="de-DE"/>
        </w:rPr>
        <w:t>Deckfarbe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Deckfarbe</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beschrieben werden (vergleiche 3.2). Beispiele dafür sind in der Prüfungsrichtlinie für Apfel (TG/14/9) sowie in den Prüfungsrichtlinien für Phalaenopsis (TG/213/2(proj.7)) zu finden.</w:t>
      </w:r>
    </w:p>
    <w:p w:rsidR="00C80278" w:rsidRPr="00DA54E1" w:rsidRDefault="00C80278" w:rsidP="00C80278">
      <w:pPr>
        <w:ind w:left="1134" w:hanging="567"/>
        <w:rPr>
          <w:lang w:val="de-DE" w:eastAsia="de-DE" w:bidi="de-DE"/>
        </w:rPr>
      </w:pPr>
    </w:p>
    <w:p w:rsidR="00C80278" w:rsidRPr="00DA54E1" w:rsidRDefault="00C80278" w:rsidP="00C80278">
      <w:pPr>
        <w:numPr>
          <w:ilvl w:val="0"/>
          <w:numId w:val="29"/>
        </w:numPr>
        <w:tabs>
          <w:tab w:val="clear" w:pos="720"/>
        </w:tabs>
        <w:ind w:left="1134" w:hanging="567"/>
        <w:rPr>
          <w:lang w:val="de-DE" w:eastAsia="de-DE" w:bidi="de-DE"/>
        </w:rPr>
      </w:pPr>
      <w:r w:rsidRPr="00DA54E1">
        <w:rPr>
          <w:rFonts w:eastAsia="Calibri"/>
          <w:lang w:val="de-DE" w:eastAsia="de-DE" w:bidi="de-DE"/>
        </w:rPr>
        <w:t xml:space="preserve">In Fällen, in denen die unterschiedlichen Teile eines Organs verschiedene </w:t>
      </w:r>
      <w:r w:rsidRPr="00DA54E1">
        <w:rPr>
          <w:rFonts w:eastAsia="Calibri"/>
          <w:color w:val="FF0000"/>
          <w:lang w:val="de-DE" w:eastAsia="de-DE" w:bidi="de-DE"/>
        </w:rPr>
        <w:t>Farben</w:t>
      </w:r>
      <w:r w:rsidRPr="00DA54E1">
        <w:rPr>
          <w:rFonts w:eastAsia="Calibri"/>
          <w:lang w:val="de-DE" w:eastAsia="de-DE" w:bidi="de-DE"/>
        </w:rPr>
        <w:t xml:space="preserve"> haben können, könnte es zweckmäßig sein, die </w:t>
      </w:r>
      <w:r w:rsidRPr="00DA54E1">
        <w:rPr>
          <w:rFonts w:eastAsia="Calibri"/>
          <w:color w:val="FF0000"/>
          <w:lang w:val="de-DE" w:eastAsia="de-DE" w:bidi="de-DE"/>
        </w:rPr>
        <w: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jeweils getrennt zu beschreiben (vergleiche 3.3). Ein gutes Beispiel für diese Herangehensweise ist in den Prüfungsrichtlinien für Torenie (TG/272/1) zu finden.</w:t>
      </w:r>
    </w:p>
    <w:p w:rsidR="00C80278" w:rsidRPr="00DA54E1" w:rsidRDefault="00C80278" w:rsidP="00C80278">
      <w:pPr>
        <w:ind w:left="1134"/>
        <w:rPr>
          <w:lang w:val="de-DE" w:eastAsia="de-DE" w:bidi="de-DE"/>
        </w:rPr>
      </w:pPr>
    </w:p>
    <w:p w:rsidR="00C80278" w:rsidRPr="00DA54E1" w:rsidRDefault="00C80278" w:rsidP="00C80278">
      <w:pPr>
        <w:numPr>
          <w:ilvl w:val="0"/>
          <w:numId w:val="29"/>
        </w:numPr>
        <w:tabs>
          <w:tab w:val="clear" w:pos="720"/>
        </w:tabs>
        <w:ind w:left="1134" w:hanging="567"/>
        <w:rPr>
          <w:lang w:val="de-DE" w:eastAsia="de-DE" w:bidi="de-DE"/>
        </w:rPr>
      </w:pPr>
      <w:r w:rsidRPr="00DA54E1">
        <w:rPr>
          <w:rFonts w:eastAsia="Calibri"/>
          <w:lang w:val="de-DE" w:eastAsia="de-DE" w:bidi="de-DE"/>
        </w:rPr>
        <w:t xml:space="preserve">In komplexen Fällen, in denen mehrere verschiedene </w:t>
      </w:r>
      <w:r w:rsidRPr="00DA54E1">
        <w:rPr>
          <w:rFonts w:eastAsia="Calibri"/>
          <w:color w:val="FF0000"/>
          <w:lang w:val="de-DE" w:eastAsia="de-DE" w:bidi="de-DE"/>
        </w:rPr>
        <w:t>Farben</w:t>
      </w:r>
      <w:r w:rsidRPr="00DA54E1">
        <w:rPr>
          <w:rFonts w:eastAsia="Calibri"/>
          <w:lang w:val="de-DE" w:eastAsia="de-DE" w:bidi="de-DE"/>
        </w:rPr>
        <w:t xml:space="preserve"> und/oder mehrere verschiedene </w:t>
      </w:r>
      <w:r w:rsidRPr="00DA54E1">
        <w:rPr>
          <w:rFonts w:eastAsia="Calibri"/>
          <w:color w:val="FF0000"/>
          <w:lang w:val="de-DE" w:eastAsia="de-DE" w:bidi="de-DE"/>
        </w:rPr>
        <w:t>Farbverteilung</w:t>
      </w:r>
      <w:r w:rsidRPr="00DA54E1">
        <w:rPr>
          <w:rFonts w:eastAsia="Calibri"/>
          <w:lang w:val="de-DE" w:eastAsia="de-DE" w:bidi="de-DE"/>
        </w:rPr>
        <w:t>stypen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und </w:t>
      </w:r>
      <w:r w:rsidRPr="00DA54E1">
        <w:rPr>
          <w:rFonts w:eastAsia="Calibri"/>
          <w:color w:val="FF0000"/>
          <w:lang w:val="de-DE" w:eastAsia="de-DE" w:bidi="de-DE"/>
        </w:rPr>
        <w:t>Farbmuster</w:t>
      </w:r>
      <w:r w:rsidRPr="00DA54E1">
        <w:rPr>
          <w:rFonts w:eastAsia="Calibri"/>
          <w:lang w:val="de-DE" w:eastAsia="de-DE" w:bidi="de-DE"/>
        </w:rPr>
        <w:t xml:space="preserve"> möglich sind, wäre es sinnvoller, ein Vorgehen zu wählen, bei dem die verschiedenen </w:t>
      </w:r>
      <w:r w:rsidRPr="00DA54E1">
        <w:rPr>
          <w:rFonts w:eastAsia="Calibri"/>
          <w:color w:val="FF0000"/>
          <w:lang w:val="de-DE" w:eastAsia="de-DE" w:bidi="de-DE"/>
        </w:rPr>
        <w:t>Farben</w:t>
      </w:r>
      <w:r w:rsidRPr="00DA54E1">
        <w:rPr>
          <w:rFonts w:eastAsia="Calibri"/>
          <w:lang w:val="de-DE" w:eastAsia="de-DE" w:bidi="de-DE"/>
        </w:rPr>
        <w:t xml:space="preserve"> gemäß ihrer Reihenfolge in der </w:t>
      </w:r>
      <w:r w:rsidRPr="00DA54E1">
        <w:rPr>
          <w:rFonts w:eastAsia="Calibri"/>
          <w:color w:val="FF0000"/>
          <w:lang w:val="de-DE" w:eastAsia="de-DE" w:bidi="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w:t>
      </w:r>
      <w:r w:rsidRPr="00DA54E1">
        <w:rPr>
          <w:rFonts w:eastAsia="Calibri"/>
          <w:color w:val="FF0000"/>
          <w:lang w:val="de-DE" w:eastAsia="de-DE" w:bidi="de-DE"/>
        </w:rPr>
        <w:t>„Lissabon“-Ansatz</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Lissabon-Ansatz</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(vergleiche 3.4)) beschrieben werden. Gute Beispiele für diese Herangehensweise sind in den Prüfungsrichtlinien für Purpurglöckchen und Bastardschaumblüte (TG/280/1) zu finden.</w:t>
      </w:r>
    </w:p>
    <w:p w:rsidR="00C80278" w:rsidRPr="00DA54E1" w:rsidRDefault="00C80278" w:rsidP="00796223">
      <w:pPr>
        <w:pStyle w:val="Heading5"/>
      </w:pPr>
    </w:p>
    <w:p w:rsidR="00C80278" w:rsidRPr="00E474BA" w:rsidRDefault="00C80278" w:rsidP="00C80278">
      <w:pPr>
        <w:pStyle w:val="Heading3"/>
        <w:rPr>
          <w:lang w:val="de-DE"/>
        </w:rPr>
      </w:pPr>
      <w:bookmarkStart w:id="424" w:name="_Toc323031843"/>
      <w:bookmarkStart w:id="425" w:name="_Toc333313614"/>
      <w:bookmarkStart w:id="426" w:name="_Toc346525363"/>
      <w:bookmarkStart w:id="427" w:name="_Toc347420475"/>
      <w:bookmarkStart w:id="428" w:name="_Toc15562756"/>
      <w:r w:rsidRPr="00E474BA">
        <w:rPr>
          <w:lang w:val="de-DE"/>
        </w:rPr>
        <w:t>3.1</w:t>
      </w:r>
      <w:r w:rsidRPr="00E474BA">
        <w:rPr>
          <w:lang w:val="de-DE"/>
        </w:rPr>
        <w:tab/>
        <w:t>Auf der Größe der Fläche</w:t>
      </w:r>
      <w:bookmarkEnd w:id="424"/>
      <w:bookmarkEnd w:id="425"/>
      <w:bookmarkEnd w:id="426"/>
      <w:r w:rsidRPr="00E474BA">
        <w:rPr>
          <w:lang w:val="de-DE"/>
        </w:rPr>
        <w:t xml:space="preserve"> basierendes </w:t>
      </w:r>
      <w:bookmarkEnd w:id="427"/>
      <w:r w:rsidRPr="00E474BA">
        <w:rPr>
          <w:lang w:val="de-DE"/>
        </w:rPr>
        <w:t>Vorgehen</w:t>
      </w:r>
      <w:bookmarkEnd w:id="428"/>
      <w:r w:rsidRPr="00E474BA">
        <w:rPr>
          <w:rFonts w:cs="Arial"/>
          <w:lang w:val="de-DE"/>
        </w:rPr>
        <w:fldChar w:fldCharType="begin"/>
      </w:r>
      <w:r w:rsidRPr="00E474BA">
        <w:rPr>
          <w:rFonts w:cs="Arial"/>
          <w:lang w:val="de-DE"/>
        </w:rPr>
        <w:instrText xml:space="preserve"> XE "Farbe\: </w:instrText>
      </w:r>
      <w:r w:rsidRPr="00E474BA">
        <w:rPr>
          <w:lang w:val="de-DE"/>
        </w:rPr>
        <w:instrText>Auf der Größe der Fläche basierendes Vorgehen</w:instrText>
      </w:r>
      <w:r w:rsidRPr="00E474BA">
        <w:rPr>
          <w:rFonts w:cs="Arial"/>
          <w:lang w:val="de-DE"/>
        </w:rPr>
        <w:instrText xml:space="preserve">" </w:instrText>
      </w:r>
      <w:r w:rsidRPr="00E474BA">
        <w:rPr>
          <w:rFonts w:cs="Arial"/>
          <w:lang w:val="de-DE"/>
        </w:rPr>
        <w:fldChar w:fldCharType="end"/>
      </w:r>
    </w:p>
    <w:p w:rsidR="00C80278" w:rsidRPr="00DA54E1" w:rsidRDefault="00C80278" w:rsidP="00796223">
      <w:pPr>
        <w:pStyle w:val="Heading5"/>
      </w:pPr>
    </w:p>
    <w:p w:rsidR="00C80278" w:rsidRPr="00DA54E1" w:rsidRDefault="00C80278" w:rsidP="00C80278">
      <w:pPr>
        <w:spacing w:after="240"/>
        <w:rPr>
          <w:szCs w:val="24"/>
          <w:lang w:val="de-DE"/>
        </w:rPr>
      </w:pPr>
      <w:r w:rsidRPr="00DA54E1">
        <w:rPr>
          <w:lang w:val="de-DE"/>
        </w:rPr>
        <w:t xml:space="preserve">Bei diesem Ansatz werden alle </w:t>
      </w:r>
      <w:r w:rsidRPr="00DA54E1">
        <w:rPr>
          <w:color w:val="FF0000"/>
          <w:lang w:val="de-DE"/>
        </w:rPr>
        <w:t>Farben</w:t>
      </w:r>
      <w:r w:rsidRPr="00DA54E1">
        <w:rPr>
          <w:lang w:val="de-DE"/>
        </w:rPr>
        <w:t xml:space="preserve"> eines Pflanzenteils entsprechend der Größe der Fläche, die sie bedecken, bestimmt. Die </w:t>
      </w:r>
      <w:r w:rsidRPr="00DA54E1">
        <w:rPr>
          <w:color w:val="FF0000"/>
          <w:lang w:val="de-DE"/>
        </w:rPr>
        <w:t>Farbe</w:t>
      </w:r>
      <w:r w:rsidRPr="00DA54E1">
        <w:rPr>
          <w:lang w:val="de-DE"/>
        </w:rPr>
        <w:t xml:space="preserve"> mit der größten Fläche ist die </w:t>
      </w:r>
      <w:r w:rsidRPr="00DA54E1">
        <w:rPr>
          <w:color w:val="FF0000"/>
          <w:lang w:val="de-DE"/>
        </w:rPr>
        <w:t>Hauptfarbe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Hauptfarbe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die </w:t>
      </w:r>
      <w:r w:rsidRPr="00DA54E1">
        <w:rPr>
          <w:color w:val="FF0000"/>
          <w:lang w:val="de-DE"/>
        </w:rPr>
        <w:t>Farbe</w:t>
      </w:r>
      <w:r w:rsidRPr="00DA54E1">
        <w:rPr>
          <w:lang w:val="de-DE"/>
        </w:rPr>
        <w:t xml:space="preserve"> mit der zweitgrößten Fläche ist die </w:t>
      </w:r>
      <w:r w:rsidRPr="00DA54E1">
        <w:rPr>
          <w:color w:val="FF0000"/>
          <w:lang w:val="de-DE"/>
        </w:rPr>
        <w:t>Sekundärfarbe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Sekundärfarbe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und so weiter</w:t>
      </w:r>
      <w:r w:rsidRPr="00DA54E1">
        <w:rPr>
          <w:szCs w:val="24"/>
          <w:lang w:val="de-DE"/>
        </w:rPr>
        <w:t>.</w:t>
      </w:r>
    </w:p>
    <w:p w:rsidR="00C80278" w:rsidRPr="00DA54E1" w:rsidRDefault="00C80278" w:rsidP="00C80278">
      <w:pPr>
        <w:spacing w:after="240"/>
        <w:rPr>
          <w:lang w:val="de-DE"/>
        </w:rPr>
      </w:pPr>
      <w:r w:rsidRPr="00DA54E1">
        <w:rPr>
          <w:lang w:val="de-DE"/>
        </w:rPr>
        <w:t xml:space="preserve">Folgende Standarderläuterung sollte in die Prüfungsrichtlinien aufgenommen werden, wenn dieser Ansatz zur Beschreibung der </w:t>
      </w:r>
      <w:r w:rsidRPr="00DA54E1">
        <w:rPr>
          <w:color w:val="FF0000"/>
          <w:lang w:val="de-DE"/>
        </w:rPr>
        <w:t>Farbe</w:t>
      </w:r>
      <w:r w:rsidRPr="00DA54E1">
        <w:rPr>
          <w:lang w:val="de-DE"/>
        </w:rPr>
        <w:t xml:space="preserve"> zugrundegelegt wird:</w:t>
      </w:r>
    </w:p>
    <w:p w:rsidR="00C80278" w:rsidRPr="00DA54E1" w:rsidRDefault="00C80278" w:rsidP="00C80278">
      <w:pPr>
        <w:spacing w:after="240"/>
        <w:ind w:left="567" w:right="707"/>
        <w:rPr>
          <w:color w:val="000000"/>
          <w:lang w:val="de-DE"/>
        </w:rPr>
      </w:pPr>
      <w:bookmarkStart w:id="429" w:name="_Toc323031844"/>
      <w:bookmarkStart w:id="430" w:name="_Toc333313615"/>
      <w:bookmarkStart w:id="431" w:name="_Toc346525364"/>
      <w:bookmarkStart w:id="432" w:name="_Toc347420476"/>
      <w:r w:rsidRPr="00DA54E1">
        <w:rPr>
          <w:color w:val="000000"/>
          <w:lang w:val="de-DE"/>
        </w:rPr>
        <w:t xml:space="preserve">„Die </w:t>
      </w:r>
      <w:r w:rsidRPr="00DA54E1">
        <w:rPr>
          <w:color w:val="FF0000"/>
          <w:lang w:val="de-DE"/>
        </w:rPr>
        <w:t>Hauptfarbe</w:t>
      </w:r>
      <w:r w:rsidRPr="00DA54E1">
        <w:rPr>
          <w:color w:val="000000"/>
          <w:lang w:val="de-DE"/>
        </w:rPr>
        <w:t xml:space="preserve"> ist die Farbe mit der größten Fläche. In Fällen, in denen die Flächen der Haupt- und </w:t>
      </w:r>
      <w:r w:rsidRPr="00DA54E1">
        <w:rPr>
          <w:color w:val="FF0000"/>
          <w:lang w:val="de-DE"/>
        </w:rPr>
        <w:t>Sekundärfarbe</w:t>
      </w:r>
      <w:r w:rsidRPr="00DA54E1">
        <w:rPr>
          <w:color w:val="000000"/>
          <w:lang w:val="de-DE"/>
        </w:rPr>
        <w:t xml:space="preserve"> annähernd gleich groß sind, so daß nicht zuverlässig entschieden werden kann, welche Farbe die größte Fläche bedeckt, wird</w:t>
      </w:r>
      <w:r w:rsidRPr="00DA54E1">
        <w:rPr>
          <w:rFonts w:cs="Arial"/>
          <w:szCs w:val="24"/>
          <w:lang w:val="de-DE"/>
        </w:rPr>
        <w:t xml:space="preserve"> [die dunklere Farbe] / [die Farbe...[Lokalisierung]…] als </w:t>
      </w:r>
      <w:r w:rsidRPr="00DA54E1">
        <w:rPr>
          <w:rFonts w:cs="Arial"/>
          <w:color w:val="FF0000"/>
          <w:szCs w:val="24"/>
          <w:lang w:val="de-DE"/>
        </w:rPr>
        <w:t>Hauptfarbe</w:t>
      </w:r>
      <w:r w:rsidRPr="00DA54E1">
        <w:rPr>
          <w:rFonts w:cs="Arial"/>
          <w:szCs w:val="24"/>
          <w:lang w:val="de-DE"/>
        </w:rPr>
        <w:t xml:space="preserve"> betrachtet.</w:t>
      </w:r>
      <w:r w:rsidRPr="00DA54E1">
        <w:rPr>
          <w:szCs w:val="24"/>
          <w:lang w:val="de-DE"/>
        </w:rPr>
        <w:t>“</w:t>
      </w:r>
    </w:p>
    <w:p w:rsidR="00C80278" w:rsidRPr="00E474BA" w:rsidRDefault="00C80278" w:rsidP="00C80278">
      <w:pPr>
        <w:pStyle w:val="Heading3"/>
        <w:rPr>
          <w:lang w:val="de-DE"/>
        </w:rPr>
      </w:pPr>
      <w:bookmarkStart w:id="433" w:name="_Toc15562757"/>
      <w:r w:rsidRPr="00E474BA">
        <w:rPr>
          <w:lang w:val="de-DE"/>
        </w:rPr>
        <w:t>3.2</w:t>
      </w:r>
      <w:r w:rsidRPr="00E474BA">
        <w:rPr>
          <w:lang w:val="de-DE"/>
        </w:rPr>
        <w:tab/>
        <w:t>Auf Gewebeschichten basierendes Vorgehen</w:t>
      </w:r>
      <w:bookmarkEnd w:id="429"/>
      <w:bookmarkEnd w:id="430"/>
      <w:bookmarkEnd w:id="431"/>
      <w:bookmarkEnd w:id="432"/>
      <w:bookmarkEnd w:id="433"/>
      <w:r w:rsidRPr="00E474BA">
        <w:rPr>
          <w:rFonts w:cs="Arial"/>
          <w:lang w:val="de-DE"/>
        </w:rPr>
        <w:fldChar w:fldCharType="begin"/>
      </w:r>
      <w:r w:rsidRPr="00E474BA">
        <w:rPr>
          <w:rFonts w:cs="Arial"/>
          <w:lang w:val="de-DE"/>
        </w:rPr>
        <w:instrText xml:space="preserve"> XE "Farbe\: </w:instrText>
      </w:r>
      <w:r w:rsidRPr="00E474BA">
        <w:rPr>
          <w:lang w:val="de-DE"/>
        </w:rPr>
        <w:instrText>Auf Gewebeschichten basierendes Vorgehen</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keepNext/>
        <w:rPr>
          <w:color w:val="000000"/>
          <w:szCs w:val="24"/>
          <w:lang w:val="de-DE"/>
        </w:rPr>
      </w:pPr>
    </w:p>
    <w:p w:rsidR="00C80278" w:rsidRPr="00DA54E1" w:rsidRDefault="00C80278" w:rsidP="00C80278">
      <w:pPr>
        <w:keepNext/>
        <w:rPr>
          <w:snapToGrid w:val="0"/>
          <w:szCs w:val="24"/>
          <w:lang w:val="de-DE"/>
        </w:rPr>
      </w:pPr>
      <w:r w:rsidRPr="00DA54E1">
        <w:rPr>
          <w:szCs w:val="24"/>
          <w:lang w:val="de-DE"/>
        </w:rPr>
        <w:t xml:space="preserve">Hat ein Organ zwei Gewebeschichten, die </w:t>
      </w:r>
      <w:r w:rsidRPr="00DA54E1">
        <w:rPr>
          <w:snapToGrid w:val="0"/>
          <w:color w:val="FF0000"/>
          <w:szCs w:val="24"/>
          <w:lang w:val="de-DE"/>
        </w:rPr>
        <w:t>Farbpigmentierung</w:t>
      </w:r>
      <w:r w:rsidRPr="00DA54E1">
        <w:rPr>
          <w:snapToGrid w:val="0"/>
          <w:szCs w:val="24"/>
          <w:lang w:val="de-DE"/>
        </w:rPr>
        <w:t xml:space="preserve"> enthalten, </w:t>
      </w:r>
      <w:r w:rsidRPr="00DA54E1">
        <w:rPr>
          <w:szCs w:val="24"/>
          <w:lang w:val="de-DE"/>
        </w:rPr>
        <w:t xml:space="preserve">und bedeckt eine Schicht die andere, so können die </w:t>
      </w:r>
      <w:r w:rsidRPr="00DA54E1">
        <w:rPr>
          <w:color w:val="FF0000"/>
          <w:szCs w:val="24"/>
          <w:lang w:val="de-DE"/>
        </w:rPr>
        <w:t>Farben</w:t>
      </w:r>
      <w:r w:rsidRPr="00DA54E1">
        <w:rPr>
          <w:szCs w:val="24"/>
          <w:lang w:val="de-DE"/>
        </w:rPr>
        <w:t xml:space="preserve"> der beiden Schichten als </w:t>
      </w:r>
      <w:r w:rsidRPr="00DA54E1">
        <w:rPr>
          <w:color w:val="FF0000"/>
          <w:szCs w:val="24"/>
          <w:lang w:val="de-DE"/>
        </w:rPr>
        <w:t>Grund-</w:t>
      </w:r>
      <w:r w:rsidRPr="00DA54E1">
        <w:rPr>
          <w:szCs w:val="24"/>
          <w:lang w:val="de-DE"/>
        </w:rPr>
        <w:t xml:space="preserve"> und </w:t>
      </w:r>
      <w:r w:rsidRPr="00DA54E1">
        <w:rPr>
          <w:color w:val="FF0000"/>
          <w:szCs w:val="24"/>
          <w:lang w:val="de-DE"/>
        </w:rPr>
        <w:t>Deckfarbe</w:t>
      </w:r>
      <w:r w:rsidRPr="00DA54E1">
        <w:rPr>
          <w:szCs w:val="24"/>
          <w:lang w:val="de-DE"/>
        </w:rPr>
        <w:t xml:space="preserve"> beschrieben werden. Der Begriff </w:t>
      </w:r>
      <w:r w:rsidRPr="00DA54E1">
        <w:rPr>
          <w:color w:val="FF0000"/>
          <w:szCs w:val="24"/>
          <w:lang w:val="de-DE"/>
        </w:rPr>
        <w:t>Grundfarbe</w:t>
      </w:r>
      <w:r w:rsidRPr="00DA54E1">
        <w:rPr>
          <w:szCs w:val="24"/>
          <w:lang w:val="de-DE"/>
        </w:rPr>
        <w:t xml:space="preserve"> kann auf verschiedene Weise verwendet werden:</w:t>
      </w: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r w:rsidRPr="00DA54E1">
        <w:rPr>
          <w:szCs w:val="24"/>
          <w:lang w:val="de-DE"/>
        </w:rPr>
        <w:t>a)</w:t>
      </w:r>
      <w:r w:rsidRPr="00DA54E1">
        <w:rPr>
          <w:szCs w:val="24"/>
          <w:lang w:val="de-DE"/>
        </w:rPr>
        <w:tab/>
      </w:r>
      <w:r w:rsidRPr="00DA54E1">
        <w:rPr>
          <w:color w:val="FF0000"/>
          <w:szCs w:val="24"/>
          <w:lang w:val="de-DE"/>
        </w:rPr>
        <w:t>Grundfarbe</w:t>
      </w:r>
      <w:r w:rsidRPr="00DA54E1">
        <w:rPr>
          <w:szCs w:val="24"/>
          <w:lang w:val="de-DE"/>
        </w:rPr>
        <w:t>:</w:t>
      </w:r>
    </w:p>
    <w:p w:rsidR="00C80278" w:rsidRPr="00DA54E1" w:rsidRDefault="00C80278" w:rsidP="00C80278">
      <w:pPr>
        <w:tabs>
          <w:tab w:val="left" w:pos="1134"/>
          <w:tab w:val="left" w:pos="1418"/>
        </w:tabs>
        <w:spacing w:before="60" w:after="60"/>
        <w:ind w:left="567"/>
        <w:rPr>
          <w:szCs w:val="24"/>
          <w:lang w:val="de-DE"/>
        </w:rPr>
      </w:pPr>
      <w:r w:rsidRPr="00DA54E1">
        <w:rPr>
          <w:szCs w:val="24"/>
          <w:lang w:val="de-DE"/>
        </w:rPr>
        <w:tab/>
        <w:t>i)</w:t>
      </w:r>
      <w:r w:rsidRPr="00DA54E1">
        <w:rPr>
          <w:szCs w:val="24"/>
          <w:lang w:val="de-DE"/>
        </w:rPr>
        <w:tab/>
        <w:t xml:space="preserve">Die </w:t>
      </w:r>
      <w:r w:rsidRPr="00DA54E1">
        <w:rPr>
          <w:color w:val="FF0000"/>
          <w:szCs w:val="24"/>
          <w:lang w:val="de-DE"/>
        </w:rPr>
        <w:t>Grundfarbe</w:t>
      </w:r>
      <w:r w:rsidRPr="00DA54E1">
        <w:rPr>
          <w:szCs w:val="24"/>
          <w:lang w:val="de-DE"/>
        </w:rPr>
        <w:t xml:space="preserve"> ist die Farbe, die chronologisch gesehen in der Entwicklung des betreffenden Pflanzenteils als erste erscheint. Mit der Zeit können eventuell andere </w:t>
      </w:r>
      <w:r w:rsidRPr="00DA54E1">
        <w:rPr>
          <w:color w:val="FF0000"/>
          <w:szCs w:val="24"/>
          <w:lang w:val="de-DE"/>
        </w:rPr>
        <w:t>Farben</w:t>
      </w:r>
      <w:r w:rsidRPr="00DA54E1">
        <w:rPr>
          <w:szCs w:val="24"/>
          <w:lang w:val="de-DE"/>
        </w:rPr>
        <w:t xml:space="preserve"> in Form von Punkten, Flecken oder einem leichten Farbüberzug auftreten.</w:t>
      </w:r>
    </w:p>
    <w:p w:rsidR="00C80278" w:rsidRPr="00DA54E1" w:rsidRDefault="00C80278" w:rsidP="00C80278">
      <w:pPr>
        <w:tabs>
          <w:tab w:val="left" w:pos="1134"/>
          <w:tab w:val="left" w:pos="1418"/>
        </w:tabs>
        <w:spacing w:before="60" w:after="60"/>
        <w:ind w:left="567"/>
        <w:rPr>
          <w:szCs w:val="24"/>
          <w:lang w:val="de-DE"/>
        </w:rPr>
      </w:pPr>
      <w:r w:rsidRPr="00DA54E1">
        <w:rPr>
          <w:szCs w:val="24"/>
          <w:lang w:val="de-DE"/>
        </w:rPr>
        <w:tab/>
        <w:t>ii)</w:t>
      </w:r>
      <w:r w:rsidRPr="00DA54E1">
        <w:rPr>
          <w:szCs w:val="24"/>
          <w:lang w:val="de-DE"/>
        </w:rPr>
        <w:tab/>
      </w:r>
      <w:r w:rsidRPr="00DA54E1">
        <w:rPr>
          <w:lang w:val="de-DE"/>
        </w:rPr>
        <w:t xml:space="preserve">Die </w:t>
      </w:r>
      <w:r w:rsidRPr="00DA54E1">
        <w:rPr>
          <w:color w:val="FF0000"/>
          <w:lang w:val="de-DE"/>
        </w:rPr>
        <w:t>Grundfarbe</w:t>
      </w:r>
      <w:r w:rsidRPr="00DA54E1">
        <w:rPr>
          <w:lang w:val="de-DE"/>
        </w:rPr>
        <w:t xml:space="preserve"> ist die Farbe, die gleichmäßig über die Oberfläche des Pflanzenteils verteilt ist.</w:t>
      </w:r>
    </w:p>
    <w:p w:rsidR="00C80278" w:rsidRPr="00DA54E1" w:rsidRDefault="00C80278" w:rsidP="00C80278">
      <w:pPr>
        <w:tabs>
          <w:tab w:val="left" w:pos="1134"/>
          <w:tab w:val="left" w:pos="1418"/>
        </w:tabs>
        <w:ind w:left="567"/>
        <w:rPr>
          <w:szCs w:val="24"/>
          <w:lang w:val="de-DE"/>
        </w:rPr>
      </w:pPr>
    </w:p>
    <w:p w:rsidR="00C80278" w:rsidRPr="00DA54E1" w:rsidRDefault="00C80278" w:rsidP="00C80278">
      <w:pPr>
        <w:keepLines/>
        <w:tabs>
          <w:tab w:val="left" w:pos="1134"/>
          <w:tab w:val="left" w:pos="1418"/>
        </w:tabs>
        <w:ind w:left="567"/>
        <w:rPr>
          <w:szCs w:val="24"/>
          <w:lang w:val="de-DE"/>
        </w:rPr>
      </w:pPr>
      <w:r w:rsidRPr="00DA54E1">
        <w:rPr>
          <w:szCs w:val="24"/>
          <w:lang w:val="de-DE"/>
        </w:rPr>
        <w:t xml:space="preserve">Die </w:t>
      </w:r>
      <w:r w:rsidRPr="00DA54E1">
        <w:rPr>
          <w:color w:val="FF0000"/>
          <w:szCs w:val="24"/>
          <w:lang w:val="de-DE"/>
        </w:rPr>
        <w:t>Grundfarbe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Grundfarbe</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ist nicht immer die Farbe, die die größte Fläche des betreffenden Pflanzenteils bedeckt. Bei bestimmten Organen, die zwei Gewebeschichten mit </w:t>
      </w:r>
      <w:r w:rsidRPr="00DA54E1">
        <w:rPr>
          <w:color w:val="FF0000"/>
          <w:szCs w:val="24"/>
          <w:lang w:val="de-DE"/>
        </w:rPr>
        <w:t>Farbpigmentierung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Pigment</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aufweisen, und auf der Oberseite des Organs eine Schicht die andere überdeckt, kann es zweckmäßig sein, die </w:t>
      </w:r>
      <w:r w:rsidRPr="00DA54E1">
        <w:rPr>
          <w:color w:val="FF0000"/>
          <w:szCs w:val="24"/>
          <w:lang w:val="de-DE"/>
        </w:rPr>
        <w:t>Grundfarbe</w:t>
      </w:r>
      <w:r w:rsidRPr="00DA54E1">
        <w:rPr>
          <w:szCs w:val="24"/>
          <w:lang w:val="de-DE"/>
        </w:rPr>
        <w:t xml:space="preserve"> zu bestimmen, indem die </w:t>
      </w:r>
      <w:r w:rsidRPr="00DA54E1">
        <w:rPr>
          <w:color w:val="FF0000"/>
          <w:szCs w:val="24"/>
          <w:lang w:val="de-DE"/>
        </w:rPr>
        <w:t>Hauptfarbe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Hauptfarbe</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der Unterseite eines Organs beschrieben wird (siehe Beispiel Phalaenopsis).</w:t>
      </w: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i/>
          <w:szCs w:val="24"/>
          <w:lang w:val="de-DE"/>
        </w:rPr>
      </w:pPr>
      <w:r w:rsidRPr="00DA54E1">
        <w:rPr>
          <w:i/>
          <w:szCs w:val="24"/>
          <w:lang w:val="de-DE"/>
        </w:rPr>
        <w:t xml:space="preserve">Beispiel: </w:t>
      </w:r>
      <w:r w:rsidRPr="00DA54E1">
        <w:rPr>
          <w:szCs w:val="24"/>
          <w:lang w:val="de-DE"/>
        </w:rPr>
        <w:t>Phalaenopsis (TG/213/2(proj.7))</w:t>
      </w:r>
    </w:p>
    <w:p w:rsidR="00C80278" w:rsidRPr="00DA54E1" w:rsidRDefault="00C80278" w:rsidP="00C80278">
      <w:pPr>
        <w:tabs>
          <w:tab w:val="left" w:pos="1134"/>
          <w:tab w:val="left" w:pos="1418"/>
        </w:tabs>
        <w:ind w:left="567"/>
        <w:rPr>
          <w:szCs w:val="24"/>
          <w:lang w:val="de-DE"/>
        </w:rPr>
      </w:pPr>
      <w:r w:rsidRPr="00DA54E1">
        <w:rPr>
          <w:noProof/>
        </w:rPr>
        <w:drawing>
          <wp:anchor distT="0" distB="0" distL="114300" distR="114300" simplePos="0" relativeHeight="251689984" behindDoc="0" locked="0" layoutInCell="1" allowOverlap="1" wp14:anchorId="648EF841" wp14:editId="5BD6CF4C">
            <wp:simplePos x="0" y="0"/>
            <wp:positionH relativeFrom="column">
              <wp:posOffset>377825</wp:posOffset>
            </wp:positionH>
            <wp:positionV relativeFrom="paragraph">
              <wp:posOffset>169545</wp:posOffset>
            </wp:positionV>
            <wp:extent cx="4176395" cy="2132965"/>
            <wp:effectExtent l="0" t="0" r="0" b="635"/>
            <wp:wrapThrough wrapText="bothSides">
              <wp:wrapPolygon edited="0">
                <wp:start x="0" y="0"/>
                <wp:lineTo x="0" y="21414"/>
                <wp:lineTo x="21478" y="21414"/>
                <wp:lineTo x="21478" y="0"/>
                <wp:lineTo x="0" y="0"/>
              </wp:wrapPolygon>
            </wp:wrapThrough>
            <wp:docPr id="951" name="Picture 951" descr="PH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PHAL-9.jp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176395" cy="213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r w:rsidRPr="00DA54E1">
        <w:rPr>
          <w:noProof/>
        </w:rPr>
        <mc:AlternateContent>
          <mc:Choice Requires="wps">
            <w:drawing>
              <wp:anchor distT="0" distB="0" distL="114300" distR="114300" simplePos="0" relativeHeight="251691008" behindDoc="0" locked="0" layoutInCell="0" allowOverlap="1" wp14:anchorId="5ADB6FD9" wp14:editId="2F5EBE7C">
                <wp:simplePos x="0" y="0"/>
                <wp:positionH relativeFrom="column">
                  <wp:posOffset>1045845</wp:posOffset>
                </wp:positionH>
                <wp:positionV relativeFrom="paragraph">
                  <wp:posOffset>130175</wp:posOffset>
                </wp:positionV>
                <wp:extent cx="3052445" cy="278765"/>
                <wp:effectExtent l="0" t="0" r="0" b="0"/>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78765"/>
                        </a:xfrm>
                        <a:prstGeom prst="rect">
                          <a:avLst/>
                        </a:prstGeom>
                        <a:noFill/>
                        <a:ln w="9525">
                          <a:noFill/>
                          <a:miter lim="800000"/>
                          <a:headEnd/>
                          <a:tailEnd/>
                        </a:ln>
                      </wps:spPr>
                      <wps:txbx>
                        <w:txbxContent>
                          <w:p w:rsidR="00C80278" w:rsidRDefault="00C80278" w:rsidP="00C80278">
                            <w:r>
                              <w:t>Oberseite</w:t>
                            </w:r>
                            <w:r>
                              <w:tab/>
                            </w:r>
                            <w:r>
                              <w:tab/>
                            </w:r>
                            <w:r>
                              <w:tab/>
                            </w:r>
                            <w:r>
                              <w:tab/>
                              <w:t>Unterseite</w:t>
                            </w:r>
                          </w:p>
                          <w:p w:rsidR="00C80278" w:rsidRPr="00696031"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ADB6FD9" id="Text Box 950" o:spid="_x0000_s1039" type="#_x0000_t202" style="position:absolute;left:0;text-align:left;margin-left:82.35pt;margin-top:10.25pt;width:240.35pt;height:2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" o:allowincell="f" filled="f" stroked="f">
                <v:textbox>
                  <w:txbxContent>
                    <w:p w:rsidR="00C80278" w:rsidRDefault="00C80278" w:rsidP="00C80278">
                      <w:r>
                        <w:t>Oberseite</w:t>
                      </w:r>
                      <w:r>
                        <w:tab/>
                      </w:r>
                      <w:r>
                        <w:tab/>
                      </w:r>
                      <w:r>
                        <w:tab/>
                      </w:r>
                      <w:r>
                        <w:tab/>
                        <w:t>Unterseite</w:t>
                      </w:r>
                    </w:p>
                    <w:p w:rsidR="00C80278" w:rsidRPr="00696031"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txbxContent>
                </v:textbox>
              </v:shape>
            </w:pict>
          </mc:Fallback>
        </mc:AlternateContent>
      </w:r>
    </w:p>
    <w:p w:rsidR="00C80278" w:rsidRPr="00DA54E1" w:rsidRDefault="00C80278" w:rsidP="00C80278">
      <w:pPr>
        <w:tabs>
          <w:tab w:val="left" w:pos="1134"/>
          <w:tab w:val="left" w:pos="1418"/>
        </w:tabs>
        <w:ind w:left="567"/>
        <w:rPr>
          <w:i/>
          <w:szCs w:val="24"/>
          <w:lang w:val="de-DE"/>
        </w:rPr>
      </w:pPr>
    </w:p>
    <w:p w:rsidR="00C80278" w:rsidRPr="00DA54E1" w:rsidRDefault="00C80278" w:rsidP="00C80278">
      <w:pPr>
        <w:tabs>
          <w:tab w:val="left" w:pos="1134"/>
          <w:tab w:val="left" w:pos="1418"/>
        </w:tabs>
        <w:ind w:left="567"/>
        <w:rPr>
          <w:i/>
          <w:szCs w:val="24"/>
          <w:lang w:val="de-DE"/>
        </w:rPr>
      </w:pPr>
    </w:p>
    <w:p w:rsidR="00C80278" w:rsidRPr="00DA54E1" w:rsidRDefault="00C80278" w:rsidP="00C80278">
      <w:pPr>
        <w:tabs>
          <w:tab w:val="left" w:pos="1134"/>
          <w:tab w:val="left" w:pos="1418"/>
        </w:tabs>
        <w:ind w:left="567"/>
        <w:rPr>
          <w:i/>
          <w:szCs w:val="24"/>
          <w:lang w:val="de-DE"/>
        </w:rPr>
      </w:pPr>
      <w:r w:rsidRPr="00DA54E1">
        <w:rPr>
          <w:i/>
          <w:szCs w:val="24"/>
          <w:lang w:val="de-DE"/>
        </w:rPr>
        <w:t xml:space="preserve">Blütenblatt: </w:t>
      </w:r>
      <w:r w:rsidRPr="00DA54E1">
        <w:rPr>
          <w:i/>
          <w:color w:val="FF0000"/>
          <w:szCs w:val="24"/>
          <w:lang w:val="de-DE"/>
        </w:rPr>
        <w:t>Grundfarbe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Grundfarbe</w:instrText>
      </w:r>
      <w:r w:rsidRPr="00DA54E1">
        <w:rPr>
          <w:rFonts w:cs="Arial"/>
          <w:lang w:val="de-DE"/>
        </w:rPr>
        <w:instrText xml:space="preserve">" </w:instrText>
      </w:r>
      <w:r w:rsidRPr="00DA54E1">
        <w:rPr>
          <w:rFonts w:cs="Arial"/>
          <w:color w:val="FF0000"/>
          <w:lang w:val="de-DE"/>
        </w:rPr>
        <w:fldChar w:fldCharType="end"/>
      </w:r>
      <w:r w:rsidRPr="00DA54E1">
        <w:rPr>
          <w:i/>
          <w:szCs w:val="24"/>
          <w:lang w:val="de-DE"/>
        </w:rPr>
        <w:t xml:space="preserve"> – </w:t>
      </w:r>
      <w:r w:rsidRPr="00DA54E1">
        <w:rPr>
          <w:i/>
          <w:color w:val="FF0000"/>
          <w:szCs w:val="24"/>
          <w:lang w:val="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i/>
          <w:szCs w:val="24"/>
          <w:lang w:val="de-DE"/>
        </w:rPr>
        <w:t xml:space="preserve"> 155A - weiss </w:t>
      </w:r>
    </w:p>
    <w:p w:rsidR="00C80278" w:rsidRPr="00DA54E1" w:rsidRDefault="00C80278" w:rsidP="00C80278">
      <w:pPr>
        <w:tabs>
          <w:tab w:val="left" w:pos="1134"/>
          <w:tab w:val="left" w:pos="1418"/>
        </w:tabs>
        <w:ind w:left="567"/>
        <w:rPr>
          <w:szCs w:val="24"/>
          <w:lang w:val="de-DE"/>
        </w:rPr>
      </w:pPr>
      <w:r w:rsidRPr="00DA54E1">
        <w:rPr>
          <w:i/>
          <w:szCs w:val="24"/>
          <w:lang w:val="de-DE"/>
        </w:rPr>
        <w:t xml:space="preserve">Blütenblatt: </w:t>
      </w:r>
      <w:r w:rsidRPr="00DA54E1">
        <w:rPr>
          <w:i/>
          <w:color w:val="FF0000"/>
          <w:szCs w:val="24"/>
          <w:lang w:val="de-DE"/>
        </w:rPr>
        <w:t>Deckfarbe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Deckfarbe</w:instrText>
      </w:r>
      <w:r w:rsidRPr="00DA54E1">
        <w:rPr>
          <w:rFonts w:cs="Arial"/>
          <w:lang w:val="de-DE"/>
        </w:rPr>
        <w:instrText xml:space="preserve">" </w:instrText>
      </w:r>
      <w:r w:rsidRPr="00DA54E1">
        <w:rPr>
          <w:rFonts w:cs="Arial"/>
          <w:color w:val="FF0000"/>
          <w:lang w:val="de-DE"/>
        </w:rPr>
        <w:fldChar w:fldCharType="end"/>
      </w:r>
      <w:r w:rsidRPr="00DA54E1">
        <w:rPr>
          <w:i/>
          <w:szCs w:val="24"/>
          <w:lang w:val="de-DE"/>
        </w:rPr>
        <w:t xml:space="preserve">  – </w:t>
      </w:r>
      <w:r w:rsidRPr="00DA54E1">
        <w:rPr>
          <w:i/>
          <w:color w:val="FF0000"/>
          <w:szCs w:val="24"/>
          <w:lang w:val="de-DE"/>
        </w:rPr>
        <w:t>RHS-Farbkarte</w:t>
      </w:r>
      <w:r w:rsidRPr="00DA54E1">
        <w:rPr>
          <w:i/>
          <w:szCs w:val="24"/>
          <w:lang w:val="de-DE"/>
        </w:rPr>
        <w:t xml:space="preserve">  83A – dunkelviolett</w:t>
      </w: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s>
        <w:ind w:left="567"/>
        <w:rPr>
          <w:szCs w:val="24"/>
          <w:lang w:val="de-DE"/>
        </w:rPr>
      </w:pPr>
      <w:r w:rsidRPr="00DA54E1">
        <w:rPr>
          <w:szCs w:val="24"/>
          <w:lang w:val="de-DE"/>
        </w:rPr>
        <w:t>b)</w:t>
      </w:r>
      <w:r w:rsidRPr="00DA54E1">
        <w:rPr>
          <w:szCs w:val="24"/>
          <w:lang w:val="de-DE"/>
        </w:rPr>
        <w:tab/>
      </w:r>
      <w:r w:rsidRPr="00DA54E1">
        <w:rPr>
          <w:color w:val="FF0000"/>
          <w:szCs w:val="24"/>
          <w:lang w:val="de-DE"/>
        </w:rPr>
        <w:t>Deckfarbe</w:t>
      </w:r>
      <w:r w:rsidRPr="00DA54E1">
        <w:rPr>
          <w:szCs w:val="24"/>
          <w:lang w:val="de-DE"/>
        </w:rPr>
        <w:t>:</w:t>
      </w:r>
    </w:p>
    <w:p w:rsidR="00C80278" w:rsidRPr="00DA54E1" w:rsidRDefault="00C80278" w:rsidP="00C80278">
      <w:pPr>
        <w:tabs>
          <w:tab w:val="left" w:pos="1134"/>
          <w:tab w:val="left" w:pos="1418"/>
        </w:tabs>
        <w:ind w:left="567"/>
        <w:rPr>
          <w:szCs w:val="24"/>
          <w:lang w:val="de-DE"/>
        </w:rPr>
      </w:pPr>
      <w:r w:rsidRPr="00DA54E1">
        <w:rPr>
          <w:szCs w:val="24"/>
          <w:lang w:val="de-DE"/>
        </w:rPr>
        <w:t xml:space="preserve">Bei einem Pflanzenteil, welches eine </w:t>
      </w:r>
      <w:r w:rsidRPr="00DA54E1">
        <w:rPr>
          <w:color w:val="FF0000"/>
          <w:szCs w:val="24"/>
          <w:lang w:val="de-DE"/>
        </w:rPr>
        <w:t>Grundfarbe</w:t>
      </w:r>
      <w:r w:rsidRPr="00DA54E1">
        <w:rPr>
          <w:szCs w:val="24"/>
          <w:lang w:val="de-DE"/>
        </w:rPr>
        <w:t xml:space="preserve"> aufweist, über die sich mit der Zeit zum Beispiel als Überzug eine zweite Farbe legt, wird der Überzug als </w:t>
      </w:r>
      <w:r w:rsidRPr="00DA54E1">
        <w:rPr>
          <w:color w:val="FF0000"/>
          <w:szCs w:val="24"/>
          <w:lang w:val="de-DE"/>
        </w:rPr>
        <w:t>Deckfarbe</w:t>
      </w:r>
      <w:r w:rsidRPr="00DA54E1">
        <w:rPr>
          <w:szCs w:val="24"/>
          <w:lang w:val="de-DE"/>
        </w:rPr>
        <w:t xml:space="preserve"> betrachtet. Die </w:t>
      </w:r>
      <w:r w:rsidRPr="00DA54E1">
        <w:rPr>
          <w:color w:val="FF0000"/>
          <w:szCs w:val="24"/>
          <w:lang w:val="de-DE"/>
        </w:rPr>
        <w:t>Deckfarbe</w:t>
      </w:r>
      <w:r w:rsidRPr="00DA54E1">
        <w:rPr>
          <w:szCs w:val="24"/>
          <w:lang w:val="de-DE"/>
        </w:rPr>
        <w:t xml:space="preserve"> ist nicht immer die Farbe, die die kleinere Fläche des betreffenden Pflanzenteils bedeckt.</w:t>
      </w:r>
    </w:p>
    <w:p w:rsidR="00C80278" w:rsidRPr="00DA54E1" w:rsidRDefault="00C80278" w:rsidP="00C80278">
      <w:pPr>
        <w:tabs>
          <w:tab w:val="left" w:pos="1134"/>
          <w:tab w:val="left" w:pos="1418"/>
        </w:tabs>
        <w:rPr>
          <w:szCs w:val="24"/>
          <w:lang w:val="de-DE"/>
        </w:rPr>
      </w:pPr>
    </w:p>
    <w:p w:rsidR="00C80278" w:rsidRPr="00DA54E1" w:rsidRDefault="00C80278" w:rsidP="00C80278">
      <w:pPr>
        <w:tabs>
          <w:tab w:val="left" w:pos="1134"/>
          <w:tab w:val="left" w:pos="1418"/>
        </w:tabs>
        <w:ind w:left="567"/>
        <w:rPr>
          <w:i/>
          <w:szCs w:val="24"/>
          <w:lang w:val="de-DE"/>
        </w:rPr>
      </w:pPr>
      <w:r w:rsidRPr="00DA54E1">
        <w:rPr>
          <w:i/>
          <w:szCs w:val="24"/>
          <w:lang w:val="de-DE"/>
        </w:rPr>
        <w:t xml:space="preserve">Beispiel: </w:t>
      </w:r>
      <w:r w:rsidRPr="00DA54E1">
        <w:rPr>
          <w:szCs w:val="24"/>
          <w:lang w:val="de-DE"/>
        </w:rPr>
        <w:t>Apfel (TG/14/9)</w:t>
      </w: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i/>
          <w:szCs w:val="24"/>
          <w:lang w:val="de-DE"/>
        </w:rPr>
      </w:pPr>
      <w:r w:rsidRPr="00DA54E1">
        <w:rPr>
          <w:szCs w:val="24"/>
          <w:lang w:val="de-DE"/>
        </w:rPr>
        <w:tab/>
      </w:r>
      <w:r w:rsidRPr="00DA54E1">
        <w:rPr>
          <w:i/>
          <w:szCs w:val="24"/>
          <w:lang w:val="de-DE"/>
        </w:rPr>
        <w:t xml:space="preserve">Frucht: </w:t>
      </w:r>
      <w:r w:rsidRPr="00DA54E1">
        <w:rPr>
          <w:i/>
          <w:color w:val="FF0000"/>
          <w:szCs w:val="24"/>
          <w:lang w:val="de-DE"/>
        </w:rPr>
        <w:t>Grundfarbe</w:t>
      </w:r>
      <w:r w:rsidRPr="00DA54E1">
        <w:rPr>
          <w:i/>
          <w:szCs w:val="24"/>
          <w:lang w:val="de-DE"/>
        </w:rPr>
        <w:t>:</w:t>
      </w:r>
    </w:p>
    <w:p w:rsidR="00C80278" w:rsidRPr="00DA54E1" w:rsidRDefault="00C80278" w:rsidP="00C80278">
      <w:pPr>
        <w:tabs>
          <w:tab w:val="left" w:pos="1134"/>
          <w:tab w:val="left" w:pos="1418"/>
        </w:tabs>
        <w:ind w:left="567"/>
        <w:rPr>
          <w:i/>
          <w:szCs w:val="24"/>
          <w:lang w:val="de-DE"/>
        </w:rPr>
      </w:pPr>
      <w:r w:rsidRPr="00DA54E1">
        <w:rPr>
          <w:i/>
          <w:szCs w:val="24"/>
          <w:lang w:val="de-DE"/>
        </w:rPr>
        <w:tab/>
        <w:t>nicht sichtbar (1), weisslichgelb (2), gelb (3), weisslichgrün (4), gelbgrün (5), grün (6)</w:t>
      </w:r>
    </w:p>
    <w:p w:rsidR="00C80278" w:rsidRPr="00DA54E1" w:rsidRDefault="00C80278" w:rsidP="00C80278">
      <w:pPr>
        <w:tabs>
          <w:tab w:val="left" w:pos="1134"/>
          <w:tab w:val="left" w:pos="1418"/>
        </w:tabs>
        <w:ind w:left="567"/>
        <w:rPr>
          <w:szCs w:val="24"/>
          <w:lang w:val="de-DE"/>
        </w:rPr>
      </w:pPr>
      <w:r w:rsidRPr="00DA54E1">
        <w:rPr>
          <w:szCs w:val="24"/>
          <w:lang w:val="de-DE"/>
        </w:rPr>
        <w:tab/>
      </w:r>
    </w:p>
    <w:p w:rsidR="00C80278" w:rsidRPr="00DA54E1" w:rsidRDefault="00C80278" w:rsidP="00C80278">
      <w:pPr>
        <w:tabs>
          <w:tab w:val="left" w:pos="1134"/>
          <w:tab w:val="left" w:pos="1418"/>
        </w:tabs>
        <w:ind w:left="567"/>
        <w:rPr>
          <w:i/>
          <w:szCs w:val="24"/>
          <w:lang w:val="de-DE"/>
        </w:rPr>
      </w:pPr>
      <w:r w:rsidRPr="00DA54E1">
        <w:rPr>
          <w:szCs w:val="24"/>
          <w:lang w:val="de-DE"/>
        </w:rPr>
        <w:tab/>
      </w:r>
      <w:r w:rsidRPr="00DA54E1">
        <w:rPr>
          <w:i/>
          <w:szCs w:val="24"/>
          <w:lang w:val="de-DE"/>
        </w:rPr>
        <w:t xml:space="preserve">Frucht: </w:t>
      </w:r>
      <w:r w:rsidRPr="00DA54E1">
        <w:rPr>
          <w:i/>
          <w:color w:val="FF0000"/>
          <w:szCs w:val="24"/>
          <w:lang w:val="de-DE"/>
        </w:rPr>
        <w:t>Ton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Ton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Ton</w:instrText>
      </w:r>
      <w:r w:rsidRPr="00DA54E1">
        <w:rPr>
          <w:rFonts w:cs="Arial"/>
          <w:lang w:val="de-DE"/>
        </w:rPr>
        <w:instrText xml:space="preserve">" </w:instrText>
      </w:r>
      <w:r w:rsidRPr="00DA54E1">
        <w:rPr>
          <w:rFonts w:cs="Arial"/>
          <w:color w:val="FF0000"/>
          <w:lang w:val="de-DE"/>
        </w:rPr>
        <w:fldChar w:fldCharType="end"/>
      </w:r>
      <w:r w:rsidRPr="00DA54E1">
        <w:rPr>
          <w:i/>
          <w:szCs w:val="24"/>
          <w:lang w:val="de-DE"/>
        </w:rPr>
        <w:t xml:space="preserve"> der </w:t>
      </w:r>
      <w:r w:rsidRPr="00DA54E1">
        <w:rPr>
          <w:i/>
          <w:color w:val="FF0000"/>
          <w:szCs w:val="24"/>
          <w:lang w:val="de-DE"/>
        </w:rPr>
        <w:t>Deckfarbe</w:t>
      </w:r>
      <w:r w:rsidRPr="00DA54E1">
        <w:rPr>
          <w:i/>
          <w:szCs w:val="24"/>
          <w:lang w:val="de-DE"/>
        </w:rPr>
        <w:t xml:space="preserve"> – nach Entfernung der Bereifung</w:t>
      </w:r>
    </w:p>
    <w:p w:rsidR="00C80278" w:rsidRPr="00DA54E1" w:rsidRDefault="00C80278" w:rsidP="00C80278">
      <w:pPr>
        <w:tabs>
          <w:tab w:val="left" w:pos="1134"/>
          <w:tab w:val="left" w:pos="1418"/>
        </w:tabs>
        <w:ind w:left="567"/>
        <w:rPr>
          <w:i/>
          <w:szCs w:val="24"/>
          <w:lang w:val="de-DE"/>
        </w:rPr>
      </w:pPr>
      <w:r w:rsidRPr="00DA54E1">
        <w:rPr>
          <w:i/>
          <w:szCs w:val="24"/>
          <w:lang w:val="de-DE"/>
        </w:rPr>
        <w:tab/>
        <w:t>orangerot (1), rosarot (2), rot (3), purpurnrot (4), braunrot (5)</w:t>
      </w:r>
    </w:p>
    <w:p w:rsidR="00C80278" w:rsidRPr="00DA54E1" w:rsidRDefault="00C80278" w:rsidP="00C80278">
      <w:pPr>
        <w:tabs>
          <w:tab w:val="left" w:pos="1134"/>
          <w:tab w:val="left" w:pos="1418"/>
        </w:tabs>
        <w:ind w:left="567"/>
        <w:rPr>
          <w:szCs w:val="24"/>
          <w:lang w:val="de-DE"/>
        </w:rPr>
      </w:pPr>
    </w:p>
    <w:p w:rsidR="00C80278" w:rsidRPr="00DA54E1" w:rsidRDefault="00C80278" w:rsidP="00C80278">
      <w:pPr>
        <w:pStyle w:val="Heading4"/>
        <w:rPr>
          <w:lang w:val="de-DE"/>
        </w:rPr>
      </w:pPr>
      <w:bookmarkStart w:id="434" w:name="_Toc323031845"/>
    </w:p>
    <w:p w:rsidR="00C80278" w:rsidRPr="00E474BA" w:rsidRDefault="00C80278" w:rsidP="00C80278">
      <w:pPr>
        <w:pStyle w:val="Heading3"/>
        <w:rPr>
          <w:lang w:val="de-DE"/>
        </w:rPr>
      </w:pPr>
      <w:bookmarkStart w:id="435" w:name="_Toc333313616"/>
      <w:bookmarkStart w:id="436" w:name="_Toc346525365"/>
      <w:bookmarkStart w:id="437" w:name="_Toc347420477"/>
      <w:bookmarkStart w:id="438" w:name="_Toc15562758"/>
      <w:r w:rsidRPr="00E474BA">
        <w:rPr>
          <w:lang w:val="de-DE"/>
        </w:rPr>
        <w:t>3.3</w:t>
      </w:r>
      <w:r w:rsidRPr="00E474BA">
        <w:rPr>
          <w:lang w:val="de-DE"/>
        </w:rPr>
        <w:tab/>
        <w:t>Auf einem bestimmten Teil eines Organ</w:t>
      </w:r>
      <w:bookmarkEnd w:id="434"/>
      <w:bookmarkEnd w:id="435"/>
      <w:bookmarkEnd w:id="436"/>
      <w:r w:rsidRPr="00E474BA">
        <w:rPr>
          <w:lang w:val="de-DE"/>
        </w:rPr>
        <w:t>s basierendes Vorgehen</w:t>
      </w:r>
      <w:bookmarkEnd w:id="437"/>
      <w:bookmarkEnd w:id="438"/>
      <w:r w:rsidRPr="00E474BA">
        <w:rPr>
          <w:rFonts w:cs="Arial"/>
          <w:lang w:val="de-DE"/>
        </w:rPr>
        <w:fldChar w:fldCharType="begin"/>
      </w:r>
      <w:r w:rsidRPr="00E474BA">
        <w:rPr>
          <w:rFonts w:cs="Arial"/>
          <w:lang w:val="de-DE"/>
        </w:rPr>
        <w:instrText xml:space="preserve"> XE "Farbe\: </w:instrText>
      </w:r>
      <w:r w:rsidRPr="00E474BA">
        <w:rPr>
          <w:lang w:val="de-DE"/>
        </w:rPr>
        <w:instrText>Auf einem bestimmten Teil eines Organs basierendes Vorgehen</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keepNext/>
        <w:rPr>
          <w:color w:val="000000"/>
          <w:szCs w:val="24"/>
          <w:lang w:val="de-DE"/>
        </w:rPr>
      </w:pPr>
    </w:p>
    <w:p w:rsidR="00C80278" w:rsidRPr="00DA54E1" w:rsidRDefault="00C80278" w:rsidP="00C80278">
      <w:pPr>
        <w:numPr>
          <w:ilvl w:val="0"/>
          <w:numId w:val="26"/>
        </w:numPr>
        <w:ind w:left="1078" w:hanging="539"/>
        <w:rPr>
          <w:color w:val="000000"/>
          <w:szCs w:val="24"/>
          <w:lang w:val="de-DE"/>
        </w:rPr>
      </w:pPr>
      <w:r w:rsidRPr="00DA54E1">
        <w:rPr>
          <w:color w:val="000000"/>
          <w:szCs w:val="24"/>
          <w:lang w:val="de-DE"/>
        </w:rPr>
        <w:t xml:space="preserve">Wenn die einzelnen Teile eines Pflanzenorgans verschiedene </w:t>
      </w:r>
      <w:r w:rsidRPr="00DA54E1">
        <w:rPr>
          <w:color w:val="FF0000"/>
          <w:szCs w:val="24"/>
          <w:lang w:val="de-DE"/>
        </w:rPr>
        <w:t>Farben</w:t>
      </w:r>
      <w:r w:rsidRPr="00DA54E1">
        <w:rPr>
          <w:color w:val="000000"/>
          <w:szCs w:val="24"/>
          <w:lang w:val="de-DE"/>
        </w:rPr>
        <w:t xml:space="preserve"> aufweisen können, so kann die Farbe dieser einzelnen Teile jeweils getrennt beschrieben werden. Wenn die Blütenblätter beispielsweise einen andersfarbigen Rand und eine andersfarbige Basis haben, so sollten die Farbe des Randes und die Farbe der Basis in unterschiedlichen Merkmalen erfaßt werden.</w:t>
      </w:r>
    </w:p>
    <w:p w:rsidR="00C80278" w:rsidRPr="00DA54E1" w:rsidRDefault="00C80278" w:rsidP="00C80278">
      <w:pPr>
        <w:spacing w:line="276" w:lineRule="auto"/>
        <w:ind w:left="1080"/>
        <w:jc w:val="left"/>
        <w:rPr>
          <w:color w:val="000000"/>
          <w:szCs w:val="24"/>
          <w:lang w:val="de-DE"/>
        </w:rPr>
      </w:pPr>
    </w:p>
    <w:p w:rsidR="00C80278" w:rsidRPr="00DA54E1" w:rsidRDefault="00C80278" w:rsidP="00C80278">
      <w:pPr>
        <w:ind w:left="567"/>
        <w:rPr>
          <w:i/>
          <w:color w:val="000000"/>
          <w:szCs w:val="24"/>
          <w:lang w:val="de-DE"/>
        </w:rPr>
      </w:pPr>
      <w:r w:rsidRPr="00DA54E1">
        <w:rPr>
          <w:i/>
          <w:color w:val="000000"/>
          <w:szCs w:val="24"/>
          <w:lang w:val="de-DE"/>
        </w:rPr>
        <w:t>Beispiel:</w:t>
      </w:r>
      <w:r w:rsidRPr="00DA54E1">
        <w:rPr>
          <w:i/>
          <w:color w:val="000000"/>
          <w:szCs w:val="24"/>
          <w:lang w:val="de-DE"/>
        </w:rPr>
        <w:tab/>
        <w:t>Blütenblatt: Farbe des Randes</w:t>
      </w:r>
    </w:p>
    <w:p w:rsidR="00C80278" w:rsidRPr="00DA54E1" w:rsidRDefault="00C80278" w:rsidP="00C80278">
      <w:pPr>
        <w:ind w:left="1701"/>
        <w:rPr>
          <w:i/>
          <w:color w:val="000000"/>
          <w:szCs w:val="24"/>
          <w:lang w:val="de-DE"/>
        </w:rPr>
      </w:pPr>
      <w:r w:rsidRPr="00DA54E1">
        <w:rPr>
          <w:i/>
          <w:color w:val="000000"/>
          <w:szCs w:val="24"/>
          <w:lang w:val="de-DE"/>
        </w:rPr>
        <w:t xml:space="preserve">Blütenblatt: Farbe des mittleren Bereichs </w:t>
      </w:r>
    </w:p>
    <w:p w:rsidR="00C80278" w:rsidRPr="00DA54E1" w:rsidRDefault="00C80278" w:rsidP="00C80278">
      <w:pPr>
        <w:ind w:left="1701"/>
        <w:rPr>
          <w:i/>
          <w:color w:val="000000"/>
          <w:szCs w:val="24"/>
          <w:lang w:val="de-DE"/>
        </w:rPr>
      </w:pPr>
      <w:r w:rsidRPr="00DA54E1">
        <w:rPr>
          <w:i/>
          <w:color w:val="000000"/>
          <w:szCs w:val="24"/>
          <w:lang w:val="de-DE"/>
        </w:rPr>
        <w:t>Blütenblatt: Farbe der Basis</w:t>
      </w:r>
    </w:p>
    <w:p w:rsidR="00C80278" w:rsidRPr="00DA54E1" w:rsidRDefault="00C80278" w:rsidP="00C80278">
      <w:pPr>
        <w:ind w:left="1080"/>
        <w:rPr>
          <w:i/>
          <w:color w:val="000000"/>
          <w:szCs w:val="24"/>
          <w:lang w:val="de-DE"/>
        </w:rPr>
      </w:pPr>
    </w:p>
    <w:p w:rsidR="00C80278" w:rsidRPr="00DA54E1" w:rsidRDefault="00C80278" w:rsidP="00C80278">
      <w:pPr>
        <w:numPr>
          <w:ilvl w:val="0"/>
          <w:numId w:val="26"/>
        </w:numPr>
        <w:ind w:left="1078" w:hanging="539"/>
        <w:rPr>
          <w:color w:val="000000"/>
          <w:szCs w:val="24"/>
          <w:lang w:val="de-DE"/>
        </w:rPr>
      </w:pPr>
      <w:r w:rsidRPr="00DA54E1">
        <w:rPr>
          <w:color w:val="000000"/>
          <w:szCs w:val="24"/>
          <w:lang w:val="de-DE"/>
        </w:rPr>
        <w:t xml:space="preserve">Weist ein Organ eine Farbe unterschiedlicher </w:t>
      </w:r>
      <w:r w:rsidRPr="00DA54E1">
        <w:rPr>
          <w:color w:val="FF0000"/>
          <w:szCs w:val="24"/>
          <w:lang w:val="de-DE"/>
        </w:rPr>
        <w:t>Intensität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Intensität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Intensität</w:instrText>
      </w:r>
      <w:r w:rsidRPr="00DA54E1">
        <w:rPr>
          <w:rFonts w:cs="Arial"/>
          <w:lang w:val="de-DE"/>
        </w:rPr>
        <w:instrText xml:space="preserve">" </w:instrText>
      </w:r>
      <w:r w:rsidRPr="00DA54E1">
        <w:rPr>
          <w:rFonts w:cs="Arial"/>
          <w:color w:val="FF0000"/>
          <w:lang w:val="de-DE"/>
        </w:rPr>
        <w:fldChar w:fldCharType="end"/>
      </w:r>
      <w:r w:rsidRPr="00DA54E1">
        <w:rPr>
          <w:color w:val="000000"/>
          <w:szCs w:val="24"/>
          <w:lang w:val="de-DE"/>
        </w:rPr>
        <w:t xml:space="preserve"> auf, können die Teile des Organs, die heller oder dunkler sind, folgendermaßen beschrieben werden:</w:t>
      </w:r>
    </w:p>
    <w:p w:rsidR="00C80278" w:rsidRPr="00DA54E1" w:rsidRDefault="00C80278" w:rsidP="00C80278">
      <w:pPr>
        <w:tabs>
          <w:tab w:val="left" w:pos="1080"/>
        </w:tabs>
        <w:ind w:left="540"/>
        <w:rPr>
          <w:color w:val="000000"/>
          <w:szCs w:val="24"/>
          <w:lang w:val="de-DE"/>
        </w:rPr>
      </w:pPr>
    </w:p>
    <w:p w:rsidR="00C80278" w:rsidRPr="00DA54E1" w:rsidRDefault="00C80278" w:rsidP="00C80278">
      <w:pPr>
        <w:ind w:firstLine="567"/>
        <w:rPr>
          <w:i/>
          <w:color w:val="000000"/>
          <w:szCs w:val="24"/>
          <w:lang w:val="de-DE"/>
        </w:rPr>
      </w:pPr>
      <w:r w:rsidRPr="00DA54E1">
        <w:rPr>
          <w:i/>
          <w:color w:val="000000"/>
          <w:szCs w:val="24"/>
          <w:lang w:val="de-DE"/>
        </w:rPr>
        <w:t>Beispiel:</w:t>
      </w:r>
      <w:r w:rsidRPr="00DA54E1">
        <w:rPr>
          <w:i/>
          <w:color w:val="000000"/>
          <w:szCs w:val="24"/>
          <w:lang w:val="de-DE"/>
        </w:rPr>
        <w:tab/>
        <w:t xml:space="preserve">Zungenblüte: </w:t>
      </w:r>
      <w:r w:rsidRPr="00DA54E1">
        <w:rPr>
          <w:i/>
          <w:color w:val="FF0000"/>
          <w:szCs w:val="24"/>
          <w:lang w:val="de-DE"/>
        </w:rPr>
        <w:t>Farbverteilung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r w:rsidRPr="00DA54E1">
        <w:rPr>
          <w:i/>
          <w:color w:val="000000"/>
          <w:szCs w:val="24"/>
          <w:lang w:val="de-DE"/>
        </w:rPr>
        <w:t xml:space="preserve"> auf der Oberseite:</w:t>
      </w:r>
    </w:p>
    <w:p w:rsidR="00C80278" w:rsidRPr="00DA54E1" w:rsidRDefault="00C80278" w:rsidP="00C80278">
      <w:pPr>
        <w:ind w:firstLine="1701"/>
        <w:rPr>
          <w:i/>
          <w:color w:val="000000"/>
          <w:szCs w:val="24"/>
          <w:lang w:val="de-DE"/>
        </w:rPr>
      </w:pPr>
      <w:r w:rsidRPr="00DA54E1">
        <w:rPr>
          <w:i/>
          <w:color w:val="000000"/>
          <w:szCs w:val="24"/>
          <w:lang w:val="de-DE"/>
        </w:rPr>
        <w:t>heller zur Basis hin (1); gleichmäßig (2); heller zur Spitze hin (3)</w:t>
      </w:r>
    </w:p>
    <w:p w:rsidR="00C80278" w:rsidRPr="00DA54E1" w:rsidRDefault="00C80278" w:rsidP="00C80278">
      <w:pPr>
        <w:ind w:left="1080"/>
        <w:rPr>
          <w:i/>
          <w:color w:val="000000"/>
          <w:szCs w:val="24"/>
          <w:lang w:val="de-DE"/>
        </w:rPr>
      </w:pPr>
    </w:p>
    <w:p w:rsidR="00C80278" w:rsidRPr="00E474BA" w:rsidRDefault="00C80278" w:rsidP="00C80278">
      <w:pPr>
        <w:pStyle w:val="Heading3"/>
        <w:keepNext/>
        <w:rPr>
          <w:lang w:val="de-DE"/>
        </w:rPr>
      </w:pPr>
      <w:bookmarkStart w:id="439" w:name="_Toc323031846"/>
      <w:bookmarkStart w:id="440" w:name="_Toc333313617"/>
      <w:bookmarkStart w:id="441" w:name="_Toc346525366"/>
      <w:bookmarkStart w:id="442" w:name="_Toc347420478"/>
      <w:bookmarkStart w:id="443" w:name="_Toc15562759"/>
      <w:r w:rsidRPr="00E474BA">
        <w:rPr>
          <w:lang w:val="de-DE"/>
        </w:rPr>
        <w:t>3.4</w:t>
      </w:r>
      <w:r w:rsidRPr="00E474BA">
        <w:rPr>
          <w:lang w:val="de-DE"/>
        </w:rPr>
        <w:tab/>
        <w:t>Auf der RHS-Farbkartennummer basierendes Vorgehen („Lissabon“-Ansatz)</w:t>
      </w:r>
      <w:bookmarkEnd w:id="439"/>
      <w:bookmarkEnd w:id="440"/>
      <w:bookmarkEnd w:id="441"/>
      <w:bookmarkEnd w:id="442"/>
      <w:bookmarkEnd w:id="443"/>
      <w:r w:rsidRPr="00E474BA">
        <w:rPr>
          <w:rFonts w:cs="Arial"/>
          <w:lang w:val="de-DE"/>
        </w:rPr>
        <w:fldChar w:fldCharType="begin"/>
      </w:r>
      <w:r w:rsidRPr="00E474BA">
        <w:rPr>
          <w:rFonts w:cs="Arial"/>
          <w:lang w:val="de-DE"/>
        </w:rPr>
        <w:instrText xml:space="preserve"> XE "</w:instrText>
      </w:r>
      <w:r w:rsidRPr="00E474BA">
        <w:rPr>
          <w:lang w:val="de-DE"/>
        </w:rPr>
        <w:instrText>Lissabon-Ansatz</w:instrText>
      </w:r>
      <w:r w:rsidRPr="00E474BA">
        <w:rPr>
          <w:rFonts w:cs="Arial"/>
          <w:lang w:val="de-DE"/>
        </w:rPr>
        <w:instrText xml:space="preserve">" </w:instrText>
      </w:r>
      <w:r w:rsidRPr="00E474BA">
        <w:rPr>
          <w:rFonts w:cs="Arial"/>
          <w:lang w:val="de-DE"/>
        </w:rPr>
        <w:fldChar w:fldCharType="end"/>
      </w:r>
      <w:r w:rsidRPr="00E474BA">
        <w:rPr>
          <w:rFonts w:cs="Arial"/>
          <w:lang w:val="de-DE"/>
        </w:rPr>
        <w:fldChar w:fldCharType="begin"/>
      </w:r>
      <w:r w:rsidRPr="00E474BA">
        <w:rPr>
          <w:rFonts w:cs="Arial"/>
          <w:lang w:val="de-DE"/>
        </w:rPr>
        <w:instrText xml:space="preserve"> XE "Farbe\: </w:instrText>
      </w:r>
      <w:r w:rsidRPr="00E474BA">
        <w:rPr>
          <w:lang w:val="de-DE"/>
        </w:rPr>
        <w:instrText>Auf der RHS-Farbkartennummer basierendes Vorgehen (Lissabon-Ansatz)</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keepNext/>
        <w:rPr>
          <w:lang w:val="de-DE"/>
        </w:rPr>
      </w:pPr>
    </w:p>
    <w:p w:rsidR="00C80278" w:rsidRPr="00DA54E1" w:rsidRDefault="00C80278" w:rsidP="00C80278">
      <w:pPr>
        <w:spacing w:after="240"/>
        <w:rPr>
          <w:szCs w:val="24"/>
          <w:lang w:val="de-DE"/>
        </w:rPr>
      </w:pPr>
      <w:r w:rsidRPr="00DA54E1">
        <w:rPr>
          <w:lang w:val="de-DE"/>
        </w:rPr>
        <w:t xml:space="preserve">Bei diesem Ansatz werden alle </w:t>
      </w:r>
      <w:r w:rsidRPr="00DA54E1">
        <w:rPr>
          <w:color w:val="FF0000"/>
          <w:lang w:val="de-DE"/>
        </w:rPr>
        <w:t>Farben</w:t>
      </w:r>
      <w:r w:rsidRPr="00DA54E1">
        <w:rPr>
          <w:lang w:val="de-DE"/>
        </w:rPr>
        <w:t xml:space="preserve"> des betreffenden Pflanzenteils zunächst mit der </w:t>
      </w:r>
      <w:r w:rsidRPr="00DA54E1">
        <w:rPr>
          <w:color w:val="FF0000"/>
          <w:lang w:val="de-DE"/>
        </w:rPr>
        <w:t>RHS</w:t>
      </w:r>
      <w:r w:rsidRPr="00DA54E1">
        <w:rPr>
          <w:color w:val="FF0000"/>
          <w:lang w:val="de-DE"/>
        </w:rPr>
        <w:noBreakHyphen/>
        <w:t>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erfaßt. Anschließend werden die </w:t>
      </w:r>
      <w:r w:rsidRPr="00DA54E1">
        <w:rPr>
          <w:color w:val="FF0000"/>
          <w:lang w:val="de-DE"/>
        </w:rPr>
        <w:t>Farben</w:t>
      </w:r>
      <w:r w:rsidRPr="00DA54E1">
        <w:rPr>
          <w:lang w:val="de-DE"/>
        </w:rPr>
        <w:t xml:space="preserve"> dann von der niedrigsten bis zur höchsten Farbkartennummer sortiert, wobei die niedrigste Nummer RHS 1 A und die höchste RHS 203 D ist. Aufgrund von zusätzlichen Karten in neuen Ausgaben der </w:t>
      </w:r>
      <w:r w:rsidRPr="00DA54E1">
        <w:rPr>
          <w:color w:val="FF0000"/>
          <w:lang w:val="de-DE"/>
        </w:rPr>
        <w:t>RHS-Farbkarte</w:t>
      </w:r>
      <w:r w:rsidRPr="00DA54E1">
        <w:rPr>
          <w:lang w:val="de-DE"/>
        </w:rPr>
        <w:t>n können die höchsten Nummern nach oben erweitert werden. Dabei werden die Farben ohne Berücksichtigung der von der Farbe eingenommenen Fläche erfaßt.</w:t>
      </w:r>
      <w:r w:rsidRPr="00DA54E1">
        <w:rPr>
          <w:szCs w:val="24"/>
          <w:lang w:val="de-DE"/>
        </w:rPr>
        <w:t xml:space="preserve"> </w:t>
      </w:r>
    </w:p>
    <w:p w:rsidR="00C80278" w:rsidRPr="00DA54E1" w:rsidRDefault="00C80278" w:rsidP="00C80278">
      <w:pPr>
        <w:spacing w:after="240"/>
        <w:rPr>
          <w:snapToGrid w:val="0"/>
          <w:lang w:val="de-DE"/>
        </w:rPr>
      </w:pPr>
      <w:r w:rsidRPr="00DA54E1">
        <w:rPr>
          <w:snapToGrid w:val="0"/>
          <w:lang w:val="de-DE"/>
        </w:rPr>
        <w:t>Folgende Standarderläuterungen sollten in die Prüfungsrichtlinien aufgenommen werden, wenn dieser Ansatz zur Beschreibung der Farbe zugrundegelegt wird:</w:t>
      </w:r>
    </w:p>
    <w:p w:rsidR="00C80278" w:rsidRPr="00DA54E1" w:rsidRDefault="00C80278" w:rsidP="00C80278">
      <w:pPr>
        <w:spacing w:after="240"/>
        <w:ind w:left="567" w:right="707"/>
        <w:rPr>
          <w:snapToGrid w:val="0"/>
          <w:color w:val="000000"/>
          <w:lang w:val="de-DE"/>
        </w:rPr>
      </w:pPr>
      <w:r w:rsidRPr="00DA54E1">
        <w:rPr>
          <w:snapToGrid w:val="0"/>
          <w:color w:val="000000"/>
          <w:lang w:val="de-DE"/>
        </w:rPr>
        <w:t xml:space="preserve">Die Reihenfolge der </w:t>
      </w:r>
      <w:r w:rsidRPr="00DA54E1">
        <w:rPr>
          <w:snapToGrid w:val="0"/>
          <w:color w:val="FF0000"/>
          <w:lang w:val="de-DE"/>
        </w:rPr>
        <w:t>Farben</w:t>
      </w:r>
      <w:r w:rsidRPr="00DA54E1">
        <w:rPr>
          <w:snapToGrid w:val="0"/>
          <w:color w:val="000000"/>
          <w:lang w:val="de-DE"/>
        </w:rPr>
        <w:t xml:space="preserve"> entspricht der Reihenfolge der </w:t>
      </w:r>
      <w:r w:rsidRPr="00DA54E1">
        <w:rPr>
          <w:snapToGrid w:val="0"/>
          <w:color w:val="FF0000"/>
          <w:lang w:val="de-DE"/>
        </w:rPr>
        <w:t>RHS-Farbkarte</w:t>
      </w:r>
      <w:r w:rsidRPr="00DA54E1">
        <w:rPr>
          <w:snapToGrid w:val="0"/>
          <w:color w:val="000000"/>
          <w:lang w:val="de-DE"/>
        </w:rPr>
        <w:t xml:space="preserve">. In der </w:t>
      </w:r>
      <w:r w:rsidRPr="00DA54E1">
        <w:rPr>
          <w:snapToGrid w:val="0"/>
          <w:color w:val="FF0000"/>
          <w:lang w:val="de-DE"/>
        </w:rPr>
        <w:t>RHS</w:t>
      </w:r>
      <w:r w:rsidRPr="00DA54E1">
        <w:rPr>
          <w:snapToGrid w:val="0"/>
          <w:color w:val="FF0000"/>
          <w:lang w:val="de-DE"/>
        </w:rPr>
        <w:noBreakHyphen/>
        <w:t>Farbkarte</w:t>
      </w:r>
      <w:r w:rsidRPr="00DA54E1">
        <w:rPr>
          <w:snapToGrid w:val="0"/>
          <w:color w:val="000000"/>
          <w:lang w:val="de-DE"/>
        </w:rPr>
        <w:t xml:space="preserve"> von 2007 ist beispielsweise die niedrigste Nummer RHS 1A und die höchste ist RHS 203D.</w:t>
      </w:r>
    </w:p>
    <w:p w:rsidR="00C80278" w:rsidRPr="00DA54E1" w:rsidRDefault="00C80278" w:rsidP="00C80278">
      <w:pPr>
        <w:spacing w:after="240"/>
        <w:rPr>
          <w:snapToGrid w:val="0"/>
          <w:color w:val="000000"/>
          <w:szCs w:val="24"/>
          <w:lang w:val="de-DE"/>
        </w:rPr>
      </w:pPr>
      <w:r w:rsidRPr="00DA54E1">
        <w:rPr>
          <w:snapToGrid w:val="0"/>
          <w:color w:val="000000"/>
          <w:lang w:val="de-DE"/>
        </w:rPr>
        <w:t xml:space="preserve">Zunächst sollte die </w:t>
      </w:r>
      <w:r w:rsidRPr="00DA54E1">
        <w:rPr>
          <w:snapToGrid w:val="0"/>
          <w:color w:val="FF0000"/>
          <w:lang w:val="de-DE"/>
        </w:rPr>
        <w: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r w:rsidRPr="00DA54E1">
        <w:rPr>
          <w:snapToGrid w:val="0"/>
          <w:color w:val="000000"/>
          <w:lang w:val="de-DE"/>
        </w:rPr>
        <w:t xml:space="preserve"> beschrieben werden und daraufhin die Merkmale, indem </w:t>
      </w:r>
      <w:r w:rsidRPr="00DA54E1">
        <w:rPr>
          <w:snapToGrid w:val="0"/>
          <w:color w:val="FF0000"/>
          <w:lang w:val="de-DE"/>
        </w:rPr>
        <w:t>Fläche</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Fläche</w:instrText>
      </w:r>
      <w:r w:rsidRPr="00DA54E1">
        <w:rPr>
          <w:rFonts w:cs="Arial"/>
          <w:lang w:val="de-DE"/>
        </w:rPr>
        <w:instrText xml:space="preserve">" </w:instrText>
      </w:r>
      <w:r w:rsidRPr="00DA54E1">
        <w:rPr>
          <w:rFonts w:cs="Arial"/>
          <w:color w:val="FF0000"/>
          <w:lang w:val="de-DE"/>
        </w:rPr>
        <w:fldChar w:fldCharType="end"/>
      </w:r>
      <w:r w:rsidRPr="00DA54E1">
        <w:rPr>
          <w:snapToGrid w:val="0"/>
          <w:color w:val="000000"/>
          <w:lang w:val="de-DE"/>
        </w:rPr>
        <w:t xml:space="preserve">, </w:t>
      </w:r>
      <w:r w:rsidRPr="00DA54E1">
        <w:rPr>
          <w:snapToGrid w:val="0"/>
          <w:color w:val="FF0000"/>
          <w:lang w:val="de-DE"/>
        </w:rPr>
        <w:t>Verteilung</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r w:rsidRPr="00DA54E1">
        <w:rPr>
          <w:snapToGrid w:val="0"/>
          <w:color w:val="000000"/>
          <w:lang w:val="de-DE"/>
        </w:rPr>
        <w:t xml:space="preserve">, </w:t>
      </w:r>
      <w:r w:rsidRPr="00DA54E1">
        <w:rPr>
          <w:snapToGrid w:val="0"/>
          <w:color w:val="FF0000"/>
          <w:lang w:val="de-DE"/>
        </w:rPr>
        <w:t>Muster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Farbmuster</w:instrText>
      </w:r>
      <w:r w:rsidRPr="00DA54E1">
        <w:rPr>
          <w:rFonts w:cs="Arial"/>
          <w:lang w:val="de-DE"/>
        </w:rPr>
        <w:instrText xml:space="preserve">" </w:instrText>
      </w:r>
      <w:r w:rsidRPr="00DA54E1">
        <w:rPr>
          <w:rFonts w:cs="Arial"/>
          <w:color w:val="FF0000"/>
          <w:lang w:val="de-DE"/>
        </w:rPr>
        <w:fldChar w:fldCharType="end"/>
      </w:r>
      <w:r w:rsidRPr="00DA54E1">
        <w:rPr>
          <w:snapToGrid w:val="0"/>
          <w:color w:val="000000"/>
          <w:lang w:val="de-DE"/>
        </w:rPr>
        <w:t xml:space="preserve"> und falls notwendig </w:t>
      </w:r>
      <w:r w:rsidRPr="00DA54E1">
        <w:rPr>
          <w:snapToGrid w:val="0"/>
          <w:color w:val="FF0000"/>
          <w:lang w:val="de-DE"/>
        </w:rPr>
        <w:t>Ausprägung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Ausprägung</w:instrText>
      </w:r>
      <w:r w:rsidRPr="00DA54E1">
        <w:rPr>
          <w:rFonts w:cs="Arial"/>
          <w:lang w:val="de-DE"/>
        </w:rPr>
        <w:instrText xml:space="preserve">" </w:instrText>
      </w:r>
      <w:r w:rsidRPr="00DA54E1">
        <w:rPr>
          <w:rFonts w:cs="Arial"/>
          <w:color w:val="FF0000"/>
          <w:lang w:val="de-DE"/>
        </w:rPr>
        <w:fldChar w:fldCharType="end"/>
      </w:r>
      <w:r w:rsidRPr="00DA54E1">
        <w:rPr>
          <w:snapToGrid w:val="0"/>
          <w:color w:val="000000"/>
          <w:lang w:val="de-DE"/>
        </w:rPr>
        <w:t xml:space="preserve"> der Farbe erläutert werden.</w:t>
      </w:r>
    </w:p>
    <w:p w:rsidR="00C80278" w:rsidRPr="00DA54E1" w:rsidRDefault="00C80278" w:rsidP="00C80278">
      <w:pPr>
        <w:spacing w:after="240"/>
        <w:rPr>
          <w:snapToGrid w:val="0"/>
          <w:color w:val="000000"/>
          <w:szCs w:val="24"/>
          <w:lang w:val="de-DE"/>
        </w:rPr>
      </w:pPr>
      <w:r w:rsidRPr="00DA54E1">
        <w:rPr>
          <w:snapToGrid w:val="0"/>
          <w:color w:val="000000"/>
          <w:lang w:val="de-DE"/>
        </w:rPr>
        <w:t>Derselbe Ablauf sollte für Farbe zwei, Farbe drei und so weiter eingehalten werden. Um zu verdeutlichen, daß eine Sorte keine Farbe zwei, Farbe drei und so weiter aufweist, sollte die Ausprägungsstufe ‚keine‘ (1) als Option zu dem Merkmal hinzugefügt werden</w:t>
      </w:r>
      <w:r w:rsidRPr="00DA54E1">
        <w:rPr>
          <w:snapToGrid w:val="0"/>
          <w:color w:val="000000"/>
          <w:szCs w:val="24"/>
          <w:lang w:val="de-DE"/>
        </w:rPr>
        <w:t>.</w:t>
      </w:r>
    </w:p>
    <w:p w:rsidR="00C80278" w:rsidRPr="00DA54E1" w:rsidRDefault="00C80278" w:rsidP="00C80278">
      <w:pPr>
        <w:rPr>
          <w:lang w:val="de-DE"/>
        </w:rPr>
      </w:pPr>
      <w:bookmarkStart w:id="444" w:name="_Toc316987427"/>
      <w:r w:rsidRPr="00DA54E1">
        <w:rPr>
          <w:i/>
          <w:snapToGrid w:val="0"/>
          <w:color w:val="000000"/>
          <w:szCs w:val="24"/>
          <w:lang w:val="de-DE"/>
        </w:rPr>
        <w:t xml:space="preserve">Beispiel: </w:t>
      </w:r>
      <w:r w:rsidRPr="00DA54E1">
        <w:rPr>
          <w:lang w:val="de-DE"/>
        </w:rPr>
        <w:t xml:space="preserve">Purpurglöckchen and Bastardschaumblüte </w:t>
      </w:r>
      <w:r w:rsidRPr="00DA54E1">
        <w:rPr>
          <w:szCs w:val="24"/>
          <w:lang w:val="de-DE"/>
        </w:rPr>
        <w:t>(TG/280/1).</w:t>
      </w:r>
      <w:bookmarkEnd w:id="444"/>
    </w:p>
    <w:p w:rsidR="00C80278" w:rsidRPr="00DA54E1" w:rsidRDefault="00C80278" w:rsidP="00C80278">
      <w:pPr>
        <w:rPr>
          <w:i/>
          <w:snapToGrid w:val="0"/>
          <w:color w:val="000000"/>
          <w:szCs w:val="24"/>
          <w:lang w:val="de-DE"/>
        </w:rPr>
      </w:pPr>
    </w:p>
    <w:p w:rsidR="00C80278" w:rsidRPr="00DA54E1" w:rsidRDefault="00C80278" w:rsidP="00C80278">
      <w:pPr>
        <w:rPr>
          <w:lang w:val="de-DE" w:eastAsia="de-DE" w:bidi="de-DE"/>
        </w:rPr>
      </w:pPr>
      <w:r w:rsidRPr="00DA54E1">
        <w:rPr>
          <w:rFonts w:eastAsia="Calibri"/>
          <w:lang w:val="de-DE" w:eastAsia="de-DE" w:bidi="de-DE"/>
        </w:rPr>
        <w:t xml:space="preserve">Bei Purpurglöckchen und Bastardschaumblüte ist die Farbe des Blattes sehr bezeichnend für die Gesamterscheinung der Sorte. Blätter weisen oft mehrere </w:t>
      </w:r>
      <w:r w:rsidRPr="00DA54E1">
        <w:rPr>
          <w:rFonts w:eastAsia="Calibri"/>
          <w:color w:val="FF0000"/>
          <w:lang w:val="de-DE" w:eastAsia="de-DE" w:bidi="de-DE"/>
        </w:rPr>
        <w:t>Farben</w:t>
      </w:r>
      <w:r w:rsidRPr="00DA54E1">
        <w:rPr>
          <w:rFonts w:eastAsia="Calibri"/>
          <w:lang w:val="de-DE" w:eastAsia="de-DE" w:bidi="de-DE"/>
        </w:rPr>
        <w:t xml:space="preserve"> in verschiedenen </w:t>
      </w:r>
      <w:r w:rsidRPr="00DA54E1">
        <w:rPr>
          <w:rFonts w:eastAsia="Calibri"/>
          <w:color w:val="FF0000"/>
          <w:lang w:val="de-DE" w:eastAsia="de-DE" w:bidi="de-DE"/>
        </w:rPr>
        <w:t>Mustern</w:t>
      </w:r>
      <w:r w:rsidRPr="00DA54E1">
        <w:rPr>
          <w:rFonts w:eastAsia="Calibri"/>
          <w:lang w:val="de-DE" w:eastAsia="de-DE" w:bidi="de-DE"/>
        </w:rPr>
        <w:t xml:space="preserve"> auf und die Ausprägungsstufe dieser </w:t>
      </w:r>
      <w:r w:rsidRPr="00DA54E1">
        <w:rPr>
          <w:rFonts w:eastAsia="Calibri"/>
          <w:color w:val="FF0000"/>
          <w:lang w:val="de-DE" w:eastAsia="de-DE" w:bidi="de-DE"/>
        </w:rPr>
        <w:t>Farben</w:t>
      </w:r>
      <w:r w:rsidRPr="00DA54E1">
        <w:rPr>
          <w:rFonts w:eastAsia="Calibri"/>
          <w:lang w:val="de-DE" w:eastAsia="de-DE" w:bidi="de-DE"/>
        </w:rPr>
        <w:t xml:space="preserve"> und </w:t>
      </w:r>
      <w:r w:rsidRPr="00DA54E1">
        <w:rPr>
          <w:rFonts w:eastAsia="Calibri"/>
          <w:color w:val="FF0000"/>
          <w:lang w:val="de-DE" w:eastAsia="de-DE" w:bidi="de-DE"/>
        </w:rPr>
        <w:t>Muster</w:t>
      </w:r>
      <w:r w:rsidRPr="00DA54E1">
        <w:rPr>
          <w:rFonts w:eastAsia="Calibri"/>
          <w:lang w:val="de-DE" w:eastAsia="de-DE" w:bidi="de-DE"/>
        </w:rPr>
        <w:t xml:space="preserve"> kann zwischen dem jungen Blatt und dem voll entfalteten Blatt variieren. </w:t>
      </w:r>
    </w:p>
    <w:p w:rsidR="00C80278" w:rsidRPr="00DA54E1" w:rsidRDefault="00C80278" w:rsidP="00C80278">
      <w:pPr>
        <w:rPr>
          <w:lang w:val="de-DE" w:eastAsia="de-DE" w:bidi="de-DE"/>
        </w:rPr>
      </w:pPr>
    </w:p>
    <w:p w:rsidR="00C80278" w:rsidRPr="00DA54E1" w:rsidRDefault="00C80278" w:rsidP="00C80278">
      <w:pPr>
        <w:rPr>
          <w:lang w:val="de-DE" w:eastAsia="de-DE" w:bidi="de-DE"/>
        </w:rPr>
      </w:pPr>
      <w:r w:rsidRPr="00DA54E1">
        <w:rPr>
          <w:rFonts w:eastAsia="Calibri"/>
          <w:lang w:val="de-DE" w:eastAsia="de-DE" w:bidi="de-DE"/>
        </w:rPr>
        <w:t xml:space="preserve">Die </w:t>
      </w:r>
      <w:r w:rsidRPr="00DA54E1">
        <w:rPr>
          <w:rFonts w:eastAsia="Calibri"/>
          <w:color w:val="FF0000"/>
          <w:lang w:val="de-DE" w:eastAsia="de-DE" w:bidi="de-DE"/>
        </w:rPr>
        <w:t>Farben</w:t>
      </w:r>
      <w:r w:rsidRPr="00DA54E1">
        <w:rPr>
          <w:rFonts w:eastAsia="Calibri"/>
          <w:lang w:val="de-DE" w:eastAsia="de-DE" w:bidi="de-DE"/>
        </w:rPr>
        <w:t xml:space="preserve"> werden in den Überschriften zwar als „Farbe eins“, „Farbe zwei“, „Farbe drei“ und „Farbe vier“ bezeichnet, doch das bezieht sich keinesfalls auf eine Rangfolge gemäß ihrer </w:t>
      </w:r>
      <w:r w:rsidRPr="00DA54E1">
        <w:rPr>
          <w:rFonts w:eastAsia="Calibri"/>
          <w:color w:val="FF0000"/>
          <w:lang w:val="de-DE" w:eastAsia="de-DE" w:bidi="de-DE"/>
        </w:rPr>
        <w:t>Bedeutung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Bedeutung</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oder der jeweils bedeckten </w:t>
      </w:r>
      <w:r w:rsidRPr="00DA54E1">
        <w:rPr>
          <w:rFonts w:eastAsia="Calibri"/>
          <w:color w:val="FF0000"/>
          <w:lang w:val="de-DE" w:eastAsia="de-DE" w:bidi="de-DE"/>
        </w:rPr>
        <w:t>Fläche</w:t>
      </w:r>
      <w:r w:rsidRPr="00DA54E1">
        <w:rPr>
          <w:rFonts w:eastAsia="Calibri"/>
          <w:lang w:val="de-DE" w:eastAsia="de-DE" w:bidi="de-DE"/>
        </w:rPr>
        <w:t xml:space="preserve">. Die Reihenfolge, in der die </w:t>
      </w:r>
      <w:r w:rsidRPr="00DA54E1">
        <w:rPr>
          <w:rFonts w:eastAsia="Calibri"/>
          <w:color w:val="FF0000"/>
          <w:lang w:val="de-DE" w:eastAsia="de-DE" w:bidi="de-DE"/>
        </w:rPr>
        <w:t>Farben</w:t>
      </w:r>
      <w:r w:rsidRPr="00DA54E1">
        <w:rPr>
          <w:rFonts w:eastAsia="Calibri"/>
          <w:lang w:val="de-DE" w:eastAsia="de-DE" w:bidi="de-DE"/>
        </w:rPr>
        <w:t xml:space="preserve"> erfaßt werden sollten, wird von der Reihenfolge, in der die </w:t>
      </w:r>
      <w:r w:rsidRPr="00DA54E1">
        <w:rPr>
          <w:rFonts w:eastAsia="Calibri"/>
          <w:color w:val="FF0000"/>
          <w:lang w:val="de-DE" w:eastAsia="de-DE" w:bidi="de-DE"/>
        </w:rPr>
        <w:t>Farben</w:t>
      </w:r>
      <w:r w:rsidRPr="00DA54E1">
        <w:rPr>
          <w:rFonts w:eastAsia="Calibri"/>
          <w:lang w:val="de-DE" w:eastAsia="de-DE" w:bidi="de-DE"/>
        </w:rPr>
        <w:t xml:space="preserve"> in der </w:t>
      </w:r>
      <w:r w:rsidRPr="00DA54E1">
        <w:rPr>
          <w:rFonts w:eastAsia="Calibri"/>
          <w:color w:val="FF0000"/>
          <w:lang w:val="de-DE" w:eastAsia="de-DE" w:bidi="de-DE"/>
        </w:rPr>
        <w:t>RHS-Farbkarte</w:t>
      </w:r>
      <w:r w:rsidRPr="00DA54E1">
        <w:rPr>
          <w:rFonts w:eastAsia="Calibri"/>
          <w:lang w:val="de-DE" w:eastAsia="de-DE" w:bidi="de-DE"/>
        </w:rPr>
        <w:t xml:space="preserve"> aufgeführt sind, bestimmt.</w:t>
      </w:r>
    </w:p>
    <w:p w:rsidR="00C80278" w:rsidRPr="00DA54E1" w:rsidRDefault="00C80278" w:rsidP="00C80278">
      <w:pPr>
        <w:rPr>
          <w:lang w:val="de-DE" w:eastAsia="de-DE" w:bidi="de-DE"/>
        </w:rPr>
      </w:pPr>
    </w:p>
    <w:p w:rsidR="00C80278" w:rsidRPr="00DA54E1" w:rsidRDefault="00C80278" w:rsidP="00C80278">
      <w:pPr>
        <w:rPr>
          <w:lang w:val="de-DE" w:eastAsia="de-DE" w:bidi="de-DE"/>
        </w:rPr>
      </w:pPr>
      <w:r w:rsidRPr="00DA54E1">
        <w:rPr>
          <w:rFonts w:eastAsia="Calibri"/>
          <w:lang w:val="de-DE" w:eastAsia="de-DE" w:bidi="de-DE"/>
        </w:rPr>
        <w:t xml:space="preserve">Zur Verdeutlichung der Erfassungsmethoden sind nachfolgend zwei praktische Beispiele angeführt. Im ersten Beispiel wird ein Blatt mit einer einzigen Farbe beschrieben und im zweiten ein Blatt mit mehreren </w:t>
      </w:r>
      <w:r w:rsidRPr="00DA54E1">
        <w:rPr>
          <w:rFonts w:eastAsia="Calibri"/>
          <w:color w:val="FF0000"/>
          <w:lang w:val="de-DE" w:eastAsia="de-DE" w:bidi="de-DE"/>
        </w:rPr>
        <w:t>Farben</w:t>
      </w:r>
      <w:r w:rsidRPr="00DA54E1">
        <w:rPr>
          <w:rFonts w:eastAsia="Calibri"/>
          <w:lang w:val="de-DE" w:eastAsia="de-DE" w:bidi="de-DE"/>
        </w:rPr>
        <w:t xml:space="preserve">. </w:t>
      </w:r>
    </w:p>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rPr>
          <w:u w:val="single"/>
          <w:lang w:val="de-DE"/>
        </w:rPr>
      </w:pPr>
      <w:r w:rsidRPr="00DA54E1">
        <w:rPr>
          <w:u w:val="single"/>
          <w:lang w:val="de-DE"/>
        </w:rPr>
        <w:br w:type="page"/>
        <w:t>Praktisches Beispiel eins – ‚Pistazie‘ (Sorte mit einer einzigen Blattfarbe)</w:t>
      </w:r>
    </w:p>
    <w:p w:rsidR="00C80278" w:rsidRPr="00DA54E1" w:rsidRDefault="00C80278" w:rsidP="00C80278">
      <w:pPr>
        <w:rPr>
          <w:lang w:val="de-DE"/>
        </w:rPr>
      </w:pPr>
    </w:p>
    <w:p w:rsidR="00C80278" w:rsidRPr="00DA54E1" w:rsidRDefault="00C80278" w:rsidP="00C80278">
      <w:pPr>
        <w:rPr>
          <w:lang w:val="de-DE"/>
        </w:rPr>
      </w:pPr>
      <w:r w:rsidRPr="00DA54E1">
        <w:rPr>
          <w:noProof/>
        </w:rPr>
        <w:drawing>
          <wp:inline distT="0" distB="0" distL="0" distR="0" wp14:anchorId="60BE6F0A" wp14:editId="04B6C43A">
            <wp:extent cx="2124075" cy="2095500"/>
            <wp:effectExtent l="0" t="0" r="9525"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124075" cy="2095500"/>
                    </a:xfrm>
                    <a:prstGeom prst="rect">
                      <a:avLst/>
                    </a:prstGeom>
                    <a:noFill/>
                    <a:ln>
                      <a:noFill/>
                    </a:ln>
                  </pic:spPr>
                </pic:pic>
              </a:graphicData>
            </a:graphic>
          </wp:inline>
        </w:drawing>
      </w:r>
    </w:p>
    <w:p w:rsidR="00C80278" w:rsidRPr="00DA54E1" w:rsidRDefault="00C80278" w:rsidP="00C80278">
      <w:pPr>
        <w:rPr>
          <w:lang w:val="de-DE"/>
        </w:rPr>
      </w:pPr>
    </w:p>
    <w:p w:rsidR="00C80278" w:rsidRPr="00DA54E1" w:rsidRDefault="00C80278" w:rsidP="00C80278">
      <w:pPr>
        <w:rPr>
          <w:lang w:val="de-DE" w:eastAsia="de-DE" w:bidi="de-DE"/>
        </w:rPr>
      </w:pPr>
      <w:r w:rsidRPr="00DA54E1">
        <w:rPr>
          <w:rFonts w:eastAsia="Calibri"/>
          <w:lang w:val="de-DE" w:eastAsia="de-DE" w:bidi="de-DE"/>
        </w:rPr>
        <w:t xml:space="preserve">36. Blattspreite: Farbe eins – </w:t>
      </w:r>
      <w:r w:rsidRPr="00DA54E1">
        <w:rPr>
          <w:rFonts w:eastAsia="Calibri"/>
          <w:color w:val="FF0000"/>
          <w:lang w:val="de-DE" w:eastAsia="de-DE" w:bidi="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 Gelbgrün 151C</w:t>
      </w:r>
    </w:p>
    <w:p w:rsidR="00C80278" w:rsidRPr="00DA54E1" w:rsidRDefault="00C80278" w:rsidP="00C80278">
      <w:pPr>
        <w:rPr>
          <w:lang w:val="de-DE" w:eastAsia="de-DE" w:bidi="de-DE"/>
        </w:rPr>
      </w:pPr>
      <w:r w:rsidRPr="00DA54E1">
        <w:rPr>
          <w:rFonts w:eastAsia="Calibri"/>
          <w:lang w:val="de-DE" w:eastAsia="de-DE" w:bidi="de-DE"/>
        </w:rPr>
        <w:t xml:space="preserve">37. Blattspreite: Farbe eins: </w:t>
      </w:r>
      <w:r w:rsidRPr="00DA54E1">
        <w:rPr>
          <w:rFonts w:eastAsia="Calibri"/>
          <w:color w:val="FF0000"/>
          <w:lang w:val="de-DE" w:eastAsia="de-DE" w:bidi="de-DE"/>
        </w:rPr>
        <w:t>Verteilung</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 gleichmäßig (8)</w:t>
      </w:r>
    </w:p>
    <w:p w:rsidR="00C80278" w:rsidRPr="00DA54E1" w:rsidRDefault="00C80278" w:rsidP="00C80278">
      <w:pPr>
        <w:rPr>
          <w:lang w:val="de-DE" w:eastAsia="de-DE" w:bidi="de-DE"/>
        </w:rPr>
      </w:pPr>
      <w:r w:rsidRPr="00DA54E1">
        <w:rPr>
          <w:rFonts w:eastAsia="Calibri"/>
          <w:lang w:val="de-DE" w:eastAsia="de-DE" w:bidi="de-DE"/>
        </w:rPr>
        <w:t xml:space="preserve">38. Blattspreite: Farbe eins: </w:t>
      </w:r>
      <w:r w:rsidRPr="00DA54E1">
        <w:rPr>
          <w:rFonts w:eastAsia="Calibri"/>
          <w:color w:val="FF0000"/>
          <w:lang w:val="de-DE" w:eastAsia="de-DE" w:bidi="de-DE"/>
        </w:rPr>
        <w:t>Muster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Farbmuster</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 ganzflächig oder beinahe ganzflächig (5)</w:t>
      </w:r>
    </w:p>
    <w:p w:rsidR="00C80278" w:rsidRPr="00DA54E1" w:rsidRDefault="00C80278" w:rsidP="00C80278">
      <w:pPr>
        <w:rPr>
          <w:lang w:val="de-DE" w:eastAsia="de-DE" w:bidi="de-DE"/>
        </w:rPr>
      </w:pPr>
      <w:r w:rsidRPr="00DA54E1">
        <w:rPr>
          <w:rFonts w:eastAsia="Calibri"/>
          <w:lang w:val="de-DE" w:eastAsia="de-DE" w:bidi="de-DE"/>
        </w:rPr>
        <w:t>39. Blattspreite: Farbe eins: Gesamt</w:t>
      </w:r>
      <w:r w:rsidRPr="00DA54E1">
        <w:rPr>
          <w:rFonts w:eastAsia="Calibri"/>
          <w:color w:val="FF0000"/>
          <w:lang w:val="de-DE" w:eastAsia="de-DE" w:bidi="de-DE"/>
        </w:rPr>
        <w:t>fläche</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Fläche</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 sehr groß (9)</w:t>
      </w:r>
    </w:p>
    <w:p w:rsidR="00C80278" w:rsidRPr="00DA54E1" w:rsidRDefault="00C80278" w:rsidP="00C80278">
      <w:pPr>
        <w:rPr>
          <w:lang w:val="de-DE" w:eastAsia="de-DE" w:bidi="de-DE"/>
        </w:rPr>
      </w:pPr>
      <w:r w:rsidRPr="00DA54E1">
        <w:rPr>
          <w:rFonts w:eastAsia="Calibri"/>
          <w:lang w:val="de-DE" w:eastAsia="de-DE" w:bidi="de-DE"/>
        </w:rPr>
        <w:t xml:space="preserve">40. Blattspreite: Farbe zwei – </w:t>
      </w:r>
      <w:r w:rsidRPr="00DA54E1">
        <w:rPr>
          <w:rFonts w:eastAsia="Calibri"/>
          <w:color w:val="FF0000"/>
          <w:lang w:val="de-DE" w:eastAsia="de-DE" w:bidi="de-DE"/>
        </w:rPr>
        <w:t>RHS-Farbkarte</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 xml:space="preserve">41: Blattspreite: Farbe zwei: </w:t>
      </w:r>
      <w:r w:rsidRPr="00DA54E1">
        <w:rPr>
          <w:rFonts w:eastAsia="Calibri"/>
          <w:color w:val="FF0000"/>
          <w:lang w:val="de-DE" w:eastAsia="de-DE" w:bidi="de-DE"/>
        </w:rPr>
        <w:t>Verteilung</w:t>
      </w:r>
      <w:r w:rsidRPr="00DA54E1">
        <w:rPr>
          <w:rFonts w:eastAsia="Calibri"/>
          <w:lang w:val="de-DE" w:eastAsia="de-DE" w:bidi="de-DE"/>
        </w:rPr>
        <w:t xml:space="preserve"> – keine (1)</w:t>
      </w:r>
    </w:p>
    <w:p w:rsidR="00C80278" w:rsidRPr="00DA54E1" w:rsidRDefault="00C80278" w:rsidP="00C80278">
      <w:pPr>
        <w:rPr>
          <w:lang w:val="de-DE" w:eastAsia="de-DE" w:bidi="de-DE"/>
        </w:rPr>
      </w:pPr>
      <w:r w:rsidRPr="00DA54E1">
        <w:rPr>
          <w:rFonts w:eastAsia="Calibri"/>
          <w:lang w:val="de-DE" w:eastAsia="de-DE" w:bidi="de-DE"/>
        </w:rPr>
        <w:t xml:space="preserve">42: Blattspreite: Farbe zwei: </w:t>
      </w:r>
      <w:r w:rsidRPr="00DA54E1">
        <w:rPr>
          <w:rFonts w:eastAsia="Calibri"/>
          <w:color w:val="FF0000"/>
          <w:lang w:val="de-DE" w:eastAsia="de-DE" w:bidi="de-DE"/>
        </w:rPr>
        <w:t>Muster</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43: Blattspreite: Farbe zwei: Gesamt</w:t>
      </w:r>
      <w:r w:rsidRPr="00DA54E1">
        <w:rPr>
          <w:rFonts w:eastAsia="Calibri"/>
          <w:color w:val="FF0000"/>
          <w:lang w:val="de-DE" w:eastAsia="de-DE" w:bidi="de-DE"/>
        </w:rPr>
        <w:t>fläche</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 xml:space="preserve">44: Blattspreite: Farbe zwei – </w:t>
      </w:r>
      <w:r w:rsidRPr="00DA54E1">
        <w:rPr>
          <w:rFonts w:eastAsia="Calibri"/>
          <w:color w:val="FF0000"/>
          <w:lang w:val="de-DE" w:eastAsia="de-DE" w:bidi="de-DE"/>
        </w:rPr>
        <w:t>RHS-Farbkarte</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 xml:space="preserve">45: Blattspreite: Farbe drei: </w:t>
      </w:r>
      <w:r w:rsidRPr="00DA54E1">
        <w:rPr>
          <w:rFonts w:eastAsia="Calibri"/>
          <w:color w:val="FF0000"/>
          <w:lang w:val="de-DE" w:eastAsia="de-DE" w:bidi="de-DE"/>
        </w:rPr>
        <w:t>Verteilung</w:t>
      </w:r>
      <w:r w:rsidRPr="00DA54E1">
        <w:rPr>
          <w:rFonts w:eastAsia="Calibri"/>
          <w:lang w:val="de-DE" w:eastAsia="de-DE" w:bidi="de-DE"/>
        </w:rPr>
        <w:t xml:space="preserve"> – keine (1)</w:t>
      </w:r>
    </w:p>
    <w:p w:rsidR="00C80278" w:rsidRPr="00DA54E1" w:rsidRDefault="00C80278" w:rsidP="00C80278">
      <w:pPr>
        <w:rPr>
          <w:lang w:val="de-DE" w:eastAsia="de-DE" w:bidi="de-DE"/>
        </w:rPr>
      </w:pPr>
      <w:r w:rsidRPr="00DA54E1">
        <w:rPr>
          <w:rFonts w:eastAsia="Calibri"/>
          <w:lang w:val="de-DE" w:eastAsia="de-DE" w:bidi="de-DE"/>
        </w:rPr>
        <w:t xml:space="preserve">46: Blattspreite: Farbe drei: </w:t>
      </w:r>
      <w:r w:rsidRPr="00DA54E1">
        <w:rPr>
          <w:rFonts w:eastAsia="Calibri"/>
          <w:color w:val="FF0000"/>
          <w:lang w:val="de-DE" w:eastAsia="de-DE" w:bidi="de-DE"/>
        </w:rPr>
        <w:t>Muster</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47: Blattspreite: Farbe drei: Gesamt</w:t>
      </w:r>
      <w:r w:rsidRPr="00DA54E1">
        <w:rPr>
          <w:rFonts w:eastAsia="Calibri"/>
          <w:color w:val="FF0000"/>
          <w:lang w:val="de-DE" w:eastAsia="de-DE" w:bidi="de-DE"/>
        </w:rPr>
        <w:t>fläche</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 xml:space="preserve">48: Blattspreite: Farbe vier – </w:t>
      </w:r>
      <w:r w:rsidRPr="00DA54E1">
        <w:rPr>
          <w:rFonts w:eastAsia="Calibri"/>
          <w:color w:val="FF0000"/>
          <w:lang w:val="de-DE" w:eastAsia="de-DE" w:bidi="de-DE"/>
        </w:rPr>
        <w:t>RHS-Farbkarte</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 xml:space="preserve">49: Blattspreite: Farbe vier: </w:t>
      </w:r>
      <w:r w:rsidRPr="00DA54E1">
        <w:rPr>
          <w:rFonts w:eastAsia="Calibri"/>
          <w:color w:val="FF0000"/>
          <w:lang w:val="de-DE" w:eastAsia="de-DE" w:bidi="de-DE"/>
        </w:rPr>
        <w:t>Verteilung</w:t>
      </w:r>
      <w:r w:rsidRPr="00DA54E1">
        <w:rPr>
          <w:rFonts w:eastAsia="Calibri"/>
          <w:lang w:val="de-DE" w:eastAsia="de-DE" w:bidi="de-DE"/>
        </w:rPr>
        <w:t xml:space="preserve"> – keine (1)</w:t>
      </w:r>
    </w:p>
    <w:p w:rsidR="00C80278" w:rsidRPr="00DA54E1" w:rsidRDefault="00C80278" w:rsidP="00C80278">
      <w:pPr>
        <w:rPr>
          <w:lang w:val="de-DE" w:eastAsia="de-DE" w:bidi="de-DE"/>
        </w:rPr>
      </w:pPr>
      <w:r w:rsidRPr="00DA54E1">
        <w:rPr>
          <w:rFonts w:eastAsia="Calibri"/>
          <w:lang w:val="de-DE" w:eastAsia="de-DE" w:bidi="de-DE"/>
        </w:rPr>
        <w:t xml:space="preserve">50: Blattspreite: Farbe vier: </w:t>
      </w:r>
      <w:r w:rsidRPr="00DA54E1">
        <w:rPr>
          <w:rFonts w:eastAsia="Calibri"/>
          <w:color w:val="FF0000"/>
          <w:lang w:val="de-DE" w:eastAsia="de-DE" w:bidi="de-DE"/>
        </w:rPr>
        <w:t>Muster</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51: Blattspreite: Farbe vier: Gesamt</w:t>
      </w:r>
      <w:r w:rsidRPr="00DA54E1">
        <w:rPr>
          <w:rFonts w:eastAsia="Calibri"/>
          <w:color w:val="FF0000"/>
          <w:lang w:val="de-DE" w:eastAsia="de-DE" w:bidi="de-DE"/>
        </w:rPr>
        <w:t>fläche</w:t>
      </w:r>
      <w:r w:rsidRPr="00DA54E1">
        <w:rPr>
          <w:rFonts w:eastAsia="Calibri"/>
          <w:lang w:val="de-DE" w:eastAsia="de-DE" w:bidi="de-DE"/>
        </w:rPr>
        <w:t xml:space="preserve"> – nicht anwendbar</w:t>
      </w:r>
    </w:p>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rPr>
          <w:u w:val="single"/>
          <w:lang w:val="de-DE" w:eastAsia="de-DE" w:bidi="de-DE"/>
        </w:rPr>
      </w:pPr>
      <w:r w:rsidRPr="00DA54E1">
        <w:rPr>
          <w:u w:val="single"/>
          <w:lang w:val="de-DE"/>
        </w:rPr>
        <w:br w:type="page"/>
      </w:r>
      <w:r w:rsidRPr="00DA54E1">
        <w:rPr>
          <w:rFonts w:eastAsia="Calibri"/>
          <w:u w:val="single"/>
          <w:lang w:val="de-DE" w:eastAsia="de-DE" w:bidi="de-DE"/>
        </w:rPr>
        <w:t xml:space="preserve">Praktisches Beispiel zwei – ‚Venus‘ (Sorte mit mehreren Blattfarben) </w:t>
      </w:r>
    </w:p>
    <w:p w:rsidR="00C80278" w:rsidRPr="00DA54E1" w:rsidRDefault="00C80278" w:rsidP="00C80278">
      <w:pPr>
        <w:rPr>
          <w:lang w:val="de-DE"/>
        </w:rPr>
      </w:pPr>
    </w:p>
    <w:p w:rsidR="00C80278" w:rsidRPr="00DA54E1" w:rsidRDefault="00C80278" w:rsidP="00C80278">
      <w:pPr>
        <w:rPr>
          <w:lang w:val="de-DE"/>
        </w:rPr>
      </w:pPr>
      <w:r w:rsidRPr="00DA54E1">
        <w:rPr>
          <w:lang w:val="de-DE"/>
        </w:rPr>
        <w:object w:dxaOrig="5724" w:dyaOrig="6097">
          <v:shape id="_x0000_i1075" type="#_x0000_t75" style="width:189.75pt;height:201pt" o:ole="">
            <v:imagedata r:id="rId523" o:title=""/>
          </v:shape>
          <o:OLEObject Type="Embed" ProgID="MSPhotoEd.3" ShapeID="_x0000_i1075" DrawAspect="Content" ObjectID="_1658817252" r:id="rId524"/>
        </w:object>
      </w:r>
    </w:p>
    <w:p w:rsidR="00C80278" w:rsidRPr="00DA54E1" w:rsidRDefault="00C80278" w:rsidP="00C80278">
      <w:pPr>
        <w:rPr>
          <w:lang w:val="de-DE"/>
        </w:rPr>
      </w:pPr>
    </w:p>
    <w:p w:rsidR="00C80278" w:rsidRPr="00DA54E1" w:rsidRDefault="00C80278" w:rsidP="00C80278">
      <w:pPr>
        <w:rPr>
          <w:lang w:val="de-DE"/>
        </w:rPr>
      </w:pPr>
      <w:r w:rsidRPr="00DA54E1">
        <w:rPr>
          <w:lang w:val="de-DE"/>
        </w:rPr>
        <w:t xml:space="preserve">36. Blattspreite: Farbe eins – </w:t>
      </w:r>
      <w:r w:rsidRPr="00DA54E1">
        <w:rPr>
          <w:color w:val="FF0000"/>
          <w:lang w:val="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 Gelbgrün 144C</w:t>
      </w:r>
    </w:p>
    <w:p w:rsidR="00C80278" w:rsidRPr="00DA54E1" w:rsidRDefault="00C80278" w:rsidP="00C80278">
      <w:pPr>
        <w:rPr>
          <w:lang w:val="de-DE" w:eastAsia="de-DE" w:bidi="de-DE"/>
        </w:rPr>
      </w:pPr>
      <w:r w:rsidRPr="00DA54E1">
        <w:rPr>
          <w:rFonts w:eastAsia="Calibri"/>
          <w:lang w:val="de-DE" w:eastAsia="de-DE" w:bidi="de-DE"/>
        </w:rPr>
        <w:t xml:space="preserve">37. Blattspreite: Farbe eins: </w:t>
      </w:r>
      <w:r w:rsidRPr="00DA54E1">
        <w:rPr>
          <w:rFonts w:eastAsia="Calibri"/>
          <w:color w:val="FF0000"/>
          <w:lang w:val="de-DE" w:eastAsia="de-DE" w:bidi="de-DE"/>
        </w:rPr>
        <w:t>Verteilung</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 Randbereich (7)</w:t>
      </w:r>
    </w:p>
    <w:p w:rsidR="00C80278" w:rsidRPr="00DA54E1" w:rsidRDefault="00C80278" w:rsidP="00C80278">
      <w:pPr>
        <w:rPr>
          <w:lang w:val="de-DE" w:eastAsia="de-DE" w:bidi="de-DE"/>
        </w:rPr>
      </w:pPr>
      <w:r w:rsidRPr="00DA54E1">
        <w:rPr>
          <w:rFonts w:eastAsia="Calibri"/>
          <w:lang w:val="de-DE" w:eastAsia="de-DE" w:bidi="de-DE"/>
        </w:rPr>
        <w:t xml:space="preserve">38. Blattspreite: Farbe eins: </w:t>
      </w:r>
      <w:r w:rsidRPr="00DA54E1">
        <w:rPr>
          <w:rFonts w:eastAsia="Calibri"/>
          <w:color w:val="FF0000"/>
          <w:lang w:val="de-DE" w:eastAsia="de-DE" w:bidi="de-DE"/>
        </w:rPr>
        <w:t>Muster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Farbmuster</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 ganzflächig oder beinahe ganzflächig (5)</w:t>
      </w:r>
    </w:p>
    <w:p w:rsidR="00C80278" w:rsidRPr="00DA54E1" w:rsidRDefault="00C80278" w:rsidP="00C80278">
      <w:pPr>
        <w:rPr>
          <w:lang w:val="de-DE" w:eastAsia="de-DE" w:bidi="de-DE"/>
        </w:rPr>
      </w:pPr>
      <w:r w:rsidRPr="00DA54E1">
        <w:rPr>
          <w:rFonts w:eastAsia="Calibri"/>
          <w:lang w:val="de-DE" w:eastAsia="de-DE" w:bidi="de-DE"/>
        </w:rPr>
        <w:t>39. Blattspreite: Farbe eins: Gesamt</w:t>
      </w:r>
      <w:r w:rsidRPr="00DA54E1">
        <w:rPr>
          <w:rFonts w:eastAsia="Calibri"/>
          <w:color w:val="FF0000"/>
          <w:lang w:val="de-DE" w:eastAsia="de-DE" w:bidi="de-DE"/>
        </w:rPr>
        <w:t>fläche</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Fläche</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 sehr klein bis klein (2)</w:t>
      </w:r>
    </w:p>
    <w:p w:rsidR="00C80278" w:rsidRPr="00DA54E1" w:rsidRDefault="00C80278" w:rsidP="00C80278">
      <w:pPr>
        <w:rPr>
          <w:lang w:val="de-DE" w:eastAsia="de-DE" w:bidi="de-DE"/>
        </w:rPr>
      </w:pPr>
      <w:r w:rsidRPr="00DA54E1">
        <w:rPr>
          <w:rFonts w:eastAsia="Calibri"/>
          <w:lang w:val="de-DE" w:eastAsia="de-DE" w:bidi="de-DE"/>
        </w:rPr>
        <w:t xml:space="preserve">40. Blattspreite: Farbe zwei – </w:t>
      </w:r>
      <w:r w:rsidRPr="00DA54E1">
        <w:rPr>
          <w:rFonts w:eastAsia="Calibri"/>
          <w:color w:val="FF0000"/>
          <w:lang w:val="de-DE" w:eastAsia="de-DE" w:bidi="de-DE"/>
        </w:rPr>
        <w:t>RHS-Farbkarte</w:t>
      </w:r>
      <w:r w:rsidRPr="00DA54E1">
        <w:rPr>
          <w:rFonts w:eastAsia="Calibri"/>
          <w:lang w:val="de-DE" w:eastAsia="de-DE" w:bidi="de-DE"/>
        </w:rPr>
        <w:t xml:space="preserve"> – Grauorange 176B</w:t>
      </w:r>
    </w:p>
    <w:p w:rsidR="00C80278" w:rsidRPr="00DA54E1" w:rsidRDefault="00C80278" w:rsidP="00C80278">
      <w:pPr>
        <w:rPr>
          <w:lang w:val="de-DE" w:eastAsia="de-DE" w:bidi="de-DE"/>
        </w:rPr>
      </w:pPr>
      <w:r w:rsidRPr="00DA54E1">
        <w:rPr>
          <w:rFonts w:eastAsia="Calibri"/>
          <w:lang w:val="de-DE" w:eastAsia="de-DE" w:bidi="de-DE"/>
        </w:rPr>
        <w:t xml:space="preserve">41: Blattspreite: Farbe zwei: </w:t>
      </w:r>
      <w:r w:rsidRPr="00DA54E1">
        <w:rPr>
          <w:rFonts w:eastAsia="Calibri"/>
          <w:color w:val="FF0000"/>
          <w:lang w:val="de-DE" w:eastAsia="de-DE" w:bidi="de-DE"/>
        </w:rPr>
        <w:t>Verteilung</w:t>
      </w:r>
      <w:r w:rsidRPr="00DA54E1">
        <w:rPr>
          <w:rFonts w:eastAsia="Calibri"/>
          <w:lang w:val="de-DE" w:eastAsia="de-DE" w:bidi="de-DE"/>
        </w:rPr>
        <w:t xml:space="preserve"> – entlang der Adern (2)</w:t>
      </w:r>
    </w:p>
    <w:p w:rsidR="00C80278" w:rsidRPr="00DA54E1" w:rsidRDefault="00C80278" w:rsidP="00C80278">
      <w:pPr>
        <w:rPr>
          <w:lang w:val="de-DE" w:eastAsia="de-DE" w:bidi="de-DE"/>
        </w:rPr>
      </w:pPr>
      <w:r w:rsidRPr="00DA54E1">
        <w:rPr>
          <w:rFonts w:eastAsia="Calibri"/>
          <w:lang w:val="de-DE" w:eastAsia="de-DE" w:bidi="de-DE"/>
        </w:rPr>
        <w:t xml:space="preserve">42: Blattspreite: Farbe zwei: </w:t>
      </w:r>
      <w:r w:rsidRPr="00DA54E1">
        <w:rPr>
          <w:rFonts w:eastAsia="Calibri"/>
          <w:color w:val="FF0000"/>
          <w:lang w:val="de-DE" w:eastAsia="de-DE" w:bidi="de-DE"/>
        </w:rPr>
        <w:t>Muster</w:t>
      </w:r>
      <w:r w:rsidRPr="00DA54E1">
        <w:rPr>
          <w:rFonts w:eastAsia="Calibri"/>
          <w:lang w:val="de-DE" w:eastAsia="de-DE" w:bidi="de-DE"/>
        </w:rPr>
        <w:t xml:space="preserve"> – ganzflächig oder beinahe ganzflächig (5)</w:t>
      </w:r>
    </w:p>
    <w:p w:rsidR="00C80278" w:rsidRPr="00DA54E1" w:rsidRDefault="00C80278" w:rsidP="00C80278">
      <w:pPr>
        <w:rPr>
          <w:lang w:val="de-DE" w:eastAsia="de-DE" w:bidi="de-DE"/>
        </w:rPr>
      </w:pPr>
      <w:r w:rsidRPr="00DA54E1">
        <w:rPr>
          <w:rFonts w:eastAsia="Calibri"/>
          <w:lang w:val="de-DE" w:eastAsia="de-DE" w:bidi="de-DE"/>
        </w:rPr>
        <w:t>43: Blattspreite: Farbe zwei: Gesamt</w:t>
      </w:r>
      <w:r w:rsidRPr="00DA54E1">
        <w:rPr>
          <w:rFonts w:eastAsia="Calibri"/>
          <w:color w:val="FF0000"/>
          <w:lang w:val="de-DE" w:eastAsia="de-DE" w:bidi="de-DE"/>
        </w:rPr>
        <w:t>fläche</w:t>
      </w:r>
      <w:r w:rsidRPr="00DA54E1">
        <w:rPr>
          <w:rFonts w:eastAsia="Calibri"/>
          <w:lang w:val="de-DE" w:eastAsia="de-DE" w:bidi="de-DE"/>
        </w:rPr>
        <w:t xml:space="preserve"> – klein (3)</w:t>
      </w:r>
    </w:p>
    <w:p w:rsidR="00C80278" w:rsidRPr="00DA54E1" w:rsidRDefault="00C80278" w:rsidP="00C80278">
      <w:pPr>
        <w:rPr>
          <w:lang w:val="de-DE" w:eastAsia="de-DE" w:bidi="de-DE"/>
        </w:rPr>
      </w:pPr>
      <w:r w:rsidRPr="00DA54E1">
        <w:rPr>
          <w:rFonts w:eastAsia="Calibri"/>
          <w:lang w:val="de-DE" w:eastAsia="de-DE" w:bidi="de-DE"/>
        </w:rPr>
        <w:t xml:space="preserve">44: Blattspreite: Farbe drei – </w:t>
      </w:r>
      <w:r w:rsidRPr="00DA54E1">
        <w:rPr>
          <w:rFonts w:eastAsia="Calibri"/>
          <w:color w:val="FF0000"/>
          <w:lang w:val="de-DE" w:eastAsia="de-DE" w:bidi="de-DE"/>
        </w:rPr>
        <w:t>RHS-Farbkarte</w:t>
      </w:r>
      <w:r w:rsidRPr="00DA54E1">
        <w:rPr>
          <w:rFonts w:eastAsia="Calibri"/>
          <w:lang w:val="de-DE" w:eastAsia="de-DE" w:bidi="de-DE"/>
        </w:rPr>
        <w:t xml:space="preserve"> – Grauorange 177D jedoch grauer</w:t>
      </w:r>
    </w:p>
    <w:p w:rsidR="00C80278" w:rsidRPr="00DA54E1" w:rsidRDefault="00C80278" w:rsidP="00C80278">
      <w:pPr>
        <w:rPr>
          <w:lang w:val="de-DE" w:eastAsia="de-DE" w:bidi="de-DE"/>
        </w:rPr>
      </w:pPr>
      <w:r w:rsidRPr="00DA54E1">
        <w:rPr>
          <w:rFonts w:eastAsia="Calibri"/>
          <w:lang w:val="de-DE" w:eastAsia="de-DE" w:bidi="de-DE"/>
        </w:rPr>
        <w:t xml:space="preserve">45: Blattspreite: Farbe drei: </w:t>
      </w:r>
      <w:r w:rsidRPr="00DA54E1">
        <w:rPr>
          <w:rFonts w:eastAsia="Calibri"/>
          <w:color w:val="FF0000"/>
          <w:lang w:val="de-DE" w:eastAsia="de-DE" w:bidi="de-DE"/>
        </w:rPr>
        <w:t>Verteilung</w:t>
      </w:r>
      <w:r w:rsidRPr="00DA54E1">
        <w:rPr>
          <w:rFonts w:eastAsia="Calibri"/>
          <w:lang w:val="de-DE" w:eastAsia="de-DE" w:bidi="de-DE"/>
        </w:rPr>
        <w:t xml:space="preserve"> – zwischen den Adern im Zwischenbereich (6)</w:t>
      </w:r>
    </w:p>
    <w:p w:rsidR="00C80278" w:rsidRPr="00DA54E1" w:rsidRDefault="00C80278" w:rsidP="00C80278">
      <w:pPr>
        <w:rPr>
          <w:lang w:val="de-DE" w:eastAsia="de-DE" w:bidi="de-DE"/>
        </w:rPr>
      </w:pPr>
      <w:r w:rsidRPr="00DA54E1">
        <w:rPr>
          <w:rFonts w:eastAsia="Calibri"/>
          <w:lang w:val="de-DE" w:eastAsia="de-DE" w:bidi="de-DE"/>
        </w:rPr>
        <w:t xml:space="preserve">46: Blattspreite: Farbe drei: </w:t>
      </w:r>
      <w:r w:rsidRPr="00DA54E1">
        <w:rPr>
          <w:rFonts w:eastAsia="Calibri"/>
          <w:color w:val="FF0000"/>
          <w:lang w:val="de-DE" w:eastAsia="de-DE" w:bidi="de-DE"/>
        </w:rPr>
        <w:t>Muster</w:t>
      </w:r>
      <w:r w:rsidRPr="00DA54E1">
        <w:rPr>
          <w:rFonts w:eastAsia="Calibri"/>
          <w:lang w:val="de-DE" w:eastAsia="de-DE" w:bidi="de-DE"/>
        </w:rPr>
        <w:t xml:space="preserve"> – ganzflächig oder beinahe ganzflächig (5)</w:t>
      </w:r>
    </w:p>
    <w:p w:rsidR="00C80278" w:rsidRPr="00DA54E1" w:rsidRDefault="00C80278" w:rsidP="00C80278">
      <w:pPr>
        <w:rPr>
          <w:lang w:val="de-DE" w:eastAsia="de-DE" w:bidi="de-DE"/>
        </w:rPr>
      </w:pPr>
      <w:r w:rsidRPr="00DA54E1">
        <w:rPr>
          <w:rFonts w:eastAsia="Calibri"/>
          <w:lang w:val="de-DE" w:eastAsia="de-DE" w:bidi="de-DE"/>
        </w:rPr>
        <w:t>47: Blattspreite: Farbe drei: Gesamt</w:t>
      </w:r>
      <w:r w:rsidRPr="00DA54E1">
        <w:rPr>
          <w:rFonts w:eastAsia="Calibri"/>
          <w:color w:val="FF0000"/>
          <w:lang w:val="de-DE" w:eastAsia="de-DE" w:bidi="de-DE"/>
        </w:rPr>
        <w:t>fläche</w:t>
      </w:r>
      <w:r w:rsidRPr="00DA54E1">
        <w:rPr>
          <w:rFonts w:eastAsia="Calibri"/>
          <w:lang w:val="de-DE" w:eastAsia="de-DE" w:bidi="de-DE"/>
        </w:rPr>
        <w:t xml:space="preserve"> – groß (7)</w:t>
      </w:r>
    </w:p>
    <w:p w:rsidR="00C80278" w:rsidRPr="00DA54E1" w:rsidRDefault="00C80278" w:rsidP="00C80278">
      <w:pPr>
        <w:rPr>
          <w:lang w:val="de-DE" w:eastAsia="de-DE" w:bidi="de-DE"/>
        </w:rPr>
      </w:pPr>
      <w:r w:rsidRPr="00DA54E1">
        <w:rPr>
          <w:rFonts w:eastAsia="Calibri"/>
          <w:lang w:val="de-DE" w:eastAsia="de-DE" w:bidi="de-DE"/>
        </w:rPr>
        <w:t xml:space="preserve">48: Blattspreite: Farbe vier – </w:t>
      </w:r>
      <w:r w:rsidRPr="00DA54E1">
        <w:rPr>
          <w:rFonts w:eastAsia="Calibri"/>
          <w:color w:val="FF0000"/>
          <w:lang w:val="de-DE" w:eastAsia="de-DE" w:bidi="de-DE"/>
        </w:rPr>
        <w:t>RHS-Farbkarte</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 xml:space="preserve">49: Blattspreite: Farbe vier: </w:t>
      </w:r>
      <w:r w:rsidRPr="00DA54E1">
        <w:rPr>
          <w:rFonts w:eastAsia="Calibri"/>
          <w:color w:val="FF0000"/>
          <w:lang w:val="de-DE" w:eastAsia="de-DE" w:bidi="de-DE"/>
        </w:rPr>
        <w:t>Verteilung</w:t>
      </w:r>
      <w:r w:rsidRPr="00DA54E1">
        <w:rPr>
          <w:rFonts w:eastAsia="Calibri"/>
          <w:lang w:val="de-DE" w:eastAsia="de-DE" w:bidi="de-DE"/>
        </w:rPr>
        <w:t xml:space="preserve"> – keine (1)</w:t>
      </w:r>
    </w:p>
    <w:p w:rsidR="00C80278" w:rsidRPr="00DA54E1" w:rsidRDefault="00C80278" w:rsidP="00C80278">
      <w:pPr>
        <w:rPr>
          <w:lang w:val="de-DE" w:eastAsia="de-DE" w:bidi="de-DE"/>
        </w:rPr>
      </w:pPr>
      <w:r w:rsidRPr="00DA54E1">
        <w:rPr>
          <w:rFonts w:eastAsia="Calibri"/>
          <w:lang w:val="de-DE" w:eastAsia="de-DE" w:bidi="de-DE"/>
        </w:rPr>
        <w:t xml:space="preserve">50: Blattspreite: Farbe vier: </w:t>
      </w:r>
      <w:r w:rsidRPr="00DA54E1">
        <w:rPr>
          <w:rFonts w:eastAsia="Calibri"/>
          <w:color w:val="FF0000"/>
          <w:lang w:val="de-DE" w:eastAsia="de-DE" w:bidi="de-DE"/>
        </w:rPr>
        <w:t>Muster</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51: Blattspreite: Farbe vier: Gesamt</w:t>
      </w:r>
      <w:r w:rsidRPr="00DA54E1">
        <w:rPr>
          <w:rFonts w:eastAsia="Calibri"/>
          <w:color w:val="FF0000"/>
          <w:lang w:val="de-DE" w:eastAsia="de-DE" w:bidi="de-DE"/>
        </w:rPr>
        <w:t>fläche</w:t>
      </w:r>
      <w:r w:rsidRPr="00DA54E1">
        <w:rPr>
          <w:rFonts w:eastAsia="Calibri"/>
          <w:lang w:val="de-DE" w:eastAsia="de-DE" w:bidi="de-DE"/>
        </w:rPr>
        <w:t xml:space="preserve"> – nicht anwendbar</w:t>
      </w:r>
    </w:p>
    <w:p w:rsidR="00C80278" w:rsidRPr="00DA54E1" w:rsidRDefault="00C80278" w:rsidP="00796223">
      <w:pPr>
        <w:pStyle w:val="Heading5"/>
      </w:pPr>
    </w:p>
    <w:p w:rsidR="00C80278" w:rsidRPr="00DA54E1" w:rsidRDefault="00C80278" w:rsidP="00C80278">
      <w:pPr>
        <w:rPr>
          <w:lang w:val="de-DE"/>
        </w:rPr>
      </w:pPr>
    </w:p>
    <w:p w:rsidR="00C80278" w:rsidRPr="00DA54E1" w:rsidRDefault="00C80278" w:rsidP="00C80278">
      <w:pPr>
        <w:pStyle w:val="Heading3"/>
        <w:rPr>
          <w:lang w:val="de-DE"/>
        </w:rPr>
      </w:pPr>
      <w:bookmarkStart w:id="445" w:name="_Toc323031847"/>
      <w:bookmarkStart w:id="446" w:name="_Toc333313618"/>
      <w:bookmarkStart w:id="447" w:name="_Toc346525367"/>
      <w:bookmarkStart w:id="448" w:name="_Toc347420479"/>
      <w:bookmarkStart w:id="449" w:name="_Toc15562760"/>
      <w:r w:rsidRPr="00DA54E1">
        <w:rPr>
          <w:lang w:val="de-DE"/>
        </w:rPr>
        <w:t>3.5</w:t>
      </w:r>
      <w:r w:rsidRPr="00DA54E1">
        <w:rPr>
          <w:lang w:val="de-DE"/>
        </w:rPr>
        <w:tab/>
        <w:t>Besondere Begriffe, die für Farbmerkmale verwendet werden</w:t>
      </w:r>
      <w:bookmarkEnd w:id="445"/>
      <w:bookmarkEnd w:id="446"/>
      <w:bookmarkEnd w:id="447"/>
      <w:bookmarkEnd w:id="448"/>
      <w:bookmarkEnd w:id="449"/>
    </w:p>
    <w:p w:rsidR="00C80278" w:rsidRPr="00DA54E1" w:rsidRDefault="00C80278" w:rsidP="00C80278">
      <w:pPr>
        <w:rPr>
          <w:lang w:val="de-DE"/>
        </w:rPr>
      </w:pPr>
    </w:p>
    <w:p w:rsidR="00C80278" w:rsidRPr="00E474BA" w:rsidRDefault="00C80278" w:rsidP="00C80278">
      <w:pPr>
        <w:pStyle w:val="Heading4"/>
        <w:rPr>
          <w:lang w:val="de-DE"/>
        </w:rPr>
      </w:pPr>
      <w:bookmarkStart w:id="450" w:name="_Toc323031848"/>
      <w:bookmarkStart w:id="451" w:name="_Toc333313619"/>
      <w:bookmarkStart w:id="452" w:name="_Toc346525368"/>
      <w:bookmarkStart w:id="453" w:name="_Toc347420480"/>
      <w:bookmarkStart w:id="454" w:name="_Toc15562761"/>
      <w:r w:rsidRPr="00E474BA">
        <w:rPr>
          <w:lang w:val="de-DE"/>
        </w:rPr>
        <w:t>3.5.1</w:t>
      </w:r>
      <w:r w:rsidRPr="00E474BA">
        <w:rPr>
          <w:lang w:val="de-DE"/>
        </w:rPr>
        <w:tab/>
      </w:r>
      <w:bookmarkEnd w:id="450"/>
      <w:bookmarkEnd w:id="451"/>
      <w:bookmarkEnd w:id="452"/>
      <w:r w:rsidRPr="00E474BA">
        <w:rPr>
          <w:lang w:val="de-DE"/>
        </w:rPr>
        <w:t>Panaschierung</w:t>
      </w:r>
      <w:bookmarkEnd w:id="453"/>
      <w:bookmarkEnd w:id="454"/>
      <w:r w:rsidRPr="00E474BA">
        <w:rPr>
          <w:rFonts w:cs="Arial"/>
          <w:lang w:val="de-DE"/>
        </w:rPr>
        <w:fldChar w:fldCharType="begin"/>
      </w:r>
      <w:r w:rsidRPr="00E474BA">
        <w:rPr>
          <w:rFonts w:cs="Arial"/>
          <w:lang w:val="de-DE"/>
        </w:rPr>
        <w:instrText xml:space="preserve"> XE "</w:instrText>
      </w:r>
      <w:r w:rsidRPr="00E474BA">
        <w:rPr>
          <w:lang w:val="de-DE"/>
        </w:rPr>
        <w:instrText>Panaschierung</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keepNext/>
        <w:rPr>
          <w:color w:val="000000"/>
          <w:szCs w:val="24"/>
          <w:lang w:val="de-DE"/>
        </w:rPr>
      </w:pPr>
    </w:p>
    <w:p w:rsidR="00C80278" w:rsidRPr="00DA54E1" w:rsidRDefault="00C80278" w:rsidP="00C80278">
      <w:pPr>
        <w:keepNext/>
        <w:rPr>
          <w:color w:val="000000"/>
          <w:szCs w:val="24"/>
          <w:lang w:val="de-DE"/>
        </w:rPr>
      </w:pPr>
      <w:r w:rsidRPr="00DA54E1">
        <w:rPr>
          <w:color w:val="000000"/>
          <w:szCs w:val="24"/>
          <w:lang w:val="de-DE"/>
        </w:rPr>
        <w:t xml:space="preserve">Panaschierung:  Deutlich definierte Zonen von verschiedenen </w:t>
      </w:r>
      <w:r w:rsidRPr="00DA54E1">
        <w:rPr>
          <w:color w:val="FF0000"/>
          <w:szCs w:val="24"/>
          <w:lang w:val="de-DE"/>
        </w:rPr>
        <w:t>Farben</w:t>
      </w:r>
      <w:r w:rsidRPr="00DA54E1">
        <w:rPr>
          <w:color w:val="000000"/>
          <w:szCs w:val="24"/>
          <w:lang w:val="de-DE"/>
        </w:rPr>
        <w:t xml:space="preserve"> oder unterschiedlicher </w:t>
      </w:r>
      <w:r w:rsidRPr="00DA54E1">
        <w:rPr>
          <w:color w:val="FF0000"/>
          <w:szCs w:val="24"/>
          <w:lang w:val="de-DE"/>
        </w:rPr>
        <w:t>Intensität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Intensität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Intensität</w:instrText>
      </w:r>
      <w:r w:rsidRPr="00DA54E1">
        <w:rPr>
          <w:rFonts w:cs="Arial"/>
          <w:lang w:val="de-DE"/>
        </w:rPr>
        <w:instrText xml:space="preserve">" </w:instrText>
      </w:r>
      <w:r w:rsidRPr="00DA54E1">
        <w:rPr>
          <w:rFonts w:cs="Arial"/>
          <w:color w:val="FF0000"/>
          <w:lang w:val="de-DE"/>
        </w:rPr>
        <w:fldChar w:fldCharType="end"/>
      </w:r>
      <w:r w:rsidRPr="00DA54E1">
        <w:rPr>
          <w:color w:val="000000"/>
          <w:szCs w:val="24"/>
          <w:lang w:val="de-DE"/>
        </w:rPr>
        <w:t xml:space="preserve"> mit wenig oder ohne Chlorophyll, insbesondere als sehr hellgrüne, gelbe oder weisse Längsstreifen oder unregelmäßig geformte Zonen oder Randzonen kombiniert mit einer Grünfärbung auf Blättern. </w:t>
      </w:r>
      <w:r w:rsidRPr="00DA54E1">
        <w:rPr>
          <w:rFonts w:cs="Arial"/>
          <w:color w:val="000000"/>
          <w:szCs w:val="24"/>
          <w:lang w:val="de-DE"/>
        </w:rPr>
        <w:t xml:space="preserve">Panaschierung besteht aus </w:t>
      </w:r>
      <w:r w:rsidRPr="00DA54E1">
        <w:rPr>
          <w:rFonts w:cs="Arial"/>
          <w:color w:val="FF0000"/>
          <w:szCs w:val="24"/>
          <w:lang w:val="de-DE"/>
        </w:rPr>
        <w: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r w:rsidRPr="00DA54E1">
        <w:rPr>
          <w:rFonts w:cs="Arial"/>
          <w:color w:val="000000"/>
          <w:szCs w:val="24"/>
          <w:lang w:val="de-DE"/>
        </w:rPr>
        <w:t xml:space="preserve">, </w:t>
      </w:r>
      <w:r w:rsidRPr="00DA54E1">
        <w:rPr>
          <w:rFonts w:cs="Arial"/>
          <w:color w:val="FF0000"/>
          <w:szCs w:val="24"/>
          <w:lang w:val="de-DE"/>
        </w:rPr>
        <w:t>Farbverteilung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000000"/>
          <w:szCs w:val="24"/>
          <w:lang w:val="de-DE"/>
        </w:rPr>
        <w:t xml:space="preserve"> und </w:t>
      </w:r>
      <w:r w:rsidRPr="00DA54E1">
        <w:rPr>
          <w:rFonts w:cs="Arial"/>
          <w:color w:val="FF0000"/>
          <w:szCs w:val="24"/>
          <w:lang w:val="de-DE"/>
        </w:rPr>
        <w:t>Muster</w:t>
      </w:r>
      <w:r w:rsidRPr="00DA54E1">
        <w:rPr>
          <w:rFonts w:cs="Arial"/>
          <w:color w:val="000000"/>
          <w:szCs w:val="24"/>
          <w:lang w:val="de-DE"/>
        </w:rPr>
        <w:t>. Je nach betreffender Art ist eine Beschreibung aller Komponenten eventuell nicht erforderlich.</w:t>
      </w:r>
    </w:p>
    <w:p w:rsidR="00C80278" w:rsidRPr="00DA54E1" w:rsidRDefault="00C80278" w:rsidP="00C80278">
      <w:pPr>
        <w:pStyle w:val="Heading4"/>
        <w:rPr>
          <w:lang w:val="de-DE"/>
        </w:rPr>
      </w:pPr>
    </w:p>
    <w:p w:rsidR="00C80278" w:rsidRPr="00DA54E1" w:rsidRDefault="00C80278" w:rsidP="00C80278">
      <w:pPr>
        <w:keepNext/>
        <w:ind w:firstLine="567"/>
        <w:rPr>
          <w:rFonts w:cs="Arial"/>
          <w:i/>
          <w:color w:val="000000"/>
          <w:szCs w:val="24"/>
          <w:lang w:val="de-DE"/>
        </w:rPr>
      </w:pPr>
      <w:r w:rsidRPr="00DA54E1">
        <w:rPr>
          <w:rFonts w:cs="Arial"/>
          <w:i/>
          <w:color w:val="000000"/>
          <w:szCs w:val="24"/>
          <w:lang w:val="de-DE"/>
        </w:rPr>
        <w:t>Beispiele für panaschierte Blätter:</w:t>
      </w:r>
    </w:p>
    <w:p w:rsidR="00C80278" w:rsidRPr="00DA54E1" w:rsidRDefault="00C80278" w:rsidP="00C80278">
      <w:pPr>
        <w:rPr>
          <w:lang w:val="de-DE"/>
        </w:rPr>
      </w:pPr>
    </w:p>
    <w:tbl>
      <w:tblPr>
        <w:tblW w:w="6974" w:type="dxa"/>
        <w:jc w:val="center"/>
        <w:tblLayout w:type="fixed"/>
        <w:tblLook w:val="0000" w:firstRow="0" w:lastRow="0" w:firstColumn="0" w:lastColumn="0" w:noHBand="0" w:noVBand="0"/>
      </w:tblPr>
      <w:tblGrid>
        <w:gridCol w:w="2324"/>
        <w:gridCol w:w="2325"/>
        <w:gridCol w:w="2325"/>
      </w:tblGrid>
      <w:tr w:rsidR="00C80278" w:rsidRPr="00DA54E1" w:rsidTr="00F21A3F">
        <w:trPr>
          <w:trHeight w:val="1804"/>
          <w:jc w:val="center"/>
        </w:trPr>
        <w:tc>
          <w:tcPr>
            <w:tcW w:w="2324" w:type="dxa"/>
            <w:shd w:val="clear" w:color="auto" w:fill="FFFFFF"/>
            <w:vAlign w:val="center"/>
          </w:tcPr>
          <w:p w:rsidR="00C80278" w:rsidRPr="00DA54E1" w:rsidRDefault="00C80278" w:rsidP="00F21A3F">
            <w:pPr>
              <w:tabs>
                <w:tab w:val="left" w:pos="0"/>
              </w:tabs>
              <w:jc w:val="center"/>
              <w:rPr>
                <w:lang w:val="de-DE"/>
              </w:rPr>
            </w:pPr>
            <w:r w:rsidRPr="00DA54E1">
              <w:rPr>
                <w:noProof/>
              </w:rPr>
              <w:drawing>
                <wp:inline distT="0" distB="0" distL="0" distR="0" wp14:anchorId="7292A6A1" wp14:editId="7F0F6C37">
                  <wp:extent cx="1143000" cy="1114425"/>
                  <wp:effectExtent l="0" t="0" r="0" b="9525"/>
                  <wp:docPr id="946" name="Picture 946" descr="Beschreibung: ペラルゴニウム　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Beschreibung: ペラルゴニウム　１"/>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pic:spPr>
                      </pic:pic>
                    </a:graphicData>
                  </a:graphic>
                </wp:inline>
              </w:drawing>
            </w:r>
          </w:p>
        </w:tc>
        <w:tc>
          <w:tcPr>
            <w:tcW w:w="2325" w:type="dxa"/>
            <w:shd w:val="clear" w:color="auto" w:fill="FFFFFF"/>
            <w:vAlign w:val="center"/>
          </w:tcPr>
          <w:p w:rsidR="00C80278" w:rsidRPr="00DA54E1" w:rsidRDefault="00C80278" w:rsidP="00F21A3F">
            <w:pPr>
              <w:tabs>
                <w:tab w:val="left" w:pos="0"/>
              </w:tabs>
              <w:jc w:val="center"/>
              <w:rPr>
                <w:lang w:val="de-DE"/>
              </w:rPr>
            </w:pPr>
            <w:r w:rsidRPr="00DA54E1">
              <w:rPr>
                <w:noProof/>
              </w:rPr>
              <w:drawing>
                <wp:inline distT="0" distB="0" distL="0" distR="0" wp14:anchorId="0DB77265" wp14:editId="51AC3C45">
                  <wp:extent cx="647700" cy="1266825"/>
                  <wp:effectExtent l="0" t="0" r="0" b="9525"/>
                  <wp:docPr id="945" name="Picture 945" descr="Beschreibung: オリヅルラン　葉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descr="Beschreibung: オリヅルラン　葉１"/>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647700" cy="1266825"/>
                          </a:xfrm>
                          <a:prstGeom prst="rect">
                            <a:avLst/>
                          </a:prstGeom>
                          <a:noFill/>
                          <a:ln>
                            <a:noFill/>
                          </a:ln>
                        </pic:spPr>
                      </pic:pic>
                    </a:graphicData>
                  </a:graphic>
                </wp:inline>
              </w:drawing>
            </w:r>
          </w:p>
        </w:tc>
        <w:tc>
          <w:tcPr>
            <w:tcW w:w="2325" w:type="dxa"/>
            <w:shd w:val="clear" w:color="auto" w:fill="FFFFFF"/>
          </w:tcPr>
          <w:p w:rsidR="00C80278" w:rsidRPr="00DA54E1" w:rsidRDefault="00C80278" w:rsidP="00F21A3F">
            <w:pPr>
              <w:tabs>
                <w:tab w:val="left" w:pos="0"/>
              </w:tabs>
              <w:jc w:val="center"/>
              <w:rPr>
                <w:noProof/>
                <w:lang w:val="de-DE" w:eastAsia="de-DE"/>
              </w:rPr>
            </w:pPr>
            <w:r w:rsidRPr="00DA54E1">
              <w:rPr>
                <w:noProof/>
              </w:rPr>
              <w:drawing>
                <wp:inline distT="0" distB="0" distL="0" distR="0" wp14:anchorId="57910A04" wp14:editId="723A2B51">
                  <wp:extent cx="762000" cy="125730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762000" cy="1257300"/>
                          </a:xfrm>
                          <a:prstGeom prst="rect">
                            <a:avLst/>
                          </a:prstGeom>
                          <a:noFill/>
                          <a:ln>
                            <a:noFill/>
                          </a:ln>
                        </pic:spPr>
                      </pic:pic>
                    </a:graphicData>
                  </a:graphic>
                </wp:inline>
              </w:drawing>
            </w:r>
          </w:p>
        </w:tc>
      </w:tr>
      <w:tr w:rsidR="00C80278" w:rsidRPr="00DA54E1" w:rsidTr="00F21A3F">
        <w:trPr>
          <w:trHeight w:val="606"/>
          <w:jc w:val="center"/>
        </w:trPr>
        <w:tc>
          <w:tcPr>
            <w:tcW w:w="2324" w:type="dxa"/>
            <w:shd w:val="clear" w:color="auto" w:fill="FFFFFF"/>
            <w:vAlign w:val="center"/>
          </w:tcPr>
          <w:p w:rsidR="00C80278" w:rsidRPr="00DA54E1" w:rsidRDefault="00C80278" w:rsidP="00F21A3F">
            <w:pPr>
              <w:tabs>
                <w:tab w:val="left" w:pos="0"/>
              </w:tabs>
              <w:jc w:val="center"/>
              <w:rPr>
                <w:szCs w:val="24"/>
                <w:lang w:val="de-DE"/>
              </w:rPr>
            </w:pPr>
            <w:r w:rsidRPr="00DA54E1">
              <w:rPr>
                <w:szCs w:val="24"/>
                <w:lang w:val="de-DE"/>
              </w:rPr>
              <w:t>am Rand</w:t>
            </w:r>
          </w:p>
        </w:tc>
        <w:tc>
          <w:tcPr>
            <w:tcW w:w="2325" w:type="dxa"/>
            <w:shd w:val="clear" w:color="auto" w:fill="FFFFFF"/>
            <w:vAlign w:val="center"/>
          </w:tcPr>
          <w:p w:rsidR="00C80278" w:rsidRPr="00DA54E1" w:rsidRDefault="00C80278" w:rsidP="00F21A3F">
            <w:pPr>
              <w:tabs>
                <w:tab w:val="left" w:pos="0"/>
              </w:tabs>
              <w:jc w:val="center"/>
              <w:rPr>
                <w:szCs w:val="24"/>
                <w:lang w:val="de-DE"/>
              </w:rPr>
            </w:pPr>
            <w:r w:rsidRPr="00DA54E1">
              <w:rPr>
                <w:szCs w:val="24"/>
                <w:lang w:val="de-DE"/>
              </w:rPr>
              <w:t>entlang der Mittelrippe</w:t>
            </w:r>
          </w:p>
        </w:tc>
        <w:tc>
          <w:tcPr>
            <w:tcW w:w="2325" w:type="dxa"/>
            <w:shd w:val="clear" w:color="auto" w:fill="FFFFFF"/>
            <w:vAlign w:val="center"/>
          </w:tcPr>
          <w:p w:rsidR="00C80278" w:rsidRPr="00DA54E1" w:rsidRDefault="00C80278" w:rsidP="00F21A3F">
            <w:pPr>
              <w:tabs>
                <w:tab w:val="left" w:pos="0"/>
              </w:tabs>
              <w:jc w:val="center"/>
              <w:rPr>
                <w:szCs w:val="24"/>
                <w:lang w:val="de-DE"/>
              </w:rPr>
            </w:pPr>
            <w:r w:rsidRPr="00DA54E1">
              <w:rPr>
                <w:szCs w:val="24"/>
                <w:lang w:val="de-DE"/>
              </w:rPr>
              <w:t>unregelmäßig</w:t>
            </w:r>
          </w:p>
        </w:tc>
      </w:tr>
    </w:tbl>
    <w:p w:rsidR="00C80278" w:rsidRPr="00DA54E1" w:rsidRDefault="00C80278" w:rsidP="00C80278">
      <w:pPr>
        <w:rPr>
          <w:lang w:val="de-DE"/>
        </w:rPr>
      </w:pPr>
    </w:p>
    <w:p w:rsidR="00C80278" w:rsidRPr="00E474BA" w:rsidRDefault="00C80278" w:rsidP="00C80278">
      <w:pPr>
        <w:pStyle w:val="Heading4"/>
        <w:rPr>
          <w:lang w:val="de-DE"/>
        </w:rPr>
      </w:pPr>
      <w:bookmarkStart w:id="455" w:name="_Toc323031849"/>
      <w:bookmarkStart w:id="456" w:name="_Toc333313620"/>
      <w:bookmarkStart w:id="457" w:name="_Toc346525369"/>
      <w:bookmarkStart w:id="458" w:name="_Toc347420481"/>
      <w:bookmarkStart w:id="459" w:name="_Toc15562762"/>
      <w:r w:rsidRPr="00E474BA">
        <w:rPr>
          <w:lang w:val="de-DE"/>
        </w:rPr>
        <w:t>3.5.2</w:t>
      </w:r>
      <w:r w:rsidRPr="00E474BA">
        <w:rPr>
          <w:lang w:val="de-DE"/>
        </w:rPr>
        <w:tab/>
        <w:t>Pigmente (Anthocyan, Karotenoid</w:t>
      </w:r>
      <w:bookmarkEnd w:id="455"/>
      <w:bookmarkEnd w:id="456"/>
      <w:bookmarkEnd w:id="457"/>
      <w:r w:rsidRPr="00E474BA">
        <w:rPr>
          <w:lang w:val="de-DE"/>
        </w:rPr>
        <w:t>)</w:t>
      </w:r>
      <w:bookmarkEnd w:id="458"/>
      <w:bookmarkEnd w:id="459"/>
      <w:r w:rsidRPr="00E474BA">
        <w:rPr>
          <w:rFonts w:cs="Arial"/>
          <w:lang w:val="de-DE"/>
        </w:rPr>
        <w:fldChar w:fldCharType="begin"/>
      </w:r>
      <w:r w:rsidRPr="00E474BA">
        <w:rPr>
          <w:rFonts w:cs="Arial"/>
          <w:lang w:val="de-DE"/>
        </w:rPr>
        <w:instrText xml:space="preserve"> XE "</w:instrText>
      </w:r>
      <w:r w:rsidRPr="00E474BA">
        <w:rPr>
          <w:lang w:val="de-DE"/>
        </w:rPr>
        <w:instrText>Pigmente (Anthocyan, Karotenoid)</w:instrText>
      </w:r>
      <w:r w:rsidRPr="00E474BA">
        <w:rPr>
          <w:rFonts w:cs="Arial"/>
          <w:lang w:val="de-DE"/>
        </w:rPr>
        <w:instrText xml:space="preserve">" </w:instrText>
      </w:r>
      <w:r w:rsidRPr="00E474BA">
        <w:rPr>
          <w:rFonts w:cs="Arial"/>
          <w:lang w:val="de-DE"/>
        </w:rPr>
        <w:fldChar w:fldCharType="end"/>
      </w:r>
      <w:r w:rsidRPr="00E474BA">
        <w:rPr>
          <w:rFonts w:cs="Arial"/>
          <w:lang w:val="de-DE"/>
        </w:rPr>
        <w:fldChar w:fldCharType="begin"/>
      </w:r>
      <w:r w:rsidRPr="00E474BA">
        <w:rPr>
          <w:rFonts w:cs="Arial"/>
          <w:lang w:val="de-DE"/>
        </w:rPr>
        <w:instrText xml:space="preserve"> XE "Pigment" </w:instrText>
      </w:r>
      <w:r w:rsidRPr="00E474BA">
        <w:rPr>
          <w:rFonts w:cs="Arial"/>
          <w:lang w:val="de-DE"/>
        </w:rPr>
        <w:fldChar w:fldCharType="end"/>
      </w:r>
    </w:p>
    <w:p w:rsidR="00C80278" w:rsidRPr="00DA54E1" w:rsidRDefault="00C80278" w:rsidP="00C80278">
      <w:pPr>
        <w:keepNext/>
        <w:rPr>
          <w:color w:val="000000"/>
          <w:szCs w:val="24"/>
          <w:lang w:val="de-DE"/>
        </w:rPr>
      </w:pPr>
    </w:p>
    <w:p w:rsidR="00C80278" w:rsidRPr="00DA54E1" w:rsidRDefault="00C80278" w:rsidP="00C80278">
      <w:pPr>
        <w:keepNext/>
        <w:spacing w:after="240"/>
        <w:rPr>
          <w:szCs w:val="24"/>
          <w:lang w:val="de-DE"/>
        </w:rPr>
      </w:pPr>
      <w:r w:rsidRPr="00DA54E1">
        <w:rPr>
          <w:color w:val="FF0000"/>
          <w:szCs w:val="24"/>
          <w:lang w:val="de-DE"/>
        </w:rPr>
        <w:t>Farbpigmente</w:t>
      </w:r>
      <w:r w:rsidRPr="00DA54E1">
        <w:rPr>
          <w:szCs w:val="24"/>
          <w:lang w:val="de-DE"/>
        </w:rPr>
        <w:t xml:space="preserve">, wie Anthocyan, sind bei einem Pflanzenorgan oder einem Teil eines Pflanzenorgans meist in Form einer </w:t>
      </w:r>
      <w:r w:rsidRPr="00DA54E1">
        <w:rPr>
          <w:color w:val="FF0000"/>
          <w:szCs w:val="24"/>
          <w:lang w:val="de-DE"/>
        </w:rPr>
        <w:t>Deckfarbe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Deckfarbe</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vorhanden. Abhängig von Menge und </w:t>
      </w:r>
      <w:r w:rsidRPr="00DA54E1">
        <w:rPr>
          <w:color w:val="FF0000"/>
          <w:szCs w:val="24"/>
          <w:lang w:val="de-DE"/>
        </w:rPr>
        <w:t>Intensität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Intensität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Intensität</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des </w:t>
      </w:r>
      <w:r w:rsidRPr="00DA54E1">
        <w:rPr>
          <w:color w:val="FF0000"/>
          <w:szCs w:val="24"/>
          <w:lang w:val="de-DE"/>
        </w:rPr>
        <w:t>Pigments</w:t>
      </w:r>
      <w:r w:rsidRPr="00DA54E1">
        <w:rPr>
          <w:szCs w:val="24"/>
          <w:lang w:val="de-DE"/>
        </w:rPr>
        <w:t xml:space="preserve"> ist es zweckmäßig, die Farbe des Organs entweder mit oder ohne die </w:t>
      </w:r>
      <w:r w:rsidRPr="00DA54E1">
        <w:rPr>
          <w:color w:val="FF0000"/>
          <w:szCs w:val="24"/>
          <w:lang w:val="de-DE"/>
        </w:rPr>
        <w:t>Pigmente</w:t>
      </w:r>
      <w:r w:rsidRPr="00DA54E1">
        <w:rPr>
          <w:szCs w:val="24"/>
          <w:lang w:val="de-DE"/>
        </w:rPr>
        <w:t xml:space="preserve"> zu beschreiben. Sollten die </w:t>
      </w:r>
      <w:r w:rsidRPr="00DA54E1">
        <w:rPr>
          <w:color w:val="FF0000"/>
          <w:szCs w:val="24"/>
          <w:lang w:val="de-DE"/>
        </w:rPr>
        <w:t>Pigmente</w:t>
      </w:r>
      <w:r w:rsidRPr="00DA54E1">
        <w:rPr>
          <w:szCs w:val="24"/>
          <w:lang w:val="de-DE"/>
        </w:rPr>
        <w:t xml:space="preserve"> von der Erfassung ausgenommen werden, so sollte das beim Merkmal angegeben werden (z.B. Blattspreite: Farbe (Anthocyan ausgenommen)).</w:t>
      </w:r>
    </w:p>
    <w:p w:rsidR="00C80278" w:rsidRPr="00DA54E1" w:rsidRDefault="00C80278" w:rsidP="00C80278">
      <w:pPr>
        <w:spacing w:after="240"/>
        <w:rPr>
          <w:szCs w:val="24"/>
          <w:lang w:val="de-DE"/>
        </w:rPr>
      </w:pPr>
      <w:r w:rsidRPr="00DA54E1">
        <w:rPr>
          <w:szCs w:val="24"/>
          <w:lang w:val="de-DE"/>
        </w:rPr>
        <w:t xml:space="preserve">Ist der Name des </w:t>
      </w:r>
      <w:r w:rsidRPr="00DA54E1">
        <w:rPr>
          <w:color w:val="FF0000"/>
          <w:szCs w:val="24"/>
          <w:lang w:val="de-DE"/>
        </w:rPr>
        <w:t>Pigments</w:t>
      </w:r>
      <w:r w:rsidRPr="00DA54E1">
        <w:rPr>
          <w:szCs w:val="24"/>
          <w:lang w:val="de-DE"/>
        </w:rPr>
        <w:t xml:space="preserve"> bekannt, so sollte auf den Namen verwiesen werden, z. B. „Anthocyanfärbung“. Ist der Name hingegen nicht bekannt, so sollte die Farbe erwähnt werden, z. B. „Rotfärbung“.</w:t>
      </w:r>
    </w:p>
    <w:p w:rsidR="00C80278" w:rsidRPr="00DA54E1" w:rsidRDefault="00C80278" w:rsidP="00C80278">
      <w:pPr>
        <w:rPr>
          <w:szCs w:val="24"/>
          <w:lang w:val="de-DE"/>
        </w:rPr>
      </w:pPr>
      <w:r w:rsidRPr="00DA54E1">
        <w:rPr>
          <w:color w:val="FF0000"/>
          <w:szCs w:val="24"/>
          <w:lang w:val="de-DE"/>
        </w:rPr>
        <w:t>Pigmente</w:t>
      </w:r>
      <w:r w:rsidRPr="00DA54E1">
        <w:rPr>
          <w:szCs w:val="24"/>
          <w:lang w:val="de-DE"/>
        </w:rPr>
        <w:t xml:space="preserve"> können beschrieben werden, indem man ihre </w:t>
      </w:r>
      <w:r w:rsidRPr="00DA54E1">
        <w:rPr>
          <w:color w:val="FF0000"/>
          <w:szCs w:val="24"/>
          <w:lang w:val="de-DE"/>
        </w:rPr>
        <w:t>Intensität</w:t>
      </w:r>
      <w:r w:rsidRPr="00DA54E1">
        <w:rPr>
          <w:szCs w:val="24"/>
          <w:lang w:val="de-DE"/>
        </w:rPr>
        <w:t xml:space="preserve"> und/oder </w:t>
      </w:r>
      <w:r w:rsidRPr="00DA54E1">
        <w:rPr>
          <w:color w:val="FF0000"/>
          <w:szCs w:val="24"/>
          <w:lang w:val="de-DE"/>
        </w:rPr>
        <w:t>Fläche</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Fläche</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über die sie verteilt sind, angibt.</w:t>
      </w:r>
    </w:p>
    <w:p w:rsidR="00C80278" w:rsidRPr="00DA54E1" w:rsidRDefault="00C80278" w:rsidP="00C80278">
      <w:pPr>
        <w:rPr>
          <w:szCs w:val="24"/>
          <w:lang w:val="de-DE"/>
        </w:rPr>
      </w:pPr>
    </w:p>
    <w:p w:rsidR="00C80278" w:rsidRPr="00DA54E1" w:rsidRDefault="00C80278" w:rsidP="00C80278">
      <w:pPr>
        <w:ind w:firstLine="567"/>
        <w:rPr>
          <w:i/>
          <w:color w:val="000000"/>
          <w:szCs w:val="24"/>
          <w:lang w:val="de-DE"/>
        </w:rPr>
      </w:pPr>
      <w:r w:rsidRPr="00DA54E1">
        <w:rPr>
          <w:i/>
          <w:color w:val="000000"/>
          <w:szCs w:val="24"/>
          <w:lang w:val="de-DE"/>
        </w:rPr>
        <w:t xml:space="preserve">Beispiel:  Blattspreite: </w:t>
      </w:r>
      <w:r w:rsidRPr="00DA54E1">
        <w:rPr>
          <w:i/>
          <w:szCs w:val="24"/>
          <w:lang w:val="de-DE"/>
        </w:rPr>
        <w:t>Anthocyanfärbung</w:t>
      </w:r>
      <w:r w:rsidRPr="00DA54E1">
        <w:rPr>
          <w:i/>
          <w:color w:val="000000"/>
          <w:szCs w:val="24"/>
          <w:lang w:val="de-DE"/>
        </w:rPr>
        <w:t xml:space="preserve"> (QN):</w:t>
      </w:r>
    </w:p>
    <w:p w:rsidR="00C80278" w:rsidRPr="00DA54E1" w:rsidRDefault="00C80278" w:rsidP="00C80278">
      <w:pPr>
        <w:ind w:firstLine="1560"/>
        <w:rPr>
          <w:i/>
          <w:color w:val="000000"/>
          <w:szCs w:val="24"/>
          <w:lang w:val="de-DE"/>
        </w:rPr>
      </w:pPr>
      <w:r w:rsidRPr="00DA54E1">
        <w:rPr>
          <w:i/>
          <w:color w:val="000000"/>
          <w:szCs w:val="24"/>
          <w:lang w:val="de-DE"/>
        </w:rPr>
        <w:t>schwach (3); mittel (5); stark (7)</w:t>
      </w:r>
    </w:p>
    <w:p w:rsidR="00C80278" w:rsidRPr="00DA54E1" w:rsidRDefault="00C80278" w:rsidP="00C80278">
      <w:pPr>
        <w:rPr>
          <w:color w:val="000000"/>
          <w:szCs w:val="24"/>
          <w:lang w:val="de-DE"/>
        </w:rPr>
      </w:pPr>
    </w:p>
    <w:p w:rsidR="00C80278" w:rsidRPr="00DA54E1" w:rsidRDefault="00C80278" w:rsidP="00C80278">
      <w:pPr>
        <w:ind w:firstLine="567"/>
        <w:rPr>
          <w:i/>
          <w:color w:val="000000"/>
          <w:szCs w:val="24"/>
          <w:lang w:val="de-DE"/>
        </w:rPr>
      </w:pPr>
      <w:r w:rsidRPr="00DA54E1">
        <w:rPr>
          <w:i/>
          <w:color w:val="000000"/>
          <w:szCs w:val="24"/>
          <w:lang w:val="de-DE"/>
        </w:rPr>
        <w:t xml:space="preserve">Beispiel:  Blattspreite: </w:t>
      </w:r>
      <w:r w:rsidRPr="00DA54E1">
        <w:rPr>
          <w:i/>
          <w:color w:val="FF0000"/>
          <w:szCs w:val="24"/>
          <w:lang w:val="de-DE"/>
        </w:rPr>
        <w:t>Verteilung</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r w:rsidRPr="00DA54E1">
        <w:rPr>
          <w:i/>
          <w:color w:val="000000"/>
          <w:szCs w:val="24"/>
          <w:lang w:val="de-DE"/>
        </w:rPr>
        <w:t xml:space="preserve"> der </w:t>
      </w:r>
      <w:r w:rsidRPr="00DA54E1">
        <w:rPr>
          <w:szCs w:val="24"/>
          <w:lang w:val="de-DE"/>
        </w:rPr>
        <w:t>Anthocyanfärbung</w:t>
      </w:r>
      <w:r w:rsidRPr="00DA54E1">
        <w:rPr>
          <w:i/>
          <w:color w:val="000000"/>
          <w:szCs w:val="24"/>
          <w:lang w:val="de-DE"/>
        </w:rPr>
        <w:t xml:space="preserve"> (PQ):</w:t>
      </w:r>
    </w:p>
    <w:p w:rsidR="00C80278" w:rsidRPr="00DA54E1" w:rsidRDefault="00C80278" w:rsidP="00C80278">
      <w:pPr>
        <w:ind w:firstLine="1560"/>
        <w:rPr>
          <w:i/>
          <w:color w:val="000000"/>
          <w:szCs w:val="24"/>
          <w:lang w:val="de-DE"/>
        </w:rPr>
      </w:pPr>
      <w:r w:rsidRPr="00DA54E1">
        <w:rPr>
          <w:i/>
          <w:color w:val="000000"/>
          <w:szCs w:val="24"/>
          <w:lang w:val="de-DE"/>
        </w:rPr>
        <w:t>am Rand (1); entlang der Adern (2); an der Basis (3)</w:t>
      </w:r>
    </w:p>
    <w:p w:rsidR="00C80278" w:rsidRPr="00DA54E1" w:rsidRDefault="00C80278" w:rsidP="00C80278">
      <w:pPr>
        <w:keepNext/>
        <w:rPr>
          <w:szCs w:val="24"/>
          <w:lang w:val="de-DE"/>
        </w:rPr>
      </w:pPr>
    </w:p>
    <w:p w:rsidR="00C80278" w:rsidRPr="00E474BA" w:rsidRDefault="00C80278" w:rsidP="00C80278">
      <w:pPr>
        <w:pStyle w:val="Heading4"/>
        <w:rPr>
          <w:lang w:val="de-DE"/>
        </w:rPr>
      </w:pPr>
      <w:bookmarkStart w:id="460" w:name="_Toc323031850"/>
      <w:bookmarkStart w:id="461" w:name="_Toc333313621"/>
      <w:bookmarkStart w:id="462" w:name="_Toc346525370"/>
      <w:bookmarkStart w:id="463" w:name="_Toc347420482"/>
      <w:bookmarkStart w:id="464" w:name="_Toc15562763"/>
      <w:r w:rsidRPr="00E474BA">
        <w:rPr>
          <w:lang w:val="de-DE"/>
        </w:rPr>
        <w:t>3.5.3</w:t>
      </w:r>
      <w:r w:rsidRPr="00E474BA">
        <w:rPr>
          <w:lang w:val="de-DE"/>
        </w:rPr>
        <w:tab/>
        <w:t>Ausprägung</w:t>
      </w:r>
      <w:bookmarkEnd w:id="460"/>
      <w:bookmarkEnd w:id="461"/>
      <w:bookmarkEnd w:id="462"/>
      <w:bookmarkEnd w:id="463"/>
      <w:bookmarkEnd w:id="464"/>
      <w:r w:rsidRPr="00E474BA">
        <w:rPr>
          <w:rFonts w:cs="Arial"/>
          <w:lang w:val="de-DE"/>
        </w:rPr>
        <w:fldChar w:fldCharType="begin"/>
      </w:r>
      <w:r w:rsidRPr="00E474BA">
        <w:rPr>
          <w:rFonts w:cs="Arial"/>
          <w:lang w:val="de-DE"/>
        </w:rPr>
        <w:instrText xml:space="preserve"> XE "Ausprägung" </w:instrText>
      </w:r>
      <w:r w:rsidRPr="00E474BA">
        <w:rPr>
          <w:rFonts w:cs="Arial"/>
          <w:lang w:val="de-DE"/>
        </w:rPr>
        <w:fldChar w:fldCharType="end"/>
      </w:r>
    </w:p>
    <w:p w:rsidR="00C80278" w:rsidRPr="00DA54E1" w:rsidRDefault="00C80278" w:rsidP="00C80278">
      <w:pPr>
        <w:rPr>
          <w:bCs/>
          <w:szCs w:val="24"/>
          <w:lang w:val="de-DE"/>
        </w:rPr>
      </w:pPr>
    </w:p>
    <w:p w:rsidR="00C80278" w:rsidRPr="00DA54E1" w:rsidRDefault="00C80278" w:rsidP="00C80278">
      <w:pPr>
        <w:tabs>
          <w:tab w:val="left" w:pos="1134"/>
        </w:tabs>
        <w:ind w:left="567"/>
        <w:rPr>
          <w:szCs w:val="24"/>
          <w:lang w:val="de-DE"/>
        </w:rPr>
      </w:pPr>
      <w:r w:rsidRPr="00DA54E1">
        <w:rPr>
          <w:color w:val="FF0000"/>
          <w:szCs w:val="24"/>
          <w:lang w:val="de-DE"/>
        </w:rPr>
        <w:t>AUFFÄLLIG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Auffällig</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deutlich sichtbar, offensichtlich</w:t>
      </w:r>
    </w:p>
    <w:p w:rsidR="00C80278" w:rsidRPr="00DA54E1" w:rsidRDefault="00C80278" w:rsidP="00C80278">
      <w:pPr>
        <w:tabs>
          <w:tab w:val="left" w:pos="1134"/>
        </w:tabs>
        <w:spacing w:after="240"/>
        <w:ind w:left="567"/>
        <w:rPr>
          <w:szCs w:val="24"/>
          <w:lang w:val="de-DE"/>
        </w:rPr>
      </w:pPr>
      <w:r w:rsidRPr="00DA54E1">
        <w:rPr>
          <w:color w:val="FF0000"/>
          <w:szCs w:val="24"/>
          <w:lang w:val="de-DE"/>
        </w:rPr>
        <w:t>UNAUFFÄLLIG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Unauffällig</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nicht deutlich sichtbar, undeutlich</w:t>
      </w:r>
    </w:p>
    <w:p w:rsidR="00C80278" w:rsidRPr="00DA54E1" w:rsidRDefault="00C80278" w:rsidP="00C80278">
      <w:pPr>
        <w:spacing w:after="240"/>
        <w:rPr>
          <w:snapToGrid w:val="0"/>
          <w:color w:val="000000"/>
          <w:szCs w:val="24"/>
          <w:lang w:val="de-DE"/>
        </w:rPr>
      </w:pPr>
      <w:r w:rsidRPr="00DA54E1">
        <w:rPr>
          <w:snapToGrid w:val="0"/>
          <w:color w:val="000000"/>
          <w:szCs w:val="24"/>
          <w:lang w:val="de-DE"/>
        </w:rPr>
        <w:t xml:space="preserve">Um zu verdeutlichen, was mit dem Begriff </w:t>
      </w:r>
      <w:r w:rsidRPr="00DA54E1">
        <w:rPr>
          <w:snapToGrid w:val="0"/>
          <w:color w:val="FF0000"/>
          <w:szCs w:val="24"/>
          <w:lang w:val="de-DE"/>
        </w:rPr>
        <w:t>Ausprägung</w:t>
      </w:r>
      <w:r w:rsidRPr="00DA54E1">
        <w:rPr>
          <w:snapToGrid w:val="0"/>
          <w:color w:val="000000"/>
          <w:szCs w:val="24"/>
          <w:lang w:val="de-DE"/>
        </w:rPr>
        <w:t xml:space="preserve"> gemeint ist, können folgende Standardformulierungen in den Prüfungsrichtlinien verwendet werden:</w:t>
      </w:r>
    </w:p>
    <w:p w:rsidR="00C80278" w:rsidRPr="00DA54E1" w:rsidRDefault="00C80278" w:rsidP="00C80278">
      <w:pPr>
        <w:ind w:firstLine="709"/>
        <w:rPr>
          <w:snapToGrid w:val="0"/>
          <w:color w:val="000000"/>
          <w:szCs w:val="24"/>
          <w:lang w:val="de-DE"/>
        </w:rPr>
      </w:pPr>
      <w:r w:rsidRPr="00DA54E1">
        <w:rPr>
          <w:snapToGrid w:val="0"/>
          <w:color w:val="000000"/>
          <w:szCs w:val="24"/>
          <w:lang w:val="de-DE"/>
        </w:rPr>
        <w:t>a)</w:t>
      </w:r>
      <w:r w:rsidRPr="00DA54E1">
        <w:rPr>
          <w:lang w:val="de-DE"/>
        </w:rPr>
        <w:tab/>
      </w:r>
      <w:r w:rsidRPr="00DA54E1">
        <w:rPr>
          <w:snapToGrid w:val="0"/>
          <w:color w:val="000000"/>
          <w:szCs w:val="24"/>
          <w:lang w:val="de-DE"/>
        </w:rPr>
        <w:t xml:space="preserve">Die </w:t>
      </w:r>
      <w:r w:rsidRPr="00DA54E1">
        <w:rPr>
          <w:snapToGrid w:val="0"/>
          <w:color w:val="FF0000"/>
          <w:szCs w:val="24"/>
          <w:lang w:val="de-DE"/>
        </w:rPr>
        <w:t>Ausprägung</w:t>
      </w:r>
      <w:r w:rsidRPr="00DA54E1">
        <w:rPr>
          <w:snapToGrid w:val="0"/>
          <w:color w:val="000000"/>
          <w:szCs w:val="24"/>
          <w:lang w:val="de-DE"/>
        </w:rPr>
        <w:t xml:space="preserve"> wird vom Farbkontrast bestimmt</w:t>
      </w:r>
    </w:p>
    <w:p w:rsidR="00C80278" w:rsidRPr="00DA54E1" w:rsidRDefault="00C80278" w:rsidP="00C80278">
      <w:pPr>
        <w:ind w:left="142" w:firstLine="567"/>
        <w:rPr>
          <w:lang w:val="de-DE"/>
        </w:rPr>
      </w:pPr>
      <w:r w:rsidRPr="00DA54E1">
        <w:rPr>
          <w:snapToGrid w:val="0"/>
          <w:color w:val="000000"/>
          <w:szCs w:val="24"/>
          <w:lang w:val="de-DE"/>
        </w:rPr>
        <w:t>b)</w:t>
      </w:r>
      <w:r w:rsidRPr="00DA54E1">
        <w:rPr>
          <w:lang w:val="de-DE"/>
        </w:rPr>
        <w:tab/>
      </w:r>
      <w:r w:rsidRPr="00DA54E1">
        <w:rPr>
          <w:snapToGrid w:val="0"/>
          <w:color w:val="000000"/>
          <w:szCs w:val="24"/>
          <w:lang w:val="de-DE"/>
        </w:rPr>
        <w:t xml:space="preserve">Die </w:t>
      </w:r>
      <w:r w:rsidRPr="00DA54E1">
        <w:rPr>
          <w:snapToGrid w:val="0"/>
          <w:color w:val="FF0000"/>
          <w:szCs w:val="24"/>
          <w:lang w:val="de-DE"/>
        </w:rPr>
        <w:t>Ausprägung</w:t>
      </w:r>
      <w:r w:rsidRPr="00DA54E1">
        <w:rPr>
          <w:snapToGrid w:val="0"/>
          <w:color w:val="000000"/>
          <w:szCs w:val="24"/>
          <w:lang w:val="de-DE"/>
        </w:rPr>
        <w:t xml:space="preserve"> wird vom Farbkontrast in Kombination mit der </w:t>
      </w:r>
      <w:r w:rsidRPr="00DA54E1">
        <w:rPr>
          <w:snapToGrid w:val="0"/>
          <w:color w:val="FF0000"/>
          <w:szCs w:val="24"/>
          <w:lang w:val="de-DE"/>
        </w:rPr>
        <w:t>Fläche</w:t>
      </w:r>
      <w:r w:rsidRPr="00DA54E1">
        <w:rPr>
          <w:snapToGrid w:val="0"/>
          <w:color w:val="000000"/>
          <w:szCs w:val="24"/>
          <w:lang w:val="de-DE"/>
        </w:rPr>
        <w:t xml:space="preserve"> bestimmt</w:t>
      </w:r>
    </w:p>
    <w:p w:rsidR="00C80278" w:rsidRPr="00DA54E1" w:rsidRDefault="00C80278" w:rsidP="00C80278">
      <w:pPr>
        <w:pStyle w:val="Heading3"/>
        <w:rPr>
          <w:lang w:val="de-DE"/>
        </w:rPr>
      </w:pPr>
    </w:p>
    <w:p w:rsidR="00C80278" w:rsidRPr="00E474BA" w:rsidRDefault="00C80278" w:rsidP="00C80278">
      <w:pPr>
        <w:pStyle w:val="Heading3"/>
        <w:rPr>
          <w:lang w:val="de-DE"/>
        </w:rPr>
      </w:pPr>
      <w:bookmarkStart w:id="465" w:name="_Toc323031851"/>
      <w:bookmarkStart w:id="466" w:name="_Toc333313622"/>
      <w:bookmarkStart w:id="467" w:name="_Toc346525371"/>
      <w:bookmarkStart w:id="468" w:name="_Toc347420483"/>
      <w:bookmarkStart w:id="469" w:name="_Toc15562764"/>
      <w:r w:rsidRPr="00E474BA">
        <w:rPr>
          <w:lang w:val="de-DE"/>
        </w:rPr>
        <w:t>3.6</w:t>
      </w:r>
      <w:r w:rsidRPr="00E474BA">
        <w:rPr>
          <w:lang w:val="de-DE"/>
        </w:rPr>
        <w:tab/>
        <w:t>Farbveränderung über einen gewissen Zeitraum</w:t>
      </w:r>
      <w:bookmarkEnd w:id="465"/>
      <w:bookmarkEnd w:id="466"/>
      <w:bookmarkEnd w:id="467"/>
      <w:bookmarkEnd w:id="468"/>
      <w:bookmarkEnd w:id="469"/>
      <w:r w:rsidRPr="00E474BA">
        <w:rPr>
          <w:rFonts w:cs="Arial"/>
          <w:lang w:val="de-DE"/>
        </w:rPr>
        <w:fldChar w:fldCharType="begin"/>
      </w:r>
      <w:r w:rsidRPr="00E474BA">
        <w:rPr>
          <w:rFonts w:cs="Arial"/>
          <w:lang w:val="de-DE"/>
        </w:rPr>
        <w:instrText xml:space="preserve"> XE "</w:instrText>
      </w:r>
      <w:r w:rsidRPr="00E474BA">
        <w:rPr>
          <w:lang w:val="de-DE"/>
        </w:rPr>
        <w:instrText>Farbveränderung über einen gewissen Zeitraum</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rPr>
          <w:color w:val="000000"/>
          <w:szCs w:val="24"/>
          <w:lang w:val="de-DE"/>
        </w:rPr>
      </w:pPr>
    </w:p>
    <w:p w:rsidR="00C80278" w:rsidRPr="00DA54E1" w:rsidRDefault="00C80278" w:rsidP="00C80278">
      <w:pPr>
        <w:rPr>
          <w:color w:val="000000"/>
          <w:szCs w:val="24"/>
          <w:lang w:val="de-DE"/>
        </w:rPr>
      </w:pPr>
      <w:r w:rsidRPr="00DA54E1">
        <w:rPr>
          <w:color w:val="000000"/>
          <w:szCs w:val="24"/>
          <w:lang w:val="de-DE"/>
        </w:rPr>
        <w:t xml:space="preserve">Wenn sich die Farbe eines Pflanzenorgans mit der Zeit verändert, kann es erforderlich sein, dieses Organ in unterschiedlichen Entwicklungsphasen zu erfassen. </w:t>
      </w:r>
    </w:p>
    <w:p w:rsidR="00C80278" w:rsidRPr="00DA54E1" w:rsidRDefault="00C80278" w:rsidP="00C80278">
      <w:pPr>
        <w:rPr>
          <w:color w:val="000000"/>
          <w:szCs w:val="24"/>
          <w:lang w:val="de-DE"/>
        </w:rPr>
      </w:pPr>
    </w:p>
    <w:p w:rsidR="00C80278" w:rsidRPr="00DA54E1" w:rsidRDefault="00C80278" w:rsidP="00C80278">
      <w:pPr>
        <w:ind w:firstLine="709"/>
        <w:rPr>
          <w:i/>
          <w:color w:val="000000"/>
          <w:szCs w:val="24"/>
          <w:lang w:val="de-DE"/>
        </w:rPr>
      </w:pPr>
      <w:r w:rsidRPr="00DA54E1">
        <w:rPr>
          <w:i/>
          <w:color w:val="000000"/>
          <w:szCs w:val="24"/>
          <w:lang w:val="de-DE"/>
        </w:rPr>
        <w:t>Beispiel:</w:t>
      </w:r>
    </w:p>
    <w:p w:rsidR="00C80278" w:rsidRPr="00DA54E1" w:rsidRDefault="00C80278" w:rsidP="00C80278">
      <w:pPr>
        <w:ind w:firstLine="709"/>
        <w:rPr>
          <w:i/>
          <w:color w:val="000000"/>
          <w:szCs w:val="24"/>
          <w:lang w:val="de-DE"/>
        </w:rPr>
      </w:pPr>
    </w:p>
    <w:p w:rsidR="00C80278" w:rsidRPr="00DA54E1" w:rsidRDefault="00C80278" w:rsidP="00C80278">
      <w:pPr>
        <w:ind w:firstLine="709"/>
        <w:rPr>
          <w:i/>
          <w:color w:val="000000"/>
          <w:szCs w:val="24"/>
          <w:lang w:val="de-DE"/>
        </w:rPr>
      </w:pPr>
      <w:r w:rsidRPr="00DA54E1">
        <w:rPr>
          <w:i/>
          <w:color w:val="000000"/>
          <w:szCs w:val="24"/>
          <w:lang w:val="de-DE"/>
        </w:rPr>
        <w:t>Frucht: Farbe (vor der Reife)</w:t>
      </w:r>
    </w:p>
    <w:p w:rsidR="00C80278" w:rsidRPr="00DA54E1" w:rsidRDefault="00C80278" w:rsidP="00C80278">
      <w:pPr>
        <w:ind w:firstLine="709"/>
        <w:rPr>
          <w:i/>
          <w:color w:val="000000"/>
          <w:szCs w:val="24"/>
          <w:lang w:val="de-DE"/>
        </w:rPr>
      </w:pPr>
      <w:r w:rsidRPr="00DA54E1">
        <w:rPr>
          <w:i/>
          <w:color w:val="000000"/>
          <w:szCs w:val="24"/>
          <w:lang w:val="de-DE"/>
        </w:rPr>
        <w:t>grünlichweiss (1), gelb (2), grün (3), purpurn (4)</w:t>
      </w:r>
    </w:p>
    <w:p w:rsidR="00C80278" w:rsidRPr="00DA54E1" w:rsidRDefault="00C80278" w:rsidP="00C80278">
      <w:pPr>
        <w:ind w:firstLine="709"/>
        <w:rPr>
          <w:i/>
          <w:color w:val="000000"/>
          <w:szCs w:val="24"/>
          <w:lang w:val="de-DE"/>
        </w:rPr>
      </w:pPr>
    </w:p>
    <w:p w:rsidR="00C80278" w:rsidRPr="00DA54E1" w:rsidRDefault="00C80278" w:rsidP="00C80278">
      <w:pPr>
        <w:ind w:firstLine="709"/>
        <w:rPr>
          <w:i/>
          <w:color w:val="000000"/>
          <w:szCs w:val="24"/>
          <w:lang w:val="de-DE"/>
        </w:rPr>
      </w:pPr>
      <w:r w:rsidRPr="00DA54E1">
        <w:rPr>
          <w:i/>
          <w:color w:val="000000"/>
          <w:szCs w:val="24"/>
          <w:lang w:val="de-DE"/>
        </w:rPr>
        <w:t>Frucht: Farbe (zum Zeitpunkt der Reife)</w:t>
      </w:r>
    </w:p>
    <w:p w:rsidR="00C80278" w:rsidRPr="00DA54E1" w:rsidRDefault="00C80278" w:rsidP="00C80278">
      <w:pPr>
        <w:ind w:firstLine="709"/>
        <w:rPr>
          <w:i/>
          <w:color w:val="000000"/>
          <w:szCs w:val="24"/>
          <w:lang w:val="de-DE"/>
        </w:rPr>
      </w:pPr>
      <w:r w:rsidRPr="00DA54E1">
        <w:rPr>
          <w:i/>
          <w:color w:val="000000"/>
          <w:szCs w:val="24"/>
          <w:lang w:val="de-DE"/>
        </w:rPr>
        <w:t>gelb (1), orange (2), rot (3), braun (4), grün (5)</w:t>
      </w:r>
    </w:p>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pStyle w:val="Heading2"/>
        <w:rPr>
          <w:lang w:val="de-DE"/>
        </w:rPr>
        <w:sectPr w:rsidR="00C80278" w:rsidRPr="00DA54E1" w:rsidSect="00794BBC">
          <w:headerReference w:type="default" r:id="rId528"/>
          <w:headerReference w:type="first" r:id="rId529"/>
          <w:endnotePr>
            <w:numFmt w:val="lowerLetter"/>
          </w:endnotePr>
          <w:pgSz w:w="11906" w:h="16838" w:code="9"/>
          <w:pgMar w:top="510" w:right="1134" w:bottom="1134" w:left="1134" w:header="510" w:footer="680" w:gutter="0"/>
          <w:cols w:space="720"/>
          <w:titlePg/>
        </w:sectPr>
      </w:pPr>
      <w:bookmarkStart w:id="470" w:name="_Toc311045800"/>
      <w:bookmarkStart w:id="471" w:name="_Toc323031852"/>
      <w:bookmarkStart w:id="472" w:name="_Toc333313623"/>
      <w:bookmarkStart w:id="473" w:name="_Toc346525372"/>
      <w:bookmarkStart w:id="474" w:name="_Toc347420484"/>
    </w:p>
    <w:p w:rsidR="00C80278" w:rsidRPr="00E474BA" w:rsidRDefault="00C80278" w:rsidP="00C80278">
      <w:pPr>
        <w:pStyle w:val="Heading2"/>
        <w:rPr>
          <w:lang w:val="de-DE"/>
        </w:rPr>
      </w:pPr>
      <w:bookmarkStart w:id="475" w:name="_Toc15562765"/>
      <w:r w:rsidRPr="00E474BA">
        <w:rPr>
          <w:lang w:val="de-DE"/>
        </w:rPr>
        <w:t>4.</w:t>
      </w:r>
      <w:r w:rsidRPr="00E474BA">
        <w:rPr>
          <w:lang w:val="de-DE"/>
        </w:rPr>
        <w:tab/>
        <w:t>FARBVERTEILUNG</w:t>
      </w:r>
      <w:r w:rsidRPr="00E474BA">
        <w:rPr>
          <w:rFonts w:cs="Arial"/>
          <w:lang w:val="de-DE"/>
        </w:rPr>
        <w:fldChar w:fldCharType="begin"/>
      </w:r>
      <w:r w:rsidRPr="00E474BA">
        <w:rPr>
          <w:rFonts w:cs="Arial"/>
          <w:lang w:val="de-DE"/>
        </w:rPr>
        <w:instrText xml:space="preserve"> XE "</w:instrText>
      </w:r>
      <w:r w:rsidRPr="00E474BA">
        <w:rPr>
          <w:lang w:val="de-DE"/>
        </w:rPr>
        <w:instrText>Farbverteilung</w:instrText>
      </w:r>
      <w:r w:rsidRPr="00E474BA">
        <w:rPr>
          <w:rFonts w:cs="Arial"/>
          <w:lang w:val="de-DE"/>
        </w:rPr>
        <w:instrText xml:space="preserve">" </w:instrText>
      </w:r>
      <w:r w:rsidRPr="00E474BA">
        <w:rPr>
          <w:rFonts w:cs="Arial"/>
          <w:lang w:val="de-DE"/>
        </w:rPr>
        <w:fldChar w:fldCharType="end"/>
      </w:r>
      <w:r w:rsidRPr="00E474BA">
        <w:rPr>
          <w:lang w:val="de-DE"/>
        </w:rPr>
        <w:t xml:space="preserve"> UND FARBMUSTER</w:t>
      </w:r>
      <w:bookmarkEnd w:id="470"/>
      <w:bookmarkEnd w:id="471"/>
      <w:bookmarkEnd w:id="472"/>
      <w:bookmarkEnd w:id="473"/>
      <w:bookmarkEnd w:id="474"/>
      <w:bookmarkEnd w:id="475"/>
      <w:r w:rsidRPr="00E474BA">
        <w:rPr>
          <w:rFonts w:cs="Arial"/>
          <w:lang w:val="de-DE"/>
        </w:rPr>
        <w:fldChar w:fldCharType="begin"/>
      </w:r>
      <w:r w:rsidRPr="00E474BA">
        <w:rPr>
          <w:rFonts w:cs="Arial"/>
          <w:lang w:val="de-DE"/>
        </w:rPr>
        <w:instrText xml:space="preserve"> XE "Farbmuster" </w:instrText>
      </w:r>
      <w:r w:rsidRPr="00E474BA">
        <w:rPr>
          <w:rFonts w:cs="Arial"/>
          <w:lang w:val="de-DE"/>
        </w:rPr>
        <w:fldChar w:fldCharType="end"/>
      </w:r>
    </w:p>
    <w:p w:rsidR="00C80278" w:rsidRPr="00DA54E1" w:rsidRDefault="00C80278" w:rsidP="00C80278">
      <w:pPr>
        <w:rPr>
          <w:lang w:val="de-DE"/>
        </w:rPr>
      </w:pPr>
    </w:p>
    <w:p w:rsidR="00C80278" w:rsidRPr="00DA54E1" w:rsidRDefault="00C80278" w:rsidP="00C80278">
      <w:pPr>
        <w:pStyle w:val="Heading3"/>
        <w:rPr>
          <w:lang w:val="de-DE"/>
        </w:rPr>
      </w:pPr>
      <w:bookmarkStart w:id="476" w:name="_Toc323031853"/>
      <w:bookmarkStart w:id="477" w:name="_Toc333313624"/>
      <w:bookmarkStart w:id="478" w:name="_Toc346525373"/>
      <w:bookmarkStart w:id="479" w:name="_Toc347420485"/>
      <w:bookmarkStart w:id="480" w:name="_Toc15562766"/>
      <w:r w:rsidRPr="00DA54E1">
        <w:rPr>
          <w:lang w:val="de-DE"/>
        </w:rPr>
        <w:t>4.1</w:t>
      </w:r>
      <w:r w:rsidRPr="00DA54E1">
        <w:rPr>
          <w:lang w:val="de-DE"/>
        </w:rPr>
        <w:tab/>
        <w:t>Schemat</w:t>
      </w:r>
      <w:bookmarkEnd w:id="476"/>
      <w:bookmarkEnd w:id="477"/>
      <w:bookmarkEnd w:id="478"/>
      <w:r w:rsidRPr="00DA54E1">
        <w:rPr>
          <w:lang w:val="de-DE"/>
        </w:rPr>
        <w:t>ischer Überblick</w:t>
      </w:r>
      <w:bookmarkEnd w:id="479"/>
      <w:bookmarkEnd w:id="480"/>
    </w:p>
    <w:bookmarkStart w:id="481" w:name="_Toc311045805"/>
    <w:bookmarkStart w:id="482" w:name="_Toc323031854"/>
    <w:bookmarkStart w:id="483" w:name="_Toc333313625"/>
    <w:bookmarkStart w:id="484" w:name="_Toc346525374"/>
    <w:bookmarkStart w:id="485" w:name="_Toc347420486"/>
    <w:p w:rsidR="00C80278" w:rsidRPr="00DA54E1" w:rsidRDefault="00C80278" w:rsidP="00C80278">
      <w:pPr>
        <w:jc w:val="left"/>
        <w:rPr>
          <w:lang w:val="de-DE"/>
        </w:rPr>
      </w:pPr>
      <w:r w:rsidRPr="00DA54E1">
        <w:rPr>
          <w:lang w:val="de-DE"/>
        </w:rPr>
        <w:fldChar w:fldCharType="begin"/>
      </w:r>
      <w:r w:rsidRPr="00DA54E1">
        <w:rPr>
          <w:lang w:val="de-DE"/>
        </w:rPr>
        <w:instrText xml:space="preserve"> XE "</w:instrText>
      </w:r>
      <w:r w:rsidRPr="00DA54E1">
        <w:rPr>
          <w:color w:val="FF0000"/>
          <w:lang w:val="de-DE"/>
        </w:rPr>
        <w:instrText>Flecken</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Netz</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Gepunktet</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Gefleckt</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Gesprenkelt</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Mosaikartig</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Netzartig</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Marmoriert</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Geadert</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Streifen</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Mittelstreifen</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Gestreift</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Transversales Band</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In Banden</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Nadelförmig</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Am Rand</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Randzone</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Flammung</w:instrText>
      </w:r>
      <w:r w:rsidRPr="00DA54E1">
        <w:rPr>
          <w:lang w:val="de-DE"/>
        </w:rPr>
        <w:instrText xml:space="preserve">" </w:instrText>
      </w:r>
      <w:r w:rsidRPr="00DA54E1">
        <w:rPr>
          <w:lang w:val="de-DE"/>
        </w:rPr>
        <w:fldChar w:fldCharType="end"/>
      </w:r>
    </w:p>
    <w:p w:rsidR="00C80278" w:rsidRPr="00DA54E1" w:rsidRDefault="00C80278" w:rsidP="00C80278">
      <w:pPr>
        <w:rPr>
          <w:lang w:val="de-DE"/>
        </w:rPr>
      </w:pPr>
      <w:r w:rsidRPr="00DA54E1">
        <w:rPr>
          <w:noProof/>
        </w:rPr>
        <w:drawing>
          <wp:anchor distT="0" distB="0" distL="114300" distR="114300" simplePos="0" relativeHeight="251696128" behindDoc="1" locked="0" layoutInCell="1" allowOverlap="1" wp14:anchorId="3C9CC9E6" wp14:editId="65FA3F9D">
            <wp:simplePos x="0" y="0"/>
            <wp:positionH relativeFrom="column">
              <wp:posOffset>-1268730</wp:posOffset>
            </wp:positionH>
            <wp:positionV relativeFrom="paragraph">
              <wp:posOffset>1790700</wp:posOffset>
            </wp:positionV>
            <wp:extent cx="8726170" cy="4940935"/>
            <wp:effectExtent l="0" t="0" r="5398" b="0"/>
            <wp:wrapThrough wrapText="bothSides">
              <wp:wrapPolygon edited="0">
                <wp:start x="21348" y="7299"/>
                <wp:lineTo x="21253" y="7216"/>
                <wp:lineTo x="20499" y="4385"/>
                <wp:lineTo x="20452" y="4385"/>
                <wp:lineTo x="19744" y="3968"/>
                <wp:lineTo x="19697" y="3885"/>
                <wp:lineTo x="18990" y="2969"/>
                <wp:lineTo x="17481" y="2802"/>
                <wp:lineTo x="15925" y="1886"/>
                <wp:lineTo x="15218" y="1470"/>
                <wp:lineTo x="14463" y="9881"/>
                <wp:lineTo x="14463" y="9798"/>
                <wp:lineTo x="13709" y="1220"/>
                <wp:lineTo x="13662" y="1137"/>
                <wp:lineTo x="12954" y="137"/>
                <wp:lineTo x="10644" y="137"/>
                <wp:lineTo x="9936" y="1387"/>
                <wp:lineTo x="9182" y="1470"/>
                <wp:lineTo x="8427" y="1970"/>
                <wp:lineTo x="6918" y="2219"/>
                <wp:lineTo x="4608" y="2719"/>
                <wp:lineTo x="3853" y="2969"/>
                <wp:lineTo x="3146" y="3635"/>
                <wp:lineTo x="2344" y="3802"/>
                <wp:lineTo x="1637" y="2802"/>
                <wp:lineTo x="81" y="2802"/>
                <wp:lineTo x="81" y="6467"/>
                <wp:lineTo x="175" y="6550"/>
                <wp:lineTo x="883" y="20208"/>
                <wp:lineTo x="1590" y="20708"/>
                <wp:lineTo x="2392" y="20708"/>
                <wp:lineTo x="3146" y="19875"/>
                <wp:lineTo x="3900" y="19958"/>
                <wp:lineTo x="4608" y="20791"/>
                <wp:lineTo x="5409" y="20957"/>
                <wp:lineTo x="5409" y="19958"/>
                <wp:lineTo x="6164" y="20041"/>
                <wp:lineTo x="6164" y="20957"/>
                <wp:lineTo x="6918" y="20874"/>
                <wp:lineTo x="7626" y="21374"/>
                <wp:lineTo x="8427" y="21540"/>
                <wp:lineTo x="8569" y="21041"/>
                <wp:lineTo x="9795" y="21041"/>
                <wp:lineTo x="12200" y="20624"/>
                <wp:lineTo x="12200" y="16127"/>
                <wp:lineTo x="12954" y="15961"/>
                <wp:lineTo x="13096" y="18959"/>
                <wp:lineTo x="13709" y="18875"/>
                <wp:lineTo x="14416" y="19458"/>
                <wp:lineTo x="15218" y="19458"/>
                <wp:lineTo x="15972" y="19042"/>
                <wp:lineTo x="16727" y="19958"/>
                <wp:lineTo x="17670" y="19958"/>
                <wp:lineTo x="18236" y="18126"/>
                <wp:lineTo x="18236" y="17460"/>
                <wp:lineTo x="18990" y="16127"/>
                <wp:lineTo x="18990" y="18376"/>
                <wp:lineTo x="19273" y="19542"/>
                <wp:lineTo x="20499" y="19708"/>
                <wp:lineTo x="20499" y="18959"/>
                <wp:lineTo x="21253" y="18959"/>
                <wp:lineTo x="21348" y="8799"/>
                <wp:lineTo x="21348" y="7299"/>
              </wp:wrapPolygon>
            </wp:wrapThrough>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rot="16200000">
                      <a:off x="0" y="0"/>
                      <a:ext cx="8726170" cy="4940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4E1">
        <w:rPr>
          <w:lang w:val="de-DE"/>
        </w:rPr>
        <w:br w:type="page"/>
      </w:r>
    </w:p>
    <w:p w:rsidR="00C80278" w:rsidRPr="00DA54E1" w:rsidRDefault="00C80278" w:rsidP="00C80278">
      <w:pPr>
        <w:pStyle w:val="Heading3"/>
        <w:rPr>
          <w:lang w:val="de-DE"/>
        </w:rPr>
      </w:pPr>
      <w:bookmarkStart w:id="486" w:name="_Toc15562767"/>
      <w:r w:rsidRPr="00DA54E1">
        <w:rPr>
          <w:lang w:val="de-DE"/>
        </w:rPr>
        <w:t>4.2</w:t>
      </w:r>
      <w:r w:rsidRPr="00DA54E1">
        <w:rPr>
          <w:lang w:val="de-DE"/>
        </w:rPr>
        <w:tab/>
      </w:r>
      <w:bookmarkEnd w:id="481"/>
      <w:bookmarkEnd w:id="482"/>
      <w:bookmarkEnd w:id="483"/>
      <w:bookmarkEnd w:id="484"/>
      <w:r w:rsidRPr="00DA54E1">
        <w:rPr>
          <w:lang w:val="de-DE"/>
        </w:rPr>
        <w:t>Abbildungen</w:t>
      </w:r>
      <w:bookmarkEnd w:id="485"/>
      <w:bookmarkEnd w:id="486"/>
    </w:p>
    <w:p w:rsidR="00C80278" w:rsidRPr="00DA54E1" w:rsidRDefault="00C80278" w:rsidP="00C80278">
      <w:pPr>
        <w:keepNext/>
        <w:rPr>
          <w:lang w:val="de-DE"/>
        </w:rPr>
      </w:pPr>
    </w:p>
    <w:p w:rsidR="00C80278" w:rsidRPr="00E474BA" w:rsidRDefault="00C80278" w:rsidP="00C80278">
      <w:pPr>
        <w:pStyle w:val="Heading4"/>
        <w:rPr>
          <w:lang w:val="de-DE"/>
        </w:rPr>
      </w:pPr>
      <w:bookmarkStart w:id="487" w:name="_Toc323031855"/>
      <w:bookmarkStart w:id="488" w:name="_Toc333313626"/>
      <w:bookmarkStart w:id="489" w:name="_Toc346525375"/>
      <w:bookmarkStart w:id="490" w:name="_Toc347420487"/>
      <w:bookmarkStart w:id="491" w:name="_Toc15562768"/>
      <w:r w:rsidRPr="00E474BA">
        <w:rPr>
          <w:lang w:val="de-DE"/>
        </w:rPr>
        <w:t>4.2.1</w:t>
      </w:r>
      <w:r w:rsidRPr="00E474BA">
        <w:rPr>
          <w:lang w:val="de-DE"/>
        </w:rPr>
        <w:tab/>
      </w:r>
      <w:bookmarkEnd w:id="487"/>
      <w:bookmarkEnd w:id="488"/>
      <w:bookmarkEnd w:id="489"/>
      <w:r w:rsidRPr="00E474BA">
        <w:rPr>
          <w:lang w:val="de-DE"/>
        </w:rPr>
        <w:t>Farbmuster</w:t>
      </w:r>
      <w:bookmarkEnd w:id="490"/>
      <w:bookmarkEnd w:id="491"/>
      <w:r w:rsidRPr="00E474BA">
        <w:rPr>
          <w:rFonts w:cs="Arial"/>
          <w:lang w:val="de-DE"/>
        </w:rPr>
        <w:fldChar w:fldCharType="begin"/>
      </w:r>
      <w:r w:rsidRPr="00E474BA">
        <w:rPr>
          <w:rFonts w:cs="Arial"/>
          <w:lang w:val="de-DE"/>
        </w:rPr>
        <w:instrText xml:space="preserve"> XE "Farbmuster" </w:instrText>
      </w:r>
      <w:r w:rsidRPr="00E474BA">
        <w:rPr>
          <w:rFonts w:cs="Arial"/>
          <w:lang w:val="de-DE"/>
        </w:rPr>
        <w:fldChar w:fldCharType="end"/>
      </w:r>
    </w:p>
    <w:p w:rsidR="00C80278" w:rsidRPr="00DA54E1" w:rsidRDefault="00C80278" w:rsidP="00796223">
      <w:pPr>
        <w:pStyle w:val="Heading5"/>
      </w:pPr>
    </w:p>
    <w:p w:rsidR="00C80278" w:rsidRPr="00E474BA" w:rsidRDefault="00C80278" w:rsidP="00796223">
      <w:pPr>
        <w:pStyle w:val="Heading5"/>
      </w:pPr>
      <w:bookmarkStart w:id="492" w:name="_Toc323031856"/>
      <w:bookmarkStart w:id="493" w:name="_Toc333313627"/>
      <w:bookmarkStart w:id="494" w:name="_Toc346525376"/>
      <w:bookmarkStart w:id="495" w:name="_Toc347420488"/>
      <w:bookmarkStart w:id="496" w:name="_Toc15562769"/>
      <w:r w:rsidRPr="00E474BA">
        <w:t>4.2.1.1</w:t>
      </w:r>
      <w:r w:rsidRPr="00E474BA">
        <w:tab/>
        <w:t>Fl</w:t>
      </w:r>
      <w:bookmarkEnd w:id="492"/>
      <w:bookmarkEnd w:id="493"/>
      <w:bookmarkEnd w:id="494"/>
      <w:r w:rsidRPr="00E474BA">
        <w:t>ammung</w:t>
      </w:r>
      <w:bookmarkEnd w:id="495"/>
      <w:bookmarkEnd w:id="496"/>
      <w:r w:rsidRPr="00E474BA">
        <w:fldChar w:fldCharType="begin"/>
      </w:r>
      <w:r w:rsidRPr="00E474BA">
        <w:instrText xml:space="preserve"> XE "Flammung" </w:instrText>
      </w:r>
      <w:r w:rsidRPr="00E474BA">
        <w:fldChar w:fldCharType="end"/>
      </w:r>
    </w:p>
    <w:p w:rsidR="00C80278" w:rsidRPr="00DA54E1" w:rsidRDefault="00C80278" w:rsidP="00C80278">
      <w:pPr>
        <w:rPr>
          <w:lang w:val="de-DE"/>
        </w:rPr>
      </w:pPr>
    </w:p>
    <w:tbl>
      <w:tblPr>
        <w:tblW w:w="0" w:type="auto"/>
        <w:tblInd w:w="675" w:type="dxa"/>
        <w:tblLook w:val="01E0" w:firstRow="1" w:lastRow="1" w:firstColumn="1" w:lastColumn="1" w:noHBand="0" w:noVBand="0"/>
      </w:tblPr>
      <w:tblGrid>
        <w:gridCol w:w="2169"/>
      </w:tblGrid>
      <w:tr w:rsidR="00C80278" w:rsidRPr="00DA54E1" w:rsidTr="00F21A3F">
        <w:tc>
          <w:tcPr>
            <w:tcW w:w="2169" w:type="dxa"/>
          </w:tcPr>
          <w:p w:rsidR="00C80278" w:rsidRPr="00DA54E1" w:rsidRDefault="00C80278" w:rsidP="00F21A3F">
            <w:pPr>
              <w:tabs>
                <w:tab w:val="left" w:pos="-686"/>
                <w:tab w:val="left" w:pos="896"/>
                <w:tab w:val="left" w:pos="2477"/>
                <w:tab w:val="left" w:pos="8931"/>
                <w:tab w:val="right" w:leader="dot" w:pos="9072"/>
              </w:tabs>
              <w:spacing w:before="240" w:after="120"/>
              <w:ind w:left="567"/>
              <w:rPr>
                <w:rFonts w:ascii="Times New Roman Bold" w:hAnsi="Times New Roman Bold"/>
                <w:b/>
                <w:bCs/>
                <w:caps/>
                <w:sz w:val="22"/>
                <w:szCs w:val="24"/>
                <w:lang w:val="de-DE"/>
              </w:rPr>
            </w:pPr>
            <w:r w:rsidRPr="00DA54E1">
              <w:rPr>
                <w:rFonts w:ascii="Times New Roman Bold" w:hAnsi="Times New Roman Bold"/>
                <w:b/>
                <w:caps/>
                <w:noProof/>
                <w:sz w:val="22"/>
                <w:szCs w:val="24"/>
              </w:rPr>
              <w:drawing>
                <wp:inline distT="0" distB="0" distL="0" distR="0" wp14:anchorId="4C6759AE" wp14:editId="33E8346A">
                  <wp:extent cx="866775" cy="923925"/>
                  <wp:effectExtent l="0" t="0" r="9525"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r>
      <w:tr w:rsidR="00C80278" w:rsidRPr="00DA54E1" w:rsidTr="00F21A3F">
        <w:tc>
          <w:tcPr>
            <w:tcW w:w="2169" w:type="dxa"/>
          </w:tcPr>
          <w:p w:rsidR="00C80278" w:rsidRPr="00DA54E1" w:rsidRDefault="00C80278" w:rsidP="00F21A3F">
            <w:pPr>
              <w:tabs>
                <w:tab w:val="left" w:pos="0"/>
              </w:tabs>
              <w:jc w:val="center"/>
              <w:rPr>
                <w:szCs w:val="24"/>
                <w:lang w:val="de-DE"/>
              </w:rPr>
            </w:pPr>
            <w:r w:rsidRPr="00DA54E1">
              <w:rPr>
                <w:szCs w:val="24"/>
                <w:lang w:val="de-DE"/>
              </w:rPr>
              <w:t>Flammung</w:t>
            </w:r>
          </w:p>
        </w:tc>
      </w:tr>
    </w:tbl>
    <w:p w:rsidR="00C80278" w:rsidRPr="00DA54E1" w:rsidRDefault="00C80278" w:rsidP="00C80278">
      <w:pPr>
        <w:rPr>
          <w:lang w:val="de-DE"/>
        </w:rPr>
      </w:pPr>
    </w:p>
    <w:p w:rsidR="00C80278" w:rsidRPr="00DA54E1" w:rsidRDefault="00C80278" w:rsidP="00C80278">
      <w:pPr>
        <w:rPr>
          <w:lang w:val="de-DE"/>
        </w:rPr>
      </w:pPr>
    </w:p>
    <w:p w:rsidR="00C80278" w:rsidRPr="00E474BA" w:rsidRDefault="00C80278" w:rsidP="00796223">
      <w:pPr>
        <w:pStyle w:val="Heading5"/>
        <w:rPr>
          <w:lang w:eastAsia="de-DE"/>
        </w:rPr>
      </w:pPr>
      <w:bookmarkStart w:id="497" w:name="_Toc323031857"/>
      <w:bookmarkStart w:id="498" w:name="_Toc333313628"/>
      <w:bookmarkStart w:id="499" w:name="_Toc346525377"/>
      <w:bookmarkStart w:id="500" w:name="_Toc347420489"/>
      <w:bookmarkStart w:id="501" w:name="_Toc15562770"/>
      <w:r w:rsidRPr="00E474BA">
        <w:t>4.2.1.2</w:t>
      </w:r>
      <w:r w:rsidRPr="00E474BA">
        <w:tab/>
      </w:r>
      <w:r w:rsidRPr="00E474BA">
        <w:rPr>
          <w:lang w:eastAsia="de-DE"/>
        </w:rPr>
        <w:t>Gepunktet</w:t>
      </w:r>
      <w:r w:rsidRPr="00E474BA">
        <w:fldChar w:fldCharType="begin"/>
      </w:r>
      <w:r w:rsidRPr="00E474BA">
        <w:instrText xml:space="preserve"> XE "Gepunktet" </w:instrText>
      </w:r>
      <w:r w:rsidRPr="00E474BA">
        <w:fldChar w:fldCharType="end"/>
      </w:r>
      <w:r w:rsidRPr="00E474BA">
        <w:rPr>
          <w:lang w:eastAsia="de-DE"/>
        </w:rPr>
        <w:t xml:space="preserve"> / gefleckt</w:t>
      </w:r>
      <w:r w:rsidRPr="00E474BA">
        <w:fldChar w:fldCharType="begin"/>
      </w:r>
      <w:r w:rsidRPr="00E474BA">
        <w:instrText xml:space="preserve"> XE "Gefleckt" </w:instrText>
      </w:r>
      <w:r w:rsidRPr="00E474BA">
        <w:fldChar w:fldCharType="end"/>
      </w:r>
      <w:r w:rsidRPr="00E474BA">
        <w:rPr>
          <w:lang w:eastAsia="de-DE"/>
        </w:rPr>
        <w:t xml:space="preserve"> / gesprenkelt</w:t>
      </w:r>
      <w:bookmarkEnd w:id="497"/>
      <w:bookmarkEnd w:id="498"/>
      <w:bookmarkEnd w:id="499"/>
      <w:bookmarkEnd w:id="500"/>
      <w:bookmarkEnd w:id="501"/>
      <w:r w:rsidRPr="00E474BA">
        <w:fldChar w:fldCharType="begin"/>
      </w:r>
      <w:r w:rsidRPr="00E474BA">
        <w:instrText xml:space="preserve"> XE "Gesprenkelt" </w:instrText>
      </w:r>
      <w:r w:rsidRPr="00E474BA">
        <w:fldChar w:fldCharType="end"/>
      </w:r>
    </w:p>
    <w:p w:rsidR="00C80278" w:rsidRPr="00DA54E1" w:rsidRDefault="00C80278" w:rsidP="00C80278">
      <w:pPr>
        <w:rPr>
          <w:lang w:val="de-DE"/>
        </w:rPr>
      </w:pPr>
    </w:p>
    <w:p w:rsidR="00C80278" w:rsidRPr="00DA54E1" w:rsidRDefault="00C80278" w:rsidP="00C80278">
      <w:pPr>
        <w:tabs>
          <w:tab w:val="left" w:pos="993"/>
        </w:tabs>
        <w:rPr>
          <w:lang w:val="de-DE" w:eastAsia="de-DE" w:bidi="de-DE"/>
        </w:rPr>
      </w:pPr>
      <w:r w:rsidRPr="00DA54E1">
        <w:rPr>
          <w:rFonts w:eastAsia="Calibri"/>
          <w:color w:val="FF0000"/>
          <w:lang w:val="de-DE" w:eastAsia="de-DE" w:bidi="de-DE"/>
        </w:rPr>
        <w:t>Punkt</w:t>
      </w:r>
      <w:r w:rsidRPr="00DA54E1">
        <w:rPr>
          <w:lang w:val="de-DE"/>
        </w:rPr>
        <w:fldChar w:fldCharType="begin"/>
      </w:r>
      <w:r w:rsidRPr="00DA54E1">
        <w:rPr>
          <w:lang w:val="de-DE"/>
        </w:rPr>
        <w:instrText xml:space="preserve"> XE "</w:instrText>
      </w:r>
      <w:r w:rsidRPr="00DA54E1">
        <w:rPr>
          <w:color w:val="FF0000"/>
          <w:lang w:val="de-DE"/>
        </w:rPr>
        <w:instrText>Punkt</w:instrText>
      </w:r>
      <w:r w:rsidRPr="00DA54E1">
        <w:rPr>
          <w:lang w:val="de-DE"/>
        </w:rPr>
        <w:instrText xml:space="preserve">" </w:instrText>
      </w:r>
      <w:r w:rsidRPr="00DA54E1">
        <w:rPr>
          <w:lang w:val="de-DE"/>
        </w:rPr>
        <w:fldChar w:fldCharType="end"/>
      </w:r>
      <w:r w:rsidRPr="00DA54E1">
        <w:rPr>
          <w:rFonts w:eastAsia="Calibri"/>
          <w:lang w:val="de-DE" w:eastAsia="de-DE" w:bidi="de-DE"/>
        </w:rPr>
        <w:t>:</w:t>
      </w:r>
      <w:r w:rsidRPr="00DA54E1">
        <w:rPr>
          <w:rFonts w:ascii="Calibri" w:eastAsia="Calibri" w:hAnsi="Calibri"/>
          <w:sz w:val="22"/>
          <w:szCs w:val="22"/>
          <w:lang w:val="de-DE" w:eastAsia="de-DE" w:bidi="de-DE"/>
        </w:rPr>
        <w:tab/>
      </w:r>
      <w:r w:rsidRPr="00DA54E1">
        <w:rPr>
          <w:rFonts w:eastAsia="Calibri"/>
          <w:lang w:val="de-DE" w:eastAsia="de-DE" w:bidi="de-DE"/>
        </w:rPr>
        <w:t>scharf und klar abgegrenzter rund oder fast rund geformter farbiger Bereich.</w:t>
      </w:r>
    </w:p>
    <w:p w:rsidR="00C80278" w:rsidRPr="00DA54E1" w:rsidRDefault="00C80278" w:rsidP="00C80278">
      <w:pPr>
        <w:tabs>
          <w:tab w:val="left" w:pos="993"/>
        </w:tabs>
        <w:rPr>
          <w:lang w:val="de-DE" w:eastAsia="de-DE" w:bidi="de-DE"/>
        </w:rPr>
      </w:pPr>
      <w:r w:rsidRPr="00DA54E1">
        <w:rPr>
          <w:rFonts w:eastAsia="Calibri"/>
          <w:color w:val="FF0000"/>
          <w:lang w:val="de-DE" w:eastAsia="de-DE" w:bidi="de-DE"/>
        </w:rPr>
        <w:t>Fleck</w:t>
      </w:r>
      <w:r w:rsidRPr="00DA54E1">
        <w:rPr>
          <w:lang w:val="de-DE"/>
        </w:rPr>
        <w:fldChar w:fldCharType="begin"/>
      </w:r>
      <w:r w:rsidRPr="00DA54E1">
        <w:rPr>
          <w:lang w:val="de-DE"/>
        </w:rPr>
        <w:instrText xml:space="preserve"> XE "</w:instrText>
      </w:r>
      <w:r w:rsidRPr="00DA54E1">
        <w:rPr>
          <w:color w:val="FF0000"/>
          <w:lang w:val="de-DE"/>
        </w:rPr>
        <w:instrText>Fleck</w:instrText>
      </w:r>
      <w:r w:rsidRPr="00DA54E1">
        <w:rPr>
          <w:lang w:val="de-DE"/>
        </w:rPr>
        <w:instrText xml:space="preserve">" </w:instrText>
      </w:r>
      <w:r w:rsidRPr="00DA54E1">
        <w:rPr>
          <w:lang w:val="de-DE"/>
        </w:rPr>
        <w:fldChar w:fldCharType="end"/>
      </w:r>
      <w:r w:rsidRPr="00DA54E1">
        <w:rPr>
          <w:rFonts w:eastAsia="Calibri"/>
          <w:lang w:val="de-DE" w:eastAsia="de-DE" w:bidi="de-DE"/>
        </w:rPr>
        <w:t>:</w:t>
      </w:r>
      <w:r w:rsidRPr="00DA54E1">
        <w:rPr>
          <w:rFonts w:ascii="Calibri" w:eastAsia="Calibri" w:hAnsi="Calibri"/>
          <w:sz w:val="22"/>
          <w:szCs w:val="22"/>
          <w:lang w:val="de-DE" w:eastAsia="de-DE" w:bidi="de-DE"/>
        </w:rPr>
        <w:tab/>
      </w:r>
      <w:r w:rsidRPr="00DA54E1">
        <w:rPr>
          <w:rFonts w:eastAsia="Calibri"/>
          <w:lang w:val="de-DE" w:eastAsia="de-DE" w:bidi="de-DE"/>
        </w:rPr>
        <w:t>scharf und klar abgegrenzter unregelmäßig geformter farbiger Bereich.</w:t>
      </w:r>
    </w:p>
    <w:p w:rsidR="00C80278" w:rsidRPr="00DA54E1" w:rsidRDefault="00C80278" w:rsidP="00C80278">
      <w:pPr>
        <w:tabs>
          <w:tab w:val="left" w:pos="993"/>
        </w:tabs>
        <w:rPr>
          <w:lang w:val="de-DE" w:eastAsia="de-DE" w:bidi="de-DE"/>
        </w:rPr>
      </w:pPr>
      <w:r w:rsidRPr="00DA54E1">
        <w:rPr>
          <w:rFonts w:eastAsia="Calibri"/>
          <w:color w:val="FF0000"/>
          <w:lang w:val="de-DE" w:eastAsia="de-DE" w:bidi="de-DE"/>
        </w:rPr>
        <w:t>Sprenkel</w:t>
      </w:r>
      <w:r w:rsidRPr="00DA54E1">
        <w:rPr>
          <w:lang w:val="de-DE"/>
        </w:rPr>
        <w:fldChar w:fldCharType="begin"/>
      </w:r>
      <w:r w:rsidRPr="00DA54E1">
        <w:rPr>
          <w:lang w:val="de-DE"/>
        </w:rPr>
        <w:instrText xml:space="preserve"> XE "</w:instrText>
      </w:r>
      <w:r w:rsidRPr="00DA54E1">
        <w:rPr>
          <w:color w:val="FF0000"/>
          <w:lang w:val="de-DE"/>
        </w:rPr>
        <w:instrText>Sprenkel</w:instrText>
      </w:r>
      <w:r w:rsidRPr="00DA54E1">
        <w:rPr>
          <w:lang w:val="de-DE"/>
        </w:rPr>
        <w:instrText xml:space="preserve">" </w:instrText>
      </w:r>
      <w:r w:rsidRPr="00DA54E1">
        <w:rPr>
          <w:lang w:val="de-DE"/>
        </w:rPr>
        <w:fldChar w:fldCharType="end"/>
      </w:r>
      <w:r w:rsidRPr="00DA54E1">
        <w:rPr>
          <w:rFonts w:eastAsia="Calibri"/>
          <w:lang w:val="de-DE" w:eastAsia="de-DE" w:bidi="de-DE"/>
        </w:rPr>
        <w:t>:</w:t>
      </w:r>
      <w:r w:rsidRPr="00DA54E1">
        <w:rPr>
          <w:rFonts w:ascii="Calibri" w:eastAsia="Calibri" w:hAnsi="Calibri"/>
          <w:sz w:val="22"/>
          <w:szCs w:val="22"/>
          <w:lang w:val="de-DE" w:eastAsia="de-DE" w:bidi="de-DE"/>
        </w:rPr>
        <w:tab/>
      </w:r>
      <w:r w:rsidRPr="00DA54E1">
        <w:rPr>
          <w:rFonts w:eastAsia="Calibri"/>
          <w:lang w:val="de-DE" w:eastAsia="de-DE" w:bidi="de-DE"/>
        </w:rPr>
        <w:t>unscharf abgegrenzter unregelmäßig geformter farbiger Bereich.</w:t>
      </w:r>
    </w:p>
    <w:p w:rsidR="00C80278" w:rsidRPr="00DA54E1" w:rsidRDefault="00C80278" w:rsidP="00C80278">
      <w:pPr>
        <w:tabs>
          <w:tab w:val="left" w:pos="993"/>
        </w:tabs>
        <w:rPr>
          <w:lang w:val="de-DE" w:eastAsia="de-DE" w:bidi="de-DE"/>
        </w:rPr>
      </w:pPr>
    </w:p>
    <w:p w:rsidR="00C80278" w:rsidRPr="00DA54E1" w:rsidRDefault="00C80278" w:rsidP="00C80278">
      <w:pPr>
        <w:rPr>
          <w:lang w:val="de-DE" w:eastAsia="de-DE" w:bidi="de-DE"/>
        </w:rPr>
      </w:pPr>
      <w:r w:rsidRPr="00DA54E1">
        <w:rPr>
          <w:rFonts w:eastAsia="Calibri"/>
          <w:lang w:val="de-DE" w:eastAsia="de-DE" w:bidi="de-DE"/>
        </w:rPr>
        <w:t xml:space="preserve">Je nach Erscheinungsbild des </w:t>
      </w:r>
      <w:r w:rsidRPr="00DA54E1">
        <w:rPr>
          <w:rFonts w:eastAsia="Calibri"/>
          <w:color w:val="FF0000"/>
          <w:lang w:val="de-DE" w:eastAsia="de-DE" w:bidi="de-DE"/>
        </w:rPr>
        <w:t>Musters</w:t>
      </w:r>
      <w:r w:rsidRPr="00DA54E1">
        <w:rPr>
          <w:rFonts w:eastAsia="Calibri"/>
          <w:lang w:val="de-DE" w:eastAsia="de-DE" w:bidi="de-DE"/>
        </w:rPr>
        <w:t xml:space="preserve"> kann es gemäß folgender Übersicht bezeichnet werden:</w:t>
      </w:r>
      <w:r w:rsidRPr="00DA54E1">
        <w:rPr>
          <w:lang w:val="de-DE" w:eastAsia="de-DE" w:bidi="de-DE"/>
        </w:rPr>
        <w:t xml:space="preserve"> </w:t>
      </w:r>
    </w:p>
    <w:p w:rsidR="00C80278" w:rsidRPr="00DA54E1" w:rsidRDefault="00C80278" w:rsidP="00C80278">
      <w:pPr>
        <w:keepNext/>
        <w:ind w:left="1134" w:hanging="567"/>
        <w:jc w:val="left"/>
        <w:outlineLvl w:val="4"/>
        <w:rPr>
          <w:i/>
          <w:lang w:val="de-DE" w:eastAsia="de-DE" w:bidi="de-DE"/>
        </w:rPr>
      </w:pPr>
    </w:p>
    <w:tbl>
      <w:tblPr>
        <w:tblW w:w="0" w:type="auto"/>
        <w:tblInd w:w="709" w:type="dxa"/>
        <w:tblLayout w:type="fixed"/>
        <w:tblLook w:val="01E0" w:firstRow="1" w:lastRow="1" w:firstColumn="1" w:lastColumn="1" w:noHBand="0" w:noVBand="0"/>
      </w:tblPr>
      <w:tblGrid>
        <w:gridCol w:w="1237"/>
        <w:gridCol w:w="1800"/>
        <w:gridCol w:w="1980"/>
        <w:gridCol w:w="1980"/>
      </w:tblGrid>
      <w:tr w:rsidR="00C80278" w:rsidRPr="00DA54E1" w:rsidTr="00F21A3F">
        <w:trPr>
          <w:trHeight w:val="632"/>
        </w:trPr>
        <w:tc>
          <w:tcPr>
            <w:tcW w:w="1237" w:type="dxa"/>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Erschei-nungsbild/</w:t>
            </w:r>
            <w:r w:rsidRPr="00DA54E1">
              <w:rPr>
                <w:rFonts w:ascii="Calibri" w:eastAsia="Calibri" w:hAnsi="Calibri"/>
                <w:sz w:val="22"/>
                <w:szCs w:val="22"/>
                <w:lang w:val="de-DE" w:eastAsia="de-DE" w:bidi="de-DE"/>
              </w:rPr>
              <w:br/>
            </w:r>
            <w:r w:rsidRPr="00DA54E1">
              <w:rPr>
                <w:rFonts w:eastAsia="Calibri"/>
                <w:szCs w:val="24"/>
                <w:lang w:val="de-DE" w:eastAsia="de-DE" w:bidi="de-DE"/>
              </w:rPr>
              <w:t>Größe</w:t>
            </w:r>
          </w:p>
        </w:tc>
        <w:tc>
          <w:tcPr>
            <w:tcW w:w="1800" w:type="dxa"/>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deutlich regelmäßig</w:t>
            </w:r>
          </w:p>
        </w:tc>
        <w:tc>
          <w:tcPr>
            <w:tcW w:w="1980" w:type="dxa"/>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deutlich unregelmäßig</w:t>
            </w:r>
          </w:p>
        </w:tc>
        <w:tc>
          <w:tcPr>
            <w:tcW w:w="1980" w:type="dxa"/>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unscharf unregelmäßig</w:t>
            </w:r>
          </w:p>
        </w:tc>
      </w:tr>
      <w:tr w:rsidR="00C80278" w:rsidRPr="00DA54E1" w:rsidTr="00F21A3F">
        <w:tc>
          <w:tcPr>
            <w:tcW w:w="1237" w:type="dxa"/>
            <w:tcBorders>
              <w:bottom w:val="nil"/>
            </w:tcBorders>
          </w:tcPr>
          <w:p w:rsidR="00C80278" w:rsidRPr="00DA54E1" w:rsidRDefault="00C80278" w:rsidP="00F21A3F">
            <w:pPr>
              <w:tabs>
                <w:tab w:val="left" w:pos="0"/>
              </w:tabs>
              <w:jc w:val="center"/>
              <w:rPr>
                <w:szCs w:val="24"/>
                <w:lang w:val="de-DE" w:eastAsia="de-DE" w:bidi="de-DE"/>
              </w:rPr>
            </w:pPr>
          </w:p>
          <w:p w:rsidR="00C80278" w:rsidRPr="00DA54E1" w:rsidRDefault="00C80278" w:rsidP="00F21A3F">
            <w:pPr>
              <w:tabs>
                <w:tab w:val="left" w:pos="0"/>
              </w:tabs>
              <w:jc w:val="center"/>
              <w:rPr>
                <w:szCs w:val="24"/>
                <w:lang w:val="de-DE" w:eastAsia="de-DE" w:bidi="de-DE"/>
              </w:rPr>
            </w:pPr>
          </w:p>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klein</w:t>
            </w:r>
          </w:p>
        </w:tc>
        <w:tc>
          <w:tcPr>
            <w:tcW w:w="1800" w:type="dxa"/>
            <w:tcBorders>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6E2F95EE" wp14:editId="3297B9FB">
                  <wp:extent cx="742950" cy="60960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742950" cy="609600"/>
                          </a:xfrm>
                          <a:prstGeom prst="rect">
                            <a:avLst/>
                          </a:prstGeom>
                          <a:noFill/>
                          <a:ln>
                            <a:noFill/>
                          </a:ln>
                        </pic:spPr>
                      </pic:pic>
                    </a:graphicData>
                  </a:graphic>
                </wp:inline>
              </w:drawing>
            </w:r>
          </w:p>
        </w:tc>
        <w:tc>
          <w:tcPr>
            <w:tcW w:w="1980" w:type="dxa"/>
            <w:tcBorders>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01C6A908" wp14:editId="3D4F3906">
                  <wp:extent cx="466725" cy="466725"/>
                  <wp:effectExtent l="0" t="0" r="9525"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980" w:type="dxa"/>
            <w:tcBorders>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234B7FF6" wp14:editId="2278D69D">
                  <wp:extent cx="790575" cy="638175"/>
                  <wp:effectExtent l="0" t="0" r="952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790575" cy="638175"/>
                          </a:xfrm>
                          <a:prstGeom prst="rect">
                            <a:avLst/>
                          </a:prstGeom>
                          <a:noFill/>
                          <a:ln>
                            <a:noFill/>
                          </a:ln>
                        </pic:spPr>
                      </pic:pic>
                    </a:graphicData>
                  </a:graphic>
                </wp:inline>
              </w:drawing>
            </w:r>
          </w:p>
        </w:tc>
      </w:tr>
      <w:tr w:rsidR="00C80278" w:rsidRPr="00DA54E1" w:rsidTr="00F21A3F">
        <w:tc>
          <w:tcPr>
            <w:tcW w:w="1237" w:type="dxa"/>
            <w:tcBorders>
              <w:top w:val="nil"/>
              <w:bottom w:val="single" w:sz="4" w:space="0" w:color="auto"/>
            </w:tcBorders>
          </w:tcPr>
          <w:p w:rsidR="00C80278" w:rsidRPr="00DA54E1" w:rsidRDefault="00C80278" w:rsidP="00F21A3F">
            <w:pPr>
              <w:tabs>
                <w:tab w:val="left" w:pos="0"/>
              </w:tabs>
              <w:jc w:val="center"/>
              <w:rPr>
                <w:szCs w:val="24"/>
                <w:lang w:val="de-DE" w:eastAsia="de-DE" w:bidi="de-DE"/>
              </w:rPr>
            </w:pPr>
          </w:p>
        </w:tc>
        <w:tc>
          <w:tcPr>
            <w:tcW w:w="1800" w:type="dxa"/>
            <w:tcBorders>
              <w:top w:val="nil"/>
              <w:bottom w:val="single" w:sz="4" w:space="0" w:color="auto"/>
            </w:tcBorders>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kleine Punkte</w:t>
            </w:r>
          </w:p>
        </w:tc>
        <w:tc>
          <w:tcPr>
            <w:tcW w:w="1980" w:type="dxa"/>
            <w:tcBorders>
              <w:top w:val="nil"/>
              <w:bottom w:val="single" w:sz="4" w:space="0" w:color="auto"/>
            </w:tcBorders>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kleine Flecken</w:t>
            </w:r>
          </w:p>
        </w:tc>
        <w:tc>
          <w:tcPr>
            <w:tcW w:w="1980" w:type="dxa"/>
            <w:tcBorders>
              <w:top w:val="nil"/>
              <w:bottom w:val="single" w:sz="4" w:space="0" w:color="auto"/>
            </w:tcBorders>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kleine Sprenkel</w:t>
            </w:r>
          </w:p>
        </w:tc>
      </w:tr>
      <w:tr w:rsidR="00C80278" w:rsidRPr="00DA54E1" w:rsidTr="00F21A3F">
        <w:tc>
          <w:tcPr>
            <w:tcW w:w="1237" w:type="dxa"/>
            <w:tcBorders>
              <w:top w:val="nil"/>
              <w:bottom w:val="nil"/>
            </w:tcBorders>
          </w:tcPr>
          <w:p w:rsidR="00C80278" w:rsidRPr="00DA54E1" w:rsidRDefault="00C80278" w:rsidP="00F21A3F">
            <w:pPr>
              <w:tabs>
                <w:tab w:val="left" w:pos="0"/>
              </w:tabs>
              <w:jc w:val="center"/>
              <w:rPr>
                <w:szCs w:val="24"/>
                <w:lang w:val="de-DE" w:eastAsia="de-DE" w:bidi="de-DE"/>
              </w:rPr>
            </w:pPr>
          </w:p>
          <w:p w:rsidR="00C80278" w:rsidRPr="00DA54E1" w:rsidRDefault="00C80278" w:rsidP="00F21A3F">
            <w:pPr>
              <w:tabs>
                <w:tab w:val="left" w:pos="0"/>
              </w:tabs>
              <w:jc w:val="center"/>
              <w:rPr>
                <w:szCs w:val="24"/>
                <w:lang w:val="de-DE" w:eastAsia="de-DE" w:bidi="de-DE"/>
              </w:rPr>
            </w:pPr>
          </w:p>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mittel</w:t>
            </w:r>
          </w:p>
        </w:tc>
        <w:tc>
          <w:tcPr>
            <w:tcW w:w="1800" w:type="dxa"/>
            <w:tcBorders>
              <w:top w:val="nil"/>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10CDFB23" wp14:editId="492826BC">
                  <wp:extent cx="819150" cy="504825"/>
                  <wp:effectExtent l="0" t="0" r="0"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p>
        </w:tc>
        <w:tc>
          <w:tcPr>
            <w:tcW w:w="1980" w:type="dxa"/>
            <w:tcBorders>
              <w:top w:val="nil"/>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2462DCE8" wp14:editId="7FC16541">
                  <wp:extent cx="666750" cy="66675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980" w:type="dxa"/>
            <w:tcBorders>
              <w:top w:val="nil"/>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39565890" wp14:editId="40906028">
                  <wp:extent cx="742950" cy="695325"/>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742950" cy="695325"/>
                          </a:xfrm>
                          <a:prstGeom prst="rect">
                            <a:avLst/>
                          </a:prstGeom>
                          <a:noFill/>
                          <a:ln>
                            <a:noFill/>
                          </a:ln>
                        </pic:spPr>
                      </pic:pic>
                    </a:graphicData>
                  </a:graphic>
                </wp:inline>
              </w:drawing>
            </w:r>
          </w:p>
        </w:tc>
      </w:tr>
      <w:tr w:rsidR="00C80278" w:rsidRPr="00DA54E1" w:rsidTr="00F21A3F">
        <w:tc>
          <w:tcPr>
            <w:tcW w:w="1237" w:type="dxa"/>
            <w:tcBorders>
              <w:top w:val="nil"/>
              <w:bottom w:val="single" w:sz="4" w:space="0" w:color="auto"/>
            </w:tcBorders>
          </w:tcPr>
          <w:p w:rsidR="00C80278" w:rsidRPr="00DA54E1" w:rsidRDefault="00C80278" w:rsidP="00F21A3F">
            <w:pPr>
              <w:tabs>
                <w:tab w:val="left" w:pos="0"/>
              </w:tabs>
              <w:jc w:val="center"/>
              <w:rPr>
                <w:szCs w:val="24"/>
                <w:lang w:val="de-DE" w:eastAsia="de-DE" w:bidi="de-DE"/>
              </w:rPr>
            </w:pPr>
          </w:p>
        </w:tc>
        <w:tc>
          <w:tcPr>
            <w:tcW w:w="1800" w:type="dxa"/>
            <w:tcBorders>
              <w:top w:val="nil"/>
              <w:bottom w:val="single" w:sz="4" w:space="0" w:color="auto"/>
            </w:tcBorders>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mittelgroße Punkte</w:t>
            </w:r>
          </w:p>
          <w:p w:rsidR="00C80278" w:rsidRPr="00DA54E1" w:rsidRDefault="00C80278" w:rsidP="00F21A3F">
            <w:pPr>
              <w:tabs>
                <w:tab w:val="left" w:pos="0"/>
              </w:tabs>
              <w:jc w:val="center"/>
              <w:rPr>
                <w:szCs w:val="24"/>
                <w:lang w:val="de-DE" w:eastAsia="de-DE" w:bidi="de-DE"/>
              </w:rPr>
            </w:pPr>
          </w:p>
        </w:tc>
        <w:tc>
          <w:tcPr>
            <w:tcW w:w="1980" w:type="dxa"/>
            <w:tcBorders>
              <w:top w:val="nil"/>
              <w:bottom w:val="single" w:sz="4" w:space="0" w:color="auto"/>
            </w:tcBorders>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mittelgroße Flecken</w:t>
            </w:r>
          </w:p>
        </w:tc>
        <w:tc>
          <w:tcPr>
            <w:tcW w:w="1980" w:type="dxa"/>
            <w:tcBorders>
              <w:top w:val="nil"/>
              <w:bottom w:val="single" w:sz="4" w:space="0" w:color="auto"/>
            </w:tcBorders>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mittelgroße Sprenkel</w:t>
            </w:r>
          </w:p>
        </w:tc>
      </w:tr>
      <w:tr w:rsidR="00C80278" w:rsidRPr="00DA54E1" w:rsidTr="00F21A3F">
        <w:tc>
          <w:tcPr>
            <w:tcW w:w="1237" w:type="dxa"/>
            <w:tcBorders>
              <w:top w:val="nil"/>
              <w:bottom w:val="nil"/>
            </w:tcBorders>
          </w:tcPr>
          <w:p w:rsidR="00C80278" w:rsidRPr="00DA54E1" w:rsidRDefault="00C80278" w:rsidP="00F21A3F">
            <w:pPr>
              <w:tabs>
                <w:tab w:val="left" w:pos="0"/>
              </w:tabs>
              <w:jc w:val="center"/>
              <w:rPr>
                <w:szCs w:val="24"/>
                <w:lang w:val="de-DE" w:eastAsia="de-DE" w:bidi="de-DE"/>
              </w:rPr>
            </w:pPr>
          </w:p>
          <w:p w:rsidR="00C80278" w:rsidRPr="00DA54E1" w:rsidRDefault="00C80278" w:rsidP="00F21A3F">
            <w:pPr>
              <w:tabs>
                <w:tab w:val="left" w:pos="0"/>
              </w:tabs>
              <w:jc w:val="center"/>
              <w:rPr>
                <w:szCs w:val="24"/>
                <w:lang w:val="de-DE" w:eastAsia="de-DE" w:bidi="de-DE"/>
              </w:rPr>
            </w:pPr>
          </w:p>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groß</w:t>
            </w:r>
          </w:p>
        </w:tc>
        <w:tc>
          <w:tcPr>
            <w:tcW w:w="1800" w:type="dxa"/>
            <w:tcBorders>
              <w:top w:val="nil"/>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7DC5C22F" wp14:editId="26B7753E">
                  <wp:extent cx="1057275" cy="895350"/>
                  <wp:effectExtent l="0" t="0" r="9525"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057275" cy="895350"/>
                          </a:xfrm>
                          <a:prstGeom prst="rect">
                            <a:avLst/>
                          </a:prstGeom>
                          <a:noFill/>
                          <a:ln>
                            <a:noFill/>
                          </a:ln>
                        </pic:spPr>
                      </pic:pic>
                    </a:graphicData>
                  </a:graphic>
                </wp:inline>
              </w:drawing>
            </w:r>
          </w:p>
        </w:tc>
        <w:tc>
          <w:tcPr>
            <w:tcW w:w="1980" w:type="dxa"/>
            <w:tcBorders>
              <w:top w:val="nil"/>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6719A237" wp14:editId="5D70F7E3">
                  <wp:extent cx="666750" cy="7239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p>
        </w:tc>
        <w:tc>
          <w:tcPr>
            <w:tcW w:w="1980" w:type="dxa"/>
            <w:tcBorders>
              <w:top w:val="nil"/>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51E2AC7C" wp14:editId="7FFFF5E6">
                  <wp:extent cx="857250" cy="69532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857250" cy="695325"/>
                          </a:xfrm>
                          <a:prstGeom prst="rect">
                            <a:avLst/>
                          </a:prstGeom>
                          <a:noFill/>
                          <a:ln>
                            <a:noFill/>
                          </a:ln>
                        </pic:spPr>
                      </pic:pic>
                    </a:graphicData>
                  </a:graphic>
                </wp:inline>
              </w:drawing>
            </w:r>
          </w:p>
        </w:tc>
      </w:tr>
      <w:tr w:rsidR="00C80278" w:rsidRPr="00DA54E1" w:rsidTr="00F21A3F">
        <w:trPr>
          <w:trHeight w:val="336"/>
        </w:trPr>
        <w:tc>
          <w:tcPr>
            <w:tcW w:w="1237" w:type="dxa"/>
            <w:tcBorders>
              <w:top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p>
        </w:tc>
        <w:tc>
          <w:tcPr>
            <w:tcW w:w="1800" w:type="dxa"/>
            <w:tcBorders>
              <w:top w:val="nil"/>
            </w:tcBorders>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große Punkte</w:t>
            </w:r>
          </w:p>
        </w:tc>
        <w:tc>
          <w:tcPr>
            <w:tcW w:w="1980" w:type="dxa"/>
            <w:tcBorders>
              <w:top w:val="nil"/>
            </w:tcBorders>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große Flecken</w:t>
            </w:r>
          </w:p>
        </w:tc>
        <w:tc>
          <w:tcPr>
            <w:tcW w:w="1980" w:type="dxa"/>
            <w:tcBorders>
              <w:top w:val="nil"/>
            </w:tcBorders>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große Sprenkel</w:t>
            </w:r>
          </w:p>
        </w:tc>
      </w:tr>
    </w:tbl>
    <w:p w:rsidR="00C80278" w:rsidRPr="00DA54E1" w:rsidRDefault="00C80278" w:rsidP="00C80278">
      <w:pPr>
        <w:rPr>
          <w:lang w:val="de-DE" w:eastAsia="de-DE" w:bidi="de-DE"/>
        </w:rPr>
      </w:pPr>
    </w:p>
    <w:p w:rsidR="00C80278" w:rsidRPr="00DA54E1" w:rsidRDefault="00C80278" w:rsidP="00C80278">
      <w:pPr>
        <w:rPr>
          <w:lang w:val="de-DE" w:eastAsia="de-DE" w:bidi="de-DE"/>
        </w:rPr>
      </w:pPr>
    </w:p>
    <w:p w:rsidR="00C80278" w:rsidRPr="00DA54E1" w:rsidRDefault="00C80278" w:rsidP="00C80278">
      <w:pPr>
        <w:rPr>
          <w:lang w:val="de-DE" w:eastAsia="de-DE" w:bidi="de-DE"/>
        </w:rPr>
      </w:pPr>
    </w:p>
    <w:p w:rsidR="00C80278" w:rsidRPr="00DA54E1" w:rsidRDefault="00C80278" w:rsidP="00C80278">
      <w:pPr>
        <w:rPr>
          <w:lang w:val="de-DE" w:eastAsia="de-DE" w:bidi="de-DE"/>
        </w:rPr>
      </w:pPr>
    </w:p>
    <w:p w:rsidR="00C80278" w:rsidRPr="00DA54E1" w:rsidRDefault="00C80278" w:rsidP="00C80278">
      <w:pPr>
        <w:rPr>
          <w:lang w:val="de-DE"/>
        </w:rPr>
      </w:pPr>
    </w:p>
    <w:p w:rsidR="00C80278" w:rsidRPr="00E474BA" w:rsidRDefault="00C80278" w:rsidP="00796223">
      <w:pPr>
        <w:pStyle w:val="Heading5"/>
      </w:pPr>
      <w:bookmarkStart w:id="502" w:name="_Toc346525506"/>
      <w:bookmarkStart w:id="503" w:name="_Toc347420490"/>
      <w:bookmarkStart w:id="504" w:name="_Toc15562771"/>
      <w:bookmarkStart w:id="505" w:name="_Toc323031858"/>
      <w:bookmarkStart w:id="506" w:name="_Toc333313629"/>
      <w:bookmarkStart w:id="507" w:name="_Toc346525378"/>
      <w:r w:rsidRPr="00E474BA">
        <w:t>4.2.1.3</w:t>
      </w:r>
      <w:r w:rsidRPr="00E474BA">
        <w:tab/>
      </w:r>
      <w:bookmarkEnd w:id="502"/>
      <w:r w:rsidRPr="00E474BA">
        <w:t>Mittelstreifen</w:t>
      </w:r>
      <w:bookmarkEnd w:id="503"/>
      <w:bookmarkEnd w:id="504"/>
      <w:r w:rsidRPr="00E474BA">
        <w:fldChar w:fldCharType="begin"/>
      </w:r>
      <w:r w:rsidRPr="00E474BA">
        <w:instrText xml:space="preserve"> XE "Mittelstreifen" </w:instrText>
      </w:r>
      <w:r w:rsidRPr="00E474BA">
        <w:fldChar w:fldCharType="end"/>
      </w:r>
    </w:p>
    <w:bookmarkEnd w:id="505"/>
    <w:bookmarkEnd w:id="506"/>
    <w:bookmarkEnd w:id="507"/>
    <w:p w:rsidR="00C80278" w:rsidRPr="00DA54E1" w:rsidRDefault="00C80278" w:rsidP="00C80278">
      <w:pPr>
        <w:keepNext/>
        <w:ind w:left="1134" w:hanging="567"/>
        <w:outlineLvl w:val="4"/>
        <w:rPr>
          <w:i/>
          <w:lang w:val="de-DE" w:eastAsia="de-DE" w:bidi="de-DE"/>
        </w:rPr>
      </w:pPr>
    </w:p>
    <w:p w:rsidR="00C80278" w:rsidRPr="00DA54E1" w:rsidRDefault="00C80278" w:rsidP="00C80278">
      <w:pPr>
        <w:keepNext/>
        <w:rPr>
          <w:lang w:val="de-DE" w:eastAsia="de-DE" w:bidi="de-DE"/>
        </w:rPr>
      </w:pPr>
    </w:p>
    <w:tbl>
      <w:tblPr>
        <w:tblW w:w="0" w:type="auto"/>
        <w:jc w:val="center"/>
        <w:tblLook w:val="0000" w:firstRow="0" w:lastRow="0" w:firstColumn="0" w:lastColumn="0" w:noHBand="0" w:noVBand="0"/>
      </w:tblPr>
      <w:tblGrid>
        <w:gridCol w:w="2063"/>
        <w:gridCol w:w="1973"/>
      </w:tblGrid>
      <w:tr w:rsidR="00C80278" w:rsidRPr="00DA54E1" w:rsidTr="00F21A3F">
        <w:trPr>
          <w:trHeight w:val="1766"/>
          <w:jc w:val="center"/>
        </w:trPr>
        <w:tc>
          <w:tcPr>
            <w:tcW w:w="2063" w:type="dxa"/>
            <w:shd w:val="clear" w:color="auto" w:fill="FFFFFF"/>
            <w:vAlign w:val="center"/>
          </w:tcPr>
          <w:p w:rsidR="00C80278" w:rsidRPr="00DA54E1" w:rsidRDefault="00C80278" w:rsidP="00F21A3F">
            <w:pPr>
              <w:tabs>
                <w:tab w:val="left" w:pos="0"/>
              </w:tabs>
              <w:jc w:val="center"/>
              <w:rPr>
                <w:lang w:val="de-DE" w:eastAsia="de-DE" w:bidi="de-DE"/>
              </w:rPr>
            </w:pPr>
            <w:r w:rsidRPr="00DA54E1">
              <w:rPr>
                <w:rFonts w:ascii="Calibri" w:eastAsia="Calibri" w:hAnsi="Calibri"/>
                <w:noProof/>
                <w:sz w:val="22"/>
                <w:szCs w:val="22"/>
              </w:rPr>
              <w:drawing>
                <wp:inline distT="0" distB="0" distL="0" distR="0" wp14:anchorId="19896521" wp14:editId="46F95E1B">
                  <wp:extent cx="762000" cy="120015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p>
        </w:tc>
        <w:tc>
          <w:tcPr>
            <w:tcW w:w="0" w:type="auto"/>
            <w:shd w:val="clear" w:color="auto" w:fill="FFFFFF"/>
            <w:vAlign w:val="center"/>
          </w:tcPr>
          <w:p w:rsidR="00C80278" w:rsidRPr="00DA54E1" w:rsidRDefault="00C80278" w:rsidP="00F21A3F">
            <w:pPr>
              <w:tabs>
                <w:tab w:val="left" w:pos="0"/>
              </w:tabs>
              <w:jc w:val="center"/>
              <w:rPr>
                <w:lang w:val="de-DE" w:eastAsia="de-DE" w:bidi="de-DE"/>
              </w:rPr>
            </w:pPr>
            <w:r w:rsidRPr="00DA54E1">
              <w:rPr>
                <w:rFonts w:ascii="Calibri" w:eastAsia="Calibri" w:hAnsi="Calibri"/>
                <w:noProof/>
                <w:sz w:val="22"/>
                <w:szCs w:val="22"/>
              </w:rPr>
              <w:drawing>
                <wp:inline distT="0" distB="0" distL="0" distR="0" wp14:anchorId="679C17B5" wp14:editId="6A467C27">
                  <wp:extent cx="742950" cy="97155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C80278" w:rsidRPr="00DA54E1" w:rsidTr="00F21A3F">
        <w:trPr>
          <w:trHeight w:val="461"/>
          <w:jc w:val="center"/>
        </w:trPr>
        <w:tc>
          <w:tcPr>
            <w:tcW w:w="2063" w:type="dxa"/>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schmaler Mittelstreifen</w:t>
            </w:r>
          </w:p>
        </w:tc>
        <w:tc>
          <w:tcPr>
            <w:tcW w:w="0" w:type="auto"/>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breiter Mittelstreifen</w:t>
            </w:r>
          </w:p>
        </w:tc>
      </w:tr>
    </w:tbl>
    <w:p w:rsidR="00C80278" w:rsidRPr="00DA54E1" w:rsidRDefault="00C80278" w:rsidP="00C80278">
      <w:pPr>
        <w:tabs>
          <w:tab w:val="left" w:pos="0"/>
        </w:tabs>
        <w:rPr>
          <w:szCs w:val="24"/>
          <w:lang w:val="de-DE" w:eastAsia="de-DE" w:bidi="de-DE"/>
        </w:rPr>
      </w:pPr>
    </w:p>
    <w:p w:rsidR="00C80278" w:rsidRPr="00DA54E1" w:rsidRDefault="00C80278" w:rsidP="00796223">
      <w:pPr>
        <w:pStyle w:val="Heading5"/>
      </w:pPr>
    </w:p>
    <w:p w:rsidR="00C80278" w:rsidRPr="00DA54E1" w:rsidRDefault="00C80278" w:rsidP="00796223">
      <w:pPr>
        <w:pStyle w:val="Heading5"/>
      </w:pPr>
    </w:p>
    <w:p w:rsidR="00C80278" w:rsidRPr="00E474BA" w:rsidRDefault="00C80278" w:rsidP="00796223">
      <w:pPr>
        <w:pStyle w:val="Heading5"/>
      </w:pPr>
      <w:bookmarkStart w:id="508" w:name="_Toc346525507"/>
      <w:bookmarkStart w:id="509" w:name="_Toc347420491"/>
      <w:bookmarkStart w:id="510" w:name="_Toc15562772"/>
      <w:bookmarkStart w:id="511" w:name="_Toc323031859"/>
      <w:bookmarkStart w:id="512" w:name="_Toc333313630"/>
      <w:bookmarkStart w:id="513" w:name="_Toc346525379"/>
      <w:r w:rsidRPr="00E474BA">
        <w:t>4.2.1.4</w:t>
      </w:r>
      <w:r w:rsidRPr="00E474BA">
        <w:tab/>
      </w:r>
      <w:bookmarkEnd w:id="508"/>
      <w:r w:rsidRPr="00E474BA">
        <w:rPr>
          <w:rFonts w:eastAsia="Calibri"/>
          <w:lang w:eastAsia="de-DE" w:bidi="de-DE"/>
        </w:rPr>
        <w:t>Nadelförmig</w:t>
      </w:r>
      <w:r w:rsidRPr="00E474BA">
        <w:fldChar w:fldCharType="begin"/>
      </w:r>
      <w:r w:rsidRPr="00E474BA">
        <w:instrText xml:space="preserve"> XE "Nadelförmig" </w:instrText>
      </w:r>
      <w:r w:rsidRPr="00E474BA">
        <w:fldChar w:fldCharType="end"/>
      </w:r>
      <w:r w:rsidRPr="00E474BA">
        <w:rPr>
          <w:rFonts w:eastAsia="Calibri"/>
          <w:lang w:eastAsia="de-DE" w:bidi="de-DE"/>
        </w:rPr>
        <w:t xml:space="preserve"> / gestreift</w:t>
      </w:r>
      <w:bookmarkEnd w:id="509"/>
      <w:bookmarkEnd w:id="510"/>
      <w:r w:rsidRPr="00E474BA">
        <w:fldChar w:fldCharType="begin"/>
      </w:r>
      <w:r w:rsidRPr="00E474BA">
        <w:instrText xml:space="preserve"> XE "Gestreift" </w:instrText>
      </w:r>
      <w:r w:rsidRPr="00E474BA">
        <w:fldChar w:fldCharType="end"/>
      </w:r>
    </w:p>
    <w:p w:rsidR="00C80278" w:rsidRPr="00DA54E1" w:rsidRDefault="00C80278" w:rsidP="00C80278">
      <w:pPr>
        <w:keepNext/>
        <w:ind w:left="1134" w:hanging="567"/>
        <w:outlineLvl w:val="4"/>
        <w:rPr>
          <w:i/>
          <w:lang w:val="de-DE" w:eastAsia="de-DE" w:bidi="de-DE"/>
        </w:rPr>
      </w:pPr>
      <w:r w:rsidRPr="00DA54E1">
        <w:rPr>
          <w:lang w:val="de-DE"/>
        </w:rPr>
        <w:tab/>
      </w:r>
      <w:bookmarkEnd w:id="511"/>
      <w:bookmarkEnd w:id="512"/>
      <w:bookmarkEnd w:id="513"/>
    </w:p>
    <w:p w:rsidR="00C80278" w:rsidRPr="00DA54E1" w:rsidRDefault="00C80278" w:rsidP="00C80278">
      <w:pPr>
        <w:rPr>
          <w:lang w:val="de-DE" w:eastAsia="de-DE" w:bidi="de-DE"/>
        </w:rPr>
      </w:pPr>
    </w:p>
    <w:tbl>
      <w:tblPr>
        <w:tblW w:w="0" w:type="auto"/>
        <w:jc w:val="center"/>
        <w:tblLook w:val="0000" w:firstRow="0" w:lastRow="0" w:firstColumn="0" w:lastColumn="0" w:noHBand="0" w:noVBand="0"/>
      </w:tblPr>
      <w:tblGrid>
        <w:gridCol w:w="1566"/>
        <w:gridCol w:w="1706"/>
        <w:gridCol w:w="1728"/>
        <w:gridCol w:w="1896"/>
      </w:tblGrid>
      <w:tr w:rsidR="00C80278" w:rsidRPr="00DA54E1" w:rsidTr="00F21A3F">
        <w:trPr>
          <w:jc w:val="center"/>
        </w:trPr>
        <w:tc>
          <w:tcPr>
            <w:tcW w:w="0" w:type="auto"/>
            <w:shd w:val="clear" w:color="auto" w:fill="FFFFFF"/>
            <w:vAlign w:val="center"/>
          </w:tcPr>
          <w:p w:rsidR="00C80278" w:rsidRPr="00DA54E1" w:rsidRDefault="00C80278" w:rsidP="00F21A3F">
            <w:pPr>
              <w:tabs>
                <w:tab w:val="left" w:pos="0"/>
              </w:tabs>
              <w:jc w:val="center"/>
              <w:rPr>
                <w:lang w:val="de-DE" w:eastAsia="de-DE" w:bidi="de-DE"/>
              </w:rPr>
            </w:pPr>
            <w:r w:rsidRPr="00DA54E1">
              <w:rPr>
                <w:rFonts w:ascii="Calibri" w:eastAsia="Calibri" w:hAnsi="Calibri"/>
                <w:noProof/>
                <w:sz w:val="22"/>
                <w:szCs w:val="22"/>
              </w:rPr>
              <w:drawing>
                <wp:inline distT="0" distB="0" distL="0" distR="0" wp14:anchorId="2D15D89C" wp14:editId="3A23967D">
                  <wp:extent cx="857250" cy="8001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0" w:type="auto"/>
            <w:shd w:val="clear" w:color="auto" w:fill="FFFFFF"/>
            <w:vAlign w:val="center"/>
          </w:tcPr>
          <w:p w:rsidR="00C80278" w:rsidRPr="00DA54E1" w:rsidRDefault="00C80278" w:rsidP="00F21A3F">
            <w:pPr>
              <w:tabs>
                <w:tab w:val="left" w:pos="0"/>
              </w:tabs>
              <w:jc w:val="center"/>
              <w:rPr>
                <w:lang w:val="de-DE" w:eastAsia="de-DE" w:bidi="de-DE"/>
              </w:rPr>
            </w:pPr>
            <w:r w:rsidRPr="00DA54E1">
              <w:rPr>
                <w:rFonts w:ascii="Calibri" w:eastAsia="Calibri" w:hAnsi="Calibri"/>
                <w:noProof/>
                <w:sz w:val="22"/>
                <w:szCs w:val="22"/>
              </w:rPr>
              <w:drawing>
                <wp:inline distT="0" distB="0" distL="0" distR="0" wp14:anchorId="02510DA2" wp14:editId="7A84B99E">
                  <wp:extent cx="933450" cy="847725"/>
                  <wp:effectExtent l="0" t="0" r="0"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0" w:type="auto"/>
            <w:shd w:val="clear" w:color="auto" w:fill="FFFFFF"/>
            <w:vAlign w:val="center"/>
          </w:tcPr>
          <w:p w:rsidR="00C80278" w:rsidRPr="00DA54E1" w:rsidRDefault="00C80278" w:rsidP="00F21A3F">
            <w:pPr>
              <w:tabs>
                <w:tab w:val="left" w:pos="0"/>
              </w:tabs>
              <w:jc w:val="center"/>
              <w:rPr>
                <w:lang w:val="de-DE" w:eastAsia="de-DE" w:bidi="de-DE"/>
              </w:rPr>
            </w:pPr>
            <w:r w:rsidRPr="00DA54E1">
              <w:rPr>
                <w:noProof/>
              </w:rPr>
              <w:drawing>
                <wp:inline distT="0" distB="0" distL="0" distR="0" wp14:anchorId="50D1E453" wp14:editId="1F3133B9">
                  <wp:extent cx="857250" cy="714375"/>
                  <wp:effectExtent l="0" t="0" r="0"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tc>
        <w:tc>
          <w:tcPr>
            <w:tcW w:w="0" w:type="auto"/>
            <w:shd w:val="clear" w:color="auto" w:fill="FFFFFF"/>
          </w:tcPr>
          <w:p w:rsidR="00C80278" w:rsidRPr="00DA54E1" w:rsidRDefault="00C80278" w:rsidP="00F21A3F">
            <w:pPr>
              <w:tabs>
                <w:tab w:val="left" w:pos="0"/>
              </w:tabs>
              <w:jc w:val="center"/>
              <w:rPr>
                <w:lang w:val="de-DE" w:eastAsia="de-DE" w:bidi="de-DE"/>
              </w:rPr>
            </w:pPr>
            <w:r w:rsidRPr="00DA54E1">
              <w:rPr>
                <w:noProof/>
              </w:rPr>
              <w:drawing>
                <wp:inline distT="0" distB="0" distL="0" distR="0" wp14:anchorId="3D9A0571" wp14:editId="58CF9398">
                  <wp:extent cx="1057275" cy="88582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p>
        </w:tc>
      </w:tr>
      <w:tr w:rsidR="00C80278" w:rsidRPr="00DA54E1" w:rsidTr="00F21A3F">
        <w:trPr>
          <w:trHeight w:val="490"/>
          <w:jc w:val="center"/>
        </w:trPr>
        <w:tc>
          <w:tcPr>
            <w:tcW w:w="0" w:type="auto"/>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nadelförmig</w:t>
            </w:r>
          </w:p>
        </w:tc>
        <w:tc>
          <w:tcPr>
            <w:tcW w:w="0" w:type="auto"/>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schmale Streifen</w:t>
            </w:r>
          </w:p>
        </w:tc>
        <w:tc>
          <w:tcPr>
            <w:tcW w:w="0" w:type="auto"/>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mittelere Streifen</w:t>
            </w:r>
          </w:p>
        </w:tc>
        <w:tc>
          <w:tcPr>
            <w:tcW w:w="0" w:type="auto"/>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breite Streifen</w:t>
            </w:r>
          </w:p>
        </w:tc>
      </w:tr>
    </w:tbl>
    <w:p w:rsidR="00C80278" w:rsidRPr="00DA54E1" w:rsidRDefault="00C80278" w:rsidP="00C80278">
      <w:pPr>
        <w:keepNext/>
        <w:ind w:left="1134" w:hanging="567"/>
        <w:jc w:val="left"/>
        <w:outlineLvl w:val="4"/>
        <w:rPr>
          <w:i/>
          <w:lang w:val="de-DE" w:eastAsia="de-DE" w:bidi="de-DE"/>
        </w:rPr>
      </w:pPr>
    </w:p>
    <w:p w:rsidR="00C80278" w:rsidRPr="00DA54E1" w:rsidRDefault="00C80278" w:rsidP="00796223">
      <w:pPr>
        <w:pStyle w:val="Heading5"/>
      </w:pPr>
    </w:p>
    <w:p w:rsidR="00C80278" w:rsidRPr="00DA54E1" w:rsidRDefault="00C80278" w:rsidP="00796223">
      <w:pPr>
        <w:pStyle w:val="Heading5"/>
      </w:pPr>
    </w:p>
    <w:p w:rsidR="00C80278" w:rsidRPr="00E474BA" w:rsidRDefault="00C80278" w:rsidP="00796223">
      <w:pPr>
        <w:pStyle w:val="Heading5"/>
      </w:pPr>
      <w:bookmarkStart w:id="514" w:name="_Toc346525508"/>
      <w:bookmarkStart w:id="515" w:name="_Toc347420492"/>
      <w:bookmarkStart w:id="516" w:name="_Toc15562773"/>
      <w:bookmarkStart w:id="517" w:name="_Toc323031860"/>
      <w:bookmarkStart w:id="518" w:name="_Toc333313631"/>
      <w:bookmarkStart w:id="519" w:name="_Toc346525380"/>
      <w:r w:rsidRPr="00E474BA">
        <w:t>4.2.1.5</w:t>
      </w:r>
      <w:r w:rsidRPr="00E474BA">
        <w:tab/>
        <w:t>Transversales Band</w:t>
      </w:r>
      <w:r w:rsidRPr="00E474BA">
        <w:fldChar w:fldCharType="begin"/>
      </w:r>
      <w:r w:rsidRPr="00E474BA">
        <w:instrText xml:space="preserve"> XE "Transversales Band" </w:instrText>
      </w:r>
      <w:r w:rsidRPr="00E474BA">
        <w:fldChar w:fldCharType="end"/>
      </w:r>
      <w:r w:rsidRPr="00E474BA">
        <w:t xml:space="preserve"> / in Bande</w:t>
      </w:r>
      <w:bookmarkEnd w:id="514"/>
      <w:r w:rsidRPr="00E474BA">
        <w:t>n</w:t>
      </w:r>
      <w:bookmarkEnd w:id="515"/>
      <w:bookmarkEnd w:id="516"/>
      <w:r w:rsidRPr="00E474BA">
        <w:fldChar w:fldCharType="begin"/>
      </w:r>
      <w:r w:rsidRPr="00E474BA">
        <w:instrText xml:space="preserve"> XE "In Banden" </w:instrText>
      </w:r>
      <w:r w:rsidRPr="00E474BA">
        <w:fldChar w:fldCharType="end"/>
      </w:r>
    </w:p>
    <w:bookmarkEnd w:id="517"/>
    <w:bookmarkEnd w:id="518"/>
    <w:bookmarkEnd w:id="519"/>
    <w:p w:rsidR="00C80278" w:rsidRPr="00DA54E1" w:rsidRDefault="00C80278" w:rsidP="00C80278">
      <w:pPr>
        <w:keepNext/>
        <w:outlineLvl w:val="4"/>
        <w:rPr>
          <w:i/>
          <w:lang w:val="de-DE" w:eastAsia="de-DE" w:bidi="de-DE"/>
        </w:rPr>
      </w:pPr>
    </w:p>
    <w:p w:rsidR="00C80278" w:rsidRPr="00DA54E1" w:rsidRDefault="00C80278" w:rsidP="00C80278">
      <w:pPr>
        <w:rPr>
          <w:lang w:val="de-DE" w:eastAsia="de-DE" w:bidi="de-DE"/>
        </w:rPr>
      </w:pPr>
    </w:p>
    <w:tbl>
      <w:tblPr>
        <w:tblW w:w="0" w:type="auto"/>
        <w:jc w:val="center"/>
        <w:tblLook w:val="0000" w:firstRow="0" w:lastRow="0" w:firstColumn="0" w:lastColumn="0" w:noHBand="0" w:noVBand="0"/>
      </w:tblPr>
      <w:tblGrid>
        <w:gridCol w:w="1995"/>
        <w:gridCol w:w="1666"/>
      </w:tblGrid>
      <w:tr w:rsidR="00C80278" w:rsidRPr="00DA54E1" w:rsidTr="00F21A3F">
        <w:trPr>
          <w:trHeight w:val="1766"/>
          <w:jc w:val="center"/>
        </w:trPr>
        <w:tc>
          <w:tcPr>
            <w:tcW w:w="0" w:type="auto"/>
            <w:shd w:val="clear" w:color="auto" w:fill="FFFFFF"/>
            <w:vAlign w:val="center"/>
          </w:tcPr>
          <w:p w:rsidR="00C80278" w:rsidRPr="00DA54E1" w:rsidRDefault="00C80278" w:rsidP="00F21A3F">
            <w:pPr>
              <w:jc w:val="center"/>
              <w:rPr>
                <w:lang w:val="de-DE" w:eastAsia="de-DE" w:bidi="de-DE"/>
              </w:rPr>
            </w:pPr>
            <w:r w:rsidRPr="00DA54E1">
              <w:rPr>
                <w:rFonts w:ascii="Calibri" w:eastAsia="Calibri" w:hAnsi="Calibri"/>
                <w:noProof/>
                <w:sz w:val="22"/>
                <w:szCs w:val="22"/>
              </w:rPr>
              <w:drawing>
                <wp:inline distT="0" distB="0" distL="0" distR="0" wp14:anchorId="2E5E1C5D" wp14:editId="6B72F612">
                  <wp:extent cx="809625" cy="1171575"/>
                  <wp:effectExtent l="0" t="0" r="9525" b="952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809625" cy="1171575"/>
                          </a:xfrm>
                          <a:prstGeom prst="rect">
                            <a:avLst/>
                          </a:prstGeom>
                          <a:noFill/>
                          <a:ln>
                            <a:noFill/>
                          </a:ln>
                        </pic:spPr>
                      </pic:pic>
                    </a:graphicData>
                  </a:graphic>
                </wp:inline>
              </w:drawing>
            </w:r>
          </w:p>
        </w:tc>
        <w:tc>
          <w:tcPr>
            <w:tcW w:w="1666" w:type="dxa"/>
            <w:shd w:val="clear" w:color="auto" w:fill="FFFFFF"/>
          </w:tcPr>
          <w:p w:rsidR="00C80278" w:rsidRPr="00DA54E1" w:rsidRDefault="00C80278" w:rsidP="00F21A3F">
            <w:pPr>
              <w:jc w:val="center"/>
              <w:rPr>
                <w:noProof/>
                <w:lang w:val="de-DE" w:eastAsia="de-DE" w:bidi="de-DE"/>
              </w:rPr>
            </w:pPr>
            <w:r w:rsidRPr="00DA54E1">
              <w:rPr>
                <w:rFonts w:ascii="Calibri" w:eastAsia="Calibri" w:hAnsi="Calibri"/>
                <w:noProof/>
                <w:sz w:val="22"/>
                <w:szCs w:val="22"/>
              </w:rPr>
              <w:drawing>
                <wp:inline distT="0" distB="0" distL="0" distR="0" wp14:anchorId="34570C06" wp14:editId="0A7502D9">
                  <wp:extent cx="714375" cy="1047750"/>
                  <wp:effectExtent l="0" t="0" r="9525"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inline>
              </w:drawing>
            </w:r>
          </w:p>
        </w:tc>
      </w:tr>
      <w:tr w:rsidR="00C80278" w:rsidRPr="00DA54E1" w:rsidTr="00F21A3F">
        <w:trPr>
          <w:trHeight w:val="461"/>
          <w:jc w:val="center"/>
        </w:trPr>
        <w:tc>
          <w:tcPr>
            <w:tcW w:w="0" w:type="auto"/>
            <w:shd w:val="clear" w:color="auto" w:fill="FFFFFF"/>
            <w:vAlign w:val="center"/>
          </w:tcPr>
          <w:p w:rsidR="00C80278" w:rsidRPr="00DA54E1" w:rsidRDefault="00C80278" w:rsidP="00F21A3F">
            <w:pPr>
              <w:jc w:val="center"/>
              <w:rPr>
                <w:szCs w:val="24"/>
                <w:lang w:val="de-DE" w:eastAsia="de-DE" w:bidi="de-DE"/>
              </w:rPr>
            </w:pPr>
            <w:r w:rsidRPr="00DA54E1">
              <w:rPr>
                <w:rFonts w:eastAsia="Calibri"/>
                <w:szCs w:val="24"/>
                <w:lang w:val="de-DE" w:eastAsia="de-DE" w:bidi="de-DE"/>
              </w:rPr>
              <w:t>Transversales Band</w:t>
            </w:r>
          </w:p>
        </w:tc>
        <w:tc>
          <w:tcPr>
            <w:tcW w:w="1666" w:type="dxa"/>
            <w:shd w:val="clear" w:color="auto" w:fill="FFFFFF"/>
            <w:vAlign w:val="center"/>
          </w:tcPr>
          <w:p w:rsidR="00C80278" w:rsidRPr="00DA54E1" w:rsidRDefault="00C80278" w:rsidP="00F21A3F">
            <w:pPr>
              <w:jc w:val="center"/>
              <w:rPr>
                <w:szCs w:val="24"/>
                <w:lang w:val="de-DE" w:eastAsia="de-DE" w:bidi="de-DE"/>
              </w:rPr>
            </w:pPr>
            <w:r w:rsidRPr="00DA54E1">
              <w:rPr>
                <w:rFonts w:eastAsia="Calibri"/>
                <w:szCs w:val="24"/>
                <w:lang w:val="de-DE" w:eastAsia="de-DE" w:bidi="de-DE"/>
              </w:rPr>
              <w:t>in Banden</w:t>
            </w:r>
          </w:p>
        </w:tc>
      </w:tr>
    </w:tbl>
    <w:p w:rsidR="00C80278" w:rsidRPr="00DA54E1" w:rsidRDefault="00C80278" w:rsidP="00796223">
      <w:pPr>
        <w:pStyle w:val="Heading5"/>
      </w:pPr>
    </w:p>
    <w:p w:rsidR="00C80278" w:rsidRPr="00DA54E1" w:rsidRDefault="00C80278" w:rsidP="00C80278">
      <w:pPr>
        <w:rPr>
          <w:lang w:val="de-DE"/>
        </w:rPr>
      </w:pPr>
    </w:p>
    <w:p w:rsidR="00C80278" w:rsidRPr="00E474BA" w:rsidRDefault="00C80278" w:rsidP="00796223">
      <w:pPr>
        <w:pStyle w:val="Heading5"/>
      </w:pPr>
      <w:bookmarkStart w:id="520" w:name="_Toc346525509"/>
      <w:bookmarkStart w:id="521" w:name="_Toc347420493"/>
      <w:bookmarkStart w:id="522" w:name="_Toc15562774"/>
      <w:bookmarkStart w:id="523" w:name="_Toc323031861"/>
      <w:bookmarkStart w:id="524" w:name="_Toc333313632"/>
      <w:bookmarkStart w:id="525" w:name="_Toc346525381"/>
      <w:r w:rsidRPr="00E474BA">
        <w:t>4.2.1.6</w:t>
      </w:r>
      <w:r w:rsidRPr="00E474BA">
        <w:tab/>
      </w:r>
      <w:bookmarkEnd w:id="520"/>
      <w:r w:rsidRPr="00E474BA">
        <w:rPr>
          <w:rFonts w:eastAsia="Calibri"/>
          <w:lang w:eastAsia="de-DE" w:bidi="de-DE"/>
        </w:rPr>
        <w:t>Randstreifen (Am Rand)</w:t>
      </w:r>
      <w:r w:rsidRPr="00E474BA">
        <w:t xml:space="preserve"> </w:t>
      </w:r>
      <w:r w:rsidRPr="00E474BA">
        <w:fldChar w:fldCharType="begin"/>
      </w:r>
      <w:r w:rsidRPr="00E474BA">
        <w:instrText xml:space="preserve"> XE "Am Rand" </w:instrText>
      </w:r>
      <w:r w:rsidRPr="00E474BA">
        <w:fldChar w:fldCharType="end"/>
      </w:r>
      <w:r w:rsidRPr="00E474BA">
        <w:rPr>
          <w:rFonts w:eastAsia="Calibri"/>
          <w:lang w:eastAsia="de-DE" w:bidi="de-DE"/>
        </w:rPr>
        <w:t xml:space="preserve"> / Rand</w:t>
      </w:r>
      <w:bookmarkEnd w:id="521"/>
      <w:r w:rsidRPr="00E474BA">
        <w:rPr>
          <w:rFonts w:eastAsia="Calibri"/>
          <w:lang w:eastAsia="de-DE" w:bidi="de-DE"/>
        </w:rPr>
        <w:t>zone</w:t>
      </w:r>
      <w:bookmarkEnd w:id="522"/>
      <w:r w:rsidRPr="00E474BA">
        <w:fldChar w:fldCharType="begin"/>
      </w:r>
      <w:r w:rsidRPr="00E474BA">
        <w:instrText xml:space="preserve"> XE "Randzone" </w:instrText>
      </w:r>
      <w:r w:rsidRPr="00E474BA">
        <w:fldChar w:fldCharType="end"/>
      </w:r>
    </w:p>
    <w:p w:rsidR="00C80278" w:rsidRPr="00DA54E1" w:rsidRDefault="00C80278" w:rsidP="00C80278">
      <w:pPr>
        <w:keepNext/>
        <w:outlineLvl w:val="4"/>
        <w:rPr>
          <w:i/>
          <w:lang w:val="de-DE" w:eastAsia="de-DE" w:bidi="de-DE"/>
        </w:rPr>
      </w:pPr>
      <w:r w:rsidRPr="00DA54E1">
        <w:rPr>
          <w:lang w:val="de-DE"/>
        </w:rPr>
        <w:tab/>
      </w:r>
      <w:bookmarkStart w:id="526" w:name="_Toc323031862"/>
      <w:bookmarkStart w:id="527" w:name="_Toc333313633"/>
      <w:bookmarkStart w:id="528" w:name="_Toc346525382"/>
      <w:bookmarkEnd w:id="523"/>
      <w:bookmarkEnd w:id="524"/>
      <w:bookmarkEnd w:id="525"/>
    </w:p>
    <w:p w:rsidR="00C80278" w:rsidRPr="00DA54E1" w:rsidRDefault="00C80278" w:rsidP="00C80278">
      <w:pPr>
        <w:tabs>
          <w:tab w:val="left" w:pos="0"/>
        </w:tabs>
        <w:rPr>
          <w:szCs w:val="24"/>
          <w:lang w:val="de-DE" w:eastAsia="de-DE" w:bidi="de-DE"/>
        </w:rPr>
      </w:pPr>
    </w:p>
    <w:tbl>
      <w:tblPr>
        <w:tblW w:w="0" w:type="auto"/>
        <w:jc w:val="center"/>
        <w:tblLook w:val="0000" w:firstRow="0" w:lastRow="0" w:firstColumn="0" w:lastColumn="0" w:noHBand="0" w:noVBand="0"/>
      </w:tblPr>
      <w:tblGrid>
        <w:gridCol w:w="2217"/>
        <w:gridCol w:w="1626"/>
        <w:gridCol w:w="1806"/>
      </w:tblGrid>
      <w:tr w:rsidR="00C80278" w:rsidRPr="00DA54E1" w:rsidTr="00F21A3F">
        <w:trPr>
          <w:jc w:val="center"/>
        </w:trPr>
        <w:tc>
          <w:tcPr>
            <w:tcW w:w="0" w:type="auto"/>
            <w:shd w:val="clear" w:color="auto" w:fill="FFFFFF"/>
            <w:vAlign w:val="center"/>
          </w:tcPr>
          <w:p w:rsidR="00C80278" w:rsidRPr="00DA54E1" w:rsidRDefault="00C80278" w:rsidP="00F21A3F">
            <w:pPr>
              <w:tabs>
                <w:tab w:val="left" w:pos="0"/>
              </w:tabs>
              <w:jc w:val="center"/>
              <w:rPr>
                <w:lang w:val="de-DE" w:eastAsia="de-DE" w:bidi="de-DE"/>
              </w:rPr>
            </w:pPr>
            <w:r w:rsidRPr="00DA54E1">
              <w:rPr>
                <w:rFonts w:ascii="Calibri" w:eastAsia="Calibri" w:hAnsi="Calibri"/>
                <w:noProof/>
                <w:sz w:val="22"/>
                <w:szCs w:val="22"/>
              </w:rPr>
              <w:drawing>
                <wp:inline distT="0" distB="0" distL="0" distR="0" wp14:anchorId="45FAE8F1" wp14:editId="45C74289">
                  <wp:extent cx="895350" cy="8763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tc>
        <w:tc>
          <w:tcPr>
            <w:tcW w:w="0" w:type="auto"/>
            <w:shd w:val="clear" w:color="auto" w:fill="FFFFFF"/>
            <w:vAlign w:val="center"/>
          </w:tcPr>
          <w:p w:rsidR="00C80278" w:rsidRPr="00DA54E1" w:rsidRDefault="00C80278" w:rsidP="00F21A3F">
            <w:pPr>
              <w:tabs>
                <w:tab w:val="left" w:pos="0"/>
              </w:tabs>
              <w:jc w:val="center"/>
              <w:rPr>
                <w:lang w:val="de-DE" w:eastAsia="de-DE" w:bidi="de-DE"/>
              </w:rPr>
            </w:pPr>
            <w:r w:rsidRPr="00DA54E1">
              <w:rPr>
                <w:rFonts w:ascii="Calibri" w:eastAsia="Calibri" w:hAnsi="Calibri"/>
                <w:noProof/>
                <w:sz w:val="22"/>
                <w:szCs w:val="22"/>
              </w:rPr>
              <w:drawing>
                <wp:inline distT="0" distB="0" distL="0" distR="0" wp14:anchorId="08506B92" wp14:editId="103B85CD">
                  <wp:extent cx="895350" cy="962025"/>
                  <wp:effectExtent l="0" t="0" r="0"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895350" cy="962025"/>
                          </a:xfrm>
                          <a:prstGeom prst="rect">
                            <a:avLst/>
                          </a:prstGeom>
                          <a:noFill/>
                          <a:ln>
                            <a:noFill/>
                          </a:ln>
                        </pic:spPr>
                      </pic:pic>
                    </a:graphicData>
                  </a:graphic>
                </wp:inline>
              </w:drawing>
            </w:r>
          </w:p>
        </w:tc>
        <w:tc>
          <w:tcPr>
            <w:tcW w:w="0" w:type="auto"/>
            <w:shd w:val="clear" w:color="auto" w:fill="FFFFFF"/>
          </w:tcPr>
          <w:p w:rsidR="00C80278" w:rsidRPr="00DA54E1" w:rsidRDefault="00C80278" w:rsidP="00F21A3F">
            <w:pPr>
              <w:tabs>
                <w:tab w:val="left" w:pos="0"/>
              </w:tabs>
              <w:jc w:val="center"/>
              <w:rPr>
                <w:noProof/>
                <w:lang w:val="de-DE" w:eastAsia="de-DE" w:bidi="de-DE"/>
              </w:rPr>
            </w:pPr>
            <w:r w:rsidRPr="00DA54E1">
              <w:rPr>
                <w:rFonts w:ascii="Calibri" w:eastAsia="Calibri" w:hAnsi="Calibri"/>
                <w:noProof/>
                <w:sz w:val="22"/>
                <w:szCs w:val="22"/>
              </w:rPr>
              <w:drawing>
                <wp:inline distT="0" distB="0" distL="0" distR="0" wp14:anchorId="5688C112" wp14:editId="5763A0D6">
                  <wp:extent cx="1000125" cy="1200150"/>
                  <wp:effectExtent l="0" t="0" r="9525"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inline>
              </w:drawing>
            </w:r>
          </w:p>
        </w:tc>
      </w:tr>
      <w:tr w:rsidR="00C80278" w:rsidRPr="00DA54E1" w:rsidTr="00F21A3F">
        <w:trPr>
          <w:trHeight w:val="424"/>
          <w:jc w:val="center"/>
        </w:trPr>
        <w:tc>
          <w:tcPr>
            <w:tcW w:w="0" w:type="auto"/>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schmaler Randstreifen</w:t>
            </w:r>
          </w:p>
        </w:tc>
        <w:tc>
          <w:tcPr>
            <w:tcW w:w="0" w:type="auto"/>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breiter Rand</w:t>
            </w:r>
          </w:p>
        </w:tc>
        <w:tc>
          <w:tcPr>
            <w:tcW w:w="0" w:type="auto"/>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in der Randzone</w:t>
            </w:r>
          </w:p>
        </w:tc>
      </w:tr>
    </w:tbl>
    <w:p w:rsidR="00C80278" w:rsidRPr="00DA54E1" w:rsidRDefault="00C80278" w:rsidP="00C80278">
      <w:pPr>
        <w:tabs>
          <w:tab w:val="left" w:pos="0"/>
        </w:tabs>
        <w:rPr>
          <w:szCs w:val="24"/>
          <w:lang w:val="de-DE" w:eastAsia="de-DE" w:bidi="de-DE"/>
        </w:rPr>
      </w:pPr>
    </w:p>
    <w:p w:rsidR="00C80278" w:rsidRPr="00DA54E1" w:rsidRDefault="00C80278" w:rsidP="00C80278">
      <w:pPr>
        <w:keepNext/>
        <w:ind w:left="1134" w:hanging="567"/>
        <w:jc w:val="left"/>
        <w:outlineLvl w:val="4"/>
        <w:rPr>
          <w:i/>
          <w:lang w:val="de-DE" w:eastAsia="de-DE" w:bidi="de-DE"/>
        </w:rPr>
      </w:pPr>
    </w:p>
    <w:p w:rsidR="00C80278" w:rsidRPr="00DA54E1" w:rsidRDefault="00C80278" w:rsidP="00796223">
      <w:pPr>
        <w:pStyle w:val="Heading5"/>
      </w:pPr>
      <w:r w:rsidRPr="00DA54E1">
        <w:rPr>
          <w:rFonts w:eastAsia="Calibri"/>
          <w:lang w:eastAsia="de-DE" w:bidi="de-DE"/>
        </w:rPr>
        <w:br w:type="page"/>
      </w:r>
    </w:p>
    <w:p w:rsidR="00C80278" w:rsidRPr="00E474BA" w:rsidRDefault="00C80278" w:rsidP="00796223">
      <w:pPr>
        <w:pStyle w:val="Heading5"/>
      </w:pPr>
      <w:bookmarkStart w:id="529" w:name="_Toc346525510"/>
      <w:bookmarkStart w:id="530" w:name="_Toc347420494"/>
      <w:bookmarkStart w:id="531" w:name="_Toc15562775"/>
      <w:r w:rsidRPr="00E474BA">
        <w:t>4.2.1.7</w:t>
      </w:r>
      <w:r w:rsidRPr="00E474BA">
        <w:tab/>
      </w:r>
      <w:bookmarkEnd w:id="529"/>
      <w:r w:rsidRPr="00E474BA">
        <w:rPr>
          <w:rFonts w:eastAsia="Calibri"/>
          <w:lang w:eastAsia="de-DE" w:bidi="de-DE"/>
        </w:rPr>
        <w:t>Mosaikartig</w:t>
      </w:r>
      <w:r w:rsidRPr="00E474BA">
        <w:fldChar w:fldCharType="begin"/>
      </w:r>
      <w:r w:rsidRPr="00E474BA">
        <w:instrText xml:space="preserve"> XE "Mosaikartig" </w:instrText>
      </w:r>
      <w:r w:rsidRPr="00E474BA">
        <w:fldChar w:fldCharType="end"/>
      </w:r>
      <w:r w:rsidRPr="00E474BA">
        <w:rPr>
          <w:rFonts w:eastAsia="Calibri"/>
          <w:lang w:eastAsia="de-DE" w:bidi="de-DE"/>
        </w:rPr>
        <w:t xml:space="preserve"> / netzartig</w:t>
      </w:r>
      <w:r w:rsidRPr="00E474BA">
        <w:fldChar w:fldCharType="begin"/>
      </w:r>
      <w:r w:rsidRPr="00E474BA">
        <w:instrText xml:space="preserve"> XE "Netzartig" </w:instrText>
      </w:r>
      <w:r w:rsidRPr="00E474BA">
        <w:fldChar w:fldCharType="end"/>
      </w:r>
      <w:r w:rsidRPr="00E474BA">
        <w:rPr>
          <w:rFonts w:eastAsia="Calibri"/>
          <w:lang w:eastAsia="de-DE" w:bidi="de-DE"/>
        </w:rPr>
        <w:t xml:space="preserve"> / marmoriert</w:t>
      </w:r>
      <w:r w:rsidRPr="00E474BA">
        <w:fldChar w:fldCharType="begin"/>
      </w:r>
      <w:r w:rsidRPr="00E474BA">
        <w:instrText xml:space="preserve"> XE "Marmoriert" </w:instrText>
      </w:r>
      <w:r w:rsidRPr="00E474BA">
        <w:fldChar w:fldCharType="end"/>
      </w:r>
      <w:r w:rsidRPr="00E474BA">
        <w:rPr>
          <w:rFonts w:eastAsia="Calibri"/>
          <w:lang w:eastAsia="de-DE" w:bidi="de-DE"/>
        </w:rPr>
        <w:t xml:space="preserve"> / geadert</w:t>
      </w:r>
      <w:bookmarkEnd w:id="530"/>
      <w:bookmarkEnd w:id="531"/>
      <w:r w:rsidRPr="00E474BA">
        <w:fldChar w:fldCharType="begin"/>
      </w:r>
      <w:r w:rsidRPr="00E474BA">
        <w:instrText xml:space="preserve"> XE "Geadert" </w:instrText>
      </w:r>
      <w:r w:rsidRPr="00E474BA">
        <w:fldChar w:fldCharType="end"/>
      </w:r>
    </w:p>
    <w:bookmarkEnd w:id="526"/>
    <w:bookmarkEnd w:id="527"/>
    <w:bookmarkEnd w:id="528"/>
    <w:p w:rsidR="00C80278" w:rsidRPr="00DA54E1" w:rsidRDefault="00C80278" w:rsidP="00C80278">
      <w:pPr>
        <w:keepNext/>
        <w:ind w:left="1134" w:hanging="567"/>
        <w:outlineLvl w:val="4"/>
        <w:rPr>
          <w:i/>
          <w:lang w:val="de-DE" w:eastAsia="de-DE" w:bidi="de-DE"/>
        </w:rPr>
      </w:pPr>
    </w:p>
    <w:p w:rsidR="00C80278" w:rsidRPr="00DA54E1" w:rsidRDefault="00C80278" w:rsidP="00C80278">
      <w:pPr>
        <w:tabs>
          <w:tab w:val="left" w:pos="0"/>
        </w:tabs>
        <w:rPr>
          <w:szCs w:val="24"/>
          <w:lang w:val="de-DE" w:eastAsia="de-DE" w:bidi="de-DE"/>
        </w:rPr>
      </w:pPr>
    </w:p>
    <w:tbl>
      <w:tblPr>
        <w:tblW w:w="8489" w:type="dxa"/>
        <w:jc w:val="center"/>
        <w:tblLayout w:type="fixed"/>
        <w:tblLook w:val="0000" w:firstRow="0" w:lastRow="0" w:firstColumn="0" w:lastColumn="0" w:noHBand="0" w:noVBand="0"/>
      </w:tblPr>
      <w:tblGrid>
        <w:gridCol w:w="2324"/>
        <w:gridCol w:w="2325"/>
        <w:gridCol w:w="2149"/>
        <w:gridCol w:w="1691"/>
      </w:tblGrid>
      <w:tr w:rsidR="00C80278" w:rsidRPr="00DA54E1" w:rsidTr="00F21A3F">
        <w:trPr>
          <w:trHeight w:val="1804"/>
          <w:jc w:val="center"/>
        </w:trPr>
        <w:tc>
          <w:tcPr>
            <w:tcW w:w="2324" w:type="dxa"/>
            <w:shd w:val="clear" w:color="auto" w:fill="FFFFFF"/>
            <w:vAlign w:val="center"/>
          </w:tcPr>
          <w:p w:rsidR="00C80278" w:rsidRPr="00DA54E1" w:rsidRDefault="00C80278" w:rsidP="00F21A3F">
            <w:pPr>
              <w:tabs>
                <w:tab w:val="left" w:pos="0"/>
              </w:tabs>
              <w:jc w:val="center"/>
              <w:rPr>
                <w:lang w:val="de-DE" w:eastAsia="de-DE" w:bidi="de-DE"/>
              </w:rPr>
            </w:pPr>
            <w:r w:rsidRPr="00DA54E1">
              <w:rPr>
                <w:rFonts w:ascii="Calibri" w:eastAsia="Calibri" w:hAnsi="Calibri"/>
                <w:noProof/>
                <w:sz w:val="22"/>
                <w:szCs w:val="22"/>
              </w:rPr>
              <w:drawing>
                <wp:inline distT="0" distB="0" distL="0" distR="0" wp14:anchorId="241E0EA8" wp14:editId="3024FF80">
                  <wp:extent cx="723900" cy="695325"/>
                  <wp:effectExtent l="0" t="0" r="0"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r w:rsidRPr="00DA54E1">
              <w:rPr>
                <w:rFonts w:ascii="Calibri" w:eastAsia="Calibri" w:hAnsi="Calibri"/>
                <w:noProof/>
                <w:sz w:val="22"/>
                <w:szCs w:val="22"/>
              </w:rPr>
              <w:drawing>
                <wp:inline distT="0" distB="0" distL="0" distR="0" wp14:anchorId="166A9B62" wp14:editId="12D7B5D4">
                  <wp:extent cx="381000" cy="57150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81000" cy="571500"/>
                          </a:xfrm>
                          <a:prstGeom prst="rect">
                            <a:avLst/>
                          </a:prstGeom>
                          <a:noFill/>
                          <a:ln>
                            <a:noFill/>
                          </a:ln>
                        </pic:spPr>
                      </pic:pic>
                    </a:graphicData>
                  </a:graphic>
                </wp:inline>
              </w:drawing>
            </w:r>
          </w:p>
        </w:tc>
        <w:tc>
          <w:tcPr>
            <w:tcW w:w="2325" w:type="dxa"/>
            <w:shd w:val="clear" w:color="auto" w:fill="FFFFFF"/>
            <w:vAlign w:val="center"/>
          </w:tcPr>
          <w:p w:rsidR="00C80278" w:rsidRPr="00DA54E1" w:rsidRDefault="00C80278" w:rsidP="00F21A3F">
            <w:pPr>
              <w:tabs>
                <w:tab w:val="left" w:pos="0"/>
              </w:tabs>
              <w:jc w:val="center"/>
              <w:rPr>
                <w:lang w:val="de-DE" w:eastAsia="de-DE" w:bidi="de-DE"/>
              </w:rPr>
            </w:pPr>
            <w:r w:rsidRPr="00DA54E1">
              <w:rPr>
                <w:rFonts w:ascii="Calibri" w:eastAsia="Calibri" w:hAnsi="Calibri"/>
                <w:noProof/>
                <w:sz w:val="22"/>
                <w:szCs w:val="22"/>
              </w:rPr>
              <w:drawing>
                <wp:inline distT="0" distB="0" distL="0" distR="0" wp14:anchorId="78673478" wp14:editId="2A54D11D">
                  <wp:extent cx="1219200" cy="1019175"/>
                  <wp:effectExtent l="0" t="0" r="0"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c>
        <w:tc>
          <w:tcPr>
            <w:tcW w:w="2149" w:type="dxa"/>
            <w:shd w:val="clear" w:color="auto" w:fill="FFFFFF"/>
            <w:vAlign w:val="center"/>
          </w:tcPr>
          <w:p w:rsidR="00C80278" w:rsidRPr="00DA54E1" w:rsidRDefault="00C80278" w:rsidP="00F21A3F">
            <w:pPr>
              <w:tabs>
                <w:tab w:val="left" w:pos="0"/>
              </w:tabs>
              <w:jc w:val="right"/>
              <w:rPr>
                <w:lang w:val="de-DE" w:eastAsia="de-DE" w:bidi="de-DE"/>
              </w:rPr>
            </w:pPr>
            <w:r w:rsidRPr="00DA54E1">
              <w:rPr>
                <w:rFonts w:ascii="Calibri" w:eastAsia="Calibri" w:hAnsi="Calibri"/>
                <w:noProof/>
                <w:sz w:val="22"/>
                <w:szCs w:val="22"/>
              </w:rPr>
              <w:drawing>
                <wp:inline distT="0" distB="0" distL="0" distR="0" wp14:anchorId="12E70035" wp14:editId="42FFAD59">
                  <wp:extent cx="1019175" cy="1019175"/>
                  <wp:effectExtent l="0" t="0" r="9525"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1691" w:type="dxa"/>
            <w:shd w:val="clear" w:color="auto" w:fill="FFFFFF"/>
          </w:tcPr>
          <w:p w:rsidR="00C80278" w:rsidRPr="00DA54E1" w:rsidRDefault="00C80278" w:rsidP="00F21A3F">
            <w:pPr>
              <w:tabs>
                <w:tab w:val="left" w:pos="0"/>
              </w:tabs>
              <w:jc w:val="right"/>
              <w:rPr>
                <w:lang w:val="de-DE" w:eastAsia="de-DE" w:bidi="de-DE"/>
              </w:rPr>
            </w:pPr>
            <w:r w:rsidRPr="00DA54E1">
              <w:rPr>
                <w:noProof/>
              </w:rPr>
              <w:drawing>
                <wp:anchor distT="0" distB="0" distL="114300" distR="114300" simplePos="0" relativeHeight="251693056" behindDoc="0" locked="1" layoutInCell="0" allowOverlap="1" wp14:anchorId="65A9FCBB" wp14:editId="45518420">
                  <wp:simplePos x="0" y="0"/>
                  <wp:positionH relativeFrom="character">
                    <wp:posOffset>-982980</wp:posOffset>
                  </wp:positionH>
                  <wp:positionV relativeFrom="line">
                    <wp:posOffset>228600</wp:posOffset>
                  </wp:positionV>
                  <wp:extent cx="1143000" cy="685800"/>
                  <wp:effectExtent l="38100" t="38100" r="38100" b="38100"/>
                  <wp:wrapNone/>
                  <wp:docPr id="948" name="Picture 948" descr="Beschreibung: gea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Beschreibung: geadert"/>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rot="5629693">
                            <a:off x="0" y="0"/>
                            <a:ext cx="11430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0278" w:rsidRPr="00DA54E1" w:rsidTr="00F21A3F">
        <w:trPr>
          <w:trHeight w:val="369"/>
          <w:jc w:val="center"/>
        </w:trPr>
        <w:tc>
          <w:tcPr>
            <w:tcW w:w="2324" w:type="dxa"/>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mosaikartig (schachbrettartig)</w:t>
            </w:r>
          </w:p>
        </w:tc>
        <w:tc>
          <w:tcPr>
            <w:tcW w:w="2325" w:type="dxa"/>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netzartig</w:t>
            </w:r>
          </w:p>
        </w:tc>
        <w:tc>
          <w:tcPr>
            <w:tcW w:w="2149" w:type="dxa"/>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marmoriert</w:t>
            </w:r>
          </w:p>
        </w:tc>
        <w:tc>
          <w:tcPr>
            <w:tcW w:w="1691" w:type="dxa"/>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geadert</w:t>
            </w:r>
          </w:p>
        </w:tc>
      </w:tr>
    </w:tbl>
    <w:p w:rsidR="00C80278" w:rsidRPr="00DA54E1" w:rsidRDefault="00C80278" w:rsidP="00796223">
      <w:pPr>
        <w:pStyle w:val="Heading5"/>
      </w:pPr>
    </w:p>
    <w:p w:rsidR="00C80278" w:rsidRPr="00DA54E1" w:rsidRDefault="00C80278" w:rsidP="00796223">
      <w:pPr>
        <w:pStyle w:val="Heading5"/>
      </w:pPr>
      <w:bookmarkStart w:id="532" w:name="_Toc323031863"/>
      <w:bookmarkStart w:id="533" w:name="_Toc333313634"/>
    </w:p>
    <w:p w:rsidR="00C80278" w:rsidRPr="00E474BA" w:rsidRDefault="00C80278" w:rsidP="00C80278">
      <w:pPr>
        <w:pStyle w:val="Heading4"/>
        <w:rPr>
          <w:lang w:val="de-DE"/>
        </w:rPr>
      </w:pPr>
      <w:bookmarkStart w:id="534" w:name="_Toc346525511"/>
      <w:bookmarkStart w:id="535" w:name="_Toc347420495"/>
      <w:bookmarkStart w:id="536" w:name="_Toc323031864"/>
      <w:bookmarkStart w:id="537" w:name="_Toc333313635"/>
      <w:bookmarkStart w:id="538" w:name="_Toc346525383"/>
      <w:bookmarkStart w:id="539" w:name="_Toc15562776"/>
      <w:bookmarkEnd w:id="532"/>
      <w:bookmarkEnd w:id="533"/>
      <w:r w:rsidRPr="00E474BA">
        <w:rPr>
          <w:lang w:val="de-DE"/>
        </w:rPr>
        <w:t>4.2.2</w:t>
      </w:r>
      <w:r w:rsidRPr="00E474BA">
        <w:rPr>
          <w:lang w:val="de-DE"/>
        </w:rPr>
        <w:tab/>
      </w:r>
      <w:bookmarkEnd w:id="534"/>
      <w:r w:rsidRPr="00E474BA">
        <w:rPr>
          <w:rFonts w:eastAsia="Calibri"/>
          <w:lang w:val="de-DE" w:eastAsia="de-DE" w:bidi="de-DE"/>
        </w:rPr>
        <w:t>Farbverteilung</w:t>
      </w:r>
      <w:bookmarkEnd w:id="535"/>
      <w:bookmarkEnd w:id="536"/>
      <w:bookmarkEnd w:id="537"/>
      <w:bookmarkEnd w:id="538"/>
      <w:bookmarkEnd w:id="539"/>
      <w:r w:rsidRPr="00E474BA">
        <w:rPr>
          <w:rFonts w:cs="Arial"/>
          <w:lang w:val="de-DE"/>
        </w:rPr>
        <w:fldChar w:fldCharType="begin"/>
      </w:r>
      <w:r w:rsidRPr="00E474BA">
        <w:rPr>
          <w:rFonts w:cs="Arial"/>
          <w:lang w:val="de-DE"/>
        </w:rPr>
        <w:instrText xml:space="preserve"> XE "</w:instrText>
      </w:r>
      <w:r w:rsidRPr="00E474BA">
        <w:rPr>
          <w:lang w:val="de-DE"/>
        </w:rPr>
        <w:instrText>Farbverteilung</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keepNext/>
        <w:tabs>
          <w:tab w:val="left" w:pos="851"/>
        </w:tabs>
        <w:rPr>
          <w:szCs w:val="24"/>
          <w:lang w:val="de-DE" w:eastAsia="de-DE" w:bidi="de-DE"/>
        </w:rPr>
      </w:pPr>
    </w:p>
    <w:p w:rsidR="00C80278" w:rsidRPr="00DA54E1" w:rsidRDefault="00C80278" w:rsidP="00C80278">
      <w:pPr>
        <w:tabs>
          <w:tab w:val="left" w:pos="851"/>
        </w:tabs>
        <w:rPr>
          <w:szCs w:val="24"/>
          <w:lang w:val="de-DE" w:eastAsia="de-DE" w:bidi="de-DE"/>
        </w:rPr>
      </w:pPr>
      <w:r w:rsidRPr="00DA54E1">
        <w:rPr>
          <w:rFonts w:eastAsia="Calibri"/>
          <w:szCs w:val="24"/>
          <w:lang w:val="de-DE" w:eastAsia="de-DE" w:bidi="de-DE"/>
        </w:rPr>
        <w:t xml:space="preserve">Anmerkung:  Die </w:t>
      </w:r>
      <w:r w:rsidRPr="00DA54E1">
        <w:rPr>
          <w:rFonts w:eastAsia="Calibri"/>
          <w:color w:val="FF0000"/>
          <w:szCs w:val="24"/>
          <w:lang w:val="de-DE" w:eastAsia="de-DE" w:bidi="de-DE"/>
        </w:rPr>
        <w:t>Verteilung</w:t>
      </w:r>
      <w:r w:rsidRPr="00DA54E1">
        <w:rPr>
          <w:rFonts w:eastAsia="Calibri"/>
          <w:szCs w:val="24"/>
          <w:lang w:val="de-DE" w:eastAsia="de-DE" w:bidi="de-DE"/>
        </w:rPr>
        <w:t xml:space="preserve"> könnte anhand einer Kombination von Begriffen aus den verschiedenen Darstellungen unter Verwendung der Wörter „und“ oder „außer“ beschrieben werden; z. B. a) distales Viertel, außer Randzone, b) distale Hälfte, außer Spitze.</w:t>
      </w:r>
    </w:p>
    <w:p w:rsidR="00C80278" w:rsidRPr="00DA54E1" w:rsidRDefault="00C80278" w:rsidP="00C80278">
      <w:pPr>
        <w:tabs>
          <w:tab w:val="left" w:pos="851"/>
        </w:tabs>
        <w:rPr>
          <w:szCs w:val="24"/>
          <w:lang w:val="de-DE" w:eastAsia="de-DE" w:bidi="de-DE"/>
        </w:rPr>
      </w:pPr>
    </w:p>
    <w:tbl>
      <w:tblPr>
        <w:tblW w:w="4943" w:type="pct"/>
        <w:tblLook w:val="01E0" w:firstRow="1" w:lastRow="1" w:firstColumn="1" w:lastColumn="1" w:noHBand="0" w:noVBand="0"/>
      </w:tblPr>
      <w:tblGrid>
        <w:gridCol w:w="2117"/>
        <w:gridCol w:w="2262"/>
        <w:gridCol w:w="2199"/>
        <w:gridCol w:w="2950"/>
      </w:tblGrid>
      <w:tr w:rsidR="00C80278" w:rsidRPr="00DA54E1" w:rsidTr="00F21A3F">
        <w:tc>
          <w:tcPr>
            <w:tcW w:w="1111" w:type="pct"/>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63469292" wp14:editId="2571C7CD">
                  <wp:extent cx="866775" cy="962025"/>
                  <wp:effectExtent l="0" t="0" r="9525"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187" w:type="pct"/>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190AD85E" wp14:editId="501B6045">
                  <wp:extent cx="990600" cy="866775"/>
                  <wp:effectExtent l="0" t="0" r="0"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inline>
              </w:drawing>
            </w:r>
          </w:p>
        </w:tc>
        <w:tc>
          <w:tcPr>
            <w:tcW w:w="1154" w:type="pct"/>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454913E7" wp14:editId="1F8D60C8">
                  <wp:extent cx="885825" cy="876300"/>
                  <wp:effectExtent l="0" t="0" r="9525"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1548" w:type="pct"/>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0DC6A6A9" wp14:editId="18F4583F">
                  <wp:extent cx="923925" cy="952500"/>
                  <wp:effectExtent l="0" t="0" r="952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923925" cy="952500"/>
                          </a:xfrm>
                          <a:prstGeom prst="rect">
                            <a:avLst/>
                          </a:prstGeom>
                          <a:noFill/>
                          <a:ln>
                            <a:noFill/>
                          </a:ln>
                        </pic:spPr>
                      </pic:pic>
                    </a:graphicData>
                  </a:graphic>
                </wp:inline>
              </w:drawing>
            </w:r>
          </w:p>
        </w:tc>
      </w:tr>
      <w:tr w:rsidR="00C80278" w:rsidRPr="00DA54E1" w:rsidTr="00F21A3F">
        <w:tc>
          <w:tcPr>
            <w:tcW w:w="1111" w:type="pct"/>
          </w:tcPr>
          <w:p w:rsidR="00C80278" w:rsidRPr="00DA54E1" w:rsidRDefault="00C80278" w:rsidP="00F21A3F">
            <w:pPr>
              <w:spacing w:after="200" w:line="276" w:lineRule="auto"/>
              <w:ind w:right="707"/>
              <w:rPr>
                <w:color w:val="000000"/>
                <w:lang w:val="de-DE" w:eastAsia="de-DE" w:bidi="de-DE"/>
              </w:rPr>
            </w:pPr>
            <w:r w:rsidRPr="00DA54E1">
              <w:rPr>
                <w:rFonts w:eastAsia="Calibri"/>
                <w:color w:val="000000"/>
                <w:lang w:val="de-DE" w:eastAsia="de-DE" w:bidi="de-DE"/>
              </w:rPr>
              <w:t>an der Basis</w:t>
            </w:r>
          </w:p>
        </w:tc>
        <w:tc>
          <w:tcPr>
            <w:tcW w:w="1187" w:type="pct"/>
          </w:tcPr>
          <w:p w:rsidR="00C80278" w:rsidRPr="00DA54E1" w:rsidRDefault="00C80278" w:rsidP="00F21A3F">
            <w:pPr>
              <w:spacing w:after="200" w:line="276" w:lineRule="auto"/>
              <w:ind w:right="707"/>
              <w:rPr>
                <w:szCs w:val="24"/>
                <w:lang w:val="de-DE" w:eastAsia="de-DE" w:bidi="de-DE"/>
              </w:rPr>
            </w:pPr>
            <w:r w:rsidRPr="00DA54E1">
              <w:rPr>
                <w:rFonts w:eastAsia="Calibri"/>
                <w:szCs w:val="24"/>
                <w:lang w:val="de-DE" w:eastAsia="de-DE" w:bidi="de-DE"/>
              </w:rPr>
              <w:t>basales Viertel</w:t>
            </w:r>
          </w:p>
        </w:tc>
        <w:tc>
          <w:tcPr>
            <w:tcW w:w="1154" w:type="pct"/>
          </w:tcPr>
          <w:p w:rsidR="00C80278" w:rsidRPr="00DA54E1" w:rsidRDefault="00C80278" w:rsidP="00F21A3F">
            <w:pPr>
              <w:spacing w:after="200" w:line="276" w:lineRule="auto"/>
              <w:ind w:right="707"/>
              <w:rPr>
                <w:szCs w:val="24"/>
                <w:lang w:val="de-DE" w:eastAsia="de-DE" w:bidi="de-DE"/>
              </w:rPr>
            </w:pPr>
            <w:r w:rsidRPr="00DA54E1">
              <w:rPr>
                <w:rFonts w:eastAsia="Calibri"/>
                <w:szCs w:val="24"/>
                <w:lang w:val="de-DE" w:eastAsia="de-DE" w:bidi="de-DE"/>
              </w:rPr>
              <w:t>basale Hälfte</w:t>
            </w:r>
          </w:p>
        </w:tc>
        <w:tc>
          <w:tcPr>
            <w:tcW w:w="1548" w:type="pct"/>
          </w:tcPr>
          <w:p w:rsidR="00C80278" w:rsidRPr="00DA54E1" w:rsidRDefault="00C80278" w:rsidP="00F21A3F">
            <w:pPr>
              <w:spacing w:after="200" w:line="276" w:lineRule="auto"/>
              <w:ind w:right="707"/>
              <w:rPr>
                <w:szCs w:val="24"/>
                <w:lang w:val="de-DE" w:eastAsia="de-DE" w:bidi="de-DE"/>
              </w:rPr>
            </w:pPr>
            <w:r w:rsidRPr="00DA54E1">
              <w:rPr>
                <w:rFonts w:eastAsia="Calibri"/>
                <w:szCs w:val="24"/>
                <w:lang w:val="de-DE" w:eastAsia="de-DE" w:bidi="de-DE"/>
              </w:rPr>
              <w:t>basale drei Viertel</w:t>
            </w:r>
          </w:p>
        </w:tc>
      </w:tr>
    </w:tbl>
    <w:p w:rsidR="00C80278" w:rsidRPr="00DA54E1" w:rsidRDefault="00C80278" w:rsidP="00C80278">
      <w:pPr>
        <w:tabs>
          <w:tab w:val="left" w:pos="1368"/>
          <w:tab w:val="left" w:pos="2988"/>
          <w:tab w:val="left" w:pos="4248"/>
        </w:tabs>
        <w:spacing w:after="200" w:line="276" w:lineRule="auto"/>
        <w:jc w:val="left"/>
        <w:rPr>
          <w:rFonts w:ascii="Calibri" w:hAnsi="Calibri"/>
          <w:sz w:val="22"/>
          <w:szCs w:val="22"/>
          <w:lang w:val="de-DE" w:eastAsia="de-DE" w:bidi="de-DE"/>
        </w:rPr>
      </w:pPr>
    </w:p>
    <w:tbl>
      <w:tblPr>
        <w:tblW w:w="0" w:type="auto"/>
        <w:tblLook w:val="01E0" w:firstRow="1" w:lastRow="1" w:firstColumn="1" w:lastColumn="1" w:noHBand="0" w:noVBand="0"/>
      </w:tblPr>
      <w:tblGrid>
        <w:gridCol w:w="2235"/>
        <w:gridCol w:w="2268"/>
        <w:gridCol w:w="2268"/>
        <w:gridCol w:w="2835"/>
      </w:tblGrid>
      <w:tr w:rsidR="00C80278" w:rsidRPr="00DA54E1" w:rsidTr="00F21A3F">
        <w:trPr>
          <w:trHeight w:val="1399"/>
        </w:trPr>
        <w:tc>
          <w:tcPr>
            <w:tcW w:w="2235" w:type="dxa"/>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70EA1ADC" wp14:editId="6015700B">
                  <wp:extent cx="914400" cy="847725"/>
                  <wp:effectExtent l="0" t="0" r="0"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tc>
        <w:tc>
          <w:tcPr>
            <w:tcW w:w="2268" w:type="dxa"/>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3178353B" wp14:editId="6B9EED1A">
                  <wp:extent cx="885825" cy="876300"/>
                  <wp:effectExtent l="0" t="0" r="9525"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2268" w:type="dxa"/>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4AFAE206" wp14:editId="15BDE975">
                  <wp:extent cx="866775" cy="828675"/>
                  <wp:effectExtent l="0" t="0" r="9525"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2835" w:type="dxa"/>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31B1E8D9" wp14:editId="113EA148">
                  <wp:extent cx="923925" cy="914400"/>
                  <wp:effectExtent l="0" t="0" r="9525"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tc>
      </w:tr>
      <w:tr w:rsidR="00C80278" w:rsidRPr="00DA54E1" w:rsidTr="00F21A3F">
        <w:tc>
          <w:tcPr>
            <w:tcW w:w="2235" w:type="dxa"/>
          </w:tcPr>
          <w:p w:rsidR="00C80278" w:rsidRPr="00DA54E1" w:rsidRDefault="00C80278" w:rsidP="00F21A3F">
            <w:pPr>
              <w:spacing w:after="200" w:line="276" w:lineRule="auto"/>
              <w:ind w:right="707"/>
              <w:jc w:val="left"/>
              <w:rPr>
                <w:color w:val="000000"/>
                <w:lang w:val="de-DE" w:eastAsia="de-DE" w:bidi="de-DE"/>
              </w:rPr>
            </w:pPr>
            <w:r w:rsidRPr="00DA54E1">
              <w:rPr>
                <w:rFonts w:eastAsia="Calibri"/>
                <w:color w:val="000000"/>
                <w:lang w:val="de-DE" w:eastAsia="de-DE" w:bidi="de-DE"/>
              </w:rPr>
              <w:t>an der Spitze</w:t>
            </w:r>
          </w:p>
        </w:tc>
        <w:tc>
          <w:tcPr>
            <w:tcW w:w="2268" w:type="dxa"/>
          </w:tcPr>
          <w:p w:rsidR="00C80278" w:rsidRPr="00DA54E1" w:rsidRDefault="00C80278" w:rsidP="00F21A3F">
            <w:pPr>
              <w:spacing w:after="200" w:line="276" w:lineRule="auto"/>
              <w:ind w:right="707"/>
              <w:rPr>
                <w:color w:val="000000"/>
                <w:lang w:val="de-DE" w:eastAsia="de-DE" w:bidi="de-DE"/>
              </w:rPr>
            </w:pPr>
            <w:r w:rsidRPr="00DA54E1">
              <w:rPr>
                <w:rFonts w:eastAsia="Calibri"/>
                <w:color w:val="000000"/>
                <w:lang w:val="de-DE" w:eastAsia="de-DE" w:bidi="de-DE"/>
              </w:rPr>
              <w:t>distales Viertel</w:t>
            </w:r>
          </w:p>
        </w:tc>
        <w:tc>
          <w:tcPr>
            <w:tcW w:w="2268" w:type="dxa"/>
          </w:tcPr>
          <w:p w:rsidR="00C80278" w:rsidRPr="00DA54E1" w:rsidRDefault="00C80278" w:rsidP="00F21A3F">
            <w:pPr>
              <w:spacing w:after="200" w:line="276" w:lineRule="auto"/>
              <w:ind w:right="707"/>
              <w:rPr>
                <w:color w:val="000000"/>
                <w:lang w:val="de-DE" w:eastAsia="de-DE" w:bidi="de-DE"/>
              </w:rPr>
            </w:pPr>
            <w:r w:rsidRPr="00DA54E1">
              <w:rPr>
                <w:rFonts w:eastAsia="Calibri"/>
                <w:color w:val="000000"/>
                <w:lang w:val="de-DE" w:eastAsia="de-DE" w:bidi="de-DE"/>
              </w:rPr>
              <w:t>distale Hälfte</w:t>
            </w:r>
          </w:p>
        </w:tc>
        <w:tc>
          <w:tcPr>
            <w:tcW w:w="2835" w:type="dxa"/>
          </w:tcPr>
          <w:p w:rsidR="00C80278" w:rsidRPr="00DA54E1" w:rsidRDefault="00C80278" w:rsidP="00F21A3F">
            <w:pPr>
              <w:spacing w:after="200" w:line="276" w:lineRule="auto"/>
              <w:ind w:right="707"/>
              <w:rPr>
                <w:color w:val="000000"/>
                <w:lang w:val="de-DE" w:eastAsia="de-DE" w:bidi="de-DE"/>
              </w:rPr>
            </w:pPr>
            <w:r w:rsidRPr="00DA54E1">
              <w:rPr>
                <w:rFonts w:eastAsia="Calibri"/>
                <w:color w:val="000000"/>
                <w:lang w:val="de-DE" w:eastAsia="de-DE" w:bidi="de-DE"/>
              </w:rPr>
              <w:t>distale drei Viertel</w:t>
            </w:r>
          </w:p>
        </w:tc>
      </w:tr>
    </w:tbl>
    <w:p w:rsidR="00C80278" w:rsidRPr="00DA54E1" w:rsidRDefault="00C80278" w:rsidP="00C80278">
      <w:pPr>
        <w:tabs>
          <w:tab w:val="left" w:pos="1368"/>
          <w:tab w:val="left" w:pos="2988"/>
          <w:tab w:val="left" w:pos="4248"/>
        </w:tabs>
        <w:spacing w:after="200" w:line="276" w:lineRule="auto"/>
        <w:jc w:val="left"/>
        <w:rPr>
          <w:rFonts w:ascii="Calibri" w:hAnsi="Calibri"/>
          <w:sz w:val="22"/>
          <w:szCs w:val="22"/>
          <w:lang w:val="de-DE" w:eastAsia="de-DE" w:bidi="de-DE"/>
        </w:rPr>
      </w:pPr>
    </w:p>
    <w:tbl>
      <w:tblPr>
        <w:tblW w:w="5000" w:type="pct"/>
        <w:tblLook w:val="01E0" w:firstRow="1" w:lastRow="1" w:firstColumn="1" w:lastColumn="1" w:noHBand="0" w:noVBand="0"/>
      </w:tblPr>
      <w:tblGrid>
        <w:gridCol w:w="2116"/>
        <w:gridCol w:w="2508"/>
        <w:gridCol w:w="1928"/>
        <w:gridCol w:w="3086"/>
      </w:tblGrid>
      <w:tr w:rsidR="00C80278" w:rsidRPr="00DA54E1" w:rsidTr="00F21A3F">
        <w:tc>
          <w:tcPr>
            <w:tcW w:w="1098" w:type="pct"/>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2ABDEF78" wp14:editId="53989DCB">
                  <wp:extent cx="904875" cy="866775"/>
                  <wp:effectExtent l="0" t="0" r="9525"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pic:spPr>
                      </pic:pic>
                    </a:graphicData>
                  </a:graphic>
                </wp:inline>
              </w:drawing>
            </w:r>
          </w:p>
        </w:tc>
        <w:tc>
          <w:tcPr>
            <w:tcW w:w="1301" w:type="pct"/>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20EA4E5D" wp14:editId="57CD028D">
                  <wp:extent cx="914400" cy="85725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tc>
        <w:tc>
          <w:tcPr>
            <w:tcW w:w="1000" w:type="pct"/>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6EE7C0F9" wp14:editId="4BE303EC">
                  <wp:extent cx="895350" cy="97155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inline>
              </w:drawing>
            </w:r>
          </w:p>
        </w:tc>
        <w:tc>
          <w:tcPr>
            <w:tcW w:w="1601" w:type="pct"/>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5F1A4B20" wp14:editId="0EC0F507">
                  <wp:extent cx="847725" cy="904875"/>
                  <wp:effectExtent l="0" t="0" r="9525"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p>
        </w:tc>
      </w:tr>
      <w:tr w:rsidR="00C80278" w:rsidRPr="00DA54E1" w:rsidTr="00F21A3F">
        <w:tc>
          <w:tcPr>
            <w:tcW w:w="1098" w:type="pct"/>
          </w:tcPr>
          <w:p w:rsidR="00C80278" w:rsidRPr="00DA54E1" w:rsidRDefault="00C80278" w:rsidP="00F21A3F">
            <w:pPr>
              <w:spacing w:after="200" w:line="276" w:lineRule="auto"/>
              <w:ind w:right="707"/>
              <w:rPr>
                <w:color w:val="000000"/>
                <w:lang w:val="de-DE" w:eastAsia="de-DE" w:bidi="de-DE"/>
              </w:rPr>
            </w:pPr>
            <w:r w:rsidRPr="00DA54E1">
              <w:rPr>
                <w:rFonts w:eastAsia="Calibri"/>
                <w:color w:val="000000"/>
                <w:lang w:val="de-DE" w:eastAsia="de-DE" w:bidi="de-DE"/>
              </w:rPr>
              <w:t>in der Mitte</w:t>
            </w:r>
          </w:p>
        </w:tc>
        <w:tc>
          <w:tcPr>
            <w:tcW w:w="1301" w:type="pct"/>
          </w:tcPr>
          <w:p w:rsidR="00C80278" w:rsidRPr="00DA54E1" w:rsidRDefault="00C80278" w:rsidP="00F21A3F">
            <w:pPr>
              <w:spacing w:after="200" w:line="276" w:lineRule="auto"/>
              <w:ind w:right="707"/>
              <w:rPr>
                <w:color w:val="000000"/>
                <w:lang w:val="de-DE" w:eastAsia="de-DE" w:bidi="de-DE"/>
              </w:rPr>
            </w:pPr>
            <w:r w:rsidRPr="00DA54E1">
              <w:rPr>
                <w:rFonts w:eastAsia="Calibri"/>
                <w:color w:val="000000"/>
                <w:lang w:val="de-DE" w:eastAsia="de-DE" w:bidi="de-DE"/>
              </w:rPr>
              <w:t>quer</w:t>
            </w:r>
          </w:p>
        </w:tc>
        <w:tc>
          <w:tcPr>
            <w:tcW w:w="1000" w:type="pct"/>
          </w:tcPr>
          <w:p w:rsidR="00C80278" w:rsidRPr="00DA54E1" w:rsidRDefault="00C80278" w:rsidP="00F21A3F">
            <w:pPr>
              <w:spacing w:after="200" w:line="276" w:lineRule="auto"/>
              <w:ind w:right="707"/>
              <w:rPr>
                <w:color w:val="000000"/>
                <w:lang w:val="de-DE" w:eastAsia="de-DE" w:bidi="de-DE"/>
              </w:rPr>
            </w:pPr>
            <w:r w:rsidRPr="00DA54E1">
              <w:rPr>
                <w:rFonts w:eastAsia="Calibri"/>
                <w:color w:val="000000"/>
                <w:lang w:val="de-DE" w:eastAsia="de-DE" w:bidi="de-DE"/>
              </w:rPr>
              <w:t>am Rand</w:t>
            </w:r>
          </w:p>
        </w:tc>
        <w:tc>
          <w:tcPr>
            <w:tcW w:w="1601" w:type="pct"/>
          </w:tcPr>
          <w:p w:rsidR="00C80278" w:rsidRPr="00DA54E1" w:rsidRDefault="00C80278" w:rsidP="00F21A3F">
            <w:pPr>
              <w:spacing w:after="200" w:line="276" w:lineRule="auto"/>
              <w:ind w:right="707"/>
              <w:rPr>
                <w:color w:val="000000"/>
                <w:lang w:val="de-DE" w:eastAsia="de-DE" w:bidi="de-DE"/>
              </w:rPr>
            </w:pPr>
            <w:r w:rsidRPr="00DA54E1">
              <w:rPr>
                <w:rFonts w:eastAsia="Calibri"/>
                <w:color w:val="000000"/>
                <w:lang w:val="de-DE" w:eastAsia="de-DE" w:bidi="de-DE"/>
              </w:rPr>
              <w:t>überall</w:t>
            </w:r>
          </w:p>
        </w:tc>
      </w:tr>
    </w:tbl>
    <w:p w:rsidR="00C80278" w:rsidRPr="00DA54E1" w:rsidRDefault="00C80278" w:rsidP="00C80278">
      <w:pPr>
        <w:tabs>
          <w:tab w:val="left" w:pos="851"/>
        </w:tabs>
        <w:rPr>
          <w:szCs w:val="24"/>
          <w:lang w:val="de-DE" w:eastAsia="de-DE" w:bidi="de-DE"/>
        </w:rPr>
      </w:pPr>
    </w:p>
    <w:p w:rsidR="00C80278" w:rsidRPr="00DA54E1" w:rsidRDefault="00C80278" w:rsidP="00C80278">
      <w:pPr>
        <w:spacing w:after="200" w:line="276" w:lineRule="auto"/>
        <w:jc w:val="left"/>
        <w:rPr>
          <w:rFonts w:ascii="Calibri" w:eastAsia="Calibri" w:hAnsi="Calibri"/>
          <w:sz w:val="22"/>
          <w:szCs w:val="22"/>
          <w:lang w:val="de-DE" w:eastAsia="de-DE" w:bidi="de-DE"/>
        </w:rPr>
      </w:pPr>
    </w:p>
    <w:p w:rsidR="00C80278" w:rsidRPr="00DA54E1" w:rsidRDefault="00C80278" w:rsidP="00C80278">
      <w:pPr>
        <w:jc w:val="left"/>
        <w:rPr>
          <w:i/>
          <w:lang w:val="de-DE"/>
        </w:rPr>
      </w:pPr>
      <w:bookmarkStart w:id="540" w:name="_Toc311045804"/>
      <w:bookmarkStart w:id="541" w:name="_Toc323031865"/>
      <w:bookmarkStart w:id="542" w:name="_Toc333313636"/>
      <w:bookmarkStart w:id="543" w:name="_Toc346525384"/>
      <w:bookmarkStart w:id="544" w:name="_Toc347420496"/>
      <w:r w:rsidRPr="00DA54E1">
        <w:rPr>
          <w:lang w:val="de-DE"/>
        </w:rPr>
        <w:br w:type="page"/>
      </w:r>
    </w:p>
    <w:p w:rsidR="00C80278" w:rsidRPr="00E474BA" w:rsidRDefault="00C80278" w:rsidP="00C80278">
      <w:pPr>
        <w:pStyle w:val="Heading3"/>
        <w:rPr>
          <w:lang w:val="de-DE"/>
        </w:rPr>
      </w:pPr>
      <w:bookmarkStart w:id="545" w:name="_Toc15562777"/>
      <w:r w:rsidRPr="00E474BA">
        <w:rPr>
          <w:lang w:val="de-DE"/>
        </w:rPr>
        <w:t>4.3</w:t>
      </w:r>
      <w:r w:rsidRPr="00E474BA">
        <w:rPr>
          <w:lang w:val="de-DE"/>
        </w:rPr>
        <w:tab/>
        <w:t>Die Verwendung von Fotoaufnahmen zur Illustration der Farbverteilung oder Farbmuster</w:t>
      </w:r>
      <w:bookmarkEnd w:id="540"/>
      <w:bookmarkEnd w:id="541"/>
      <w:bookmarkEnd w:id="542"/>
      <w:bookmarkEnd w:id="543"/>
      <w:bookmarkEnd w:id="544"/>
      <w:bookmarkEnd w:id="545"/>
      <w:r w:rsidRPr="00E474BA">
        <w:rPr>
          <w:rFonts w:cs="Arial"/>
          <w:lang w:val="de-DE"/>
        </w:rPr>
        <w:fldChar w:fldCharType="begin"/>
      </w:r>
      <w:r w:rsidRPr="00E474BA">
        <w:rPr>
          <w:rFonts w:cs="Arial"/>
          <w:lang w:val="de-DE"/>
        </w:rPr>
        <w:instrText xml:space="preserve"> XE "</w:instrText>
      </w:r>
      <w:r w:rsidRPr="00E474BA">
        <w:rPr>
          <w:lang w:val="de-DE"/>
        </w:rPr>
        <w:instrText>Farbe\: Fotoaufnahmen zur Illustration der Farbverteilung oder Farbmuster</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rPr>
          <w:lang w:val="de-DE"/>
        </w:rPr>
      </w:pPr>
    </w:p>
    <w:p w:rsidR="00C80278" w:rsidRPr="00DA54E1" w:rsidRDefault="00C80278" w:rsidP="00C80278">
      <w:pPr>
        <w:spacing w:after="240"/>
        <w:rPr>
          <w:color w:val="000000"/>
          <w:szCs w:val="24"/>
          <w:lang w:val="de-DE"/>
        </w:rPr>
      </w:pPr>
      <w:r w:rsidRPr="00DA54E1">
        <w:rPr>
          <w:color w:val="000000"/>
          <w:lang w:val="de-DE"/>
        </w:rPr>
        <w:t xml:space="preserve">Zu allen angeführten Vorgehensweisen könnte es zweckmäßig sein zu empfehlen, daß zur Illustration bestimmter Farbmerkmale eine Fotoaufnahme gemacht wird. Es ist empfehlenswert, den Prüfungsrichtlinien eine Ausschlußklausel hinzuzufügen, um klarzustellen, wozu die Fotoaufnahme verwendet wird, also z.B. zur Illustration der Anzahl der </w:t>
      </w:r>
      <w:r w:rsidRPr="00DA54E1">
        <w:rPr>
          <w:color w:val="FF0000"/>
          <w:lang w:val="de-DE"/>
        </w:rPr>
        <w:t>Farben</w:t>
      </w:r>
      <w:r w:rsidRPr="00DA54E1">
        <w:rPr>
          <w:color w:val="000000"/>
          <w:lang w:val="de-DE"/>
        </w:rPr>
        <w:t xml:space="preserve">, der Arten der </w:t>
      </w:r>
      <w:r w:rsidRPr="00DA54E1">
        <w:rPr>
          <w:color w:val="FF0000"/>
          <w:lang w:val="de-DE"/>
        </w:rPr>
        <w:t>Farbverteilung</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r w:rsidRPr="00DA54E1">
        <w:rPr>
          <w:color w:val="000000"/>
          <w:lang w:val="de-DE"/>
        </w:rPr>
        <w:t xml:space="preserve"> und/oder </w:t>
      </w:r>
      <w:r w:rsidRPr="00DA54E1">
        <w:rPr>
          <w:color w:val="FF0000"/>
          <w:lang w:val="de-DE"/>
        </w:rPr>
        <w:t>Farbmuster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Farbmuster</w:instrText>
      </w:r>
      <w:r w:rsidRPr="00DA54E1">
        <w:rPr>
          <w:rFonts w:cs="Arial"/>
          <w:lang w:val="de-DE"/>
        </w:rPr>
        <w:instrText xml:space="preserve">" </w:instrText>
      </w:r>
      <w:r w:rsidRPr="00DA54E1">
        <w:rPr>
          <w:rFonts w:cs="Arial"/>
          <w:color w:val="FF0000"/>
          <w:lang w:val="de-DE"/>
        </w:rPr>
        <w:fldChar w:fldCharType="end"/>
      </w:r>
      <w:r w:rsidRPr="00DA54E1">
        <w:rPr>
          <w:color w:val="000000"/>
          <w:lang w:val="de-DE"/>
        </w:rPr>
        <w:t xml:space="preserve">, aber nicht zur Illustration der tatsächlichen </w:t>
      </w:r>
      <w:r w:rsidRPr="00DA54E1">
        <w:rPr>
          <w:color w:val="FF0000"/>
          <w:lang w:val="de-DE"/>
        </w:rPr>
        <w:t>Farben</w:t>
      </w:r>
      <w:r w:rsidRPr="00DA54E1">
        <w:rPr>
          <w:color w:val="000000"/>
          <w:lang w:val="de-DE"/>
        </w:rPr>
        <w:t xml:space="preserve"> des betreffenden Pflanzenteils</w:t>
      </w:r>
      <w:r w:rsidRPr="00DA54E1">
        <w:rPr>
          <w:color w:val="000000"/>
          <w:szCs w:val="24"/>
          <w:lang w:val="de-DE"/>
        </w:rPr>
        <w:t>.</w:t>
      </w:r>
    </w:p>
    <w:p w:rsidR="00C80278" w:rsidRPr="00DA54E1" w:rsidRDefault="00C80278" w:rsidP="00C80278">
      <w:pPr>
        <w:spacing w:after="240"/>
        <w:ind w:left="567" w:right="707"/>
        <w:rPr>
          <w:color w:val="000000"/>
          <w:sz w:val="18"/>
          <w:szCs w:val="18"/>
          <w:lang w:val="de-DE"/>
        </w:rPr>
      </w:pPr>
      <w:r w:rsidRPr="00DA54E1">
        <w:rPr>
          <w:snapToGrid w:val="0"/>
          <w:color w:val="000000"/>
          <w:sz w:val="18"/>
          <w:szCs w:val="18"/>
          <w:lang w:val="de-DE"/>
        </w:rPr>
        <w:t xml:space="preserve">„Eine Fotoaufnahme [des betreffenden Pflanzenteils] kann zusammen mit der Beschreibung eingereicht werden, um die Farbverteilung und/oder die Farbmuster zu verdeutlichen. </w:t>
      </w:r>
      <w:r w:rsidRPr="00DA54E1">
        <w:rPr>
          <w:color w:val="000000"/>
          <w:sz w:val="18"/>
          <w:szCs w:val="18"/>
          <w:lang w:val="de-DE"/>
        </w:rPr>
        <w:t>Jedoch sollte die Fotoaufnahme mit dem ausdrücklichen Hinweis versehen werden, daß der Hauptzweck der Fotoaufnahme darin besteht, die Verteilung und/oder die Muster der Farben auf dem Pflanzenteil und nicht so sehr die tatsächlichen Farben zu verdeutlichen. Die Farbe auf den Fotoaufnahmen kann von der Kameratechnologie und den Geräten zur Abbildung der Fotoaufnahmen (Drucker, Overheadprojektor usw.) beeinflußt werden</w:t>
      </w:r>
      <w:r w:rsidRPr="00DA54E1">
        <w:rPr>
          <w:color w:val="000000"/>
          <w:szCs w:val="24"/>
          <w:lang w:val="de-DE"/>
        </w:rPr>
        <w:t>.“</w:t>
      </w:r>
    </w:p>
    <w:p w:rsidR="00C80278" w:rsidRPr="00DA54E1" w:rsidRDefault="00C80278" w:rsidP="00C80278">
      <w:pPr>
        <w:jc w:val="left"/>
        <w:rPr>
          <w:lang w:val="de-DE"/>
        </w:rPr>
        <w:sectPr w:rsidR="00C80278" w:rsidRPr="00DA54E1" w:rsidSect="00507DD0">
          <w:headerReference w:type="default" r:id="rId568"/>
          <w:headerReference w:type="first" r:id="rId569"/>
          <w:endnotePr>
            <w:numFmt w:val="lowerLetter"/>
          </w:endnotePr>
          <w:pgSz w:w="11906" w:h="16838" w:code="9"/>
          <w:pgMar w:top="510" w:right="1134" w:bottom="709" w:left="1134" w:header="510" w:footer="680" w:gutter="0"/>
          <w:cols w:space="720"/>
          <w:titlePg/>
        </w:sectPr>
      </w:pPr>
      <w:bookmarkStart w:id="546" w:name="_Toc311045807"/>
      <w:bookmarkStart w:id="547" w:name="_Toc323031867"/>
      <w:bookmarkStart w:id="548" w:name="_Toc333313638"/>
    </w:p>
    <w:p w:rsidR="00C80278" w:rsidRPr="00DA54E1" w:rsidRDefault="00C80278" w:rsidP="00C80278">
      <w:pPr>
        <w:pStyle w:val="Heading2"/>
        <w:rPr>
          <w:color w:val="000000"/>
          <w:szCs w:val="24"/>
          <w:lang w:val="de-DE"/>
        </w:rPr>
      </w:pPr>
      <w:bookmarkStart w:id="549" w:name="_Toc15562778"/>
      <w:r w:rsidRPr="00DA54E1">
        <w:rPr>
          <w:lang w:val="de-DE"/>
        </w:rPr>
        <w:t>5.</w:t>
      </w:r>
      <w:r w:rsidRPr="00DA54E1">
        <w:rPr>
          <w:lang w:val="de-DE"/>
        </w:rPr>
        <w:tab/>
        <w:t>LITERATUR</w:t>
      </w:r>
      <w:bookmarkEnd w:id="546"/>
      <w:bookmarkEnd w:id="547"/>
      <w:bookmarkEnd w:id="548"/>
      <w:bookmarkEnd w:id="549"/>
    </w:p>
    <w:p w:rsidR="00C80278" w:rsidRPr="00DA54E1" w:rsidRDefault="00C80278" w:rsidP="00C80278">
      <w:pPr>
        <w:rPr>
          <w:szCs w:val="24"/>
          <w:lang w:val="de-DE"/>
        </w:rPr>
      </w:pPr>
    </w:p>
    <w:p w:rsidR="00C80278" w:rsidRPr="00DA54E1" w:rsidRDefault="00C80278" w:rsidP="00C80278">
      <w:pPr>
        <w:outlineLvl w:val="0"/>
        <w:rPr>
          <w:szCs w:val="24"/>
          <w:lang w:val="de-DE"/>
        </w:rPr>
      </w:pPr>
      <w:bookmarkStart w:id="550" w:name="_Toc311045808"/>
      <w:r w:rsidRPr="00DA54E1">
        <w:rPr>
          <w:szCs w:val="24"/>
          <w:lang w:val="de-DE"/>
        </w:rPr>
        <w:t>RHS Colour Chart, 20</w:t>
      </w:r>
      <w:r w:rsidR="00FD66B5">
        <w:rPr>
          <w:szCs w:val="24"/>
          <w:lang w:val="de-DE"/>
        </w:rPr>
        <w:t>15</w:t>
      </w:r>
      <w:r w:rsidRPr="00DA54E1">
        <w:rPr>
          <w:szCs w:val="24"/>
          <w:lang w:val="de-DE"/>
        </w:rPr>
        <w:t xml:space="preserve">, Royal Horticultural Society, London, </w:t>
      </w:r>
      <w:bookmarkEnd w:id="550"/>
      <w:r w:rsidRPr="00DA54E1">
        <w:rPr>
          <w:szCs w:val="24"/>
          <w:lang w:val="de-DE"/>
        </w:rPr>
        <w:t>Vereinigtes Königreich (</w:t>
      </w:r>
      <w:hyperlink r:id="rId570" w:history="1">
        <w:r w:rsidR="00FD66B5" w:rsidRPr="00412997">
          <w:rPr>
            <w:rStyle w:val="Hyperlink"/>
            <w:szCs w:val="24"/>
            <w:lang w:val="de-DE"/>
          </w:rPr>
          <w:t>www.rhs.org.uk</w:t>
        </w:r>
      </w:hyperlink>
      <w:r w:rsidRPr="00DA54E1">
        <w:rPr>
          <w:szCs w:val="24"/>
          <w:lang w:val="de-DE"/>
        </w:rPr>
        <w:t>)</w:t>
      </w:r>
    </w:p>
    <w:p w:rsidR="00C80278" w:rsidRPr="00DA54E1" w:rsidRDefault="00C80278" w:rsidP="00C80278">
      <w:pPr>
        <w:outlineLvl w:val="0"/>
        <w:rPr>
          <w:sz w:val="16"/>
          <w:szCs w:val="16"/>
          <w:lang w:val="de-DE"/>
        </w:rPr>
      </w:pPr>
    </w:p>
    <w:p w:rsidR="00C80278" w:rsidRPr="00DA54E1" w:rsidRDefault="00C80278" w:rsidP="00C80278">
      <w:pPr>
        <w:spacing w:after="240"/>
        <w:outlineLvl w:val="0"/>
        <w:rPr>
          <w:szCs w:val="24"/>
          <w:lang w:val="de-DE"/>
        </w:rPr>
      </w:pPr>
      <w:bookmarkStart w:id="551" w:name="_Toc311045809"/>
      <w:r w:rsidRPr="00DA54E1">
        <w:rPr>
          <w:szCs w:val="24"/>
          <w:lang w:val="de-DE"/>
        </w:rPr>
        <w:t>RHS-Minifarbkarte, 2005, Royal Horticultural Society, London, Vereinigtes Königreich, gemeinsam herausgegeben mit dem Flower Council Holland, Leiden, NL.</w:t>
      </w:r>
    </w:p>
    <w:p w:rsidR="00C80278" w:rsidRPr="00DA54E1" w:rsidRDefault="00C80278" w:rsidP="00C80278">
      <w:pPr>
        <w:spacing w:after="240"/>
        <w:outlineLvl w:val="0"/>
        <w:rPr>
          <w:szCs w:val="24"/>
          <w:lang w:val="de-DE"/>
        </w:rPr>
      </w:pPr>
      <w:r w:rsidRPr="00DA54E1">
        <w:rPr>
          <w:szCs w:val="24"/>
          <w:lang w:val="de-DE"/>
        </w:rPr>
        <w:t>Horticultural Colour Chart (HCC Chart), 1942, R.F. Wilson, herausgegeben vom British Colour Council in Zusammenarbeit mit der Royal Horticultural Society.</w:t>
      </w:r>
    </w:p>
    <w:p w:rsidR="00C80278" w:rsidRPr="00DA54E1" w:rsidRDefault="00C80278" w:rsidP="00C80278">
      <w:pPr>
        <w:spacing w:after="240"/>
        <w:rPr>
          <w:szCs w:val="24"/>
          <w:lang w:val="de-DE"/>
        </w:rPr>
      </w:pPr>
      <w:r w:rsidRPr="00DA54E1">
        <w:rPr>
          <w:szCs w:val="24"/>
          <w:lang w:val="de-DE"/>
        </w:rPr>
        <w:t xml:space="preserve">International Commission on Illumination C.I.E./USA:  ISO 15469:2004/CIE S 011/E:2003, </w:t>
      </w:r>
    </w:p>
    <w:p w:rsidR="00C80278" w:rsidRPr="00DA54E1" w:rsidRDefault="00C80278" w:rsidP="00C80278">
      <w:pPr>
        <w:spacing w:after="240"/>
        <w:rPr>
          <w:szCs w:val="24"/>
          <w:lang w:val="de-DE"/>
        </w:rPr>
      </w:pPr>
      <w:r w:rsidRPr="00DA54E1">
        <w:rPr>
          <w:szCs w:val="24"/>
          <w:lang w:val="de-DE"/>
        </w:rPr>
        <w:t>Räumliche Tageslichtverteilung – CIE-Standardhimmel  </w:t>
      </w:r>
    </w:p>
    <w:p w:rsidR="00C80278" w:rsidRPr="00DA54E1" w:rsidRDefault="00C80278" w:rsidP="00C80278">
      <w:pPr>
        <w:spacing w:after="240"/>
        <w:rPr>
          <w:szCs w:val="24"/>
          <w:lang w:val="de-DE"/>
        </w:rPr>
      </w:pPr>
      <w:r w:rsidRPr="00DA54E1">
        <w:rPr>
          <w:szCs w:val="24"/>
          <w:lang w:val="de-DE"/>
        </w:rPr>
        <w:t xml:space="preserve">Rochester Institute of Technology: Munsell Color Science Laboratory; website: </w:t>
      </w:r>
      <w:hyperlink r:id="rId571" w:history="1">
        <w:r w:rsidRPr="00DA54E1">
          <w:rPr>
            <w:color w:val="0000FF"/>
            <w:szCs w:val="24"/>
            <w:u w:val="single"/>
            <w:lang w:val="de-DE"/>
          </w:rPr>
          <w:t>http://mcsl.rit.edu</w:t>
        </w:r>
      </w:hyperlink>
      <w:r w:rsidRPr="00DA54E1">
        <w:rPr>
          <w:szCs w:val="24"/>
          <w:lang w:val="de-DE"/>
        </w:rPr>
        <w:t xml:space="preserve"> </w:t>
      </w:r>
    </w:p>
    <w:bookmarkEnd w:id="551"/>
    <w:p w:rsidR="00C80278" w:rsidRPr="00DA54E1" w:rsidRDefault="00C80278" w:rsidP="00C80278">
      <w:pPr>
        <w:rPr>
          <w:szCs w:val="24"/>
          <w:lang w:val="de-DE"/>
        </w:rPr>
      </w:pPr>
    </w:p>
    <w:p w:rsidR="00C80278" w:rsidRPr="00DA54E1" w:rsidRDefault="00C80278" w:rsidP="00C80278">
      <w:pPr>
        <w:rPr>
          <w:szCs w:val="24"/>
          <w:lang w:val="de-DE"/>
        </w:rPr>
      </w:pPr>
    </w:p>
    <w:p w:rsidR="00C80278" w:rsidRPr="00DA54E1" w:rsidRDefault="00C80278" w:rsidP="00C80278">
      <w:pPr>
        <w:rPr>
          <w:szCs w:val="24"/>
          <w:lang w:val="de-DE"/>
        </w:rPr>
      </w:pPr>
    </w:p>
    <w:p w:rsidR="00C80278" w:rsidRPr="00DA54E1" w:rsidRDefault="00C80278" w:rsidP="00C80278">
      <w:pPr>
        <w:jc w:val="right"/>
        <w:rPr>
          <w:szCs w:val="24"/>
          <w:lang w:val="de-DE"/>
        </w:rPr>
      </w:pPr>
      <w:r w:rsidRPr="00DA54E1">
        <w:rPr>
          <w:lang w:val="de-DE"/>
        </w:rPr>
        <w:t>[Anlage</w:t>
      </w:r>
      <w:r w:rsidR="00435860">
        <w:rPr>
          <w:lang w:val="de-DE"/>
        </w:rPr>
        <w:t xml:space="preserve"> I</w:t>
      </w:r>
      <w:r w:rsidRPr="00DA54E1">
        <w:rPr>
          <w:lang w:val="de-DE"/>
        </w:rPr>
        <w:t xml:space="preserve"> folgt]</w:t>
      </w:r>
    </w:p>
    <w:p w:rsidR="00C80278" w:rsidRPr="00DA54E1" w:rsidRDefault="00C80278" w:rsidP="00C80278">
      <w:pPr>
        <w:rPr>
          <w:lang w:val="de-DE"/>
        </w:rPr>
      </w:pPr>
    </w:p>
    <w:p w:rsidR="00C80278" w:rsidRPr="00DA54E1" w:rsidRDefault="00C80278" w:rsidP="00C80278">
      <w:pPr>
        <w:rPr>
          <w:lang w:val="de-DE"/>
        </w:rPr>
        <w:sectPr w:rsidR="00C80278" w:rsidRPr="00DA54E1" w:rsidSect="00794BBC">
          <w:headerReference w:type="first" r:id="rId572"/>
          <w:endnotePr>
            <w:numFmt w:val="lowerLetter"/>
          </w:endnotePr>
          <w:pgSz w:w="11906" w:h="16838" w:code="9"/>
          <w:pgMar w:top="510" w:right="1134" w:bottom="1134" w:left="1134" w:header="510" w:footer="680" w:gutter="0"/>
          <w:cols w:space="720"/>
          <w:titlePg/>
        </w:sectPr>
      </w:pPr>
    </w:p>
    <w:p w:rsidR="00C80278" w:rsidRPr="00DA54E1" w:rsidRDefault="00C80278" w:rsidP="00C80278">
      <w:pPr>
        <w:pStyle w:val="Heading2"/>
        <w:jc w:val="center"/>
        <w:rPr>
          <w:lang w:val="de-DE"/>
        </w:rPr>
      </w:pPr>
      <w:bookmarkStart w:id="552" w:name="_Toc15562779"/>
      <w:r w:rsidRPr="00DA54E1">
        <w:rPr>
          <w:lang w:val="de-DE"/>
        </w:rPr>
        <w:t>ANLAGE</w:t>
      </w:r>
      <w:r w:rsidR="00435860">
        <w:rPr>
          <w:lang w:val="de-DE"/>
        </w:rPr>
        <w:t xml:space="preserve"> I</w:t>
      </w:r>
      <w:r w:rsidRPr="00DA54E1">
        <w:rPr>
          <w:lang w:val="de-DE"/>
        </w:rPr>
        <w:br/>
      </w:r>
      <w:r w:rsidRPr="00DA54E1">
        <w:rPr>
          <w:u w:val="none"/>
          <w:lang w:val="de-DE"/>
        </w:rPr>
        <w:t>   </w:t>
      </w:r>
      <w:r w:rsidRPr="00DA54E1">
        <w:rPr>
          <w:lang w:val="de-DE"/>
        </w:rPr>
        <w:br/>
        <w:t xml:space="preserve">FARBBEZEICHNUNGEN FÜR DIE </w:t>
      </w:r>
      <w:r w:rsidR="00435860" w:rsidRPr="00435860">
        <w:rPr>
          <w:lang w:val="de-DE"/>
        </w:rPr>
        <w:t xml:space="preserve">SECHSTE AUSGABE (2015) DER </w:t>
      </w:r>
      <w:r w:rsidRPr="00DA54E1">
        <w:rPr>
          <w:lang w:val="de-DE"/>
        </w:rPr>
        <w:t>RHS-FARBKARTE</w:t>
      </w:r>
      <w:bookmarkEnd w:id="552"/>
    </w:p>
    <w:p w:rsidR="00C80278" w:rsidRPr="00DA54E1" w:rsidRDefault="00C80278" w:rsidP="00C80278">
      <w:pPr>
        <w:rPr>
          <w:lang w:val="de-DE"/>
        </w:rPr>
      </w:pPr>
      <w:bookmarkStart w:id="553" w:name="_Toc153367638"/>
    </w:p>
    <w:p w:rsidR="00C80278" w:rsidRPr="00DA54E1" w:rsidRDefault="00C80278" w:rsidP="00C80278">
      <w:pPr>
        <w:rPr>
          <w:lang w:val="de-DE"/>
        </w:rPr>
      </w:pPr>
      <w:bookmarkStart w:id="554" w:name="_Toc237835588"/>
      <w:bookmarkStart w:id="555" w:name="_Toc260229575"/>
      <w:bookmarkStart w:id="556" w:name="_Toc285808907"/>
      <w:bookmarkStart w:id="557" w:name="_Toc288580710"/>
      <w:bookmarkStart w:id="558" w:name="_Toc311045812"/>
      <w:r w:rsidRPr="00DA54E1">
        <w:rPr>
          <w:lang w:val="de-DE"/>
        </w:rPr>
        <w:t>1.</w:t>
      </w:r>
      <w:r w:rsidRPr="00DA54E1">
        <w:rPr>
          <w:lang w:val="de-DE"/>
        </w:rPr>
        <w:tab/>
      </w:r>
      <w:bookmarkEnd w:id="553"/>
      <w:bookmarkEnd w:id="554"/>
      <w:bookmarkEnd w:id="555"/>
      <w:bookmarkEnd w:id="556"/>
      <w:bookmarkEnd w:id="557"/>
      <w:bookmarkEnd w:id="558"/>
      <w:r w:rsidRPr="00DA54E1">
        <w:rPr>
          <w:lang w:val="de-DE"/>
        </w:rPr>
        <w:t>Einführung</w:t>
      </w:r>
    </w:p>
    <w:p w:rsidR="00C80278" w:rsidRPr="00DA54E1" w:rsidRDefault="00C80278" w:rsidP="00C80278">
      <w:pPr>
        <w:rPr>
          <w:lang w:val="de-DE"/>
        </w:rPr>
      </w:pPr>
    </w:p>
    <w:p w:rsidR="00C80278" w:rsidRPr="00DA54E1" w:rsidRDefault="00C80278" w:rsidP="00C80278">
      <w:pPr>
        <w:pStyle w:val="BodyText"/>
        <w:numPr>
          <w:ilvl w:val="1"/>
          <w:numId w:val="33"/>
        </w:numPr>
        <w:tabs>
          <w:tab w:val="left" w:pos="567"/>
          <w:tab w:val="left" w:pos="1134"/>
        </w:tabs>
        <w:ind w:left="0" w:firstLine="0"/>
      </w:pPr>
      <w:r w:rsidRPr="00DA54E1">
        <w:t xml:space="preserve">Wird die </w:t>
      </w:r>
      <w:r w:rsidRPr="00DA54E1">
        <w:rPr>
          <w:color w:val="FF0000"/>
        </w:rPr>
        <w:t>RHS-Farbkarte</w:t>
      </w:r>
      <w:r w:rsidRPr="00DA54E1">
        <w:rPr>
          <w:rFonts w:cs="Arial"/>
          <w:color w:val="FF0000"/>
        </w:rPr>
        <w:fldChar w:fldCharType="begin"/>
      </w:r>
      <w:r w:rsidRPr="00DA54E1">
        <w:rPr>
          <w:rFonts w:cs="Arial"/>
        </w:rPr>
        <w:instrText xml:space="preserve"> XE "</w:instrText>
      </w:r>
      <w:r w:rsidRPr="00DA54E1">
        <w:rPr>
          <w:rFonts w:eastAsia="Calibri"/>
          <w:color w:val="FF0000"/>
          <w:szCs w:val="24"/>
          <w:lang w:eastAsia="de-DE" w:bidi="de-DE"/>
        </w:rPr>
        <w:instrText>RHS-Farbkarte</w:instrText>
      </w:r>
      <w:r w:rsidRPr="00DA54E1">
        <w:rPr>
          <w:rFonts w:cs="Arial"/>
        </w:rPr>
        <w:instrText xml:space="preserve">" </w:instrText>
      </w:r>
      <w:r w:rsidRPr="00DA54E1">
        <w:rPr>
          <w:rFonts w:cs="Arial"/>
          <w:color w:val="FF0000"/>
        </w:rPr>
        <w:fldChar w:fldCharType="end"/>
      </w:r>
      <w:r w:rsidRPr="00DA54E1">
        <w:t xml:space="preserve"> verwendet, so sollte die Sortenbeschreibung sowohl die Nummer der </w:t>
      </w:r>
      <w:r w:rsidRPr="00DA54E1">
        <w:rPr>
          <w:color w:val="FF0000"/>
        </w:rPr>
        <w:t>RHS-Farbkarte</w:t>
      </w:r>
      <w:r w:rsidRPr="00DA54E1">
        <w:t xml:space="preserve"> als auch eine Bezeichnung für die Farbe enthalten. Zweck vorliegenden Dokuments ist die Harmonisierung von </w:t>
      </w:r>
      <w:r w:rsidRPr="00DA54E1">
        <w:rPr>
          <w:color w:val="FF0000"/>
        </w:rPr>
        <w:t>Farbbezeichnungen</w:t>
      </w:r>
      <w:r w:rsidRPr="00DA54E1">
        <w:rPr>
          <w:rFonts w:cs="Arial"/>
          <w:color w:val="FF0000"/>
        </w:rPr>
        <w:fldChar w:fldCharType="begin"/>
      </w:r>
      <w:r w:rsidRPr="00DA54E1">
        <w:rPr>
          <w:rFonts w:cs="Arial"/>
        </w:rPr>
        <w:instrText xml:space="preserve"> XE "</w:instrText>
      </w:r>
      <w:r w:rsidRPr="00DA54E1">
        <w:rPr>
          <w:rFonts w:eastAsia="Calibri"/>
          <w:color w:val="FF0000"/>
          <w:szCs w:val="24"/>
          <w:lang w:eastAsia="de-DE" w:bidi="de-DE"/>
        </w:rPr>
        <w:instrText>Farbbezeichnungen</w:instrText>
      </w:r>
      <w:r w:rsidRPr="00DA54E1">
        <w:rPr>
          <w:rFonts w:cs="Arial"/>
        </w:rPr>
        <w:instrText xml:space="preserve">" </w:instrText>
      </w:r>
      <w:r w:rsidRPr="00DA54E1">
        <w:rPr>
          <w:rFonts w:cs="Arial"/>
          <w:color w:val="FF0000"/>
        </w:rPr>
        <w:fldChar w:fldCharType="end"/>
      </w:r>
      <w:r w:rsidRPr="00DA54E1">
        <w:t xml:space="preserve"> für Sortenbeschreibungen.</w:t>
      </w:r>
    </w:p>
    <w:p w:rsidR="00C80278" w:rsidRPr="00DA54E1" w:rsidRDefault="00C80278" w:rsidP="00C80278">
      <w:pPr>
        <w:pStyle w:val="BodyText"/>
        <w:tabs>
          <w:tab w:val="left" w:pos="567"/>
          <w:tab w:val="left" w:pos="1134"/>
        </w:tabs>
      </w:pPr>
    </w:p>
    <w:p w:rsidR="00435860" w:rsidRPr="00435860" w:rsidRDefault="00435860" w:rsidP="00435860">
      <w:pPr>
        <w:tabs>
          <w:tab w:val="left" w:pos="567"/>
          <w:tab w:val="left" w:pos="1134"/>
        </w:tabs>
        <w:rPr>
          <w:rFonts w:cs="Arial"/>
          <w:szCs w:val="24"/>
          <w:lang w:val="de-DE"/>
        </w:rPr>
      </w:pPr>
      <w:r w:rsidRPr="00435860">
        <w:rPr>
          <w:rFonts w:cs="Arial"/>
          <w:szCs w:val="24"/>
          <w:lang w:val="de-DE"/>
        </w:rPr>
        <w:t>1.2</w:t>
      </w:r>
      <w:r w:rsidRPr="00435860">
        <w:rPr>
          <w:rFonts w:cs="Arial"/>
          <w:szCs w:val="24"/>
          <w:lang w:val="de-DE"/>
        </w:rPr>
        <w:tab/>
        <w:t>Folgende Tabelle gibt einen Überblick über die bestehenden „Gruppen“ für die sechste Ausgabe der RHS-Farbkarte:</w:t>
      </w:r>
    </w:p>
    <w:p w:rsidR="00435860" w:rsidRPr="00435860" w:rsidRDefault="00435860" w:rsidP="00435860">
      <w:pPr>
        <w:tabs>
          <w:tab w:val="left" w:pos="567"/>
          <w:tab w:val="left" w:pos="1134"/>
        </w:tabs>
        <w:rPr>
          <w:rFonts w:cs="Arial"/>
          <w:szCs w:val="24"/>
          <w:lang w:val="de-DE"/>
        </w:rPr>
      </w:pPr>
    </w:p>
    <w:tbl>
      <w:tblPr>
        <w:tblW w:w="0" w:type="auto"/>
        <w:tblInd w:w="675" w:type="dxa"/>
        <w:tblLayout w:type="fixed"/>
        <w:tblLook w:val="00A0" w:firstRow="1" w:lastRow="0" w:firstColumn="1" w:lastColumn="0" w:noHBand="0" w:noVBand="0"/>
      </w:tblPr>
      <w:tblGrid>
        <w:gridCol w:w="709"/>
        <w:gridCol w:w="2410"/>
        <w:gridCol w:w="1134"/>
        <w:gridCol w:w="1417"/>
        <w:gridCol w:w="2943"/>
      </w:tblGrid>
      <w:tr w:rsidR="00435860" w:rsidRPr="00435860" w:rsidTr="00FB2AEE">
        <w:tc>
          <w:tcPr>
            <w:tcW w:w="709" w:type="dxa"/>
            <w:tcBorders>
              <w:bottom w:val="single" w:sz="4" w:space="0" w:color="auto"/>
            </w:tcBorders>
            <w:textDirection w:val="btLr"/>
          </w:tcPr>
          <w:p w:rsidR="00435860" w:rsidRPr="00435860" w:rsidRDefault="00435860" w:rsidP="00FB2AEE">
            <w:pPr>
              <w:ind w:left="113" w:right="113"/>
              <w:jc w:val="left"/>
              <w:rPr>
                <w:rFonts w:cs="Arial"/>
                <w:sz w:val="18"/>
                <w:szCs w:val="24"/>
                <w:lang w:val="de-DE"/>
              </w:rPr>
            </w:pPr>
          </w:p>
          <w:p w:rsidR="00435860" w:rsidRPr="00435860" w:rsidRDefault="00435860" w:rsidP="00FB2AEE">
            <w:pPr>
              <w:ind w:left="113" w:right="113"/>
              <w:jc w:val="left"/>
              <w:rPr>
                <w:rFonts w:cs="Arial"/>
                <w:sz w:val="18"/>
                <w:szCs w:val="24"/>
                <w:lang w:val="de-DE"/>
              </w:rPr>
            </w:pPr>
          </w:p>
          <w:p w:rsidR="00435860" w:rsidRPr="00435860" w:rsidRDefault="00435860" w:rsidP="00FB2AEE">
            <w:pPr>
              <w:ind w:left="113" w:right="113"/>
              <w:jc w:val="left"/>
              <w:rPr>
                <w:rFonts w:cs="Arial"/>
                <w:sz w:val="18"/>
                <w:szCs w:val="24"/>
                <w:lang w:val="de-DE"/>
              </w:rPr>
            </w:pPr>
          </w:p>
          <w:p w:rsidR="00435860" w:rsidRPr="00435860" w:rsidRDefault="00435860" w:rsidP="00FB2AEE">
            <w:pPr>
              <w:ind w:left="113" w:right="113"/>
              <w:jc w:val="center"/>
              <w:rPr>
                <w:rFonts w:cs="Arial"/>
                <w:sz w:val="18"/>
                <w:szCs w:val="24"/>
                <w:lang w:val="de-DE"/>
              </w:rPr>
            </w:pPr>
          </w:p>
          <w:p w:rsidR="00435860" w:rsidRPr="00435860" w:rsidRDefault="00435860" w:rsidP="00FB2AEE">
            <w:pPr>
              <w:ind w:left="113" w:right="113"/>
              <w:jc w:val="center"/>
              <w:rPr>
                <w:rFonts w:cs="Arial"/>
                <w:sz w:val="18"/>
                <w:szCs w:val="24"/>
                <w:lang w:val="de-DE"/>
              </w:rPr>
            </w:pPr>
          </w:p>
          <w:p w:rsidR="00435860" w:rsidRPr="00435860" w:rsidRDefault="00435860" w:rsidP="00FB2AEE">
            <w:pPr>
              <w:ind w:left="113" w:right="113"/>
              <w:jc w:val="center"/>
              <w:rPr>
                <w:rFonts w:cs="Arial"/>
                <w:sz w:val="18"/>
                <w:szCs w:val="24"/>
                <w:lang w:val="de-DE"/>
              </w:rPr>
            </w:pPr>
          </w:p>
          <w:p w:rsidR="00435860" w:rsidRPr="00435860" w:rsidRDefault="00435860" w:rsidP="00FB2AEE">
            <w:pPr>
              <w:ind w:left="113" w:right="113"/>
              <w:jc w:val="center"/>
              <w:rPr>
                <w:rFonts w:cs="Arial"/>
                <w:sz w:val="18"/>
                <w:szCs w:val="24"/>
                <w:lang w:val="de-DE"/>
              </w:rPr>
            </w:pPr>
          </w:p>
        </w:tc>
        <w:tc>
          <w:tcPr>
            <w:tcW w:w="2410" w:type="dxa"/>
            <w:tcBorders>
              <w:bottom w:val="single" w:sz="4" w:space="0" w:color="auto"/>
            </w:tcBorders>
          </w:tcPr>
          <w:p w:rsidR="00435860" w:rsidRPr="00435860" w:rsidRDefault="00435860" w:rsidP="00FB2AEE">
            <w:pPr>
              <w:jc w:val="left"/>
              <w:rPr>
                <w:rFonts w:cs="Arial"/>
                <w:sz w:val="18"/>
                <w:szCs w:val="24"/>
                <w:lang w:val="de-DE"/>
              </w:rPr>
            </w:pPr>
          </w:p>
        </w:tc>
        <w:tc>
          <w:tcPr>
            <w:tcW w:w="1134" w:type="dxa"/>
            <w:tcBorders>
              <w:bottom w:val="single" w:sz="4" w:space="0" w:color="auto"/>
            </w:tcBorders>
            <w:vAlign w:val="center"/>
          </w:tcPr>
          <w:p w:rsidR="00435860" w:rsidRPr="00435860" w:rsidRDefault="00435860" w:rsidP="00FB2AEE">
            <w:pPr>
              <w:jc w:val="center"/>
              <w:rPr>
                <w:rFonts w:cs="Arial"/>
                <w:szCs w:val="24"/>
                <w:lang w:val="de-DE"/>
              </w:rPr>
            </w:pPr>
            <w:r w:rsidRPr="00435860">
              <w:rPr>
                <w:rFonts w:cs="Arial"/>
                <w:sz w:val="18"/>
                <w:szCs w:val="24"/>
                <w:lang w:val="de-DE"/>
              </w:rPr>
              <w:t>Anzahl der Einträge oder Gruppen</w:t>
            </w:r>
          </w:p>
        </w:tc>
        <w:tc>
          <w:tcPr>
            <w:tcW w:w="1417" w:type="dxa"/>
            <w:tcBorders>
              <w:bottom w:val="single" w:sz="4" w:space="0" w:color="auto"/>
            </w:tcBorders>
            <w:vAlign w:val="center"/>
          </w:tcPr>
          <w:p w:rsidR="00435860" w:rsidRPr="00435860" w:rsidRDefault="00435860" w:rsidP="00FB2AEE">
            <w:pPr>
              <w:jc w:val="center"/>
              <w:rPr>
                <w:rFonts w:cs="Arial"/>
                <w:szCs w:val="24"/>
                <w:lang w:val="de-DE"/>
              </w:rPr>
            </w:pPr>
            <w:r w:rsidRPr="00435860">
              <w:rPr>
                <w:rFonts w:cs="Arial"/>
                <w:sz w:val="18"/>
                <w:szCs w:val="24"/>
                <w:lang w:val="de-DE"/>
              </w:rPr>
              <w:t>Beispiel</w:t>
            </w:r>
          </w:p>
        </w:tc>
        <w:tc>
          <w:tcPr>
            <w:tcW w:w="2943" w:type="dxa"/>
            <w:tcBorders>
              <w:bottom w:val="single" w:sz="4" w:space="0" w:color="auto"/>
            </w:tcBorders>
          </w:tcPr>
          <w:p w:rsidR="00435860" w:rsidRPr="00435860" w:rsidRDefault="00435860" w:rsidP="00FB2AEE">
            <w:pPr>
              <w:jc w:val="center"/>
              <w:rPr>
                <w:rFonts w:cs="Arial"/>
                <w:szCs w:val="24"/>
                <w:lang w:val="de-DE"/>
              </w:rPr>
            </w:pPr>
            <w:r w:rsidRPr="00435860">
              <w:rPr>
                <w:rFonts w:cs="Arial"/>
                <w:sz w:val="18"/>
                <w:szCs w:val="24"/>
                <w:lang w:val="de-DE"/>
              </w:rPr>
              <w:t>Verwendung</w:t>
            </w:r>
          </w:p>
        </w:tc>
      </w:tr>
      <w:tr w:rsidR="00435860" w:rsidRPr="00435860" w:rsidTr="00FB2AEE">
        <w:tc>
          <w:tcPr>
            <w:tcW w:w="709" w:type="dxa"/>
            <w:vMerge w:val="restart"/>
            <w:tcBorders>
              <w:top w:val="single" w:sz="4" w:space="0" w:color="auto"/>
            </w:tcBorders>
            <w:textDirection w:val="btLr"/>
          </w:tcPr>
          <w:p w:rsidR="00435860" w:rsidRPr="00435860" w:rsidRDefault="00435860" w:rsidP="00FB2AEE">
            <w:pPr>
              <w:ind w:left="113" w:right="113"/>
              <w:jc w:val="center"/>
              <w:rPr>
                <w:rFonts w:cs="Arial"/>
                <w:sz w:val="18"/>
                <w:szCs w:val="24"/>
                <w:lang w:val="de-DE"/>
              </w:rPr>
            </w:pPr>
            <w:r w:rsidRPr="00435860">
              <w:rPr>
                <w:rFonts w:cs="Arial"/>
                <w:sz w:val="18"/>
                <w:szCs w:val="24"/>
                <w:lang w:val="de-DE"/>
              </w:rPr>
              <w:t>Präzisionsgrad</w:t>
            </w:r>
          </w:p>
          <w:p w:rsidR="00435860" w:rsidRPr="00435860" w:rsidRDefault="00435860" w:rsidP="00FB2AEE">
            <w:pPr>
              <w:ind w:left="113" w:right="113"/>
              <w:jc w:val="center"/>
              <w:rPr>
                <w:rFonts w:cs="Arial"/>
                <w:szCs w:val="24"/>
                <w:lang w:val="de-DE"/>
              </w:rPr>
            </w:pPr>
            <w:r w:rsidRPr="00435860">
              <w:rPr>
                <w:rFonts w:cs="Arial"/>
                <w:sz w:val="18"/>
                <w:szCs w:val="24"/>
                <w:lang w:val="de-DE"/>
              </w:rPr>
              <w:t>Gering                hoch</w:t>
            </w:r>
          </w:p>
        </w:tc>
        <w:tc>
          <w:tcPr>
            <w:tcW w:w="2410" w:type="dxa"/>
            <w:tcBorders>
              <w:top w:val="single" w:sz="4" w:space="0" w:color="auto"/>
            </w:tcBorders>
            <w:vAlign w:val="center"/>
          </w:tcPr>
          <w:p w:rsidR="00435860" w:rsidRPr="00435860" w:rsidRDefault="00435860" w:rsidP="00FB2AEE">
            <w:pPr>
              <w:spacing w:before="120"/>
              <w:jc w:val="left"/>
              <w:rPr>
                <w:rFonts w:cs="Arial"/>
                <w:szCs w:val="24"/>
                <w:lang w:val="de-DE"/>
              </w:rPr>
            </w:pPr>
            <w:r w:rsidRPr="00435860">
              <w:rPr>
                <w:rFonts w:cs="Arial"/>
                <w:sz w:val="18"/>
                <w:szCs w:val="24"/>
                <w:lang w:val="de-DE"/>
              </w:rPr>
              <w:t>Nummer der RHS-Farbkarte</w:t>
            </w:r>
          </w:p>
        </w:tc>
        <w:tc>
          <w:tcPr>
            <w:tcW w:w="1134" w:type="dxa"/>
            <w:tcBorders>
              <w:top w:val="single" w:sz="4" w:space="0" w:color="auto"/>
            </w:tcBorders>
            <w:vAlign w:val="center"/>
          </w:tcPr>
          <w:p w:rsidR="00435860" w:rsidRPr="00435860" w:rsidRDefault="00435860" w:rsidP="00FB2AEE">
            <w:pPr>
              <w:spacing w:before="120"/>
              <w:jc w:val="center"/>
              <w:rPr>
                <w:rFonts w:cs="Arial"/>
                <w:sz w:val="18"/>
                <w:szCs w:val="24"/>
                <w:lang w:val="de-DE"/>
              </w:rPr>
            </w:pPr>
            <w:r w:rsidRPr="00435860">
              <w:rPr>
                <w:rFonts w:cs="Arial"/>
                <w:sz w:val="18"/>
                <w:szCs w:val="24"/>
                <w:lang w:val="de-DE"/>
              </w:rPr>
              <w:t>920</w:t>
            </w:r>
          </w:p>
        </w:tc>
        <w:tc>
          <w:tcPr>
            <w:tcW w:w="1417" w:type="dxa"/>
            <w:tcBorders>
              <w:top w:val="single" w:sz="4" w:space="0" w:color="auto"/>
            </w:tcBorders>
            <w:vAlign w:val="center"/>
          </w:tcPr>
          <w:p w:rsidR="00435860" w:rsidRPr="00435860" w:rsidRDefault="00435860" w:rsidP="00FB2AEE">
            <w:pPr>
              <w:spacing w:before="120"/>
              <w:jc w:val="center"/>
              <w:rPr>
                <w:rFonts w:cs="Arial"/>
                <w:szCs w:val="24"/>
                <w:lang w:val="de-DE"/>
              </w:rPr>
            </w:pPr>
            <w:r w:rsidRPr="00435860">
              <w:rPr>
                <w:rFonts w:cs="Arial"/>
                <w:sz w:val="18"/>
                <w:szCs w:val="24"/>
                <w:lang w:val="de-DE"/>
              </w:rPr>
              <w:t>49A</w:t>
            </w:r>
          </w:p>
        </w:tc>
        <w:tc>
          <w:tcPr>
            <w:tcW w:w="2943" w:type="dxa"/>
            <w:tcBorders>
              <w:top w:val="single" w:sz="4" w:space="0" w:color="auto"/>
            </w:tcBorders>
            <w:vAlign w:val="center"/>
          </w:tcPr>
          <w:p w:rsidR="00435860" w:rsidRPr="00435860" w:rsidRDefault="00435860" w:rsidP="00FB2AEE">
            <w:pPr>
              <w:spacing w:before="120"/>
              <w:jc w:val="left"/>
              <w:rPr>
                <w:rFonts w:cs="Arial"/>
                <w:szCs w:val="24"/>
                <w:lang w:val="de-DE"/>
              </w:rPr>
            </w:pPr>
            <w:r w:rsidRPr="00435860">
              <w:rPr>
                <w:rFonts w:cs="Arial"/>
                <w:sz w:val="18"/>
                <w:szCs w:val="24"/>
                <w:lang w:val="de-DE"/>
              </w:rPr>
              <w:t>Für genaue Beschreibung von Farben von Pflanzenteilen verwendet</w:t>
            </w:r>
          </w:p>
        </w:tc>
      </w:tr>
      <w:tr w:rsidR="00435860" w:rsidRPr="00435860" w:rsidTr="00FB2AEE">
        <w:trPr>
          <w:trHeight w:val="350"/>
        </w:trPr>
        <w:tc>
          <w:tcPr>
            <w:tcW w:w="709" w:type="dxa"/>
            <w:vMerge/>
            <w:vAlign w:val="center"/>
          </w:tcPr>
          <w:p w:rsidR="00435860" w:rsidRPr="00435860" w:rsidRDefault="00435860" w:rsidP="00FB2AEE">
            <w:pPr>
              <w:jc w:val="center"/>
              <w:rPr>
                <w:rFonts w:cs="Arial"/>
                <w:sz w:val="18"/>
                <w:szCs w:val="24"/>
                <w:lang w:val="de-DE"/>
              </w:rPr>
            </w:pPr>
          </w:p>
        </w:tc>
        <w:tc>
          <w:tcPr>
            <w:tcW w:w="2410" w:type="dxa"/>
            <w:vAlign w:val="center"/>
          </w:tcPr>
          <w:p w:rsidR="00435860" w:rsidRPr="00435860" w:rsidRDefault="00435860" w:rsidP="00FB2AEE">
            <w:pPr>
              <w:spacing w:before="120"/>
              <w:jc w:val="left"/>
              <w:rPr>
                <w:rFonts w:cs="Arial"/>
                <w:szCs w:val="24"/>
                <w:lang w:val="de-DE"/>
              </w:rPr>
            </w:pPr>
            <w:r w:rsidRPr="00435860">
              <w:rPr>
                <w:rFonts w:cs="Arial"/>
                <w:sz w:val="18"/>
                <w:szCs w:val="24"/>
                <w:lang w:val="de-DE"/>
              </w:rPr>
              <w:t>RHS-Farbbezeichnung</w:t>
            </w:r>
          </w:p>
        </w:tc>
        <w:tc>
          <w:tcPr>
            <w:tcW w:w="1134" w:type="dxa"/>
            <w:vAlign w:val="center"/>
          </w:tcPr>
          <w:p w:rsidR="00435860" w:rsidRPr="00435860" w:rsidRDefault="00435860" w:rsidP="00FB2AEE">
            <w:pPr>
              <w:spacing w:before="120"/>
              <w:jc w:val="center"/>
              <w:rPr>
                <w:rFonts w:cs="Arial"/>
                <w:sz w:val="18"/>
                <w:szCs w:val="24"/>
                <w:lang w:val="de-DE"/>
              </w:rPr>
            </w:pPr>
            <w:r w:rsidRPr="00435860">
              <w:rPr>
                <w:rFonts w:cs="Arial"/>
                <w:sz w:val="18"/>
                <w:szCs w:val="24"/>
                <w:lang w:val="de-DE"/>
              </w:rPr>
              <w:t>190</w:t>
            </w:r>
          </w:p>
        </w:tc>
        <w:tc>
          <w:tcPr>
            <w:tcW w:w="1417" w:type="dxa"/>
            <w:vAlign w:val="center"/>
          </w:tcPr>
          <w:p w:rsidR="00435860" w:rsidRPr="00435860" w:rsidRDefault="00435860" w:rsidP="00FB2AEE">
            <w:pPr>
              <w:spacing w:before="120"/>
              <w:jc w:val="center"/>
              <w:rPr>
                <w:rFonts w:cs="Arial"/>
                <w:szCs w:val="24"/>
                <w:lang w:val="de-DE"/>
              </w:rPr>
            </w:pPr>
            <w:r w:rsidRPr="00435860">
              <w:rPr>
                <w:rFonts w:cs="Arial"/>
                <w:sz w:val="18"/>
                <w:szCs w:val="24"/>
                <w:lang w:val="de-DE"/>
              </w:rPr>
              <w:t>Kräftiges Rosa</w:t>
            </w:r>
          </w:p>
        </w:tc>
        <w:tc>
          <w:tcPr>
            <w:tcW w:w="2943" w:type="dxa"/>
            <w:vAlign w:val="center"/>
          </w:tcPr>
          <w:p w:rsidR="00435860" w:rsidRPr="00435860" w:rsidRDefault="00435860" w:rsidP="00FB2AEE">
            <w:pPr>
              <w:spacing w:before="120"/>
              <w:jc w:val="left"/>
              <w:rPr>
                <w:rFonts w:cs="Arial"/>
                <w:szCs w:val="24"/>
                <w:lang w:val="de-DE"/>
              </w:rPr>
            </w:pPr>
            <w:r w:rsidRPr="00435860">
              <w:rPr>
                <w:rFonts w:cs="Arial"/>
                <w:spacing w:val="-2"/>
                <w:sz w:val="18"/>
                <w:szCs w:val="24"/>
                <w:lang w:val="de-DE"/>
              </w:rPr>
              <w:t>nicht für UPOV-Zwecke verwendet</w:t>
            </w:r>
          </w:p>
        </w:tc>
      </w:tr>
      <w:tr w:rsidR="00435860" w:rsidRPr="00435860" w:rsidTr="00FB2AEE">
        <w:tc>
          <w:tcPr>
            <w:tcW w:w="709" w:type="dxa"/>
            <w:vMerge/>
            <w:vAlign w:val="center"/>
          </w:tcPr>
          <w:p w:rsidR="00435860" w:rsidRPr="00435860" w:rsidRDefault="00435860" w:rsidP="00FB2AEE">
            <w:pPr>
              <w:jc w:val="center"/>
              <w:rPr>
                <w:rFonts w:cs="Arial"/>
                <w:sz w:val="18"/>
                <w:szCs w:val="24"/>
                <w:lang w:val="de-DE"/>
              </w:rPr>
            </w:pPr>
          </w:p>
        </w:tc>
        <w:tc>
          <w:tcPr>
            <w:tcW w:w="2410" w:type="dxa"/>
            <w:vAlign w:val="center"/>
          </w:tcPr>
          <w:p w:rsidR="00435860" w:rsidRPr="00435860" w:rsidRDefault="00435860" w:rsidP="00FB2AEE">
            <w:pPr>
              <w:jc w:val="left"/>
              <w:rPr>
                <w:rFonts w:cs="Arial"/>
                <w:szCs w:val="24"/>
                <w:lang w:val="de-DE"/>
              </w:rPr>
            </w:pPr>
            <w:r w:rsidRPr="00435860">
              <w:rPr>
                <w:rFonts w:cs="Arial"/>
                <w:sz w:val="18"/>
                <w:szCs w:val="24"/>
                <w:lang w:val="de-DE"/>
              </w:rPr>
              <w:t>UPOV-Farbbezeichnung</w:t>
            </w:r>
          </w:p>
        </w:tc>
        <w:tc>
          <w:tcPr>
            <w:tcW w:w="1134" w:type="dxa"/>
            <w:vAlign w:val="center"/>
          </w:tcPr>
          <w:p w:rsidR="00435860" w:rsidRPr="00435860" w:rsidRDefault="00435860" w:rsidP="00FB2AEE">
            <w:pPr>
              <w:jc w:val="center"/>
              <w:rPr>
                <w:rFonts w:cs="Arial"/>
                <w:sz w:val="18"/>
                <w:szCs w:val="24"/>
                <w:lang w:val="de-DE"/>
              </w:rPr>
            </w:pPr>
            <w:r w:rsidRPr="00435860">
              <w:rPr>
                <w:rFonts w:cs="Arial"/>
                <w:sz w:val="18"/>
                <w:szCs w:val="24"/>
                <w:lang w:val="de-DE"/>
              </w:rPr>
              <w:t>73</w:t>
            </w:r>
          </w:p>
        </w:tc>
        <w:tc>
          <w:tcPr>
            <w:tcW w:w="1417" w:type="dxa"/>
            <w:vAlign w:val="center"/>
          </w:tcPr>
          <w:p w:rsidR="00435860" w:rsidRPr="00435860" w:rsidRDefault="00435860" w:rsidP="00FB2AEE">
            <w:pPr>
              <w:jc w:val="center"/>
              <w:rPr>
                <w:rFonts w:cs="Arial"/>
                <w:szCs w:val="24"/>
                <w:lang w:val="de-DE"/>
              </w:rPr>
            </w:pPr>
            <w:r w:rsidRPr="00435860">
              <w:rPr>
                <w:rFonts w:cs="Arial"/>
                <w:sz w:val="18"/>
                <w:szCs w:val="24"/>
                <w:lang w:val="de-DE"/>
              </w:rPr>
              <w:t>Rosa</w:t>
            </w:r>
            <w:r w:rsidRPr="00435860">
              <w:rPr>
                <w:rFonts w:cs="Arial"/>
                <w:sz w:val="18"/>
                <w:szCs w:val="24"/>
                <w:lang w:val="de-DE"/>
              </w:rPr>
              <w:br/>
              <w:t>(Gruppe 29)</w:t>
            </w:r>
          </w:p>
        </w:tc>
        <w:tc>
          <w:tcPr>
            <w:tcW w:w="2943" w:type="dxa"/>
            <w:vAlign w:val="center"/>
          </w:tcPr>
          <w:p w:rsidR="00435860" w:rsidRPr="00435860" w:rsidRDefault="00435860" w:rsidP="00FB2AEE">
            <w:pPr>
              <w:jc w:val="left"/>
              <w:rPr>
                <w:rFonts w:cs="Arial"/>
                <w:sz w:val="18"/>
                <w:szCs w:val="24"/>
                <w:lang w:val="de-DE"/>
              </w:rPr>
            </w:pPr>
          </w:p>
          <w:p w:rsidR="00435860" w:rsidRPr="00435860" w:rsidRDefault="00435860" w:rsidP="00FB2AEE">
            <w:pPr>
              <w:jc w:val="left"/>
              <w:rPr>
                <w:rFonts w:cs="Arial"/>
                <w:szCs w:val="24"/>
                <w:lang w:val="de-DE"/>
              </w:rPr>
            </w:pPr>
            <w:r w:rsidRPr="00435860">
              <w:rPr>
                <w:rFonts w:cs="Arial"/>
                <w:sz w:val="18"/>
                <w:szCs w:val="24"/>
                <w:lang w:val="de-DE"/>
              </w:rPr>
              <w:t>In der Sortenbeschreibung verwendet, um die RHS</w:t>
            </w:r>
            <w:r w:rsidRPr="00435860">
              <w:rPr>
                <w:rFonts w:cs="Arial"/>
                <w:sz w:val="18"/>
                <w:szCs w:val="24"/>
                <w:lang w:val="de-DE"/>
              </w:rPr>
              <w:noBreakHyphen/>
              <w:t xml:space="preserve">Farbkartennummer mit einer Farbbezeichnung zu verbinden. </w:t>
            </w:r>
          </w:p>
        </w:tc>
      </w:tr>
      <w:tr w:rsidR="00435860" w:rsidRPr="00435860" w:rsidTr="00FB2AEE">
        <w:tc>
          <w:tcPr>
            <w:tcW w:w="709" w:type="dxa"/>
            <w:vMerge/>
            <w:vAlign w:val="center"/>
          </w:tcPr>
          <w:p w:rsidR="00435860" w:rsidRPr="00435860" w:rsidRDefault="00435860" w:rsidP="00FB2AEE">
            <w:pPr>
              <w:jc w:val="center"/>
              <w:rPr>
                <w:rFonts w:cs="Arial"/>
                <w:sz w:val="18"/>
                <w:szCs w:val="24"/>
                <w:lang w:val="de-DE"/>
              </w:rPr>
            </w:pPr>
          </w:p>
        </w:tc>
        <w:tc>
          <w:tcPr>
            <w:tcW w:w="2410" w:type="dxa"/>
            <w:vAlign w:val="center"/>
          </w:tcPr>
          <w:p w:rsidR="00435860" w:rsidRPr="00435860" w:rsidRDefault="00435860" w:rsidP="00FB2AEE">
            <w:pPr>
              <w:spacing w:before="120"/>
              <w:jc w:val="left"/>
              <w:rPr>
                <w:rFonts w:cs="Arial"/>
                <w:szCs w:val="24"/>
                <w:lang w:val="de-DE"/>
              </w:rPr>
            </w:pPr>
            <w:r w:rsidRPr="00435860">
              <w:rPr>
                <w:rFonts w:cs="Arial"/>
                <w:sz w:val="18"/>
                <w:szCs w:val="24"/>
                <w:lang w:val="de-DE"/>
              </w:rPr>
              <w:t>RHS-Farbgruppe</w:t>
            </w:r>
            <w:r w:rsidRPr="00435860">
              <w:rPr>
                <w:rFonts w:cs="Arial"/>
                <w:sz w:val="18"/>
                <w:szCs w:val="24"/>
                <w:lang w:val="de-DE"/>
              </w:rPr>
              <w:br/>
              <w:t>(Titel auf jedem Blatt)</w:t>
            </w:r>
          </w:p>
        </w:tc>
        <w:tc>
          <w:tcPr>
            <w:tcW w:w="1134" w:type="dxa"/>
            <w:vAlign w:val="center"/>
          </w:tcPr>
          <w:p w:rsidR="00435860" w:rsidRPr="00435860" w:rsidRDefault="00435860" w:rsidP="00FB2AEE">
            <w:pPr>
              <w:spacing w:before="120"/>
              <w:jc w:val="center"/>
              <w:rPr>
                <w:rFonts w:cs="Arial"/>
                <w:sz w:val="18"/>
                <w:szCs w:val="24"/>
                <w:lang w:val="de-DE"/>
              </w:rPr>
            </w:pPr>
            <w:r w:rsidRPr="00435860">
              <w:rPr>
                <w:rFonts w:cs="Arial"/>
                <w:sz w:val="18"/>
                <w:szCs w:val="24"/>
                <w:lang w:val="de-DE"/>
              </w:rPr>
              <w:t>29</w:t>
            </w:r>
          </w:p>
        </w:tc>
        <w:tc>
          <w:tcPr>
            <w:tcW w:w="1417" w:type="dxa"/>
            <w:vAlign w:val="center"/>
          </w:tcPr>
          <w:p w:rsidR="00435860" w:rsidRPr="00435860" w:rsidRDefault="00435860" w:rsidP="00FB2AEE">
            <w:pPr>
              <w:spacing w:before="120"/>
              <w:jc w:val="center"/>
              <w:rPr>
                <w:rFonts w:cs="Arial"/>
                <w:szCs w:val="24"/>
                <w:lang w:val="de-DE"/>
              </w:rPr>
            </w:pPr>
            <w:r w:rsidRPr="00435860">
              <w:rPr>
                <w:rFonts w:cs="Arial"/>
                <w:sz w:val="18"/>
                <w:szCs w:val="24"/>
                <w:lang w:val="de-DE"/>
              </w:rPr>
              <w:t>Rote Gruppe</w:t>
            </w:r>
          </w:p>
        </w:tc>
        <w:tc>
          <w:tcPr>
            <w:tcW w:w="2943" w:type="dxa"/>
            <w:vAlign w:val="center"/>
          </w:tcPr>
          <w:p w:rsidR="00435860" w:rsidRPr="00435860" w:rsidRDefault="00435860" w:rsidP="00FB2AEE">
            <w:pPr>
              <w:spacing w:before="120"/>
              <w:jc w:val="left"/>
              <w:rPr>
                <w:rFonts w:cs="Arial"/>
                <w:spacing w:val="-2"/>
                <w:szCs w:val="24"/>
                <w:lang w:val="de-DE"/>
              </w:rPr>
            </w:pPr>
            <w:r w:rsidRPr="00435860">
              <w:rPr>
                <w:rFonts w:cs="Arial"/>
                <w:spacing w:val="-2"/>
                <w:sz w:val="18"/>
                <w:szCs w:val="24"/>
                <w:lang w:val="de-DE"/>
              </w:rPr>
              <w:t>nicht für UPOV-Zwecke verwendet</w:t>
            </w:r>
          </w:p>
        </w:tc>
      </w:tr>
    </w:tbl>
    <w:p w:rsidR="00435860" w:rsidRPr="00435860" w:rsidRDefault="00435860" w:rsidP="00435860">
      <w:pPr>
        <w:tabs>
          <w:tab w:val="left" w:pos="567"/>
          <w:tab w:val="left" w:pos="1134"/>
        </w:tabs>
        <w:rPr>
          <w:rFonts w:cs="Arial"/>
          <w:lang w:val="de-DE"/>
        </w:rPr>
      </w:pPr>
    </w:p>
    <w:p w:rsidR="00435860" w:rsidRDefault="00435860" w:rsidP="00C80278">
      <w:pPr>
        <w:pStyle w:val="BodyText"/>
        <w:tabs>
          <w:tab w:val="left" w:pos="567"/>
          <w:tab w:val="left" w:pos="1134"/>
        </w:tabs>
        <w:rPr>
          <w:rFonts w:cs="Arial"/>
        </w:rPr>
      </w:pPr>
      <w:r>
        <w:t>1.3</w:t>
      </w:r>
      <w:r w:rsidR="00C80278" w:rsidRPr="00DA54E1">
        <w:tab/>
      </w:r>
      <w:r w:rsidRPr="00435860">
        <w:rPr>
          <w:rFonts w:cs="Arial"/>
          <w:szCs w:val="24"/>
        </w:rPr>
        <w:t>In den Ausgaben eins bis fünf (1966 bis 2007) enthielt d</w:t>
      </w:r>
      <w:r w:rsidR="00C80278" w:rsidRPr="00DA54E1">
        <w:rPr>
          <w:rFonts w:cs="Arial"/>
        </w:rPr>
        <w:t xml:space="preserve">ie </w:t>
      </w:r>
      <w:r w:rsidR="00C80278" w:rsidRPr="00DA54E1">
        <w:rPr>
          <w:rFonts w:cs="Arial"/>
          <w:color w:val="FF0000"/>
        </w:rPr>
        <w:t>RHS-Farbkarte</w:t>
      </w:r>
      <w:r w:rsidR="00C80278" w:rsidRPr="00DA54E1">
        <w:rPr>
          <w:rFonts w:cs="Arial"/>
        </w:rPr>
        <w:t xml:space="preserve"> bis zu 896 verschiedene </w:t>
      </w:r>
      <w:r w:rsidR="00C80278" w:rsidRPr="00DA54E1">
        <w:rPr>
          <w:rFonts w:cs="Arial"/>
          <w:color w:val="FF0000"/>
        </w:rPr>
        <w:t>Farben</w:t>
      </w:r>
      <w:r w:rsidR="00C80278" w:rsidRPr="00DA54E1">
        <w:rPr>
          <w:rFonts w:cs="Arial"/>
          <w:color w:val="FF0000"/>
        </w:rPr>
        <w:fldChar w:fldCharType="begin"/>
      </w:r>
      <w:r w:rsidR="00C80278" w:rsidRPr="00DA54E1">
        <w:rPr>
          <w:rFonts w:cs="Arial"/>
        </w:rPr>
        <w:instrText xml:space="preserve"> XE "</w:instrText>
      </w:r>
      <w:r w:rsidR="00C80278" w:rsidRPr="00DA54E1">
        <w:rPr>
          <w:rFonts w:cs="Arial"/>
          <w:color w:val="FF0000"/>
        </w:rPr>
        <w:instrText>Farbe</w:instrText>
      </w:r>
      <w:r w:rsidR="00C80278" w:rsidRPr="00DA54E1">
        <w:rPr>
          <w:rFonts w:cs="Arial"/>
        </w:rPr>
        <w:instrText xml:space="preserve">" </w:instrText>
      </w:r>
      <w:r w:rsidR="00C80278" w:rsidRPr="00DA54E1">
        <w:rPr>
          <w:rFonts w:cs="Arial"/>
          <w:color w:val="FF0000"/>
        </w:rPr>
        <w:fldChar w:fldCharType="end"/>
      </w:r>
      <w:r w:rsidR="00C80278" w:rsidRPr="00DA54E1">
        <w:rPr>
          <w:rFonts w:cs="Arial"/>
        </w:rPr>
        <w:t xml:space="preserve">, die in 23 „Gruppen“ zur Bezeichnung der </w:t>
      </w:r>
      <w:r w:rsidR="00C80278" w:rsidRPr="00DA54E1">
        <w:rPr>
          <w:rFonts w:cs="Arial"/>
          <w:color w:val="FF0000"/>
        </w:rPr>
        <w:t>Farben</w:t>
      </w:r>
      <w:r w:rsidR="00C80278" w:rsidRPr="00DA54E1">
        <w:rPr>
          <w:rFonts w:cs="Arial"/>
        </w:rPr>
        <w:t xml:space="preserve"> unterteilt </w:t>
      </w:r>
      <w:r>
        <w:rPr>
          <w:rFonts w:cs="Arial"/>
        </w:rPr>
        <w:t>waren</w:t>
      </w:r>
      <w:r w:rsidR="00C80278" w:rsidRPr="00DA54E1">
        <w:rPr>
          <w:rFonts w:cs="Arial"/>
        </w:rPr>
        <w:t xml:space="preserve">. Für UPOV-Zwecke erschien es anhand dieser Ausgangsgruppierung jedoch nicht möglich, die </w:t>
      </w:r>
      <w:r w:rsidR="00C80278" w:rsidRPr="00DA54E1">
        <w:rPr>
          <w:rFonts w:cs="Arial"/>
          <w:color w:val="FF0000"/>
        </w:rPr>
        <w:t>Farben</w:t>
      </w:r>
      <w:r w:rsidR="00C80278" w:rsidRPr="00DA54E1">
        <w:rPr>
          <w:rFonts w:cs="Arial"/>
        </w:rPr>
        <w:t xml:space="preserve"> in den Sortenbeschreibungen genau genug zu bezeichnen. Die UPOV hat deshalb </w:t>
      </w:r>
      <w:r>
        <w:rPr>
          <w:rFonts w:cs="Arial"/>
        </w:rPr>
        <w:t xml:space="preserve">ihre eigenen </w:t>
      </w:r>
      <w:r w:rsidR="00C80278" w:rsidRPr="00DA54E1">
        <w:rPr>
          <w:rFonts w:cs="Arial"/>
        </w:rPr>
        <w:t>„Gruppen“ für Farben aufgestellt</w:t>
      </w:r>
      <w:r>
        <w:rPr>
          <w:rFonts w:cs="Arial"/>
        </w:rPr>
        <w:t>.</w:t>
      </w:r>
    </w:p>
    <w:p w:rsidR="00435860" w:rsidRDefault="00435860" w:rsidP="00C80278">
      <w:pPr>
        <w:pStyle w:val="BodyText"/>
        <w:tabs>
          <w:tab w:val="left" w:pos="567"/>
          <w:tab w:val="left" w:pos="1134"/>
        </w:tabs>
        <w:rPr>
          <w:rFonts w:cs="Arial"/>
        </w:rPr>
      </w:pPr>
    </w:p>
    <w:p w:rsidR="00435860" w:rsidRPr="00435860" w:rsidRDefault="00435860" w:rsidP="00435860">
      <w:pPr>
        <w:ind w:right="-1"/>
        <w:rPr>
          <w:rFonts w:cs="Arial"/>
          <w:lang w:val="de-DE"/>
        </w:rPr>
      </w:pPr>
      <w:r w:rsidRPr="00435860">
        <w:rPr>
          <w:rFonts w:cs="Arial"/>
          <w:szCs w:val="24"/>
          <w:lang w:val="de-DE"/>
        </w:rPr>
        <w:t>1.4</w:t>
      </w:r>
      <w:r w:rsidRPr="00435860">
        <w:rPr>
          <w:rFonts w:cs="Arial"/>
          <w:szCs w:val="24"/>
          <w:lang w:val="de-DE"/>
        </w:rPr>
        <w:tab/>
        <w:t>In der sechsten Ausgabe (2015) der RHS-Farbkarte hat erstmalig jedes Farbfeld eine Farbbezeichnung. Diese Farbbezeichnungen geben jedoch nicht immer die Farbähnlichkeit der Farbfelder wieder, weshalb es nicht zweckmäßig schien, diese Bezeichnungen für UPOV-Zwecke zu verwenden.</w:t>
      </w:r>
    </w:p>
    <w:p w:rsidR="00435860" w:rsidRPr="00435860" w:rsidRDefault="00435860" w:rsidP="00435860">
      <w:pPr>
        <w:ind w:right="-1"/>
        <w:rPr>
          <w:rFonts w:cs="Arial"/>
          <w:lang w:val="de-DE"/>
        </w:rPr>
      </w:pPr>
    </w:p>
    <w:p w:rsidR="00C80278" w:rsidRPr="00DA54E1" w:rsidRDefault="00435860" w:rsidP="00435860">
      <w:pPr>
        <w:pStyle w:val="BodyText"/>
        <w:tabs>
          <w:tab w:val="left" w:pos="567"/>
          <w:tab w:val="left" w:pos="1134"/>
        </w:tabs>
      </w:pPr>
      <w:r w:rsidRPr="00435860">
        <w:rPr>
          <w:rFonts w:cs="Arial"/>
          <w:szCs w:val="24"/>
        </w:rPr>
        <w:t>1.5</w:t>
      </w:r>
      <w:r w:rsidRPr="00435860">
        <w:rPr>
          <w:rFonts w:cs="Arial"/>
          <w:szCs w:val="24"/>
        </w:rPr>
        <w:tab/>
        <w:t>Auf der Grundlage der sechsten Ausgabe der RHS-Farbkarte hat UPOV 73 Farb</w:t>
      </w:r>
      <w:r w:rsidRPr="00435860">
        <w:rPr>
          <w:rFonts w:cs="Arial"/>
          <w:szCs w:val="24"/>
        </w:rPr>
        <w:noBreakHyphen/>
        <w:t>„Gruppen“ identifiziert, die in diesem Dokument dargelegt sind. Zur Benennung der RHS</w:t>
      </w:r>
      <w:r w:rsidRPr="00435860">
        <w:rPr>
          <w:rFonts w:cs="Arial"/>
          <w:szCs w:val="24"/>
        </w:rPr>
        <w:noBreakHyphen/>
        <w:t>Farbkarten in den Ausgaben eins bis fünf (1966 bis 2007) siehe Anlage II zum Unterabschnitt 3 dieses Dokuments.</w:t>
      </w:r>
      <w:r w:rsidRPr="00143403">
        <w:rPr>
          <w:rFonts w:cs="Arial"/>
          <w:szCs w:val="24"/>
        </w:rPr>
        <w:t xml:space="preserve"> </w:t>
      </w:r>
      <w:r w:rsidR="00C80278" w:rsidRPr="00DA54E1">
        <w:rPr>
          <w:rFonts w:cs="Arial"/>
        </w:rPr>
        <w:t>Wichtig ist anzumerken, daß diese „Gruppen“ von Farben nicht zum Zwecke der Gruppierung von Sorten für DUS-Prüfungen aufgestellt wurden und auch nicht zu diesem Zwecke verwendet werden sollten.</w:t>
      </w:r>
      <w:r w:rsidR="00C80278" w:rsidRPr="00DA54E1">
        <w:t xml:space="preserve"> Informationen zur Gruppierung von Sorten für DUS-Prüfungen sind in Dokument </w:t>
      </w:r>
      <w:hyperlink r:id="rId573" w:history="1">
        <w:r w:rsidRPr="00143403">
          <w:rPr>
            <w:rStyle w:val="Hyperlink"/>
            <w:rFonts w:cs="Arial"/>
            <w:szCs w:val="24"/>
          </w:rPr>
          <w:t>TGP/9</w:t>
        </w:r>
      </w:hyperlink>
      <w:r w:rsidR="00C80278" w:rsidRPr="00DA54E1">
        <w:t xml:space="preserve"> „Prüfung der Unterscheidbarkeit“ zu finden.</w:t>
      </w:r>
    </w:p>
    <w:p w:rsidR="00C80278" w:rsidRPr="00DA54E1" w:rsidRDefault="00C80278" w:rsidP="00C80278">
      <w:pPr>
        <w:pStyle w:val="BodyText"/>
        <w:tabs>
          <w:tab w:val="left" w:pos="567"/>
          <w:tab w:val="left" w:pos="1134"/>
        </w:tabs>
      </w:pPr>
    </w:p>
    <w:p w:rsidR="00C80278" w:rsidRPr="00DA54E1" w:rsidRDefault="00C80278" w:rsidP="00435860">
      <w:pPr>
        <w:tabs>
          <w:tab w:val="left" w:pos="567"/>
          <w:tab w:val="left" w:pos="1134"/>
          <w:tab w:val="left" w:pos="8707"/>
          <w:tab w:val="right" w:pos="8931"/>
        </w:tabs>
        <w:rPr>
          <w:rFonts w:cs="Arial"/>
          <w:lang w:val="de-DE"/>
        </w:rPr>
      </w:pPr>
      <w:r w:rsidRPr="00DA54E1">
        <w:rPr>
          <w:rFonts w:cs="Arial"/>
          <w:lang w:val="de-DE"/>
        </w:rPr>
        <w:t>1.</w:t>
      </w:r>
      <w:r w:rsidR="00435860">
        <w:rPr>
          <w:rFonts w:cs="Arial"/>
          <w:lang w:val="de-DE"/>
        </w:rPr>
        <w:t>6</w:t>
      </w:r>
      <w:r w:rsidRPr="00DA54E1">
        <w:rPr>
          <w:rFonts w:cs="Arial"/>
          <w:lang w:val="de-DE"/>
        </w:rPr>
        <w:tab/>
        <w:t xml:space="preserve">Die Bezeichnungen, die für die </w:t>
      </w:r>
      <w:r w:rsidR="00435860">
        <w:rPr>
          <w:rFonts w:cs="Arial"/>
          <w:lang w:val="de-DE"/>
        </w:rPr>
        <w:t xml:space="preserve">73 </w:t>
      </w:r>
      <w:r w:rsidR="00C512EB" w:rsidRPr="00DA54E1">
        <w:rPr>
          <w:rFonts w:cs="Arial"/>
          <w:color w:val="FF0000"/>
          <w:lang w:val="de-DE"/>
        </w:rPr>
        <w:t>UPOV-Farbgruppen</w:t>
      </w:r>
      <w:r w:rsidR="00C512EB" w:rsidRPr="00DA54E1">
        <w:rPr>
          <w:rFonts w:cs="Arial"/>
          <w:color w:val="FF0000"/>
          <w:lang w:val="de-DE"/>
        </w:rPr>
        <w:fldChar w:fldCharType="begin"/>
      </w:r>
      <w:r w:rsidR="00C512EB" w:rsidRPr="00DA54E1">
        <w:rPr>
          <w:rFonts w:cs="Arial"/>
          <w:lang w:val="de-DE"/>
        </w:rPr>
        <w:instrText xml:space="preserve"> XE "</w:instrText>
      </w:r>
      <w:r w:rsidR="00C512EB" w:rsidRPr="00DA54E1">
        <w:rPr>
          <w:rFonts w:eastAsia="Calibri"/>
          <w:color w:val="FF0000"/>
          <w:szCs w:val="24"/>
          <w:lang w:val="de-DE" w:eastAsia="de-DE" w:bidi="de-DE"/>
        </w:rPr>
        <w:instrText>UPOV-Farbgruppen</w:instrText>
      </w:r>
      <w:r w:rsidR="00C512EB" w:rsidRPr="00DA54E1">
        <w:rPr>
          <w:rFonts w:cs="Arial"/>
          <w:lang w:val="de-DE"/>
        </w:rPr>
        <w:instrText xml:space="preserve">" </w:instrText>
      </w:r>
      <w:r w:rsidR="00C512EB" w:rsidRPr="00DA54E1">
        <w:rPr>
          <w:rFonts w:cs="Arial"/>
          <w:color w:val="FF0000"/>
          <w:lang w:val="de-DE"/>
        </w:rPr>
        <w:fldChar w:fldCharType="end"/>
      </w:r>
      <w:r w:rsidRPr="00DA54E1">
        <w:rPr>
          <w:rFonts w:cs="Arial"/>
          <w:lang w:val="de-DE"/>
        </w:rPr>
        <w:t>verwendet wurden, bestehen entweder aus der [reinen Farbe] / [Farb</w:t>
      </w:r>
      <w:r w:rsidRPr="00DA54E1">
        <w:rPr>
          <w:rFonts w:cs="Arial"/>
          <w:color w:val="FF0000"/>
          <w:lang w:val="de-DE"/>
        </w:rPr>
        <w:t>ton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Ton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Ton</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(z.B. gelb, orange, rot), einer Kombination zweier [reiner </w:t>
      </w:r>
      <w:r w:rsidRPr="00DA54E1">
        <w:rPr>
          <w:rFonts w:cs="Arial"/>
          <w:color w:val="FF0000"/>
          <w:lang w:val="de-DE"/>
        </w:rPr>
        <w:t>Farben</w:t>
      </w:r>
      <w:r w:rsidRPr="00DA54E1">
        <w:rPr>
          <w:rFonts w:cs="Arial"/>
          <w:lang w:val="de-DE"/>
        </w:rPr>
        <w:t>] / [Farbtöne] (z.B. gelborange, orangerosa, purpurrot), oder einer Kombination der [reinen Farbe(n)] / [Farb</w:t>
      </w:r>
      <w:r w:rsidRPr="00DA54E1">
        <w:rPr>
          <w:rFonts w:cs="Arial"/>
          <w:color w:val="FF0000"/>
          <w:lang w:val="de-DE"/>
        </w:rPr>
        <w:t>ton</w:t>
      </w:r>
      <w:r w:rsidRPr="00DA54E1">
        <w:rPr>
          <w:rFonts w:cs="Arial"/>
          <w:lang w:val="de-DE"/>
        </w:rPr>
        <w:t xml:space="preserve"> (-töne)] mit „hell“ oder „dunkel“ (z.B. hellgelb, dunkelrosarot).</w:t>
      </w:r>
    </w:p>
    <w:p w:rsidR="00C80278" w:rsidRDefault="00C80278" w:rsidP="00C80278">
      <w:pPr>
        <w:tabs>
          <w:tab w:val="left" w:pos="567"/>
          <w:tab w:val="left" w:pos="1134"/>
          <w:tab w:val="left" w:pos="8707"/>
          <w:tab w:val="right" w:pos="8931"/>
        </w:tabs>
        <w:rPr>
          <w:lang w:val="de-DE"/>
        </w:rPr>
      </w:pPr>
    </w:p>
    <w:p w:rsidR="00435860" w:rsidRPr="00DA54E1" w:rsidRDefault="00435860" w:rsidP="00C80278">
      <w:pPr>
        <w:tabs>
          <w:tab w:val="left" w:pos="567"/>
          <w:tab w:val="left" w:pos="1134"/>
          <w:tab w:val="left" w:pos="8707"/>
          <w:tab w:val="right" w:pos="8931"/>
        </w:tabs>
        <w:rPr>
          <w:lang w:val="de-DE"/>
        </w:rPr>
      </w:pPr>
    </w:p>
    <w:p w:rsidR="00C80278" w:rsidRPr="00DA54E1" w:rsidRDefault="00C80278" w:rsidP="00C80278">
      <w:pPr>
        <w:rPr>
          <w:lang w:val="de-DE"/>
        </w:rPr>
      </w:pPr>
      <w:bookmarkStart w:id="559" w:name="_Toc237835589"/>
      <w:bookmarkStart w:id="560" w:name="_Toc260229576"/>
      <w:bookmarkStart w:id="561" w:name="_Toc285808908"/>
      <w:bookmarkStart w:id="562" w:name="_Toc288580711"/>
      <w:bookmarkStart w:id="563" w:name="_Toc311045813"/>
      <w:r w:rsidRPr="00DA54E1">
        <w:rPr>
          <w:lang w:val="de-DE"/>
        </w:rPr>
        <w:t>2.</w:t>
      </w:r>
      <w:r w:rsidRPr="00DA54E1">
        <w:rPr>
          <w:lang w:val="de-DE"/>
        </w:rPr>
        <w:tab/>
        <w:t>Beispiel für die Verwendung der UPOV-</w:t>
      </w:r>
      <w:r w:rsidRPr="00DA54E1">
        <w:rPr>
          <w:color w:val="FF0000"/>
          <w:lang w:val="de-DE"/>
        </w:rPr>
        <w:t>Farbbezeichnungen</w:t>
      </w:r>
      <w:r w:rsidRPr="00DA54E1">
        <w:rPr>
          <w:lang w:val="de-DE"/>
        </w:rPr>
        <w:t xml:space="preserve"> in einer Sortenbeschreibung </w:t>
      </w:r>
      <w:bookmarkEnd w:id="559"/>
      <w:bookmarkEnd w:id="560"/>
      <w:bookmarkEnd w:id="561"/>
      <w:bookmarkEnd w:id="562"/>
      <w:bookmarkEnd w:id="563"/>
    </w:p>
    <w:p w:rsidR="00C80278" w:rsidRPr="00DA54E1" w:rsidRDefault="00C80278" w:rsidP="00C80278">
      <w:pPr>
        <w:rPr>
          <w:lang w:val="de-DE"/>
        </w:rPr>
      </w:pPr>
    </w:p>
    <w:p w:rsidR="00C80278" w:rsidRPr="00DA54E1" w:rsidRDefault="00C80278" w:rsidP="00C80278">
      <w:pPr>
        <w:numPr>
          <w:ilvl w:val="1"/>
          <w:numId w:val="28"/>
        </w:numPr>
        <w:rPr>
          <w:lang w:val="de-DE"/>
        </w:rPr>
      </w:pPr>
      <w:r w:rsidRPr="00DA54E1">
        <w:rPr>
          <w:lang w:val="de-DE"/>
        </w:rPr>
        <w:t xml:space="preserve">Wird in den Prüfungsrichtlinien ein Merkmal mithilfe der </w:t>
      </w:r>
      <w:r w:rsidRPr="00DA54E1">
        <w:rPr>
          <w:color w:val="FF0000"/>
          <w:lang w:val="de-DE"/>
        </w:rPr>
        <w:t>RHS-Farbkarte</w:t>
      </w:r>
      <w:r w:rsidRPr="00DA54E1">
        <w:rPr>
          <w:lang w:val="de-DE"/>
        </w:rPr>
        <w:t xml:space="preserve"> beschrieben, dann ist nicht eindeutig, welche Farbe der Pflanzenteil hat, da lediglich die Farbnummer der </w:t>
      </w:r>
      <w:r w:rsidRPr="00DA54E1">
        <w:rPr>
          <w:color w:val="FF0000"/>
          <w:lang w:val="de-DE"/>
        </w:rPr>
        <w:t>RHS</w:t>
      </w:r>
      <w:r w:rsidRPr="00DA54E1">
        <w:rPr>
          <w:color w:val="FF0000"/>
          <w:lang w:val="de-DE"/>
        </w:rPr>
        <w:noBreakHyphen/>
        <w:t>Farbkarte</w:t>
      </w:r>
      <w:r w:rsidRPr="00DA54E1">
        <w:rPr>
          <w:lang w:val="de-DE"/>
        </w:rPr>
        <w:t xml:space="preserve"> angegeben werden muß, z.B.</w:t>
      </w:r>
    </w:p>
    <w:p w:rsidR="00C80278" w:rsidRPr="00DA54E1" w:rsidRDefault="00C80278" w:rsidP="00C80278">
      <w:pPr>
        <w:rPr>
          <w:lang w:val="de-DE"/>
        </w:rPr>
      </w:pPr>
    </w:p>
    <w:p w:rsidR="00C80278" w:rsidRPr="00DA54E1" w:rsidRDefault="00C80278" w:rsidP="00C80278">
      <w:pPr>
        <w:ind w:left="709"/>
        <w:jc w:val="left"/>
        <w:rPr>
          <w:lang w:val="de-DE"/>
        </w:rPr>
      </w:pPr>
      <w:r w:rsidRPr="00DA54E1">
        <w:rPr>
          <w:i/>
          <w:lang w:val="de-DE"/>
        </w:rPr>
        <w:t xml:space="preserve">Blüte: </w:t>
      </w:r>
      <w:r w:rsidRPr="00DA54E1">
        <w:rPr>
          <w:i/>
          <w:color w:val="FF0000"/>
          <w:lang w:val="de-DE"/>
        </w:rPr>
        <w:t>Hauptfarbe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Hauptfarbe</w:instrText>
      </w:r>
      <w:r w:rsidRPr="00DA54E1">
        <w:rPr>
          <w:rFonts w:cs="Arial"/>
          <w:lang w:val="de-DE"/>
        </w:rPr>
        <w:instrText xml:space="preserve">" </w:instrText>
      </w:r>
      <w:r w:rsidRPr="00DA54E1">
        <w:rPr>
          <w:rFonts w:cs="Arial"/>
          <w:color w:val="FF0000"/>
          <w:lang w:val="de-DE"/>
        </w:rPr>
        <w:fldChar w:fldCharType="end"/>
      </w:r>
      <w:r w:rsidRPr="00DA54E1">
        <w:rPr>
          <w:i/>
          <w:lang w:val="de-DE"/>
        </w:rPr>
        <w:t xml:space="preserve"> der Oberseite </w:t>
      </w:r>
      <w:r w:rsidRPr="00DA54E1">
        <w:rPr>
          <w:i/>
          <w:lang w:val="de-DE"/>
        </w:rPr>
        <w:br/>
      </w:r>
      <w:r w:rsidRPr="00DA54E1">
        <w:rPr>
          <w:i/>
          <w:color w:val="FF0000"/>
          <w:lang w:val="de-DE"/>
        </w:rPr>
        <w:t>RHS</w:t>
      </w:r>
      <w:r w:rsidRPr="00DA54E1">
        <w:rPr>
          <w:i/>
          <w:color w:val="FF0000"/>
          <w:lang w:val="de-DE"/>
        </w:rPr>
        <w:noBreakHyphen/>
        <w:t>Farbkarte</w:t>
      </w:r>
      <w:r w:rsidRPr="00DA54E1">
        <w:rPr>
          <w:i/>
          <w:lang w:val="de-DE"/>
        </w:rPr>
        <w:t xml:space="preserve"> (Nummer angeben)</w:t>
      </w:r>
    </w:p>
    <w:p w:rsidR="00C80278" w:rsidRPr="00DA54E1" w:rsidRDefault="00C80278" w:rsidP="00C80278">
      <w:pPr>
        <w:rPr>
          <w:lang w:val="de-DE"/>
        </w:rPr>
      </w:pPr>
    </w:p>
    <w:p w:rsidR="00C80278" w:rsidRPr="00DA54E1" w:rsidRDefault="00C80278" w:rsidP="00C80278">
      <w:pPr>
        <w:rPr>
          <w:lang w:val="de-DE"/>
        </w:rPr>
      </w:pPr>
      <w:r w:rsidRPr="00DA54E1">
        <w:rPr>
          <w:lang w:val="de-DE"/>
        </w:rPr>
        <w:t>2.2</w:t>
      </w:r>
      <w:r w:rsidRPr="00DA54E1">
        <w:rPr>
          <w:lang w:val="de-DE"/>
        </w:rPr>
        <w:tab/>
      </w:r>
      <w:r w:rsidRPr="00DA54E1">
        <w:rPr>
          <w:rFonts w:cs="Arial"/>
          <w:lang w:val="de-DE"/>
        </w:rPr>
        <w:t xml:space="preserve">Für die Sortenbeschreibung ist es zweckmäßig, die </w:t>
      </w:r>
      <w:r w:rsidRPr="00DA54E1">
        <w:rPr>
          <w:rFonts w:cs="Arial"/>
          <w:color w:val="FF0000"/>
          <w:lang w:val="de-DE"/>
        </w:rPr>
        <w:t>RHS-Farbkarte</w:t>
      </w:r>
      <w:r w:rsidRPr="00DA54E1">
        <w:rPr>
          <w:rFonts w:cs="Arial"/>
          <w:lang w:val="de-DE"/>
        </w:rPr>
        <w:t>nnummer mit einer Farbbezeichnung zu verbinden und diese Bezeichnung in die Spalte „Ausprägungsstufe“ einzutragen. Die Bezeichnung der Farbe ist im Anhang</w:t>
      </w:r>
      <w:r w:rsidR="00245A97">
        <w:rPr>
          <w:rFonts w:cs="Arial"/>
          <w:lang w:val="de-DE"/>
        </w:rPr>
        <w:t xml:space="preserve"> I zur Anlage I</w:t>
      </w:r>
      <w:r w:rsidRPr="00DA54E1">
        <w:rPr>
          <w:rFonts w:cs="Arial"/>
          <w:lang w:val="de-DE"/>
        </w:rPr>
        <w:t xml:space="preserve"> zu finden, in dem die RHS-Farben gemäß der </w:t>
      </w:r>
      <w:r w:rsidRPr="00DA54E1">
        <w:rPr>
          <w:rFonts w:cs="Arial"/>
          <w:color w:val="FF0000"/>
          <w:lang w:val="de-DE"/>
        </w:rPr>
        <w:t>UPOV-Farbgruppen</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UPOV-Farbgruppen</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zu denen sie gehören, aufgelistet sind, z.B. RHS 46C gehört zu Gruppe </w:t>
      </w:r>
      <w:r w:rsidR="00245A97">
        <w:rPr>
          <w:rFonts w:cs="Arial"/>
          <w:lang w:val="de-DE"/>
        </w:rPr>
        <w:t>35</w:t>
      </w:r>
      <w:r w:rsidRPr="00DA54E1">
        <w:rPr>
          <w:rFonts w:cs="Arial"/>
          <w:lang w:val="de-DE"/>
        </w:rPr>
        <w:t xml:space="preserve"> „</w:t>
      </w:r>
      <w:r w:rsidR="00245A97">
        <w:rPr>
          <w:rFonts w:cs="Arial"/>
          <w:lang w:val="de-DE"/>
        </w:rPr>
        <w:t>mittel</w:t>
      </w:r>
      <w:r w:rsidRPr="00DA54E1">
        <w:rPr>
          <w:rFonts w:cs="Arial"/>
          <w:lang w:val="de-DE"/>
        </w:rPr>
        <w:t xml:space="preserve">rot“, RHS N 74B gehört zu Gruppe </w:t>
      </w:r>
      <w:r w:rsidR="00245A97">
        <w:rPr>
          <w:rFonts w:cs="Arial"/>
          <w:lang w:val="de-DE"/>
        </w:rPr>
        <w:t>42</w:t>
      </w:r>
      <w:r w:rsidRPr="00DA54E1">
        <w:rPr>
          <w:rFonts w:cs="Arial"/>
          <w:lang w:val="de-DE"/>
        </w:rPr>
        <w:t xml:space="preserve"> „</w:t>
      </w:r>
      <w:r w:rsidR="00245A97">
        <w:rPr>
          <w:rFonts w:cs="Arial"/>
          <w:lang w:val="de-DE"/>
        </w:rPr>
        <w:t>mittel</w:t>
      </w:r>
      <w:r w:rsidRPr="00DA54E1">
        <w:rPr>
          <w:rFonts w:cs="Arial"/>
          <w:lang w:val="de-DE"/>
        </w:rPr>
        <w:t>purpurn“ und RHS N 57A gehört zur Gruppe 3</w:t>
      </w:r>
      <w:r w:rsidR="00245A97">
        <w:rPr>
          <w:rFonts w:cs="Arial"/>
          <w:lang w:val="de-DE"/>
        </w:rPr>
        <w:t>7</w:t>
      </w:r>
      <w:r w:rsidRPr="00DA54E1">
        <w:rPr>
          <w:rFonts w:cs="Arial"/>
          <w:lang w:val="de-DE"/>
        </w:rPr>
        <w:t xml:space="preserve"> „</w:t>
      </w:r>
      <w:r w:rsidR="00245A97">
        <w:rPr>
          <w:rFonts w:cs="Arial"/>
          <w:lang w:val="de-DE"/>
        </w:rPr>
        <w:t>mittel</w:t>
      </w:r>
      <w:r w:rsidRPr="00DA54E1">
        <w:rPr>
          <w:rFonts w:cs="Arial"/>
          <w:lang w:val="de-DE"/>
        </w:rPr>
        <w:t>purpurrot“</w:t>
      </w:r>
      <w:r w:rsidR="00245A97">
        <w:rPr>
          <w:rFonts w:cs="Arial"/>
          <w:lang w:val="de-DE"/>
        </w:rPr>
        <w:t xml:space="preserve"> </w:t>
      </w:r>
      <w:r w:rsidR="00245A97" w:rsidRPr="00245A97">
        <w:rPr>
          <w:rFonts w:cs="Arial"/>
          <w:szCs w:val="24"/>
          <w:lang w:val="de-DE"/>
        </w:rPr>
        <w:t>(sechste Ausgabe (2015) der RHS-Farbkarte)</w:t>
      </w:r>
      <w:r w:rsidRPr="00DA54E1">
        <w:rPr>
          <w:rFonts w:cs="Arial"/>
          <w:lang w:val="de-DE"/>
        </w:rPr>
        <w:t>.</w:t>
      </w:r>
    </w:p>
    <w:p w:rsidR="00C80278" w:rsidRPr="00DA54E1" w:rsidRDefault="00C80278" w:rsidP="00C80278">
      <w:pPr>
        <w:spacing w:before="180" w:after="180"/>
        <w:rPr>
          <w:i/>
          <w:lang w:val="de-DE"/>
        </w:rPr>
      </w:pPr>
      <w:r w:rsidRPr="00DA54E1">
        <w:rPr>
          <w:i/>
          <w:lang w:val="de-DE"/>
        </w:rPr>
        <w:t>Beispiel:</w:t>
      </w:r>
    </w:p>
    <w:p w:rsidR="00C80278" w:rsidRPr="00DA54E1" w:rsidRDefault="00C80278" w:rsidP="00C80278">
      <w:pPr>
        <w:rPr>
          <w:lang w:val="de-DE"/>
        </w:rPr>
      </w:pPr>
      <w:r w:rsidRPr="00DA54E1">
        <w:rPr>
          <w:lang w:val="de-DE"/>
        </w:rPr>
        <w:t>2.3</w:t>
      </w:r>
      <w:r w:rsidRPr="00DA54E1">
        <w:rPr>
          <w:lang w:val="de-DE"/>
        </w:rPr>
        <w:tab/>
        <w:t>Auszug aus einer Sortenbeschreibung für Neuguinea-Impatiens (TG/196/2 Rev.)</w:t>
      </w:r>
    </w:p>
    <w:p w:rsidR="00C80278" w:rsidRPr="00DA54E1" w:rsidRDefault="00C80278" w:rsidP="00C80278">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
        <w:gridCol w:w="4940"/>
        <w:gridCol w:w="1768"/>
        <w:gridCol w:w="1134"/>
        <w:gridCol w:w="925"/>
      </w:tblGrid>
      <w:tr w:rsidR="00C80278" w:rsidRPr="00DA54E1" w:rsidTr="00A22C97">
        <w:trPr>
          <w:cantSplit/>
        </w:trPr>
        <w:tc>
          <w:tcPr>
            <w:tcW w:w="517" w:type="dxa"/>
          </w:tcPr>
          <w:p w:rsidR="00C80278" w:rsidRPr="00DA54E1" w:rsidRDefault="00C80278" w:rsidP="00F21A3F">
            <w:pPr>
              <w:pStyle w:val="upov"/>
              <w:spacing w:before="20" w:after="20"/>
              <w:jc w:val="left"/>
              <w:rPr>
                <w:rFonts w:cs="Arial"/>
                <w:b/>
              </w:rPr>
            </w:pPr>
            <w:r w:rsidRPr="00DA54E1">
              <w:rPr>
                <w:rFonts w:cs="Arial"/>
                <w:b/>
              </w:rPr>
              <w:t>Nr.</w:t>
            </w:r>
          </w:p>
        </w:tc>
        <w:tc>
          <w:tcPr>
            <w:tcW w:w="4940" w:type="dxa"/>
          </w:tcPr>
          <w:p w:rsidR="00C80278" w:rsidRPr="00DA54E1" w:rsidRDefault="00C80278" w:rsidP="00F21A3F">
            <w:pPr>
              <w:pStyle w:val="merkmald"/>
              <w:spacing w:before="20" w:after="20"/>
              <w:rPr>
                <w:rFonts w:cs="Arial"/>
              </w:rPr>
            </w:pPr>
            <w:r w:rsidRPr="00DA54E1">
              <w:rPr>
                <w:rFonts w:cs="Arial"/>
              </w:rPr>
              <w:t>Merkmal</w:t>
            </w:r>
          </w:p>
        </w:tc>
        <w:tc>
          <w:tcPr>
            <w:tcW w:w="2902" w:type="dxa"/>
            <w:gridSpan w:val="2"/>
          </w:tcPr>
          <w:p w:rsidR="00C80278" w:rsidRPr="00DA54E1" w:rsidRDefault="00C80278" w:rsidP="00F21A3F">
            <w:pPr>
              <w:pStyle w:val="apsd"/>
              <w:spacing w:before="20" w:after="20"/>
              <w:rPr>
                <w:rFonts w:cs="Arial"/>
              </w:rPr>
            </w:pPr>
            <w:r w:rsidRPr="00DA54E1">
              <w:rPr>
                <w:rFonts w:cs="Arial"/>
              </w:rPr>
              <w:t>Ausprägungsstufe</w:t>
            </w:r>
          </w:p>
        </w:tc>
        <w:tc>
          <w:tcPr>
            <w:tcW w:w="925" w:type="dxa"/>
          </w:tcPr>
          <w:p w:rsidR="00C80278" w:rsidRPr="00DA54E1" w:rsidRDefault="00C80278" w:rsidP="00F21A3F">
            <w:pPr>
              <w:pStyle w:val="farbe"/>
              <w:spacing w:before="20" w:after="20"/>
              <w:jc w:val="center"/>
              <w:rPr>
                <w:rFonts w:cs="Arial"/>
                <w:b/>
              </w:rPr>
            </w:pPr>
            <w:r w:rsidRPr="00DA54E1">
              <w:rPr>
                <w:rFonts w:cs="Arial"/>
                <w:b/>
              </w:rPr>
              <w:t>Note</w:t>
            </w:r>
          </w:p>
        </w:tc>
      </w:tr>
      <w:tr w:rsidR="00C80278" w:rsidRPr="00DA54E1" w:rsidTr="00A22C97">
        <w:trPr>
          <w:cantSplit/>
        </w:trPr>
        <w:tc>
          <w:tcPr>
            <w:tcW w:w="517" w:type="dxa"/>
          </w:tcPr>
          <w:p w:rsidR="00C80278" w:rsidRPr="00DA54E1" w:rsidRDefault="00C80278" w:rsidP="00F21A3F">
            <w:pPr>
              <w:pStyle w:val="upov"/>
              <w:spacing w:before="20" w:after="20"/>
              <w:jc w:val="left"/>
              <w:rPr>
                <w:rFonts w:cs="Arial"/>
              </w:rPr>
            </w:pPr>
            <w:r w:rsidRPr="00DA54E1">
              <w:rPr>
                <w:rFonts w:cs="Arial"/>
              </w:rPr>
              <w:t>20</w:t>
            </w:r>
          </w:p>
        </w:tc>
        <w:tc>
          <w:tcPr>
            <w:tcW w:w="4940" w:type="dxa"/>
          </w:tcPr>
          <w:p w:rsidR="00C80278" w:rsidRPr="00DA54E1" w:rsidRDefault="00C80278" w:rsidP="00F21A3F">
            <w:pPr>
              <w:pStyle w:val="merkmale"/>
              <w:spacing w:before="20" w:after="20"/>
              <w:rPr>
                <w:rFonts w:cs="Arial"/>
                <w:sz w:val="18"/>
                <w:szCs w:val="18"/>
              </w:rPr>
            </w:pPr>
            <w:r w:rsidRPr="00DA54E1">
              <w:rPr>
                <w:rFonts w:cs="Arial"/>
                <w:sz w:val="18"/>
                <w:szCs w:val="18"/>
              </w:rPr>
              <w:t xml:space="preserve">Blüte: </w:t>
            </w:r>
            <w:r w:rsidRPr="00DA54E1">
              <w:rPr>
                <w:rFonts w:cs="Arial"/>
                <w:color w:val="FF0000"/>
                <w:sz w:val="18"/>
                <w:szCs w:val="18"/>
              </w:rPr>
              <w:t>Hauptfarbe</w:t>
            </w:r>
            <w:r w:rsidRPr="00DA54E1">
              <w:rPr>
                <w:rFonts w:cs="Arial"/>
                <w:sz w:val="18"/>
                <w:szCs w:val="18"/>
              </w:rPr>
              <w:t xml:space="preserve"> der Oberseite</w:t>
            </w:r>
          </w:p>
        </w:tc>
        <w:tc>
          <w:tcPr>
            <w:tcW w:w="1768" w:type="dxa"/>
          </w:tcPr>
          <w:p w:rsidR="00C80278" w:rsidRPr="00DA54E1" w:rsidRDefault="00A22C97" w:rsidP="00F21A3F">
            <w:pPr>
              <w:pStyle w:val="apse"/>
              <w:spacing w:before="20" w:after="20"/>
              <w:rPr>
                <w:rFonts w:cs="Arial"/>
                <w:sz w:val="18"/>
                <w:szCs w:val="18"/>
              </w:rPr>
            </w:pPr>
            <w:r>
              <w:rPr>
                <w:rFonts w:cs="Arial"/>
                <w:sz w:val="18"/>
                <w:szCs w:val="18"/>
              </w:rPr>
              <w:t>mittel</w:t>
            </w:r>
            <w:r w:rsidR="00C80278" w:rsidRPr="00DA54E1">
              <w:rPr>
                <w:rFonts w:cs="Arial"/>
                <w:sz w:val="18"/>
                <w:szCs w:val="18"/>
              </w:rPr>
              <w:t>rot</w:t>
            </w:r>
          </w:p>
        </w:tc>
        <w:tc>
          <w:tcPr>
            <w:tcW w:w="1134" w:type="dxa"/>
          </w:tcPr>
          <w:p w:rsidR="00C80278" w:rsidRPr="00DA54E1" w:rsidRDefault="00C80278" w:rsidP="00F21A3F">
            <w:pPr>
              <w:pStyle w:val="apse"/>
              <w:spacing w:before="20" w:after="20"/>
              <w:rPr>
                <w:rFonts w:cs="Arial"/>
                <w:b/>
                <w:sz w:val="18"/>
                <w:szCs w:val="18"/>
              </w:rPr>
            </w:pPr>
            <w:r w:rsidRPr="00DA54E1">
              <w:rPr>
                <w:rFonts w:cs="Arial"/>
                <w:sz w:val="18"/>
                <w:szCs w:val="18"/>
              </w:rPr>
              <w:t>RHS 46C</w:t>
            </w:r>
          </w:p>
        </w:tc>
        <w:tc>
          <w:tcPr>
            <w:tcW w:w="925" w:type="dxa"/>
          </w:tcPr>
          <w:p w:rsidR="00C80278" w:rsidRPr="00DA54E1" w:rsidRDefault="00C80278" w:rsidP="00F21A3F">
            <w:pPr>
              <w:pStyle w:val="farbe"/>
              <w:spacing w:before="20" w:after="20"/>
              <w:rPr>
                <w:rFonts w:cs="Arial"/>
              </w:rPr>
            </w:pPr>
          </w:p>
        </w:tc>
      </w:tr>
      <w:tr w:rsidR="00C80278" w:rsidRPr="00DA54E1" w:rsidTr="00A22C97">
        <w:trPr>
          <w:cantSplit/>
        </w:trPr>
        <w:tc>
          <w:tcPr>
            <w:tcW w:w="517" w:type="dxa"/>
          </w:tcPr>
          <w:p w:rsidR="00C80278" w:rsidRPr="00DA54E1" w:rsidRDefault="00C80278" w:rsidP="00F21A3F">
            <w:pPr>
              <w:pStyle w:val="upov"/>
              <w:spacing w:before="20" w:after="20"/>
              <w:jc w:val="left"/>
              <w:rPr>
                <w:rFonts w:cs="Arial"/>
              </w:rPr>
            </w:pPr>
            <w:r w:rsidRPr="00DA54E1">
              <w:rPr>
                <w:rFonts w:cs="Arial"/>
              </w:rPr>
              <w:t>21</w:t>
            </w:r>
          </w:p>
        </w:tc>
        <w:tc>
          <w:tcPr>
            <w:tcW w:w="4940" w:type="dxa"/>
          </w:tcPr>
          <w:p w:rsidR="00C80278" w:rsidRPr="00DA54E1" w:rsidRDefault="00C80278" w:rsidP="00F21A3F">
            <w:pPr>
              <w:pStyle w:val="merkmale"/>
              <w:spacing w:before="20" w:after="20"/>
              <w:rPr>
                <w:rFonts w:cs="Arial"/>
                <w:sz w:val="18"/>
                <w:szCs w:val="18"/>
              </w:rPr>
            </w:pPr>
            <w:r w:rsidRPr="00DA54E1">
              <w:rPr>
                <w:rFonts w:cs="Arial"/>
                <w:sz w:val="18"/>
                <w:szCs w:val="18"/>
                <w:u w:val="single"/>
              </w:rPr>
              <w:t>Nur Sorten mit zwei- oder mehrfarbigen Blüten:</w:t>
            </w:r>
            <w:r w:rsidRPr="00DA54E1">
              <w:rPr>
                <w:rFonts w:cs="Arial"/>
                <w:sz w:val="18"/>
                <w:szCs w:val="18"/>
              </w:rPr>
              <w:t xml:space="preserve"> </w:t>
            </w:r>
            <w:r w:rsidRPr="00DA54E1">
              <w:rPr>
                <w:rFonts w:cs="Arial"/>
                <w:sz w:val="18"/>
                <w:szCs w:val="18"/>
              </w:rPr>
              <w:br/>
              <w:t xml:space="preserve">Blüte: </w:t>
            </w:r>
            <w:r w:rsidRPr="00DA54E1">
              <w:rPr>
                <w:rFonts w:cs="Arial"/>
                <w:color w:val="FF0000"/>
                <w:sz w:val="18"/>
                <w:szCs w:val="18"/>
              </w:rPr>
              <w:t>Sekundärfarbe</w:t>
            </w:r>
            <w:r w:rsidRPr="00DA54E1">
              <w:rPr>
                <w:rFonts w:cs="Arial"/>
                <w:color w:val="FF0000"/>
              </w:rPr>
              <w:fldChar w:fldCharType="begin"/>
            </w:r>
            <w:r w:rsidRPr="00DA54E1">
              <w:rPr>
                <w:rFonts w:cs="Arial"/>
              </w:rPr>
              <w:instrText xml:space="preserve"> XE "</w:instrText>
            </w:r>
            <w:r w:rsidRPr="00DA54E1">
              <w:rPr>
                <w:rFonts w:cs="Arial"/>
                <w:color w:val="FF0000"/>
              </w:rPr>
              <w:instrText>Sekundärfarbe</w:instrText>
            </w:r>
            <w:r w:rsidRPr="00DA54E1">
              <w:rPr>
                <w:rFonts w:cs="Arial"/>
              </w:rPr>
              <w:instrText xml:space="preserve">" </w:instrText>
            </w:r>
            <w:r w:rsidRPr="00DA54E1">
              <w:rPr>
                <w:rFonts w:cs="Arial"/>
                <w:color w:val="FF0000"/>
              </w:rPr>
              <w:fldChar w:fldCharType="end"/>
            </w:r>
            <w:r w:rsidRPr="00DA54E1">
              <w:rPr>
                <w:rFonts w:cs="Arial"/>
                <w:sz w:val="18"/>
                <w:szCs w:val="18"/>
              </w:rPr>
              <w:t xml:space="preserve"> der Oberseite</w:t>
            </w:r>
          </w:p>
        </w:tc>
        <w:tc>
          <w:tcPr>
            <w:tcW w:w="1768" w:type="dxa"/>
          </w:tcPr>
          <w:p w:rsidR="00C80278" w:rsidRPr="00DA54E1" w:rsidRDefault="00C80278" w:rsidP="00F21A3F">
            <w:pPr>
              <w:pStyle w:val="apse"/>
              <w:spacing w:before="20" w:after="20"/>
              <w:rPr>
                <w:rFonts w:cs="Arial"/>
                <w:sz w:val="18"/>
                <w:szCs w:val="18"/>
              </w:rPr>
            </w:pPr>
            <w:r w:rsidRPr="00DA54E1">
              <w:rPr>
                <w:rFonts w:cs="Arial"/>
                <w:sz w:val="18"/>
                <w:szCs w:val="18"/>
              </w:rPr>
              <w:br/>
            </w:r>
            <w:r w:rsidR="00A22C97">
              <w:rPr>
                <w:rFonts w:cs="Arial"/>
                <w:sz w:val="18"/>
                <w:szCs w:val="18"/>
              </w:rPr>
              <w:t>mittel</w:t>
            </w:r>
            <w:r w:rsidRPr="00DA54E1">
              <w:rPr>
                <w:rFonts w:cs="Arial"/>
                <w:sz w:val="18"/>
                <w:szCs w:val="18"/>
              </w:rPr>
              <w:t>purpurn</w:t>
            </w:r>
          </w:p>
        </w:tc>
        <w:tc>
          <w:tcPr>
            <w:tcW w:w="1134" w:type="dxa"/>
          </w:tcPr>
          <w:p w:rsidR="00C80278" w:rsidRPr="00DA54E1" w:rsidRDefault="00C80278" w:rsidP="00F21A3F">
            <w:pPr>
              <w:spacing w:before="20" w:after="20"/>
              <w:rPr>
                <w:rFonts w:cs="Arial"/>
                <w:b/>
                <w:snapToGrid w:val="0"/>
                <w:color w:val="000000"/>
                <w:sz w:val="18"/>
                <w:szCs w:val="18"/>
                <w:lang w:val="de-DE"/>
              </w:rPr>
            </w:pPr>
          </w:p>
          <w:p w:rsidR="00C80278" w:rsidRPr="00DA54E1" w:rsidRDefault="00C80278" w:rsidP="00F21A3F">
            <w:pPr>
              <w:pStyle w:val="apse"/>
              <w:spacing w:before="20" w:after="20"/>
              <w:rPr>
                <w:rFonts w:cs="Arial"/>
                <w:b/>
                <w:sz w:val="18"/>
                <w:szCs w:val="18"/>
              </w:rPr>
            </w:pPr>
            <w:r w:rsidRPr="00DA54E1">
              <w:rPr>
                <w:rFonts w:cs="Arial"/>
                <w:sz w:val="18"/>
                <w:szCs w:val="18"/>
              </w:rPr>
              <w:t>RHS N 74B</w:t>
            </w:r>
          </w:p>
        </w:tc>
        <w:tc>
          <w:tcPr>
            <w:tcW w:w="925" w:type="dxa"/>
          </w:tcPr>
          <w:p w:rsidR="00C80278" w:rsidRPr="00DA54E1" w:rsidRDefault="00C80278" w:rsidP="00F21A3F">
            <w:pPr>
              <w:pStyle w:val="farbe"/>
              <w:spacing w:before="20" w:after="20"/>
              <w:rPr>
                <w:rFonts w:cs="Arial"/>
              </w:rPr>
            </w:pPr>
          </w:p>
        </w:tc>
      </w:tr>
      <w:tr w:rsidR="00C80278" w:rsidRPr="00DA54E1" w:rsidTr="00A22C97">
        <w:trPr>
          <w:cantSplit/>
        </w:trPr>
        <w:tc>
          <w:tcPr>
            <w:tcW w:w="517" w:type="dxa"/>
          </w:tcPr>
          <w:p w:rsidR="00C80278" w:rsidRPr="00DA54E1" w:rsidRDefault="00C80278" w:rsidP="00F21A3F">
            <w:pPr>
              <w:pStyle w:val="upov"/>
              <w:spacing w:before="20" w:after="20"/>
              <w:jc w:val="left"/>
              <w:rPr>
                <w:rFonts w:cs="Arial"/>
              </w:rPr>
            </w:pPr>
            <w:r w:rsidRPr="00DA54E1">
              <w:rPr>
                <w:rFonts w:cs="Arial"/>
              </w:rPr>
              <w:t>22</w:t>
            </w:r>
          </w:p>
        </w:tc>
        <w:tc>
          <w:tcPr>
            <w:tcW w:w="4940" w:type="dxa"/>
          </w:tcPr>
          <w:p w:rsidR="00C80278" w:rsidRPr="00DA54E1" w:rsidRDefault="00C80278" w:rsidP="00F21A3F">
            <w:pPr>
              <w:pStyle w:val="merkmale"/>
              <w:spacing w:before="20" w:after="20"/>
              <w:rPr>
                <w:rFonts w:cs="Arial"/>
                <w:sz w:val="18"/>
                <w:szCs w:val="18"/>
              </w:rPr>
            </w:pPr>
            <w:r w:rsidRPr="00DA54E1">
              <w:rPr>
                <w:rFonts w:cs="Arial"/>
                <w:sz w:val="18"/>
                <w:szCs w:val="18"/>
                <w:u w:val="single"/>
              </w:rPr>
              <w:t>Nur Sorten mit zwei- oder mehrfarbigen Blüten:</w:t>
            </w:r>
            <w:r w:rsidRPr="00DA54E1">
              <w:rPr>
                <w:rFonts w:cs="Arial"/>
                <w:sz w:val="18"/>
                <w:szCs w:val="18"/>
              </w:rPr>
              <w:br/>
              <w:t xml:space="preserve">Blüte: </w:t>
            </w:r>
            <w:r w:rsidRPr="00DA54E1">
              <w:rPr>
                <w:rFonts w:cs="Arial"/>
                <w:color w:val="FF0000"/>
                <w:sz w:val="18"/>
                <w:szCs w:val="18"/>
              </w:rPr>
              <w:t>Verteilung</w:t>
            </w:r>
            <w:r w:rsidRPr="00DA54E1">
              <w:rPr>
                <w:rFonts w:cs="Arial"/>
                <w:color w:val="FF0000"/>
              </w:rPr>
              <w:fldChar w:fldCharType="begin"/>
            </w:r>
            <w:r w:rsidRPr="00DA54E1">
              <w:rPr>
                <w:rFonts w:cs="Arial"/>
              </w:rPr>
              <w:instrText xml:space="preserve"> XE "</w:instrText>
            </w:r>
            <w:r w:rsidRPr="00DA54E1">
              <w:rPr>
                <w:color w:val="FF0000"/>
              </w:rPr>
              <w:instrText>Farbverteilung</w:instrText>
            </w:r>
            <w:r w:rsidRPr="00DA54E1">
              <w:rPr>
                <w:rFonts w:cs="Arial"/>
              </w:rPr>
              <w:instrText xml:space="preserve">" </w:instrText>
            </w:r>
            <w:r w:rsidRPr="00DA54E1">
              <w:rPr>
                <w:rFonts w:cs="Arial"/>
                <w:color w:val="FF0000"/>
              </w:rPr>
              <w:fldChar w:fldCharType="end"/>
            </w:r>
            <w:r w:rsidRPr="00DA54E1">
              <w:rPr>
                <w:rFonts w:cs="Arial"/>
                <w:sz w:val="18"/>
                <w:szCs w:val="18"/>
              </w:rPr>
              <w:t xml:space="preserve"> der </w:t>
            </w:r>
            <w:r w:rsidRPr="00DA54E1">
              <w:rPr>
                <w:rFonts w:cs="Arial"/>
                <w:color w:val="FF0000"/>
                <w:sz w:val="18"/>
                <w:szCs w:val="18"/>
              </w:rPr>
              <w:t>Sekundärfarbe</w:t>
            </w:r>
          </w:p>
        </w:tc>
        <w:tc>
          <w:tcPr>
            <w:tcW w:w="2902" w:type="dxa"/>
            <w:gridSpan w:val="2"/>
          </w:tcPr>
          <w:p w:rsidR="00C80278" w:rsidRPr="00DA54E1" w:rsidRDefault="00C80278" w:rsidP="00F21A3F">
            <w:pPr>
              <w:pStyle w:val="apse"/>
              <w:spacing w:before="20" w:after="20"/>
              <w:rPr>
                <w:rFonts w:cs="Arial"/>
                <w:sz w:val="18"/>
                <w:szCs w:val="18"/>
              </w:rPr>
            </w:pPr>
            <w:r w:rsidRPr="00DA54E1">
              <w:rPr>
                <w:rFonts w:cs="Arial"/>
                <w:sz w:val="18"/>
                <w:szCs w:val="18"/>
              </w:rPr>
              <w:br/>
              <w:t>hauptsächlich auf oberem Blütenblatt</w:t>
            </w:r>
          </w:p>
        </w:tc>
        <w:tc>
          <w:tcPr>
            <w:tcW w:w="925" w:type="dxa"/>
          </w:tcPr>
          <w:p w:rsidR="00C80278" w:rsidRPr="00DA54E1" w:rsidRDefault="00C80278" w:rsidP="00F21A3F">
            <w:pPr>
              <w:pStyle w:val="note"/>
              <w:spacing w:before="20" w:after="20"/>
              <w:rPr>
                <w:rFonts w:cs="Arial"/>
              </w:rPr>
            </w:pPr>
            <w:r w:rsidRPr="00DA54E1">
              <w:rPr>
                <w:rFonts w:cs="Arial"/>
              </w:rPr>
              <w:br/>
              <w:t>1</w:t>
            </w:r>
          </w:p>
        </w:tc>
      </w:tr>
      <w:tr w:rsidR="00C80278" w:rsidRPr="00DA54E1" w:rsidTr="00A22C97">
        <w:trPr>
          <w:cantSplit/>
        </w:trPr>
        <w:tc>
          <w:tcPr>
            <w:tcW w:w="517" w:type="dxa"/>
          </w:tcPr>
          <w:p w:rsidR="00C80278" w:rsidRPr="00DA54E1" w:rsidRDefault="00C80278" w:rsidP="00F21A3F">
            <w:pPr>
              <w:pStyle w:val="upov"/>
              <w:spacing w:before="20" w:after="20"/>
              <w:jc w:val="left"/>
              <w:rPr>
                <w:rFonts w:cs="Arial"/>
              </w:rPr>
            </w:pPr>
            <w:r w:rsidRPr="00DA54E1">
              <w:rPr>
                <w:rFonts w:cs="Arial"/>
              </w:rPr>
              <w:t>23</w:t>
            </w:r>
          </w:p>
        </w:tc>
        <w:tc>
          <w:tcPr>
            <w:tcW w:w="4940" w:type="dxa"/>
          </w:tcPr>
          <w:p w:rsidR="00C80278" w:rsidRPr="00DA54E1" w:rsidRDefault="00C80278" w:rsidP="00F21A3F">
            <w:pPr>
              <w:pStyle w:val="merkmale"/>
              <w:spacing w:before="20" w:after="20"/>
              <w:rPr>
                <w:rFonts w:cs="Arial"/>
                <w:sz w:val="18"/>
                <w:szCs w:val="18"/>
              </w:rPr>
            </w:pPr>
            <w:r w:rsidRPr="00DA54E1">
              <w:rPr>
                <w:rFonts w:cs="Arial"/>
                <w:sz w:val="18"/>
                <w:szCs w:val="18"/>
              </w:rPr>
              <w:t>Blüte: Augenzone</w:t>
            </w:r>
          </w:p>
        </w:tc>
        <w:tc>
          <w:tcPr>
            <w:tcW w:w="2902" w:type="dxa"/>
            <w:gridSpan w:val="2"/>
          </w:tcPr>
          <w:p w:rsidR="00C80278" w:rsidRPr="00DA54E1" w:rsidRDefault="00C80278" w:rsidP="00F21A3F">
            <w:pPr>
              <w:pStyle w:val="apse"/>
              <w:spacing w:before="20" w:after="20"/>
              <w:rPr>
                <w:rFonts w:cs="Arial"/>
                <w:sz w:val="18"/>
                <w:szCs w:val="18"/>
              </w:rPr>
            </w:pPr>
            <w:r w:rsidRPr="00DA54E1">
              <w:rPr>
                <w:rFonts w:cs="Arial"/>
                <w:sz w:val="18"/>
                <w:szCs w:val="18"/>
              </w:rPr>
              <w:t>vorhanden</w:t>
            </w:r>
          </w:p>
        </w:tc>
        <w:tc>
          <w:tcPr>
            <w:tcW w:w="925" w:type="dxa"/>
          </w:tcPr>
          <w:p w:rsidR="00C80278" w:rsidRPr="00DA54E1" w:rsidRDefault="00C80278" w:rsidP="00F21A3F">
            <w:pPr>
              <w:pStyle w:val="note"/>
              <w:spacing w:before="20" w:after="20"/>
              <w:rPr>
                <w:rFonts w:cs="Arial"/>
              </w:rPr>
            </w:pPr>
            <w:r w:rsidRPr="00DA54E1">
              <w:rPr>
                <w:rFonts w:cs="Arial"/>
              </w:rPr>
              <w:t>9</w:t>
            </w:r>
          </w:p>
        </w:tc>
      </w:tr>
      <w:tr w:rsidR="00C80278" w:rsidRPr="00DA54E1" w:rsidTr="00A22C97">
        <w:trPr>
          <w:cantSplit/>
        </w:trPr>
        <w:tc>
          <w:tcPr>
            <w:tcW w:w="517" w:type="dxa"/>
          </w:tcPr>
          <w:p w:rsidR="00C80278" w:rsidRPr="00DA54E1" w:rsidRDefault="00C80278" w:rsidP="00F21A3F">
            <w:pPr>
              <w:pStyle w:val="upov"/>
              <w:spacing w:before="20" w:after="20"/>
              <w:jc w:val="left"/>
              <w:rPr>
                <w:rFonts w:cs="Arial"/>
              </w:rPr>
            </w:pPr>
            <w:r w:rsidRPr="00DA54E1">
              <w:rPr>
                <w:rFonts w:cs="Arial"/>
              </w:rPr>
              <w:t>24</w:t>
            </w:r>
          </w:p>
        </w:tc>
        <w:tc>
          <w:tcPr>
            <w:tcW w:w="4940" w:type="dxa"/>
          </w:tcPr>
          <w:p w:rsidR="00C80278" w:rsidRPr="00DA54E1" w:rsidRDefault="00C80278" w:rsidP="00F21A3F">
            <w:pPr>
              <w:pStyle w:val="merkmale"/>
              <w:spacing w:before="20" w:after="20"/>
              <w:rPr>
                <w:rFonts w:cs="Arial"/>
                <w:sz w:val="18"/>
                <w:szCs w:val="18"/>
              </w:rPr>
            </w:pPr>
            <w:r w:rsidRPr="00DA54E1">
              <w:rPr>
                <w:rFonts w:cs="Arial"/>
                <w:sz w:val="18"/>
                <w:szCs w:val="18"/>
              </w:rPr>
              <w:t>Blüte: Größe der Augenzone</w:t>
            </w:r>
          </w:p>
        </w:tc>
        <w:tc>
          <w:tcPr>
            <w:tcW w:w="2902" w:type="dxa"/>
            <w:gridSpan w:val="2"/>
          </w:tcPr>
          <w:p w:rsidR="00C80278" w:rsidRPr="00DA54E1" w:rsidRDefault="00C80278" w:rsidP="00F21A3F">
            <w:pPr>
              <w:pStyle w:val="apse"/>
              <w:spacing w:before="20" w:after="20"/>
              <w:rPr>
                <w:rFonts w:cs="Arial"/>
                <w:sz w:val="18"/>
                <w:szCs w:val="18"/>
              </w:rPr>
            </w:pPr>
            <w:r w:rsidRPr="00DA54E1">
              <w:rPr>
                <w:rFonts w:cs="Arial"/>
                <w:sz w:val="18"/>
                <w:szCs w:val="18"/>
              </w:rPr>
              <w:t>groß</w:t>
            </w:r>
          </w:p>
        </w:tc>
        <w:tc>
          <w:tcPr>
            <w:tcW w:w="925" w:type="dxa"/>
          </w:tcPr>
          <w:p w:rsidR="00C80278" w:rsidRPr="00DA54E1" w:rsidRDefault="00C80278" w:rsidP="00F21A3F">
            <w:pPr>
              <w:pStyle w:val="note"/>
              <w:spacing w:before="20" w:after="20"/>
              <w:rPr>
                <w:rFonts w:cs="Arial"/>
              </w:rPr>
            </w:pPr>
            <w:r w:rsidRPr="00DA54E1">
              <w:rPr>
                <w:rFonts w:cs="Arial"/>
              </w:rPr>
              <w:t>7</w:t>
            </w:r>
          </w:p>
        </w:tc>
      </w:tr>
      <w:tr w:rsidR="00C80278" w:rsidRPr="00DA54E1" w:rsidTr="00A22C97">
        <w:trPr>
          <w:cantSplit/>
        </w:trPr>
        <w:tc>
          <w:tcPr>
            <w:tcW w:w="517" w:type="dxa"/>
          </w:tcPr>
          <w:p w:rsidR="00C80278" w:rsidRPr="00DA54E1" w:rsidRDefault="00C80278" w:rsidP="00F21A3F">
            <w:pPr>
              <w:pStyle w:val="upov"/>
              <w:spacing w:before="20" w:after="20"/>
              <w:jc w:val="left"/>
              <w:rPr>
                <w:rFonts w:cs="Arial"/>
              </w:rPr>
            </w:pPr>
            <w:r w:rsidRPr="00DA54E1">
              <w:rPr>
                <w:rFonts w:cs="Arial"/>
              </w:rPr>
              <w:t>25</w:t>
            </w:r>
          </w:p>
        </w:tc>
        <w:tc>
          <w:tcPr>
            <w:tcW w:w="4940" w:type="dxa"/>
          </w:tcPr>
          <w:p w:rsidR="00C80278" w:rsidRPr="00DA54E1" w:rsidRDefault="00C80278" w:rsidP="00F21A3F">
            <w:pPr>
              <w:pStyle w:val="merkmale"/>
              <w:spacing w:before="20" w:after="20"/>
              <w:rPr>
                <w:rFonts w:cs="Arial"/>
                <w:sz w:val="18"/>
                <w:szCs w:val="18"/>
              </w:rPr>
            </w:pPr>
            <w:r w:rsidRPr="00DA54E1">
              <w:rPr>
                <w:rFonts w:cs="Arial"/>
                <w:sz w:val="18"/>
                <w:szCs w:val="18"/>
              </w:rPr>
              <w:t xml:space="preserve">Blüte: </w:t>
            </w:r>
            <w:r w:rsidRPr="00DA54E1">
              <w:rPr>
                <w:rFonts w:cs="Arial"/>
                <w:color w:val="FF0000"/>
                <w:sz w:val="18"/>
                <w:szCs w:val="18"/>
              </w:rPr>
              <w:t>Hauptfarbe</w:t>
            </w:r>
            <w:r w:rsidRPr="00DA54E1">
              <w:rPr>
                <w:rFonts w:cs="Arial"/>
                <w:sz w:val="18"/>
                <w:szCs w:val="18"/>
              </w:rPr>
              <w:t xml:space="preserve"> der Augenzone</w:t>
            </w:r>
          </w:p>
        </w:tc>
        <w:tc>
          <w:tcPr>
            <w:tcW w:w="1768" w:type="dxa"/>
          </w:tcPr>
          <w:p w:rsidR="00C80278" w:rsidRPr="00DA54E1" w:rsidRDefault="00A22C97" w:rsidP="00F21A3F">
            <w:pPr>
              <w:pStyle w:val="apse"/>
              <w:spacing w:before="20" w:after="20"/>
              <w:rPr>
                <w:rFonts w:cs="Arial"/>
                <w:sz w:val="18"/>
                <w:szCs w:val="18"/>
              </w:rPr>
            </w:pPr>
            <w:r>
              <w:rPr>
                <w:rFonts w:cs="Arial"/>
                <w:sz w:val="18"/>
                <w:szCs w:val="18"/>
              </w:rPr>
              <w:t>mittel</w:t>
            </w:r>
            <w:r w:rsidR="00C80278" w:rsidRPr="00DA54E1">
              <w:rPr>
                <w:rFonts w:cs="Arial"/>
                <w:sz w:val="18"/>
                <w:szCs w:val="18"/>
              </w:rPr>
              <w:t>purpurrot</w:t>
            </w:r>
          </w:p>
        </w:tc>
        <w:tc>
          <w:tcPr>
            <w:tcW w:w="1134" w:type="dxa"/>
          </w:tcPr>
          <w:p w:rsidR="00C80278" w:rsidRPr="00DA54E1" w:rsidRDefault="00C80278" w:rsidP="00F21A3F">
            <w:pPr>
              <w:pStyle w:val="farbe"/>
              <w:spacing w:before="20" w:after="20"/>
              <w:rPr>
                <w:rFonts w:cs="Arial"/>
              </w:rPr>
            </w:pPr>
            <w:r w:rsidRPr="00DA54E1">
              <w:rPr>
                <w:rFonts w:cs="Arial"/>
              </w:rPr>
              <w:t>RHS N 57A</w:t>
            </w:r>
          </w:p>
        </w:tc>
        <w:tc>
          <w:tcPr>
            <w:tcW w:w="925" w:type="dxa"/>
          </w:tcPr>
          <w:p w:rsidR="00C80278" w:rsidRPr="00DA54E1" w:rsidRDefault="00C80278" w:rsidP="00F21A3F">
            <w:pPr>
              <w:pStyle w:val="farbe"/>
              <w:spacing w:before="20" w:after="20"/>
              <w:rPr>
                <w:rFonts w:cs="Arial"/>
              </w:rPr>
            </w:pPr>
          </w:p>
        </w:tc>
      </w:tr>
    </w:tbl>
    <w:p w:rsidR="00C80278" w:rsidRDefault="00C80278" w:rsidP="00C80278">
      <w:pPr>
        <w:tabs>
          <w:tab w:val="left" w:pos="567"/>
          <w:tab w:val="left" w:pos="1134"/>
          <w:tab w:val="left" w:pos="8707"/>
          <w:tab w:val="right" w:pos="8931"/>
        </w:tabs>
        <w:rPr>
          <w:lang w:val="de-DE"/>
        </w:rPr>
      </w:pPr>
    </w:p>
    <w:p w:rsidR="00A22C97" w:rsidRPr="00DA54E1" w:rsidRDefault="00A22C97" w:rsidP="00C80278">
      <w:pPr>
        <w:tabs>
          <w:tab w:val="left" w:pos="567"/>
          <w:tab w:val="left" w:pos="1134"/>
          <w:tab w:val="left" w:pos="8707"/>
          <w:tab w:val="right" w:pos="8931"/>
        </w:tabs>
        <w:rPr>
          <w:lang w:val="de-DE"/>
        </w:rPr>
      </w:pPr>
    </w:p>
    <w:p w:rsidR="00C80278" w:rsidRPr="00E474BA" w:rsidRDefault="00C80278" w:rsidP="00C80278">
      <w:pPr>
        <w:keepNext/>
        <w:rPr>
          <w:lang w:val="de-DE"/>
        </w:rPr>
      </w:pPr>
      <w:bookmarkStart w:id="564" w:name="_Toc237835590"/>
      <w:bookmarkStart w:id="565" w:name="_Toc260229577"/>
      <w:bookmarkStart w:id="566" w:name="_Toc285808909"/>
      <w:bookmarkStart w:id="567" w:name="_Toc288580712"/>
      <w:bookmarkStart w:id="568" w:name="_Toc311045814"/>
      <w:r w:rsidRPr="00E474BA">
        <w:rPr>
          <w:lang w:val="de-DE"/>
        </w:rPr>
        <w:t>3.</w:t>
      </w:r>
      <w:r w:rsidRPr="00E474BA">
        <w:rPr>
          <w:lang w:val="de-DE"/>
        </w:rPr>
        <w:tab/>
        <w:t>UPOV</w:t>
      </w:r>
      <w:bookmarkEnd w:id="564"/>
      <w:bookmarkEnd w:id="565"/>
      <w:bookmarkEnd w:id="566"/>
      <w:bookmarkEnd w:id="567"/>
      <w:bookmarkEnd w:id="568"/>
      <w:r w:rsidRPr="00E474BA">
        <w:rPr>
          <w:lang w:val="de-DE"/>
        </w:rPr>
        <w:t>-Farbgruppen</w:t>
      </w:r>
      <w:r w:rsidR="00405762">
        <w:rPr>
          <w:lang w:val="de-DE"/>
        </w:rPr>
        <w:t xml:space="preserve"> </w:t>
      </w:r>
      <w:r w:rsidR="00405762" w:rsidRPr="00405762">
        <w:rPr>
          <w:rFonts w:cs="Arial"/>
          <w:lang w:val="de-DE"/>
        </w:rPr>
        <w:t>(sechste Ausgabe (2015) der RHS-Farbkarte)</w:t>
      </w:r>
      <w:r w:rsidRPr="00E474BA">
        <w:rPr>
          <w:rFonts w:cs="Arial"/>
          <w:lang w:val="de-DE"/>
        </w:rPr>
        <w:fldChar w:fldCharType="begin"/>
      </w:r>
      <w:r w:rsidRPr="00E474BA">
        <w:rPr>
          <w:rFonts w:cs="Arial"/>
          <w:lang w:val="de-DE"/>
        </w:rPr>
        <w:instrText xml:space="preserve"> XE "</w:instrText>
      </w:r>
      <w:r w:rsidRPr="00E474BA">
        <w:rPr>
          <w:rFonts w:eastAsia="Calibri"/>
          <w:szCs w:val="24"/>
          <w:lang w:val="de-DE" w:eastAsia="de-DE" w:bidi="de-DE"/>
        </w:rPr>
        <w:instrText>UPOV-Farbgruppen</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keepNext/>
        <w:rPr>
          <w:lang w:val="de-DE"/>
        </w:rPr>
      </w:pPr>
    </w:p>
    <w:p w:rsidR="00C80278" w:rsidRPr="00DA54E1" w:rsidRDefault="00C80278" w:rsidP="00C80278">
      <w:pPr>
        <w:keepNext/>
        <w:tabs>
          <w:tab w:val="left" w:pos="567"/>
          <w:tab w:val="left" w:pos="1134"/>
          <w:tab w:val="left" w:pos="8707"/>
          <w:tab w:val="right" w:pos="8931"/>
        </w:tabs>
        <w:rPr>
          <w:lang w:val="de-DE"/>
        </w:rPr>
      </w:pPr>
      <w:r w:rsidRPr="00DA54E1">
        <w:rPr>
          <w:lang w:val="de-DE"/>
        </w:rPr>
        <w:t>3.1</w:t>
      </w:r>
      <w:r w:rsidRPr="00DA54E1">
        <w:rPr>
          <w:lang w:val="de-DE"/>
        </w:rPr>
        <w:tab/>
        <w:t xml:space="preserve">Die </w:t>
      </w:r>
      <w:r w:rsidR="00405762">
        <w:rPr>
          <w:lang w:val="de-DE"/>
        </w:rPr>
        <w:t>73</w:t>
      </w:r>
      <w:r w:rsidRPr="00DA54E1">
        <w:rPr>
          <w:lang w:val="de-DE"/>
        </w:rPr>
        <w:t xml:space="preserve"> </w:t>
      </w:r>
      <w:r w:rsidRPr="00DA54E1">
        <w:rPr>
          <w:color w:val="FF0000"/>
          <w:lang w:val="de-DE"/>
        </w:rPr>
        <w:t xml:space="preserve">UPOV-Farbgruppen </w:t>
      </w:r>
      <w:r w:rsidRPr="00DA54E1">
        <w:rPr>
          <w:lang w:val="de-DE"/>
        </w:rPr>
        <w:t>sind folgende:</w:t>
      </w:r>
    </w:p>
    <w:p w:rsidR="00C80278" w:rsidRDefault="00C80278" w:rsidP="00DC5516"/>
    <w:tbl>
      <w:tblPr>
        <w:tblW w:w="9778" w:type="dxa"/>
        <w:tblInd w:w="-112" w:type="dxa"/>
        <w:tblLayout w:type="fixed"/>
        <w:tblCellMar>
          <w:left w:w="28" w:type="dxa"/>
          <w:right w:w="28" w:type="dxa"/>
        </w:tblCellMar>
        <w:tblLook w:val="04A0" w:firstRow="1" w:lastRow="0" w:firstColumn="1" w:lastColumn="0" w:noHBand="0" w:noVBand="1"/>
      </w:tblPr>
      <w:tblGrid>
        <w:gridCol w:w="1105"/>
        <w:gridCol w:w="2126"/>
        <w:gridCol w:w="2126"/>
        <w:gridCol w:w="1984"/>
        <w:gridCol w:w="2437"/>
      </w:tblGrid>
      <w:tr w:rsidR="00DC5516" w:rsidRPr="00143403" w:rsidTr="00FB2AEE">
        <w:trPr>
          <w:tblHeader/>
        </w:trPr>
        <w:tc>
          <w:tcPr>
            <w:tcW w:w="1105" w:type="dxa"/>
            <w:tcBorders>
              <w:top w:val="single" w:sz="4" w:space="0" w:color="auto"/>
              <w:bottom w:val="single" w:sz="4" w:space="0" w:color="auto"/>
            </w:tcBorders>
          </w:tcPr>
          <w:p w:rsidR="00DC5516" w:rsidRPr="00DC5516" w:rsidRDefault="00DC5516" w:rsidP="00FB2AEE">
            <w:pPr>
              <w:spacing w:before="60" w:after="60"/>
              <w:jc w:val="center"/>
              <w:rPr>
                <w:rFonts w:cs="Arial"/>
                <w:snapToGrid w:val="0"/>
                <w:sz w:val="18"/>
                <w:szCs w:val="18"/>
                <w:lang w:val="de-DE"/>
              </w:rPr>
            </w:pPr>
            <w:r w:rsidRPr="00DC5516">
              <w:rPr>
                <w:rFonts w:cs="Arial"/>
                <w:sz w:val="18"/>
                <w:szCs w:val="24"/>
                <w:lang w:val="de-DE"/>
              </w:rPr>
              <w:t>Nr.</w:t>
            </w:r>
            <w:r w:rsidRPr="00DC5516">
              <w:rPr>
                <w:rFonts w:cs="Arial"/>
                <w:sz w:val="18"/>
                <w:szCs w:val="24"/>
                <w:lang w:val="de-DE"/>
              </w:rPr>
              <w:br/>
              <w:t>UPOV-Gruppe</w:t>
            </w:r>
          </w:p>
        </w:tc>
        <w:tc>
          <w:tcPr>
            <w:tcW w:w="2126" w:type="dxa"/>
            <w:tcBorders>
              <w:top w:val="single" w:sz="4" w:space="0" w:color="auto"/>
              <w:bottom w:val="single" w:sz="4" w:space="0" w:color="auto"/>
            </w:tcBorders>
            <w:vAlign w:val="center"/>
          </w:tcPr>
          <w:p w:rsidR="00DC5516" w:rsidRPr="00DC5516" w:rsidRDefault="00DC5516" w:rsidP="00FB2AEE">
            <w:pPr>
              <w:spacing w:before="60" w:after="60"/>
              <w:jc w:val="left"/>
              <w:rPr>
                <w:rFonts w:cs="Arial"/>
                <w:sz w:val="18"/>
                <w:szCs w:val="18"/>
                <w:lang w:val="de-DE"/>
              </w:rPr>
            </w:pPr>
            <w:r w:rsidRPr="00DC5516">
              <w:rPr>
                <w:rFonts w:cs="Arial"/>
                <w:snapToGrid w:val="0"/>
                <w:sz w:val="18"/>
                <w:szCs w:val="18"/>
                <w:lang w:val="de-DE"/>
              </w:rPr>
              <w:t>deutsch</w:t>
            </w:r>
          </w:p>
        </w:tc>
        <w:tc>
          <w:tcPr>
            <w:tcW w:w="2126" w:type="dxa"/>
            <w:tcBorders>
              <w:top w:val="single" w:sz="4" w:space="0" w:color="auto"/>
              <w:bottom w:val="single" w:sz="4" w:space="0" w:color="auto"/>
            </w:tcBorders>
            <w:vAlign w:val="center"/>
          </w:tcPr>
          <w:p w:rsidR="00DC5516" w:rsidRPr="00DC5516" w:rsidRDefault="00DC5516" w:rsidP="00FB2AEE">
            <w:pPr>
              <w:spacing w:before="60" w:after="60"/>
              <w:jc w:val="left"/>
              <w:rPr>
                <w:rFonts w:cs="Arial"/>
                <w:snapToGrid w:val="0"/>
                <w:sz w:val="18"/>
                <w:szCs w:val="18"/>
                <w:lang w:val="de-DE"/>
              </w:rPr>
            </w:pPr>
            <w:r w:rsidRPr="00DC5516">
              <w:rPr>
                <w:rFonts w:cs="Arial"/>
                <w:sz w:val="18"/>
                <w:szCs w:val="18"/>
                <w:lang w:val="de-DE"/>
              </w:rPr>
              <w:t>English</w:t>
            </w:r>
          </w:p>
        </w:tc>
        <w:tc>
          <w:tcPr>
            <w:tcW w:w="1984" w:type="dxa"/>
            <w:tcBorders>
              <w:top w:val="single" w:sz="4" w:space="0" w:color="auto"/>
              <w:bottom w:val="single" w:sz="4" w:space="0" w:color="auto"/>
            </w:tcBorders>
            <w:vAlign w:val="center"/>
          </w:tcPr>
          <w:p w:rsidR="00DC5516" w:rsidRPr="00DC5516" w:rsidRDefault="00DC5516" w:rsidP="00FB2AEE">
            <w:pPr>
              <w:spacing w:before="60" w:after="60"/>
              <w:jc w:val="left"/>
              <w:rPr>
                <w:rFonts w:cs="Arial"/>
                <w:sz w:val="18"/>
                <w:szCs w:val="18"/>
                <w:lang w:val="de-DE"/>
              </w:rPr>
            </w:pPr>
            <w:r w:rsidRPr="00DC5516">
              <w:rPr>
                <w:rFonts w:cs="Arial"/>
                <w:sz w:val="18"/>
                <w:szCs w:val="18"/>
                <w:lang w:val="de-DE"/>
              </w:rPr>
              <w:t>français</w:t>
            </w:r>
          </w:p>
        </w:tc>
        <w:tc>
          <w:tcPr>
            <w:tcW w:w="2437" w:type="dxa"/>
            <w:tcBorders>
              <w:top w:val="single" w:sz="4" w:space="0" w:color="auto"/>
              <w:bottom w:val="single" w:sz="4" w:space="0" w:color="auto"/>
            </w:tcBorders>
            <w:vAlign w:val="center"/>
          </w:tcPr>
          <w:p w:rsidR="00DC5516" w:rsidRPr="00DC5516" w:rsidRDefault="00DC5516" w:rsidP="00FB2AEE">
            <w:pPr>
              <w:spacing w:before="60" w:after="60"/>
              <w:jc w:val="left"/>
              <w:rPr>
                <w:rFonts w:cs="Arial"/>
                <w:sz w:val="18"/>
                <w:szCs w:val="18"/>
                <w:lang w:val="de-DE"/>
              </w:rPr>
            </w:pPr>
            <w:r w:rsidRPr="00DC5516">
              <w:rPr>
                <w:rFonts w:cs="Arial"/>
                <w:sz w:val="18"/>
                <w:szCs w:val="18"/>
                <w:lang w:val="de-DE"/>
              </w:rPr>
              <w:t>español</w:t>
            </w:r>
          </w:p>
        </w:tc>
      </w:tr>
      <w:tr w:rsidR="00DC5516" w:rsidRPr="00143403" w:rsidTr="00FB2AEE">
        <w:tc>
          <w:tcPr>
            <w:tcW w:w="1105" w:type="dxa"/>
            <w:tcBorders>
              <w:top w:val="single" w:sz="4" w:space="0" w:color="auto"/>
            </w:tcBorders>
          </w:tcPr>
          <w:p w:rsidR="00DC5516" w:rsidRPr="00DC5516" w:rsidRDefault="00DC5516" w:rsidP="00FB2AEE">
            <w:pPr>
              <w:jc w:val="center"/>
              <w:rPr>
                <w:rFonts w:cs="Arial"/>
                <w:sz w:val="18"/>
                <w:szCs w:val="18"/>
                <w:lang w:val="de-DE"/>
              </w:rPr>
            </w:pPr>
            <w:r w:rsidRPr="00DC5516">
              <w:rPr>
                <w:rFonts w:cs="Arial"/>
                <w:sz w:val="18"/>
                <w:szCs w:val="18"/>
                <w:lang w:val="de-DE"/>
              </w:rPr>
              <w:t>1</w:t>
            </w:r>
          </w:p>
        </w:tc>
        <w:tc>
          <w:tcPr>
            <w:tcW w:w="2126" w:type="dxa"/>
            <w:tcBorders>
              <w:top w:val="single" w:sz="4" w:space="0" w:color="auto"/>
            </w:tcBorders>
          </w:tcPr>
          <w:p w:rsidR="00DC5516" w:rsidRPr="00DC5516" w:rsidRDefault="00DC5516" w:rsidP="00FB2AEE">
            <w:pPr>
              <w:jc w:val="left"/>
              <w:rPr>
                <w:rFonts w:cs="Arial"/>
                <w:sz w:val="18"/>
                <w:szCs w:val="18"/>
                <w:lang w:val="de-DE"/>
              </w:rPr>
            </w:pPr>
            <w:r w:rsidRPr="00DC5516">
              <w:rPr>
                <w:rFonts w:cs="Arial"/>
                <w:sz w:val="18"/>
                <w:szCs w:val="18"/>
                <w:lang w:val="de-DE"/>
              </w:rPr>
              <w:t>weiß</w:t>
            </w:r>
          </w:p>
        </w:tc>
        <w:tc>
          <w:tcPr>
            <w:tcW w:w="2126" w:type="dxa"/>
            <w:tcBorders>
              <w:top w:val="single" w:sz="4" w:space="0" w:color="auto"/>
            </w:tcBorders>
          </w:tcPr>
          <w:p w:rsidR="00DC5516" w:rsidRPr="00DC5516" w:rsidRDefault="00DC5516" w:rsidP="00FB2AEE">
            <w:pPr>
              <w:jc w:val="left"/>
              <w:rPr>
                <w:rFonts w:cs="Arial"/>
                <w:sz w:val="18"/>
                <w:szCs w:val="18"/>
                <w:lang w:val="de-DE"/>
              </w:rPr>
            </w:pPr>
            <w:r w:rsidRPr="00DC5516">
              <w:rPr>
                <w:rFonts w:cs="Arial"/>
                <w:sz w:val="18"/>
                <w:szCs w:val="18"/>
                <w:lang w:val="de-DE"/>
              </w:rPr>
              <w:t>white</w:t>
            </w:r>
          </w:p>
        </w:tc>
        <w:tc>
          <w:tcPr>
            <w:tcW w:w="1984" w:type="dxa"/>
            <w:tcBorders>
              <w:top w:val="single" w:sz="4" w:space="0" w:color="auto"/>
            </w:tcBorders>
          </w:tcPr>
          <w:p w:rsidR="00DC5516" w:rsidRPr="00DC5516" w:rsidRDefault="00DC5516" w:rsidP="00FB2AEE">
            <w:pPr>
              <w:rPr>
                <w:rFonts w:cs="Arial"/>
                <w:sz w:val="18"/>
                <w:szCs w:val="18"/>
                <w:lang w:val="de-DE"/>
              </w:rPr>
            </w:pPr>
            <w:r w:rsidRPr="00DC5516">
              <w:rPr>
                <w:rFonts w:cs="Arial"/>
                <w:sz w:val="18"/>
                <w:szCs w:val="18"/>
                <w:lang w:val="de-DE"/>
              </w:rPr>
              <w:t>blanc</w:t>
            </w:r>
          </w:p>
        </w:tc>
        <w:tc>
          <w:tcPr>
            <w:tcW w:w="2437" w:type="dxa"/>
            <w:tcBorders>
              <w:top w:val="single" w:sz="4" w:space="0" w:color="auto"/>
            </w:tcBorders>
          </w:tcPr>
          <w:p w:rsidR="00DC5516" w:rsidRPr="00DC5516" w:rsidRDefault="00DC5516" w:rsidP="00FB2AEE">
            <w:pPr>
              <w:jc w:val="left"/>
              <w:rPr>
                <w:rFonts w:cs="Arial"/>
                <w:sz w:val="18"/>
                <w:szCs w:val="18"/>
                <w:lang w:val="de-DE"/>
              </w:rPr>
            </w:pPr>
            <w:r w:rsidRPr="00DC5516">
              <w:rPr>
                <w:rFonts w:cs="Arial"/>
                <w:sz w:val="18"/>
                <w:szCs w:val="18"/>
                <w:lang w:val="de-DE"/>
              </w:rPr>
              <w:t>blanco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2</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hellgrün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green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vert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verde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3</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mittelgrün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green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vert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verde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4</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dunkelgrün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green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vert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verde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5</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hellgelbgrün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yellow green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vert-jaune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verde amarillento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6</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mittelgelbgrün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yellow green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vert-jaune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verde amarillento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7</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hellgraugrün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grey green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vert-gris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verde grisáceo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8</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mittelgraugrün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grey green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vert-gris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verde grisáceo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9</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dunkelgraugrün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grey green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vert-gris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verde grisáceo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10</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hellblaugrün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blue green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vert-bleu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verde azulado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11</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mittelblaugrün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blue green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vert-bleu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verde azulado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12</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dunkelblaugrün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blue green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vert-bleu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verde azulado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13</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hellbraungrün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brown green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vert-brun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verde amarronado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14</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mittelbraungrün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brown green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vert-brun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verde amarronado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15</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dunkelbraungrün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brown green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vert-brun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verde amarronado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16</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hellgelb</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yellow</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jaune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amarillo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17</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mittelgelb</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yellow</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jaune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amarillo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18</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dunkelgelb</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yellow</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jaune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amarillo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19</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hellgelborange</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yellow orange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orange-jaune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naranja amarillento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20</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mittelgelborange</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yellow orange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orange-jaune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naranja amarillento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21</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dunkelgelborange</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yellow orange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orange-jaune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naranja amarillento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22</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hellorange</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orange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orange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naranja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23</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mittelorange</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orange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orange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naranja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24</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dunkelorange</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orange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orange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naranja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25</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hellorangerosa</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orange pink</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rose orangé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rosa anaranjado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26</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mittelorangerosa</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orange pink</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rose orangé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rosa anaranjado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27</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hellrotrosa</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red pink</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rose-rouge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rosa rojizo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28</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mittelrotrosa</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red pink</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rose-rouge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rosa rojizo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29</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rosa</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pink</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rose</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rosa</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30</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hellblaurosa</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blue pink</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rose-bleu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rosa azulado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31</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mittelblaurosa</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blue pink</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rose-bleu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rosa azulado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32</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dunkelblaurosa</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blue pink</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rose-bleu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rosa azulado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33</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orangerot</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orange red</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rouge orangé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rojo anaranjado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34</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hellrot</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red</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rouge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rojo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35</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mittelrot</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red</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rouge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rojo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36</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dunkelrot</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red</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rouge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rojo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37</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mittelpurpurrot</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purple red</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rouge-pourpre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rojo púrpura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38</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dunkelpurpurrot</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purple red</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rouge-pourpre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rojo púrpura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39</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braunrot</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brown red</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rouge-brun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rojo amarronado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40</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mittelbraunpurpurn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brown purple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pourpre-brun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púrpura amarronado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41</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dunkelbraunpurpurn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brown purple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pourpre-brun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púrpura amarronado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42</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mittelpurpurn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purple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pourpre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púrpura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43</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dunkelpurpurn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purple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pourpre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púrpura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44</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hellviolett</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violet</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violet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violeta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45</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mittelviolett</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violet</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violet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violeta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46</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dunkelviolett</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violet</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violet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violeta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47</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hellblauviolett</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blue violet</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violet-bleu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violeta azulado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48</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mittelblauviolett</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blue violet</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violet-bleu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violeta azulado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49</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dunkelblauviolett</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blue violet</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violet-bleu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violeta azulado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50</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hellviolettblau</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violet blue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bleu-violet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azul violáceo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51</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mittelviolettblau</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violet blue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bleu-violet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azul violáceo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52</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dunkelviolettblau</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violet blue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bleu-violet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azul violáceo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53</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hellblau</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blue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bleu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azul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54</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mittelblau</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blue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bleu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azul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55</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dunkelblau</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blue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bleu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azul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56</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hellgrünblau</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green blue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bleu-vert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azul verdoso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57</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mittelgrünblau</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green blue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bleu-vert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azul verdoso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58</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dunkelgrünblau</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green blue</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bleu-vert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azul verdoso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59</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hellbraun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 xml:space="preserve">light brown  </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 xml:space="preserve">brun clair  </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 xml:space="preserve">marrón claro  </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60</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mittelbraun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brown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brun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marrón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61</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dunkelbraun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brown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brun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marrón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62</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hellgelbbraun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yellow brown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brun-jaune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marrón amarillento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63</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mittelgelbbraun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yellow brown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brun-jaune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marrón amarillento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64</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orangebraun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orange brown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brun orangé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marrón anaranjado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65</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graubraun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grey brown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brun-gris</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marrón grisáceo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66</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hellgrünbraun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light green brown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brun-vert clair</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marrón verdoso claro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67</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mittelgrünbraun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medium green brown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brun-vert moyen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marrón verdoso medio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68</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dunkelgrünbraun</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dark green brown</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brun-vert foncé</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marrón verdoso oscuro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69</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gelbgrau</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yellow grey</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gris-jaune</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gris amarillento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70</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braungrau</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brown grey</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gris-brun</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gris amarronado</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71</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purpurgrau</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purple grey</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gris-pourpre</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gris púrpura</w:t>
            </w:r>
          </w:p>
        </w:tc>
      </w:tr>
      <w:tr w:rsidR="00DC5516" w:rsidRPr="00143403" w:rsidTr="00FB2AEE">
        <w:tc>
          <w:tcPr>
            <w:tcW w:w="1105" w:type="dxa"/>
          </w:tcPr>
          <w:p w:rsidR="00DC5516" w:rsidRPr="00DC5516" w:rsidRDefault="00DC5516" w:rsidP="00FB2AEE">
            <w:pPr>
              <w:jc w:val="center"/>
              <w:rPr>
                <w:rFonts w:cs="Arial"/>
                <w:sz w:val="18"/>
                <w:szCs w:val="18"/>
                <w:lang w:val="de-DE"/>
              </w:rPr>
            </w:pPr>
            <w:r w:rsidRPr="00DC5516">
              <w:rPr>
                <w:rFonts w:cs="Arial"/>
                <w:sz w:val="18"/>
                <w:szCs w:val="18"/>
                <w:lang w:val="de-DE"/>
              </w:rPr>
              <w:t>72</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grau</w:t>
            </w:r>
          </w:p>
        </w:tc>
        <w:tc>
          <w:tcPr>
            <w:tcW w:w="2126" w:type="dxa"/>
          </w:tcPr>
          <w:p w:rsidR="00DC5516" w:rsidRPr="00DC5516" w:rsidRDefault="00DC5516" w:rsidP="00FB2AEE">
            <w:pPr>
              <w:jc w:val="left"/>
              <w:rPr>
                <w:rFonts w:cs="Arial"/>
                <w:sz w:val="18"/>
                <w:szCs w:val="18"/>
                <w:lang w:val="de-DE"/>
              </w:rPr>
            </w:pPr>
            <w:r w:rsidRPr="00DC5516">
              <w:rPr>
                <w:rFonts w:cs="Arial"/>
                <w:sz w:val="18"/>
                <w:szCs w:val="18"/>
                <w:lang w:val="de-DE"/>
              </w:rPr>
              <w:t>grey</w:t>
            </w:r>
          </w:p>
        </w:tc>
        <w:tc>
          <w:tcPr>
            <w:tcW w:w="1984" w:type="dxa"/>
          </w:tcPr>
          <w:p w:rsidR="00DC5516" w:rsidRPr="00DC5516" w:rsidRDefault="00DC5516" w:rsidP="00FB2AEE">
            <w:pPr>
              <w:rPr>
                <w:rFonts w:cs="Arial"/>
                <w:sz w:val="18"/>
                <w:szCs w:val="18"/>
                <w:lang w:val="de-DE"/>
              </w:rPr>
            </w:pPr>
            <w:r w:rsidRPr="00DC5516">
              <w:rPr>
                <w:rFonts w:cs="Arial"/>
                <w:sz w:val="18"/>
                <w:szCs w:val="18"/>
                <w:lang w:val="de-DE"/>
              </w:rPr>
              <w:t>gris</w:t>
            </w:r>
          </w:p>
        </w:tc>
        <w:tc>
          <w:tcPr>
            <w:tcW w:w="2437" w:type="dxa"/>
          </w:tcPr>
          <w:p w:rsidR="00DC5516" w:rsidRPr="00DC5516" w:rsidRDefault="00DC5516" w:rsidP="00FB2AEE">
            <w:pPr>
              <w:jc w:val="left"/>
              <w:rPr>
                <w:rFonts w:cs="Arial"/>
                <w:sz w:val="18"/>
                <w:szCs w:val="18"/>
                <w:lang w:val="de-DE"/>
              </w:rPr>
            </w:pPr>
            <w:r w:rsidRPr="00DC5516">
              <w:rPr>
                <w:rFonts w:cs="Arial"/>
                <w:sz w:val="18"/>
                <w:szCs w:val="18"/>
                <w:lang w:val="de-DE"/>
              </w:rPr>
              <w:t>gris</w:t>
            </w:r>
          </w:p>
        </w:tc>
      </w:tr>
      <w:tr w:rsidR="00DC5516" w:rsidRPr="00143403" w:rsidTr="00FB2AEE">
        <w:tc>
          <w:tcPr>
            <w:tcW w:w="1105" w:type="dxa"/>
            <w:tcBorders>
              <w:bottom w:val="single" w:sz="4" w:space="0" w:color="auto"/>
            </w:tcBorders>
          </w:tcPr>
          <w:p w:rsidR="00DC5516" w:rsidRPr="00DC5516" w:rsidRDefault="00DC5516" w:rsidP="00FB2AEE">
            <w:pPr>
              <w:jc w:val="center"/>
              <w:rPr>
                <w:rFonts w:cs="Arial"/>
                <w:sz w:val="18"/>
                <w:szCs w:val="18"/>
                <w:lang w:val="de-DE"/>
              </w:rPr>
            </w:pPr>
            <w:r w:rsidRPr="00DC5516">
              <w:rPr>
                <w:rFonts w:cs="Arial"/>
                <w:sz w:val="18"/>
                <w:szCs w:val="18"/>
                <w:lang w:val="de-DE"/>
              </w:rPr>
              <w:t>73</w:t>
            </w:r>
          </w:p>
        </w:tc>
        <w:tc>
          <w:tcPr>
            <w:tcW w:w="2126" w:type="dxa"/>
            <w:tcBorders>
              <w:bottom w:val="single" w:sz="4" w:space="0" w:color="auto"/>
            </w:tcBorders>
          </w:tcPr>
          <w:p w:rsidR="00DC5516" w:rsidRPr="00DC5516" w:rsidRDefault="00DC5516" w:rsidP="00FB2AEE">
            <w:pPr>
              <w:jc w:val="left"/>
              <w:rPr>
                <w:rFonts w:cs="Arial"/>
                <w:sz w:val="18"/>
                <w:szCs w:val="18"/>
                <w:lang w:val="de-DE"/>
              </w:rPr>
            </w:pPr>
            <w:r w:rsidRPr="00DC5516">
              <w:rPr>
                <w:rFonts w:cs="Arial"/>
                <w:sz w:val="18"/>
                <w:szCs w:val="18"/>
                <w:lang w:val="de-DE"/>
              </w:rPr>
              <w:t>schwarz</w:t>
            </w:r>
          </w:p>
        </w:tc>
        <w:tc>
          <w:tcPr>
            <w:tcW w:w="2126" w:type="dxa"/>
            <w:tcBorders>
              <w:bottom w:val="single" w:sz="4" w:space="0" w:color="auto"/>
            </w:tcBorders>
          </w:tcPr>
          <w:p w:rsidR="00DC5516" w:rsidRPr="00DC5516" w:rsidRDefault="00DC5516" w:rsidP="00FB2AEE">
            <w:pPr>
              <w:jc w:val="left"/>
              <w:rPr>
                <w:rFonts w:cs="Arial"/>
                <w:sz w:val="18"/>
                <w:szCs w:val="18"/>
                <w:lang w:val="de-DE"/>
              </w:rPr>
            </w:pPr>
            <w:r w:rsidRPr="00DC5516">
              <w:rPr>
                <w:rFonts w:cs="Arial"/>
                <w:sz w:val="18"/>
                <w:szCs w:val="18"/>
                <w:lang w:val="de-DE"/>
              </w:rPr>
              <w:t>black</w:t>
            </w:r>
          </w:p>
        </w:tc>
        <w:tc>
          <w:tcPr>
            <w:tcW w:w="1984" w:type="dxa"/>
            <w:tcBorders>
              <w:bottom w:val="single" w:sz="4" w:space="0" w:color="auto"/>
            </w:tcBorders>
          </w:tcPr>
          <w:p w:rsidR="00DC5516" w:rsidRPr="00DC5516" w:rsidRDefault="00DC5516" w:rsidP="00FB2AEE">
            <w:pPr>
              <w:rPr>
                <w:rFonts w:cs="Arial"/>
                <w:sz w:val="18"/>
                <w:szCs w:val="18"/>
                <w:lang w:val="de-DE"/>
              </w:rPr>
            </w:pPr>
            <w:r w:rsidRPr="00DC5516">
              <w:rPr>
                <w:rFonts w:cs="Arial"/>
                <w:sz w:val="18"/>
                <w:szCs w:val="18"/>
                <w:lang w:val="de-DE"/>
              </w:rPr>
              <w:t>noir</w:t>
            </w:r>
          </w:p>
        </w:tc>
        <w:tc>
          <w:tcPr>
            <w:tcW w:w="2437" w:type="dxa"/>
            <w:tcBorders>
              <w:bottom w:val="single" w:sz="4" w:space="0" w:color="auto"/>
            </w:tcBorders>
          </w:tcPr>
          <w:p w:rsidR="00DC5516" w:rsidRPr="00DC5516" w:rsidRDefault="00DC5516" w:rsidP="00FB2AEE">
            <w:pPr>
              <w:jc w:val="left"/>
              <w:rPr>
                <w:rFonts w:cs="Arial"/>
                <w:sz w:val="18"/>
                <w:szCs w:val="18"/>
                <w:lang w:val="de-DE"/>
              </w:rPr>
            </w:pPr>
            <w:r w:rsidRPr="00DC5516">
              <w:rPr>
                <w:rFonts w:cs="Arial"/>
                <w:sz w:val="18"/>
                <w:szCs w:val="18"/>
                <w:lang w:val="de-DE"/>
              </w:rPr>
              <w:t>negro</w:t>
            </w:r>
          </w:p>
        </w:tc>
      </w:tr>
    </w:tbl>
    <w:p w:rsidR="00DC5516" w:rsidRDefault="00DC5516">
      <w:pPr>
        <w:jc w:val="left"/>
      </w:pPr>
    </w:p>
    <w:p w:rsidR="00DC5516" w:rsidRDefault="00DC5516">
      <w:pPr>
        <w:jc w:val="left"/>
      </w:pPr>
    </w:p>
    <w:p w:rsidR="00DC5516" w:rsidRPr="00143403" w:rsidRDefault="00DC5516" w:rsidP="00DC5516">
      <w:pPr>
        <w:rPr>
          <w:rFonts w:cs="Arial"/>
          <w:lang w:val="de-DE"/>
        </w:rPr>
      </w:pPr>
      <w:r w:rsidRPr="00143403">
        <w:rPr>
          <w:rFonts w:cs="Arial"/>
          <w:lang w:val="de-DE"/>
        </w:rPr>
        <w:t>3.2</w:t>
      </w:r>
      <w:r w:rsidRPr="00143403">
        <w:rPr>
          <w:rFonts w:cs="Arial"/>
          <w:lang w:val="de-DE"/>
        </w:rPr>
        <w:tab/>
        <w:t xml:space="preserve">In den Anhängen </w:t>
      </w:r>
      <w:r w:rsidRPr="00DC5516">
        <w:rPr>
          <w:rFonts w:cs="Arial"/>
          <w:lang w:val="de-DE"/>
        </w:rPr>
        <w:t>zur Anlage I</w:t>
      </w:r>
      <w:r w:rsidRPr="00143403">
        <w:rPr>
          <w:rFonts w:cs="Arial"/>
          <w:lang w:val="de-DE"/>
        </w:rPr>
        <w:t xml:space="preserve"> werden die Farben der </w:t>
      </w:r>
      <w:r w:rsidRPr="00DC5516">
        <w:rPr>
          <w:rFonts w:cs="Arial"/>
          <w:lang w:val="de-DE"/>
        </w:rPr>
        <w:t xml:space="preserve">sechsten Ausgabe (2015) </w:t>
      </w:r>
      <w:r w:rsidRPr="00C512EB">
        <w:rPr>
          <w:rFonts w:cs="Arial"/>
          <w:color w:val="FF0000"/>
          <w:lang w:val="de-DE"/>
        </w:rPr>
        <w:t>der</w:t>
      </w:r>
      <w:r w:rsidRPr="00C512EB">
        <w:rPr>
          <w:rFonts w:cs="Arial"/>
          <w:color w:val="FF0000"/>
          <w:u w:val="single"/>
          <w:lang w:val="de-DE"/>
        </w:rPr>
        <w:t xml:space="preserve"> </w:t>
      </w:r>
      <w:r w:rsidRPr="00C512EB">
        <w:rPr>
          <w:rFonts w:cs="Arial"/>
          <w:color w:val="FF0000"/>
          <w:lang w:val="de-DE"/>
        </w:rPr>
        <w:t xml:space="preserve">RHS-Farbkarte </w:t>
      </w:r>
      <w:r w:rsidRPr="00143403">
        <w:rPr>
          <w:rFonts w:cs="Arial"/>
          <w:lang w:val="de-DE"/>
        </w:rPr>
        <w:t xml:space="preserve">den entsprechenden </w:t>
      </w:r>
      <w:r w:rsidRPr="00C512EB">
        <w:rPr>
          <w:rFonts w:cs="Arial"/>
          <w:color w:val="FF0000"/>
          <w:lang w:val="de-DE"/>
        </w:rPr>
        <w:t xml:space="preserve">UPOV-Farbgruppen </w:t>
      </w:r>
      <w:r w:rsidRPr="00143403">
        <w:rPr>
          <w:rFonts w:cs="Arial"/>
          <w:lang w:val="de-DE"/>
        </w:rPr>
        <w:t>folgendermaßen zugeordnet:</w:t>
      </w:r>
    </w:p>
    <w:p w:rsidR="00DC5516" w:rsidRPr="00143403" w:rsidRDefault="00DC5516" w:rsidP="00DC5516">
      <w:pPr>
        <w:rPr>
          <w:rFonts w:cs="Arial"/>
          <w:lang w:val="de-DE"/>
        </w:rPr>
      </w:pPr>
    </w:p>
    <w:p w:rsidR="00DC5516" w:rsidRPr="00DC5516" w:rsidRDefault="00DC5516" w:rsidP="004C75AF">
      <w:pPr>
        <w:ind w:left="1843" w:hanging="1276"/>
        <w:rPr>
          <w:rFonts w:cs="Arial"/>
          <w:lang w:val="de-DE"/>
        </w:rPr>
      </w:pPr>
      <w:r w:rsidRPr="00143403">
        <w:rPr>
          <w:rFonts w:cs="Arial"/>
          <w:lang w:val="de-DE"/>
        </w:rPr>
        <w:t>Anhang I:</w:t>
      </w:r>
      <w:r w:rsidRPr="00143403">
        <w:rPr>
          <w:rFonts w:cs="Arial"/>
          <w:lang w:val="de-DE"/>
        </w:rPr>
        <w:tab/>
      </w:r>
      <w:r w:rsidRPr="00C512EB">
        <w:rPr>
          <w:rFonts w:cs="Arial"/>
          <w:color w:val="FF0000"/>
          <w:lang w:val="de-DE"/>
        </w:rPr>
        <w:t xml:space="preserve">UPOV-Farbgruppen </w:t>
      </w:r>
      <w:r w:rsidRPr="00DC5516">
        <w:rPr>
          <w:rFonts w:cs="Arial"/>
          <w:lang w:val="de-DE"/>
        </w:rPr>
        <w:t xml:space="preserve">gemäß </w:t>
      </w:r>
      <w:r w:rsidRPr="00C512EB">
        <w:rPr>
          <w:rFonts w:cs="Arial"/>
          <w:color w:val="FF0000"/>
          <w:lang w:val="de-DE"/>
        </w:rPr>
        <w:t>RHS-Farbkarte</w:t>
      </w:r>
      <w:r w:rsidRPr="00DC5516">
        <w:rPr>
          <w:rFonts w:cs="Arial"/>
          <w:lang w:val="de-DE"/>
        </w:rPr>
        <w:t>nnummern (Ausgabe 2015)</w:t>
      </w:r>
    </w:p>
    <w:p w:rsidR="00DC5516" w:rsidRPr="00143403" w:rsidRDefault="00DC5516" w:rsidP="004C75AF">
      <w:pPr>
        <w:ind w:left="1843" w:hanging="1276"/>
        <w:rPr>
          <w:rFonts w:cs="Arial"/>
          <w:lang w:val="de-DE"/>
        </w:rPr>
      </w:pPr>
    </w:p>
    <w:p w:rsidR="00DC5516" w:rsidRPr="00DC5516" w:rsidRDefault="00DC5516" w:rsidP="004C75AF">
      <w:pPr>
        <w:ind w:left="1843" w:hanging="1276"/>
        <w:rPr>
          <w:rFonts w:cs="Arial"/>
          <w:lang w:val="de-DE"/>
        </w:rPr>
      </w:pPr>
      <w:r w:rsidRPr="00143403">
        <w:rPr>
          <w:rFonts w:cs="Arial"/>
          <w:lang w:val="de-DE"/>
        </w:rPr>
        <w:t>Anhang  II:</w:t>
      </w:r>
      <w:r w:rsidRPr="00143403">
        <w:rPr>
          <w:rFonts w:cs="Arial"/>
          <w:lang w:val="de-DE"/>
        </w:rPr>
        <w:tab/>
      </w:r>
      <w:r w:rsidRPr="00DC5516">
        <w:rPr>
          <w:rFonts w:cs="Arial"/>
          <w:lang w:val="de-DE"/>
        </w:rPr>
        <w:t xml:space="preserve">In jeder UPOV-Farbgruppe enthaltene RHS-Farben </w:t>
      </w:r>
      <w:r w:rsidR="004C75AF">
        <w:rPr>
          <w:rFonts w:cs="Arial"/>
          <w:lang w:val="de-DE"/>
        </w:rPr>
        <w:t>(sechste Ausgabe (2015) der RHS</w:t>
      </w:r>
      <w:r w:rsidR="004C75AF">
        <w:rPr>
          <w:rFonts w:cs="Arial"/>
          <w:lang w:val="de-DE"/>
        </w:rPr>
        <w:noBreakHyphen/>
      </w:r>
      <w:r w:rsidRPr="00DC5516">
        <w:rPr>
          <w:rFonts w:cs="Arial"/>
          <w:lang w:val="de-DE"/>
        </w:rPr>
        <w:t>Farbkarte)</w:t>
      </w:r>
    </w:p>
    <w:p w:rsidR="00DC5516" w:rsidRPr="00143403" w:rsidRDefault="00DC5516" w:rsidP="00DC5516">
      <w:pPr>
        <w:rPr>
          <w:rFonts w:cs="Arial"/>
          <w:lang w:val="de-DE"/>
        </w:rPr>
      </w:pPr>
    </w:p>
    <w:p w:rsidR="00DC5516" w:rsidRPr="00143403" w:rsidRDefault="00DC5516" w:rsidP="00DC5516">
      <w:pPr>
        <w:rPr>
          <w:rFonts w:cs="Arial"/>
          <w:lang w:val="de-DE"/>
        </w:rPr>
      </w:pPr>
    </w:p>
    <w:p w:rsidR="00DC5516" w:rsidRPr="00DC5516" w:rsidRDefault="00DC5516" w:rsidP="00DC5516">
      <w:pPr>
        <w:rPr>
          <w:rFonts w:cs="Arial"/>
          <w:lang w:val="de-DE"/>
        </w:rPr>
      </w:pPr>
      <w:r w:rsidRPr="00DC5516">
        <w:rPr>
          <w:rFonts w:cs="Arial"/>
          <w:lang w:val="de-DE"/>
        </w:rPr>
        <w:t>3.3</w:t>
      </w:r>
      <w:r w:rsidRPr="00DC5516">
        <w:rPr>
          <w:rFonts w:cs="Arial"/>
          <w:lang w:val="de-DE"/>
        </w:rPr>
        <w:tab/>
        <w:t xml:space="preserve">Anlage II enthält die </w:t>
      </w:r>
      <w:r w:rsidRPr="00C512EB">
        <w:rPr>
          <w:rFonts w:cs="Arial"/>
          <w:color w:val="FF0000"/>
          <w:lang w:val="de-DE"/>
        </w:rPr>
        <w:t>UPOV-Farbgruppen</w:t>
      </w:r>
      <w:r w:rsidRPr="00DC5516">
        <w:rPr>
          <w:rFonts w:cs="Arial"/>
          <w:lang w:val="de-DE"/>
        </w:rPr>
        <w:t xml:space="preserve">, die den vorherigen Ausgaben (1986, 1995, 2001 und 2007) der </w:t>
      </w:r>
      <w:r w:rsidRPr="00C512EB">
        <w:rPr>
          <w:rFonts w:cs="Arial"/>
          <w:color w:val="FF0000"/>
          <w:lang w:val="de-DE"/>
        </w:rPr>
        <w:t xml:space="preserve">RHS-Farbkarte </w:t>
      </w:r>
      <w:r w:rsidRPr="00DC5516">
        <w:rPr>
          <w:rFonts w:cs="Arial"/>
          <w:lang w:val="de-DE"/>
        </w:rPr>
        <w:t xml:space="preserve">zugeordnet wurden.  In den Anhängen zur Anlage II werden die </w:t>
      </w:r>
      <w:r w:rsidRPr="00C512EB">
        <w:rPr>
          <w:rFonts w:cs="Arial"/>
          <w:color w:val="FF0000"/>
          <w:lang w:val="de-DE"/>
        </w:rPr>
        <w:t xml:space="preserve">Farben </w:t>
      </w:r>
      <w:r w:rsidRPr="00DC5516">
        <w:rPr>
          <w:rFonts w:cs="Arial"/>
          <w:lang w:val="de-DE"/>
        </w:rPr>
        <w:t xml:space="preserve">der vorherigen Ausgaben der </w:t>
      </w:r>
      <w:r w:rsidRPr="00C512EB">
        <w:rPr>
          <w:rFonts w:cs="Arial"/>
          <w:color w:val="FF0000"/>
          <w:lang w:val="de-DE"/>
        </w:rPr>
        <w:t xml:space="preserve">RHS-Farbkarte </w:t>
      </w:r>
      <w:r w:rsidRPr="00DC5516">
        <w:rPr>
          <w:rFonts w:cs="Arial"/>
          <w:lang w:val="de-DE"/>
        </w:rPr>
        <w:t xml:space="preserve">den entsprechenden </w:t>
      </w:r>
      <w:r w:rsidRPr="00C512EB">
        <w:rPr>
          <w:rFonts w:cs="Arial"/>
          <w:color w:val="FF0000"/>
          <w:lang w:val="de-DE"/>
        </w:rPr>
        <w:t xml:space="preserve">UPOV-Farbgruppen </w:t>
      </w:r>
      <w:r w:rsidRPr="00DC5516">
        <w:rPr>
          <w:rFonts w:cs="Arial"/>
          <w:lang w:val="de-DE"/>
        </w:rPr>
        <w:t>folgendermaßen zugeordnet:</w:t>
      </w:r>
    </w:p>
    <w:p w:rsidR="00DC5516" w:rsidRPr="00DC5516" w:rsidRDefault="00DC5516" w:rsidP="00DC5516">
      <w:pPr>
        <w:rPr>
          <w:rFonts w:cs="Arial"/>
          <w:lang w:val="de-DE"/>
        </w:rPr>
      </w:pPr>
    </w:p>
    <w:p w:rsidR="00DC5516" w:rsidRPr="00DC5516" w:rsidRDefault="00DC5516" w:rsidP="004C75AF">
      <w:pPr>
        <w:ind w:left="1843" w:hanging="1276"/>
        <w:rPr>
          <w:rFonts w:cs="Arial"/>
          <w:lang w:val="de-DE"/>
        </w:rPr>
      </w:pPr>
      <w:r w:rsidRPr="00DC5516">
        <w:rPr>
          <w:rFonts w:cs="Arial"/>
          <w:lang w:val="de-DE"/>
        </w:rPr>
        <w:t>Anhang I:</w:t>
      </w:r>
      <w:r w:rsidRPr="00DC5516">
        <w:rPr>
          <w:rFonts w:cs="Arial"/>
          <w:lang w:val="de-DE"/>
        </w:rPr>
        <w:tab/>
      </w:r>
      <w:r w:rsidRPr="00C512EB">
        <w:rPr>
          <w:rFonts w:cs="Arial"/>
          <w:color w:val="FF0000"/>
          <w:lang w:val="de-DE"/>
        </w:rPr>
        <w:t xml:space="preserve">UPOV-Farbgruppen </w:t>
      </w:r>
      <w:r w:rsidRPr="00DC5516">
        <w:rPr>
          <w:rFonts w:cs="Arial"/>
          <w:lang w:val="de-DE"/>
        </w:rPr>
        <w:t xml:space="preserve">gemäß </w:t>
      </w:r>
      <w:r w:rsidRPr="00C512EB">
        <w:rPr>
          <w:rFonts w:cs="Arial"/>
          <w:color w:val="FF0000"/>
          <w:lang w:val="de-DE"/>
        </w:rPr>
        <w:t>RHS-Farbkarte</w:t>
      </w:r>
      <w:r w:rsidRPr="00DC5516">
        <w:rPr>
          <w:rFonts w:cs="Arial"/>
          <w:lang w:val="de-DE"/>
        </w:rPr>
        <w:t>nnummern (Ausgaben 1986, 1995, 2001 und 2007)</w:t>
      </w:r>
    </w:p>
    <w:p w:rsidR="00DC5516" w:rsidRPr="00DC5516" w:rsidRDefault="00DC5516" w:rsidP="004C75AF">
      <w:pPr>
        <w:ind w:left="1843" w:hanging="1276"/>
        <w:rPr>
          <w:rFonts w:cs="Arial"/>
          <w:lang w:val="de-DE"/>
        </w:rPr>
      </w:pPr>
    </w:p>
    <w:p w:rsidR="00DC5516" w:rsidRPr="00DC5516" w:rsidRDefault="00DC5516" w:rsidP="004C75AF">
      <w:pPr>
        <w:ind w:left="1843" w:hanging="1276"/>
        <w:rPr>
          <w:rFonts w:cs="Arial"/>
          <w:lang w:val="de-DE"/>
        </w:rPr>
      </w:pPr>
      <w:r w:rsidRPr="00DC5516">
        <w:rPr>
          <w:rFonts w:cs="Arial"/>
          <w:lang w:val="de-DE"/>
        </w:rPr>
        <w:t>Anhang  II:</w:t>
      </w:r>
      <w:r w:rsidRPr="00DC5516">
        <w:rPr>
          <w:rFonts w:cs="Arial"/>
          <w:lang w:val="de-DE"/>
        </w:rPr>
        <w:tab/>
        <w:t>In jeder UPOV-Farbgruppe enthaltene RHS-Farben (Ausgaben 1986, 1995, 2001 und 2007 der RHS-Farbkarte)</w:t>
      </w:r>
    </w:p>
    <w:p w:rsidR="00DC5516" w:rsidRDefault="00DC5516">
      <w:pPr>
        <w:jc w:val="left"/>
      </w:pPr>
    </w:p>
    <w:p w:rsidR="005F75D8" w:rsidRDefault="005F75D8">
      <w:pPr>
        <w:jc w:val="left"/>
      </w:pPr>
    </w:p>
    <w:p w:rsidR="005F75D8" w:rsidRDefault="005F75D8">
      <w:pPr>
        <w:jc w:val="left"/>
      </w:pPr>
    </w:p>
    <w:p w:rsidR="005F75D8" w:rsidRDefault="005F75D8" w:rsidP="005F75D8">
      <w:pPr>
        <w:jc w:val="right"/>
        <w:sectPr w:rsidR="005F75D8" w:rsidSect="007A34A0">
          <w:headerReference w:type="default" r:id="rId574"/>
          <w:headerReference w:type="first" r:id="rId575"/>
          <w:endnotePr>
            <w:numFmt w:val="lowerLetter"/>
          </w:endnotePr>
          <w:type w:val="nextColumn"/>
          <w:pgSz w:w="11906" w:h="16838" w:code="9"/>
          <w:pgMar w:top="510" w:right="1134" w:bottom="1134" w:left="1134" w:header="510" w:footer="680" w:gutter="0"/>
          <w:cols w:space="720"/>
          <w:docGrid w:linePitch="272"/>
        </w:sectPr>
      </w:pPr>
      <w:r>
        <w:t>[Anhang I zur Anlage I folgt</w:t>
      </w:r>
    </w:p>
    <w:p w:rsidR="005F75D8" w:rsidRPr="001D197A" w:rsidRDefault="005F75D8" w:rsidP="005F75D8">
      <w:pPr>
        <w:pStyle w:val="Heading2"/>
        <w:jc w:val="center"/>
      </w:pPr>
      <w:bookmarkStart w:id="569" w:name="_Toc47692969"/>
      <w:r w:rsidRPr="005F75D8">
        <w:t>Anhang I zur Anlage I</w:t>
      </w:r>
      <w:r w:rsidRPr="001D197A">
        <w:t>:</w:t>
      </w:r>
      <w:r w:rsidRPr="001D197A">
        <w:br/>
      </w:r>
      <w:r w:rsidRPr="001D197A">
        <w:br/>
      </w:r>
      <w:bookmarkEnd w:id="569"/>
      <w:r w:rsidRPr="005F75D8">
        <w:t>UPOV-Farbgruppen gemäß RHS-Farbkartennummern (Ausgabe 2015)</w:t>
      </w:r>
    </w:p>
    <w:p w:rsidR="005F75D8" w:rsidRPr="001D197A" w:rsidRDefault="005F75D8" w:rsidP="005F75D8">
      <w:pPr>
        <w:rPr>
          <w:rFonts w:cs="Arial"/>
        </w:rPr>
      </w:pPr>
    </w:p>
    <w:p w:rsidR="005F75D8" w:rsidRPr="001D197A" w:rsidRDefault="005F75D8" w:rsidP="005F75D8"/>
    <w:tbl>
      <w:tblPr>
        <w:tblW w:w="9841" w:type="dxa"/>
        <w:tblInd w:w="-142" w:type="dxa"/>
        <w:tblLayout w:type="fixed"/>
        <w:tblCellMar>
          <w:left w:w="28" w:type="dxa"/>
          <w:right w:w="28" w:type="dxa"/>
        </w:tblCellMar>
        <w:tblLook w:val="04A0" w:firstRow="1" w:lastRow="0" w:firstColumn="1" w:lastColumn="0" w:noHBand="0" w:noVBand="1"/>
      </w:tblPr>
      <w:tblGrid>
        <w:gridCol w:w="965"/>
        <w:gridCol w:w="847"/>
        <w:gridCol w:w="1768"/>
        <w:gridCol w:w="1985"/>
        <w:gridCol w:w="1888"/>
        <w:gridCol w:w="2388"/>
      </w:tblGrid>
      <w:tr w:rsidR="00DC6B21" w:rsidRPr="001D197A" w:rsidTr="00A9528F">
        <w:trPr>
          <w:cantSplit/>
          <w:tblHeader/>
        </w:trPr>
        <w:tc>
          <w:tcPr>
            <w:tcW w:w="965" w:type="dxa"/>
            <w:tcBorders>
              <w:top w:val="single" w:sz="4" w:space="0" w:color="auto"/>
              <w:bottom w:val="single" w:sz="4" w:space="0" w:color="auto"/>
            </w:tcBorders>
            <w:vAlign w:val="center"/>
          </w:tcPr>
          <w:p w:rsidR="00DC6B21" w:rsidRPr="006D763B" w:rsidRDefault="00DC6B21" w:rsidP="00DC6B21">
            <w:pPr>
              <w:spacing w:before="60" w:after="60"/>
              <w:jc w:val="center"/>
              <w:rPr>
                <w:snapToGrid w:val="0"/>
                <w:sz w:val="18"/>
                <w:szCs w:val="18"/>
              </w:rPr>
            </w:pPr>
            <w:r w:rsidRPr="006D763B">
              <w:rPr>
                <w:snapToGrid w:val="0"/>
                <w:sz w:val="18"/>
                <w:szCs w:val="18"/>
              </w:rPr>
              <w:t>Nr.</w:t>
            </w:r>
          </w:p>
          <w:p w:rsidR="00DC6B21" w:rsidRPr="001D197A" w:rsidRDefault="00DC6B21" w:rsidP="00DC6B21">
            <w:pPr>
              <w:spacing w:before="60" w:after="60"/>
              <w:jc w:val="center"/>
              <w:rPr>
                <w:snapToGrid w:val="0"/>
                <w:color w:val="000000"/>
                <w:sz w:val="18"/>
                <w:szCs w:val="18"/>
              </w:rPr>
            </w:pPr>
            <w:r w:rsidRPr="006D763B">
              <w:rPr>
                <w:snapToGrid w:val="0"/>
                <w:sz w:val="18"/>
                <w:szCs w:val="18"/>
              </w:rPr>
              <w:t>UPOV-Gruppe</w:t>
            </w:r>
          </w:p>
        </w:tc>
        <w:tc>
          <w:tcPr>
            <w:tcW w:w="847" w:type="dxa"/>
            <w:tcBorders>
              <w:top w:val="single" w:sz="4" w:space="0" w:color="auto"/>
              <w:bottom w:val="single" w:sz="4" w:space="0" w:color="auto"/>
            </w:tcBorders>
            <w:vAlign w:val="center"/>
          </w:tcPr>
          <w:p w:rsidR="00DC6B21" w:rsidRPr="001D197A" w:rsidRDefault="00DC6B21" w:rsidP="00DC6B21">
            <w:pPr>
              <w:spacing w:before="60" w:after="60"/>
              <w:jc w:val="center"/>
              <w:rPr>
                <w:snapToGrid w:val="0"/>
                <w:color w:val="000000"/>
                <w:sz w:val="18"/>
                <w:szCs w:val="18"/>
              </w:rPr>
            </w:pPr>
            <w:r w:rsidRPr="001D197A">
              <w:rPr>
                <w:snapToGrid w:val="0"/>
                <w:sz w:val="18"/>
                <w:szCs w:val="18"/>
              </w:rPr>
              <w:t>RHS</w:t>
            </w:r>
            <w:r>
              <w:rPr>
                <w:snapToGrid w:val="0"/>
                <w:sz w:val="18"/>
                <w:szCs w:val="18"/>
              </w:rPr>
              <w:t>-Nr.</w:t>
            </w:r>
          </w:p>
        </w:tc>
        <w:tc>
          <w:tcPr>
            <w:tcW w:w="1768" w:type="dxa"/>
            <w:tcBorders>
              <w:top w:val="single" w:sz="4" w:space="0" w:color="auto"/>
              <w:bottom w:val="single" w:sz="4" w:space="0" w:color="auto"/>
            </w:tcBorders>
            <w:vAlign w:val="center"/>
          </w:tcPr>
          <w:p w:rsidR="00DC6B21" w:rsidRPr="001D197A" w:rsidRDefault="00DC6B21" w:rsidP="00DC6B21">
            <w:pPr>
              <w:spacing w:before="60" w:after="60"/>
              <w:rPr>
                <w:snapToGrid w:val="0"/>
                <w:color w:val="000000"/>
                <w:sz w:val="18"/>
                <w:szCs w:val="18"/>
                <w:lang w:val="de-DE" w:eastAsia="de-DE"/>
              </w:rPr>
            </w:pPr>
            <w:r w:rsidRPr="001D197A">
              <w:rPr>
                <w:snapToGrid w:val="0"/>
                <w:color w:val="000000"/>
                <w:sz w:val="18"/>
                <w:szCs w:val="18"/>
                <w:lang w:val="de-DE" w:eastAsia="de-DE"/>
              </w:rPr>
              <w:t>deutsch</w:t>
            </w:r>
          </w:p>
        </w:tc>
        <w:tc>
          <w:tcPr>
            <w:tcW w:w="1985" w:type="dxa"/>
            <w:tcBorders>
              <w:top w:val="single" w:sz="4" w:space="0" w:color="auto"/>
              <w:bottom w:val="single" w:sz="4" w:space="0" w:color="auto"/>
            </w:tcBorders>
            <w:vAlign w:val="center"/>
          </w:tcPr>
          <w:p w:rsidR="00DC6B21" w:rsidRPr="001D197A" w:rsidRDefault="00DC6B21" w:rsidP="00DC6B21">
            <w:pPr>
              <w:spacing w:before="60" w:after="60"/>
              <w:rPr>
                <w:snapToGrid w:val="0"/>
                <w:color w:val="000000"/>
                <w:sz w:val="18"/>
                <w:szCs w:val="18"/>
              </w:rPr>
            </w:pPr>
            <w:r w:rsidRPr="001D197A">
              <w:rPr>
                <w:sz w:val="18"/>
                <w:szCs w:val="18"/>
              </w:rPr>
              <w:t>English</w:t>
            </w:r>
          </w:p>
        </w:tc>
        <w:tc>
          <w:tcPr>
            <w:tcW w:w="1888" w:type="dxa"/>
            <w:tcBorders>
              <w:top w:val="single" w:sz="4" w:space="0" w:color="auto"/>
              <w:bottom w:val="single" w:sz="4" w:space="0" w:color="auto"/>
            </w:tcBorders>
            <w:vAlign w:val="center"/>
          </w:tcPr>
          <w:p w:rsidR="00DC6B21" w:rsidRPr="001D197A" w:rsidRDefault="00DC6B21" w:rsidP="00DC6B21">
            <w:pPr>
              <w:spacing w:before="60" w:after="60"/>
              <w:jc w:val="left"/>
              <w:rPr>
                <w:snapToGrid w:val="0"/>
                <w:color w:val="000000"/>
                <w:sz w:val="18"/>
                <w:szCs w:val="18"/>
                <w:lang w:val="fr-FR"/>
              </w:rPr>
            </w:pPr>
            <w:r w:rsidRPr="001D197A">
              <w:rPr>
                <w:sz w:val="18"/>
                <w:szCs w:val="18"/>
                <w:lang w:val="fr-FR"/>
              </w:rPr>
              <w:t>français</w:t>
            </w:r>
          </w:p>
        </w:tc>
        <w:tc>
          <w:tcPr>
            <w:tcW w:w="2388" w:type="dxa"/>
            <w:tcBorders>
              <w:top w:val="single" w:sz="4" w:space="0" w:color="auto"/>
              <w:bottom w:val="single" w:sz="4" w:space="0" w:color="auto"/>
            </w:tcBorders>
            <w:vAlign w:val="center"/>
          </w:tcPr>
          <w:p w:rsidR="00DC6B21" w:rsidRPr="001D197A" w:rsidRDefault="00DC6B21" w:rsidP="00DC6B21">
            <w:pPr>
              <w:spacing w:before="60" w:after="60"/>
              <w:jc w:val="left"/>
              <w:rPr>
                <w:snapToGrid w:val="0"/>
                <w:color w:val="000000"/>
                <w:sz w:val="18"/>
                <w:szCs w:val="18"/>
                <w:lang w:val="es-ES_tradnl"/>
              </w:rPr>
            </w:pPr>
            <w:r w:rsidRPr="001D197A">
              <w:rPr>
                <w:sz w:val="18"/>
                <w:szCs w:val="18"/>
                <w:lang w:val="es-ES_tradnl"/>
              </w:rPr>
              <w:t>español</w:t>
            </w:r>
          </w:p>
        </w:tc>
      </w:tr>
      <w:tr w:rsidR="00DC6B21" w:rsidRPr="001D197A" w:rsidTr="00A9528F">
        <w:trPr>
          <w:cantSplit/>
        </w:trPr>
        <w:tc>
          <w:tcPr>
            <w:tcW w:w="965" w:type="dxa"/>
            <w:tcBorders>
              <w:top w:val="single" w:sz="4" w:space="0" w:color="auto"/>
            </w:tcBorders>
          </w:tcPr>
          <w:p w:rsidR="00DC6B21" w:rsidRPr="001D197A" w:rsidRDefault="00DC6B21" w:rsidP="00DC6B21">
            <w:pPr>
              <w:jc w:val="center"/>
              <w:rPr>
                <w:rFonts w:cs="Arial"/>
                <w:sz w:val="18"/>
                <w:szCs w:val="18"/>
              </w:rPr>
            </w:pPr>
            <w:r w:rsidRPr="001D197A">
              <w:rPr>
                <w:rFonts w:cs="Arial"/>
                <w:sz w:val="18"/>
                <w:szCs w:val="18"/>
              </w:rPr>
              <w:t>6</w:t>
            </w:r>
          </w:p>
        </w:tc>
        <w:tc>
          <w:tcPr>
            <w:tcW w:w="847" w:type="dxa"/>
            <w:tcBorders>
              <w:top w:val="single" w:sz="4" w:space="0" w:color="auto"/>
            </w:tcBorders>
          </w:tcPr>
          <w:p w:rsidR="00DC6B21" w:rsidRPr="001D197A" w:rsidRDefault="00DC6B21" w:rsidP="00DC6B21">
            <w:pPr>
              <w:jc w:val="center"/>
              <w:rPr>
                <w:rFonts w:cs="Arial"/>
                <w:sz w:val="18"/>
                <w:szCs w:val="18"/>
              </w:rPr>
            </w:pPr>
            <w:r w:rsidRPr="001D197A">
              <w:rPr>
                <w:rFonts w:cs="Arial"/>
                <w:sz w:val="18"/>
                <w:szCs w:val="18"/>
              </w:rPr>
              <w:t>1A</w:t>
            </w:r>
          </w:p>
        </w:tc>
        <w:tc>
          <w:tcPr>
            <w:tcW w:w="1768" w:type="dxa"/>
            <w:tcBorders>
              <w:top w:val="single" w:sz="4" w:space="0" w:color="auto"/>
            </w:tcBorders>
          </w:tcPr>
          <w:p w:rsidR="00DC6B21" w:rsidRPr="001D197A" w:rsidRDefault="00DC6B21" w:rsidP="00DC6B21">
            <w:pPr>
              <w:rPr>
                <w:sz w:val="18"/>
                <w:szCs w:val="18"/>
                <w:lang w:val="de-DE"/>
              </w:rPr>
            </w:pPr>
            <w:r w:rsidRPr="001D197A">
              <w:rPr>
                <w:sz w:val="18"/>
                <w:szCs w:val="18"/>
                <w:lang w:val="de-DE"/>
              </w:rPr>
              <w:t>mittelgelbgrün</w:t>
            </w:r>
          </w:p>
        </w:tc>
        <w:tc>
          <w:tcPr>
            <w:tcW w:w="1985" w:type="dxa"/>
            <w:tcBorders>
              <w:top w:val="single" w:sz="4" w:space="0" w:color="auto"/>
            </w:tcBorders>
          </w:tcPr>
          <w:p w:rsidR="00DC6B21" w:rsidRPr="001D197A" w:rsidRDefault="00DC6B21" w:rsidP="00DC6B21">
            <w:pPr>
              <w:jc w:val="left"/>
              <w:rPr>
                <w:rFonts w:cs="Arial"/>
                <w:sz w:val="18"/>
                <w:szCs w:val="18"/>
              </w:rPr>
            </w:pPr>
            <w:r w:rsidRPr="001D197A">
              <w:rPr>
                <w:rFonts w:cs="Arial"/>
                <w:sz w:val="18"/>
                <w:szCs w:val="18"/>
              </w:rPr>
              <w:t>medium yellow green</w:t>
            </w:r>
          </w:p>
        </w:tc>
        <w:tc>
          <w:tcPr>
            <w:tcW w:w="1888" w:type="dxa"/>
            <w:tcBorders>
              <w:top w:val="single" w:sz="4" w:space="0" w:color="auto"/>
            </w:tcBorders>
          </w:tcPr>
          <w:p w:rsidR="00DC6B21" w:rsidRPr="001D197A" w:rsidRDefault="00DC6B21" w:rsidP="00DC6B21">
            <w:pPr>
              <w:rPr>
                <w:sz w:val="18"/>
                <w:szCs w:val="18"/>
                <w:lang w:val="fr-FR"/>
              </w:rPr>
            </w:pPr>
            <w:r w:rsidRPr="001D197A">
              <w:rPr>
                <w:sz w:val="18"/>
                <w:szCs w:val="18"/>
                <w:lang w:val="fr-FR"/>
              </w:rPr>
              <w:t>vert-jaune moyen</w:t>
            </w:r>
          </w:p>
        </w:tc>
        <w:tc>
          <w:tcPr>
            <w:tcW w:w="2388" w:type="dxa"/>
            <w:tcBorders>
              <w:top w:val="single" w:sz="4" w:space="0" w:color="auto"/>
            </w:tcBorders>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w:t>
            </w:r>
          </w:p>
        </w:tc>
        <w:tc>
          <w:tcPr>
            <w:tcW w:w="847" w:type="dxa"/>
          </w:tcPr>
          <w:p w:rsidR="00DC6B21" w:rsidRPr="001D197A" w:rsidRDefault="00DC6B21" w:rsidP="00DC6B21">
            <w:pPr>
              <w:jc w:val="center"/>
              <w:rPr>
                <w:rFonts w:cs="Arial"/>
                <w:sz w:val="18"/>
                <w:szCs w:val="18"/>
              </w:rPr>
            </w:pPr>
            <w:r w:rsidRPr="001D197A">
              <w:rPr>
                <w:rFonts w:cs="Arial"/>
                <w:sz w:val="18"/>
                <w:szCs w:val="18"/>
              </w:rPr>
              <w:t>1B</w:t>
            </w:r>
          </w:p>
        </w:tc>
        <w:tc>
          <w:tcPr>
            <w:tcW w:w="1768" w:type="dxa"/>
          </w:tcPr>
          <w:p w:rsidR="00DC6B21" w:rsidRPr="001D197A" w:rsidRDefault="00DC6B21" w:rsidP="00DC6B21">
            <w:pPr>
              <w:rPr>
                <w:sz w:val="18"/>
                <w:szCs w:val="18"/>
                <w:lang w:val="de-DE"/>
              </w:rPr>
            </w:pPr>
            <w:r w:rsidRPr="001D197A">
              <w:rPr>
                <w:sz w:val="18"/>
                <w:szCs w:val="18"/>
                <w:lang w:val="de-DE"/>
              </w:rPr>
              <w:t>mittelgelbgrün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green</w:t>
            </w:r>
          </w:p>
        </w:tc>
        <w:tc>
          <w:tcPr>
            <w:tcW w:w="1888" w:type="dxa"/>
          </w:tcPr>
          <w:p w:rsidR="00DC6B21" w:rsidRPr="001D197A" w:rsidRDefault="00DC6B21" w:rsidP="00DC6B21">
            <w:pPr>
              <w:rPr>
                <w:sz w:val="18"/>
                <w:szCs w:val="18"/>
                <w:lang w:val="fr-FR"/>
              </w:rPr>
            </w:pPr>
            <w:r w:rsidRPr="001D197A">
              <w:rPr>
                <w:sz w:val="18"/>
                <w:szCs w:val="18"/>
                <w:lang w:val="fr-FR"/>
              </w:rPr>
              <w:t>vert-jaune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w:t>
            </w:r>
          </w:p>
        </w:tc>
        <w:tc>
          <w:tcPr>
            <w:tcW w:w="847" w:type="dxa"/>
          </w:tcPr>
          <w:p w:rsidR="00DC6B21" w:rsidRPr="001D197A" w:rsidRDefault="00DC6B21" w:rsidP="00DC6B21">
            <w:pPr>
              <w:jc w:val="center"/>
              <w:rPr>
                <w:rFonts w:cs="Arial"/>
                <w:sz w:val="18"/>
                <w:szCs w:val="18"/>
              </w:rPr>
            </w:pPr>
            <w:r w:rsidRPr="001D197A">
              <w:rPr>
                <w:rFonts w:cs="Arial"/>
                <w:sz w:val="18"/>
                <w:szCs w:val="18"/>
              </w:rPr>
              <w:t>1C</w:t>
            </w:r>
          </w:p>
        </w:tc>
        <w:tc>
          <w:tcPr>
            <w:tcW w:w="1768" w:type="dxa"/>
          </w:tcPr>
          <w:p w:rsidR="00DC6B21" w:rsidRPr="001D197A" w:rsidRDefault="00DC6B21" w:rsidP="00DC6B21">
            <w:pPr>
              <w:rPr>
                <w:sz w:val="18"/>
                <w:szCs w:val="18"/>
                <w:lang w:val="de-DE"/>
              </w:rPr>
            </w:pPr>
            <w:r w:rsidRPr="001D197A">
              <w:rPr>
                <w:sz w:val="18"/>
                <w:szCs w:val="18"/>
                <w:lang w:val="de-DE"/>
              </w:rPr>
              <w:t>hellgelbgrün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green</w:t>
            </w:r>
          </w:p>
        </w:tc>
        <w:tc>
          <w:tcPr>
            <w:tcW w:w="1888" w:type="dxa"/>
          </w:tcPr>
          <w:p w:rsidR="00DC6B21" w:rsidRPr="001D197A" w:rsidRDefault="00DC6B21" w:rsidP="00DC6B21">
            <w:pPr>
              <w:rPr>
                <w:sz w:val="18"/>
                <w:szCs w:val="18"/>
                <w:lang w:val="fr-FR"/>
              </w:rPr>
            </w:pPr>
            <w:r w:rsidRPr="001D197A">
              <w:rPr>
                <w:sz w:val="18"/>
                <w:szCs w:val="18"/>
                <w:lang w:val="fr-FR"/>
              </w:rPr>
              <w:t>vert-jaune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1D</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2A</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2B</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w:t>
            </w:r>
          </w:p>
        </w:tc>
        <w:tc>
          <w:tcPr>
            <w:tcW w:w="847" w:type="dxa"/>
          </w:tcPr>
          <w:p w:rsidR="00DC6B21" w:rsidRPr="001D197A" w:rsidRDefault="00DC6B21" w:rsidP="00DC6B21">
            <w:pPr>
              <w:jc w:val="center"/>
              <w:rPr>
                <w:rFonts w:cs="Arial"/>
                <w:sz w:val="18"/>
                <w:szCs w:val="18"/>
              </w:rPr>
            </w:pPr>
            <w:r w:rsidRPr="001D197A">
              <w:rPr>
                <w:rFonts w:cs="Arial"/>
                <w:sz w:val="18"/>
                <w:szCs w:val="18"/>
              </w:rPr>
              <w:t>2C</w:t>
            </w:r>
          </w:p>
        </w:tc>
        <w:tc>
          <w:tcPr>
            <w:tcW w:w="1768" w:type="dxa"/>
          </w:tcPr>
          <w:p w:rsidR="00DC6B21" w:rsidRPr="001D197A" w:rsidRDefault="00DC6B21" w:rsidP="00DC6B21">
            <w:pPr>
              <w:rPr>
                <w:sz w:val="18"/>
                <w:szCs w:val="18"/>
                <w:lang w:val="de-DE"/>
              </w:rPr>
            </w:pPr>
            <w:r w:rsidRPr="001D197A">
              <w:rPr>
                <w:sz w:val="18"/>
                <w:szCs w:val="18"/>
                <w:lang w:val="de-DE"/>
              </w:rPr>
              <w:t>hellgelbgrün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green</w:t>
            </w:r>
          </w:p>
        </w:tc>
        <w:tc>
          <w:tcPr>
            <w:tcW w:w="1888" w:type="dxa"/>
          </w:tcPr>
          <w:p w:rsidR="00DC6B21" w:rsidRPr="001D197A" w:rsidRDefault="00DC6B21" w:rsidP="00DC6B21">
            <w:pPr>
              <w:rPr>
                <w:sz w:val="18"/>
                <w:szCs w:val="18"/>
                <w:lang w:val="fr-FR"/>
              </w:rPr>
            </w:pPr>
            <w:r w:rsidRPr="001D197A">
              <w:rPr>
                <w:sz w:val="18"/>
                <w:szCs w:val="18"/>
                <w:lang w:val="fr-FR"/>
              </w:rPr>
              <w:t>vert-jaune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2D</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3A</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3B</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3C</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3D</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4A</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4B</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4C</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4D</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5A</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5B</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5C</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5D</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6A</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6B</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6C</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6D</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7A</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7B</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7C</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7D</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8A</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8B</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8C</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8D</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9A</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9B</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9C</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9D</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10A</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10B</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10C</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10D</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11A</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11B</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11C</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11D</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12A</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17</w:t>
            </w:r>
          </w:p>
        </w:tc>
        <w:tc>
          <w:tcPr>
            <w:tcW w:w="847" w:type="dxa"/>
          </w:tcPr>
          <w:p w:rsidR="00DC6B21" w:rsidRPr="001D197A" w:rsidRDefault="00DC6B21" w:rsidP="00DC6B21">
            <w:pPr>
              <w:jc w:val="center"/>
              <w:rPr>
                <w:rFonts w:cs="Arial"/>
                <w:sz w:val="18"/>
                <w:szCs w:val="18"/>
              </w:rPr>
            </w:pPr>
            <w:r w:rsidRPr="001D197A">
              <w:rPr>
                <w:rFonts w:cs="Arial"/>
                <w:sz w:val="18"/>
                <w:szCs w:val="18"/>
              </w:rPr>
              <w:t>12B</w:t>
            </w:r>
          </w:p>
        </w:tc>
        <w:tc>
          <w:tcPr>
            <w:tcW w:w="1768" w:type="dxa"/>
          </w:tcPr>
          <w:p w:rsidR="00DC6B21" w:rsidRPr="001D197A" w:rsidRDefault="00DC6B21" w:rsidP="00DC6B21">
            <w:pPr>
              <w:rPr>
                <w:sz w:val="18"/>
                <w:szCs w:val="18"/>
                <w:lang w:val="de-DE"/>
              </w:rPr>
            </w:pPr>
            <w:r w:rsidRPr="001D197A">
              <w:rPr>
                <w:sz w:val="18"/>
                <w:szCs w:val="18"/>
                <w:lang w:val="de-DE"/>
              </w:rPr>
              <w:t>mittelgelb</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w:t>
            </w:r>
          </w:p>
        </w:tc>
        <w:tc>
          <w:tcPr>
            <w:tcW w:w="1888" w:type="dxa"/>
          </w:tcPr>
          <w:p w:rsidR="00DC6B21" w:rsidRPr="001D197A" w:rsidRDefault="00DC6B21" w:rsidP="00DC6B21">
            <w:pPr>
              <w:rPr>
                <w:sz w:val="18"/>
                <w:szCs w:val="18"/>
                <w:lang w:val="fr-FR"/>
              </w:rPr>
            </w:pPr>
            <w:r w:rsidRPr="001D197A">
              <w:rPr>
                <w:sz w:val="18"/>
                <w:szCs w:val="18"/>
                <w:lang w:val="fr-FR"/>
              </w:rPr>
              <w: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12C</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12D</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18</w:t>
            </w:r>
          </w:p>
        </w:tc>
        <w:tc>
          <w:tcPr>
            <w:tcW w:w="847" w:type="dxa"/>
          </w:tcPr>
          <w:p w:rsidR="00DC6B21" w:rsidRPr="001D197A" w:rsidRDefault="00DC6B21" w:rsidP="00DC6B21">
            <w:pPr>
              <w:jc w:val="center"/>
              <w:rPr>
                <w:rFonts w:cs="Arial"/>
                <w:sz w:val="18"/>
                <w:szCs w:val="18"/>
              </w:rPr>
            </w:pPr>
            <w:r w:rsidRPr="001D197A">
              <w:rPr>
                <w:rFonts w:cs="Arial"/>
                <w:sz w:val="18"/>
                <w:szCs w:val="18"/>
              </w:rPr>
              <w:t>13A</w:t>
            </w:r>
          </w:p>
        </w:tc>
        <w:tc>
          <w:tcPr>
            <w:tcW w:w="1768" w:type="dxa"/>
          </w:tcPr>
          <w:p w:rsidR="00DC6B21" w:rsidRPr="001D197A" w:rsidRDefault="00DC6B21" w:rsidP="00DC6B21">
            <w:pPr>
              <w:rPr>
                <w:sz w:val="18"/>
                <w:szCs w:val="18"/>
                <w:lang w:val="de-DE"/>
              </w:rPr>
            </w:pPr>
            <w:r w:rsidRPr="001D197A">
              <w:rPr>
                <w:sz w:val="18"/>
                <w:szCs w:val="18"/>
                <w:lang w:val="de-DE"/>
              </w:rPr>
              <w:t>dunkelgelb</w:t>
            </w:r>
          </w:p>
        </w:tc>
        <w:tc>
          <w:tcPr>
            <w:tcW w:w="1985" w:type="dxa"/>
          </w:tcPr>
          <w:p w:rsidR="00DC6B21" w:rsidRPr="001D197A" w:rsidRDefault="00DC6B21" w:rsidP="00DC6B21">
            <w:pPr>
              <w:jc w:val="left"/>
              <w:rPr>
                <w:rFonts w:cs="Arial"/>
                <w:sz w:val="18"/>
                <w:szCs w:val="18"/>
              </w:rPr>
            </w:pPr>
            <w:r w:rsidRPr="001D197A">
              <w:rPr>
                <w:rFonts w:cs="Arial"/>
                <w:sz w:val="18"/>
                <w:szCs w:val="18"/>
              </w:rPr>
              <w:t>dark yellow</w:t>
            </w:r>
          </w:p>
        </w:tc>
        <w:tc>
          <w:tcPr>
            <w:tcW w:w="1888" w:type="dxa"/>
          </w:tcPr>
          <w:p w:rsidR="00DC6B21" w:rsidRPr="001D197A" w:rsidRDefault="00DC6B21" w:rsidP="00DC6B21">
            <w:pPr>
              <w:rPr>
                <w:sz w:val="18"/>
                <w:szCs w:val="18"/>
                <w:lang w:val="fr-FR"/>
              </w:rPr>
            </w:pPr>
            <w:r w:rsidRPr="001D197A">
              <w:rPr>
                <w:sz w:val="18"/>
                <w:szCs w:val="18"/>
                <w:lang w:val="fr-FR"/>
              </w:rPr>
              <w:t>jaune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13B</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13C</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13D</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18</w:t>
            </w:r>
          </w:p>
        </w:tc>
        <w:tc>
          <w:tcPr>
            <w:tcW w:w="847" w:type="dxa"/>
          </w:tcPr>
          <w:p w:rsidR="00DC6B21" w:rsidRPr="001D197A" w:rsidRDefault="00DC6B21" w:rsidP="00DC6B21">
            <w:pPr>
              <w:jc w:val="center"/>
              <w:rPr>
                <w:rFonts w:cs="Arial"/>
                <w:sz w:val="18"/>
                <w:szCs w:val="18"/>
              </w:rPr>
            </w:pPr>
            <w:r w:rsidRPr="001D197A">
              <w:rPr>
                <w:rFonts w:cs="Arial"/>
                <w:sz w:val="18"/>
                <w:szCs w:val="18"/>
              </w:rPr>
              <w:t>14A</w:t>
            </w:r>
          </w:p>
        </w:tc>
        <w:tc>
          <w:tcPr>
            <w:tcW w:w="1768" w:type="dxa"/>
          </w:tcPr>
          <w:p w:rsidR="00DC6B21" w:rsidRPr="001D197A" w:rsidRDefault="00DC6B21" w:rsidP="00DC6B21">
            <w:pPr>
              <w:rPr>
                <w:sz w:val="18"/>
                <w:szCs w:val="18"/>
                <w:lang w:val="de-DE"/>
              </w:rPr>
            </w:pPr>
            <w:r w:rsidRPr="001D197A">
              <w:rPr>
                <w:sz w:val="18"/>
                <w:szCs w:val="18"/>
                <w:lang w:val="de-DE"/>
              </w:rPr>
              <w:t>dunkelgelb</w:t>
            </w:r>
          </w:p>
        </w:tc>
        <w:tc>
          <w:tcPr>
            <w:tcW w:w="1985" w:type="dxa"/>
          </w:tcPr>
          <w:p w:rsidR="00DC6B21" w:rsidRPr="001D197A" w:rsidRDefault="00DC6B21" w:rsidP="00DC6B21">
            <w:pPr>
              <w:jc w:val="left"/>
              <w:rPr>
                <w:rFonts w:cs="Arial"/>
                <w:sz w:val="18"/>
                <w:szCs w:val="18"/>
              </w:rPr>
            </w:pPr>
            <w:r w:rsidRPr="001D197A">
              <w:rPr>
                <w:rFonts w:cs="Arial"/>
                <w:sz w:val="18"/>
                <w:szCs w:val="18"/>
              </w:rPr>
              <w:t>dark yellow</w:t>
            </w:r>
          </w:p>
        </w:tc>
        <w:tc>
          <w:tcPr>
            <w:tcW w:w="1888" w:type="dxa"/>
          </w:tcPr>
          <w:p w:rsidR="00DC6B21" w:rsidRPr="001D197A" w:rsidRDefault="00DC6B21" w:rsidP="00DC6B21">
            <w:pPr>
              <w:rPr>
                <w:sz w:val="18"/>
                <w:szCs w:val="18"/>
                <w:lang w:val="fr-FR"/>
              </w:rPr>
            </w:pPr>
            <w:r w:rsidRPr="001D197A">
              <w:rPr>
                <w:sz w:val="18"/>
                <w:szCs w:val="18"/>
                <w:lang w:val="fr-FR"/>
              </w:rPr>
              <w:t>jaune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18</w:t>
            </w:r>
          </w:p>
        </w:tc>
        <w:tc>
          <w:tcPr>
            <w:tcW w:w="847" w:type="dxa"/>
          </w:tcPr>
          <w:p w:rsidR="00DC6B21" w:rsidRPr="001D197A" w:rsidRDefault="00DC6B21" w:rsidP="00DC6B21">
            <w:pPr>
              <w:jc w:val="center"/>
              <w:rPr>
                <w:rFonts w:cs="Arial"/>
                <w:sz w:val="18"/>
                <w:szCs w:val="18"/>
              </w:rPr>
            </w:pPr>
            <w:r w:rsidRPr="001D197A">
              <w:rPr>
                <w:rFonts w:cs="Arial"/>
                <w:sz w:val="18"/>
                <w:szCs w:val="18"/>
              </w:rPr>
              <w:t>14B</w:t>
            </w:r>
          </w:p>
        </w:tc>
        <w:tc>
          <w:tcPr>
            <w:tcW w:w="1768" w:type="dxa"/>
          </w:tcPr>
          <w:p w:rsidR="00DC6B21" w:rsidRPr="001D197A" w:rsidRDefault="00DC6B21" w:rsidP="00DC6B21">
            <w:pPr>
              <w:rPr>
                <w:sz w:val="18"/>
                <w:szCs w:val="18"/>
                <w:lang w:val="de-DE"/>
              </w:rPr>
            </w:pPr>
            <w:r w:rsidRPr="001D197A">
              <w:rPr>
                <w:sz w:val="18"/>
                <w:szCs w:val="18"/>
                <w:lang w:val="de-DE"/>
              </w:rPr>
              <w:t>dunkelgelb</w:t>
            </w:r>
          </w:p>
        </w:tc>
        <w:tc>
          <w:tcPr>
            <w:tcW w:w="1985" w:type="dxa"/>
          </w:tcPr>
          <w:p w:rsidR="00DC6B21" w:rsidRPr="001D197A" w:rsidRDefault="00DC6B21" w:rsidP="00DC6B21">
            <w:pPr>
              <w:jc w:val="left"/>
              <w:rPr>
                <w:rFonts w:cs="Arial"/>
                <w:sz w:val="18"/>
                <w:szCs w:val="18"/>
              </w:rPr>
            </w:pPr>
            <w:r w:rsidRPr="001D197A">
              <w:rPr>
                <w:rFonts w:cs="Arial"/>
                <w:sz w:val="18"/>
                <w:szCs w:val="18"/>
              </w:rPr>
              <w:t>dark yellow</w:t>
            </w:r>
          </w:p>
        </w:tc>
        <w:tc>
          <w:tcPr>
            <w:tcW w:w="1888" w:type="dxa"/>
          </w:tcPr>
          <w:p w:rsidR="00DC6B21" w:rsidRPr="001D197A" w:rsidRDefault="00DC6B21" w:rsidP="00DC6B21">
            <w:pPr>
              <w:rPr>
                <w:sz w:val="18"/>
                <w:szCs w:val="18"/>
                <w:lang w:val="fr-FR"/>
              </w:rPr>
            </w:pPr>
            <w:r w:rsidRPr="001D197A">
              <w:rPr>
                <w:sz w:val="18"/>
                <w:szCs w:val="18"/>
                <w:lang w:val="fr-FR"/>
              </w:rPr>
              <w:t>jaune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14C</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14D</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18</w:t>
            </w:r>
          </w:p>
        </w:tc>
        <w:tc>
          <w:tcPr>
            <w:tcW w:w="847" w:type="dxa"/>
          </w:tcPr>
          <w:p w:rsidR="00DC6B21" w:rsidRPr="001D197A" w:rsidRDefault="00DC6B21" w:rsidP="00DC6B21">
            <w:pPr>
              <w:jc w:val="center"/>
              <w:rPr>
                <w:rFonts w:cs="Arial"/>
                <w:sz w:val="18"/>
                <w:szCs w:val="18"/>
              </w:rPr>
            </w:pPr>
            <w:r w:rsidRPr="001D197A">
              <w:rPr>
                <w:rFonts w:cs="Arial"/>
                <w:sz w:val="18"/>
                <w:szCs w:val="18"/>
              </w:rPr>
              <w:t>15A</w:t>
            </w:r>
          </w:p>
        </w:tc>
        <w:tc>
          <w:tcPr>
            <w:tcW w:w="1768" w:type="dxa"/>
          </w:tcPr>
          <w:p w:rsidR="00DC6B21" w:rsidRPr="001D197A" w:rsidRDefault="00DC6B21" w:rsidP="00DC6B21">
            <w:pPr>
              <w:rPr>
                <w:sz w:val="18"/>
                <w:szCs w:val="18"/>
                <w:lang w:val="de-DE"/>
              </w:rPr>
            </w:pPr>
            <w:r w:rsidRPr="001D197A">
              <w:rPr>
                <w:sz w:val="18"/>
                <w:szCs w:val="18"/>
                <w:lang w:val="de-DE"/>
              </w:rPr>
              <w:t>dunkelgelb</w:t>
            </w:r>
          </w:p>
        </w:tc>
        <w:tc>
          <w:tcPr>
            <w:tcW w:w="1985" w:type="dxa"/>
          </w:tcPr>
          <w:p w:rsidR="00DC6B21" w:rsidRPr="001D197A" w:rsidRDefault="00DC6B21" w:rsidP="00DC6B21">
            <w:pPr>
              <w:jc w:val="left"/>
              <w:rPr>
                <w:rFonts w:cs="Arial"/>
                <w:sz w:val="18"/>
                <w:szCs w:val="18"/>
              </w:rPr>
            </w:pPr>
            <w:r w:rsidRPr="001D197A">
              <w:rPr>
                <w:rFonts w:cs="Arial"/>
                <w:sz w:val="18"/>
                <w:szCs w:val="18"/>
              </w:rPr>
              <w:t>dark yellow</w:t>
            </w:r>
          </w:p>
        </w:tc>
        <w:tc>
          <w:tcPr>
            <w:tcW w:w="1888" w:type="dxa"/>
          </w:tcPr>
          <w:p w:rsidR="00DC6B21" w:rsidRPr="001D197A" w:rsidRDefault="00DC6B21" w:rsidP="00DC6B21">
            <w:pPr>
              <w:rPr>
                <w:sz w:val="18"/>
                <w:szCs w:val="18"/>
                <w:lang w:val="fr-FR"/>
              </w:rPr>
            </w:pPr>
            <w:r w:rsidRPr="001D197A">
              <w:rPr>
                <w:sz w:val="18"/>
                <w:szCs w:val="18"/>
                <w:lang w:val="fr-FR"/>
              </w:rPr>
              <w:t>jaune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15B</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15C</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15D</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16A</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16B</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16C</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16D</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17A</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17B</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17C</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17D</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18A</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18B</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18C</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18D</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19A</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19B</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19C</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19D</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20A</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20B</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20C</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20D</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21A</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21B</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21C</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21D</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21</w:t>
            </w:r>
          </w:p>
        </w:tc>
        <w:tc>
          <w:tcPr>
            <w:tcW w:w="847" w:type="dxa"/>
          </w:tcPr>
          <w:p w:rsidR="00DC6B21" w:rsidRPr="001D197A" w:rsidRDefault="00DC6B21" w:rsidP="00DC6B21">
            <w:pPr>
              <w:jc w:val="center"/>
              <w:rPr>
                <w:rFonts w:cs="Arial"/>
                <w:sz w:val="18"/>
                <w:szCs w:val="18"/>
              </w:rPr>
            </w:pPr>
            <w:r w:rsidRPr="001D197A">
              <w:rPr>
                <w:rFonts w:cs="Arial"/>
                <w:sz w:val="18"/>
                <w:szCs w:val="18"/>
              </w:rPr>
              <w:t>22A</w:t>
            </w:r>
          </w:p>
        </w:tc>
        <w:tc>
          <w:tcPr>
            <w:tcW w:w="1768" w:type="dxa"/>
          </w:tcPr>
          <w:p w:rsidR="00DC6B21" w:rsidRPr="001D197A" w:rsidRDefault="00DC6B21" w:rsidP="00DC6B21">
            <w:pPr>
              <w:rPr>
                <w:sz w:val="18"/>
                <w:szCs w:val="18"/>
                <w:lang w:val="de-DE"/>
              </w:rPr>
            </w:pPr>
            <w:r w:rsidRPr="001D197A">
              <w:rPr>
                <w:sz w:val="18"/>
                <w:szCs w:val="18"/>
                <w:lang w:val="de-DE"/>
              </w:rPr>
              <w:t>dunkelgelborange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dark yellow orange</w:t>
            </w:r>
          </w:p>
        </w:tc>
        <w:tc>
          <w:tcPr>
            <w:tcW w:w="1888" w:type="dxa"/>
          </w:tcPr>
          <w:p w:rsidR="00DC6B21" w:rsidRPr="001D197A" w:rsidRDefault="00DC6B21" w:rsidP="00DC6B21">
            <w:pPr>
              <w:rPr>
                <w:sz w:val="18"/>
                <w:szCs w:val="18"/>
                <w:lang w:val="fr-FR"/>
              </w:rPr>
            </w:pPr>
            <w:r w:rsidRPr="001D197A">
              <w:rPr>
                <w:sz w:val="18"/>
                <w:szCs w:val="18"/>
                <w:lang w:val="fr-FR"/>
              </w:rPr>
              <w:t>orange-jaune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22B</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22C</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22D</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23A</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23B</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23C</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23D</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23</w:t>
            </w:r>
          </w:p>
        </w:tc>
        <w:tc>
          <w:tcPr>
            <w:tcW w:w="847" w:type="dxa"/>
          </w:tcPr>
          <w:p w:rsidR="00DC6B21" w:rsidRPr="001D197A" w:rsidRDefault="00DC6B21" w:rsidP="00DC6B21">
            <w:pPr>
              <w:jc w:val="center"/>
              <w:rPr>
                <w:rFonts w:cs="Arial"/>
                <w:sz w:val="18"/>
                <w:szCs w:val="18"/>
              </w:rPr>
            </w:pPr>
            <w:r w:rsidRPr="001D197A">
              <w:rPr>
                <w:rFonts w:cs="Arial"/>
                <w:sz w:val="18"/>
                <w:szCs w:val="18"/>
              </w:rPr>
              <w:t>24A</w:t>
            </w:r>
          </w:p>
        </w:tc>
        <w:tc>
          <w:tcPr>
            <w:tcW w:w="1768" w:type="dxa"/>
          </w:tcPr>
          <w:p w:rsidR="00DC6B21" w:rsidRPr="001D197A" w:rsidRDefault="00DC6B21" w:rsidP="00DC6B21">
            <w:pPr>
              <w:rPr>
                <w:sz w:val="18"/>
                <w:szCs w:val="18"/>
                <w:lang w:val="de-DE"/>
              </w:rPr>
            </w:pPr>
            <w:r w:rsidRPr="001D197A">
              <w:rPr>
                <w:sz w:val="18"/>
                <w:szCs w:val="18"/>
                <w:lang w:val="de-DE"/>
              </w:rPr>
              <w:t>mittelorange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w:t>
            </w:r>
          </w:p>
        </w:tc>
        <w:tc>
          <w:tcPr>
            <w:tcW w:w="1888" w:type="dxa"/>
          </w:tcPr>
          <w:p w:rsidR="00DC6B21" w:rsidRPr="001D197A" w:rsidRDefault="00DC6B21" w:rsidP="00DC6B21">
            <w:pPr>
              <w:rPr>
                <w:sz w:val="18"/>
                <w:szCs w:val="18"/>
                <w:lang w:val="fr-FR"/>
              </w:rPr>
            </w:pPr>
            <w:r w:rsidRPr="001D197A">
              <w:rPr>
                <w:sz w:val="18"/>
                <w:szCs w:val="18"/>
                <w:lang w:val="fr-FR"/>
              </w:rPr>
              <w:t>orange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22</w:t>
            </w:r>
          </w:p>
        </w:tc>
        <w:tc>
          <w:tcPr>
            <w:tcW w:w="847" w:type="dxa"/>
          </w:tcPr>
          <w:p w:rsidR="00DC6B21" w:rsidRPr="001D197A" w:rsidRDefault="00DC6B21" w:rsidP="00DC6B21">
            <w:pPr>
              <w:jc w:val="center"/>
              <w:rPr>
                <w:rFonts w:cs="Arial"/>
                <w:sz w:val="18"/>
                <w:szCs w:val="18"/>
              </w:rPr>
            </w:pPr>
            <w:r w:rsidRPr="001D197A">
              <w:rPr>
                <w:rFonts w:cs="Arial"/>
                <w:sz w:val="18"/>
                <w:szCs w:val="18"/>
              </w:rPr>
              <w:t>24B</w:t>
            </w:r>
          </w:p>
        </w:tc>
        <w:tc>
          <w:tcPr>
            <w:tcW w:w="1768" w:type="dxa"/>
          </w:tcPr>
          <w:p w:rsidR="00DC6B21" w:rsidRPr="001D197A" w:rsidRDefault="00DC6B21" w:rsidP="00DC6B21">
            <w:pPr>
              <w:rPr>
                <w:sz w:val="18"/>
                <w:szCs w:val="18"/>
                <w:lang w:val="de-DE"/>
              </w:rPr>
            </w:pPr>
            <w:r w:rsidRPr="001D197A">
              <w:rPr>
                <w:sz w:val="18"/>
                <w:szCs w:val="18"/>
                <w:lang w:val="de-DE"/>
              </w:rPr>
              <w:t>hellorange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orange</w:t>
            </w:r>
          </w:p>
        </w:tc>
        <w:tc>
          <w:tcPr>
            <w:tcW w:w="1888" w:type="dxa"/>
          </w:tcPr>
          <w:p w:rsidR="00DC6B21" w:rsidRPr="001D197A" w:rsidRDefault="00DC6B21" w:rsidP="00DC6B21">
            <w:pPr>
              <w:rPr>
                <w:sz w:val="18"/>
                <w:szCs w:val="18"/>
                <w:lang w:val="fr-FR"/>
              </w:rPr>
            </w:pPr>
            <w:r w:rsidRPr="001D197A">
              <w:rPr>
                <w:sz w:val="18"/>
                <w:szCs w:val="18"/>
                <w:lang w:val="fr-FR"/>
              </w:rPr>
              <w:t>orange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22</w:t>
            </w:r>
          </w:p>
        </w:tc>
        <w:tc>
          <w:tcPr>
            <w:tcW w:w="847" w:type="dxa"/>
          </w:tcPr>
          <w:p w:rsidR="00DC6B21" w:rsidRPr="001D197A" w:rsidRDefault="00DC6B21" w:rsidP="00DC6B21">
            <w:pPr>
              <w:jc w:val="center"/>
              <w:rPr>
                <w:rFonts w:cs="Arial"/>
                <w:sz w:val="18"/>
                <w:szCs w:val="18"/>
              </w:rPr>
            </w:pPr>
            <w:r w:rsidRPr="001D197A">
              <w:rPr>
                <w:rFonts w:cs="Arial"/>
                <w:sz w:val="18"/>
                <w:szCs w:val="18"/>
              </w:rPr>
              <w:t>24C</w:t>
            </w:r>
          </w:p>
        </w:tc>
        <w:tc>
          <w:tcPr>
            <w:tcW w:w="1768" w:type="dxa"/>
          </w:tcPr>
          <w:p w:rsidR="00DC6B21" w:rsidRPr="001D197A" w:rsidRDefault="00DC6B21" w:rsidP="00DC6B21">
            <w:pPr>
              <w:rPr>
                <w:sz w:val="18"/>
                <w:szCs w:val="18"/>
                <w:lang w:val="de-DE"/>
              </w:rPr>
            </w:pPr>
            <w:r w:rsidRPr="001D197A">
              <w:rPr>
                <w:sz w:val="18"/>
                <w:szCs w:val="18"/>
                <w:lang w:val="de-DE"/>
              </w:rPr>
              <w:t>hellorange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orange</w:t>
            </w:r>
          </w:p>
        </w:tc>
        <w:tc>
          <w:tcPr>
            <w:tcW w:w="1888" w:type="dxa"/>
          </w:tcPr>
          <w:p w:rsidR="00DC6B21" w:rsidRPr="001D197A" w:rsidRDefault="00DC6B21" w:rsidP="00DC6B21">
            <w:pPr>
              <w:rPr>
                <w:sz w:val="18"/>
                <w:szCs w:val="18"/>
                <w:lang w:val="fr-FR"/>
              </w:rPr>
            </w:pPr>
            <w:r w:rsidRPr="001D197A">
              <w:rPr>
                <w:sz w:val="18"/>
                <w:szCs w:val="18"/>
                <w:lang w:val="fr-FR"/>
              </w:rPr>
              <w:t>orange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22</w:t>
            </w:r>
          </w:p>
        </w:tc>
        <w:tc>
          <w:tcPr>
            <w:tcW w:w="847" w:type="dxa"/>
          </w:tcPr>
          <w:p w:rsidR="00DC6B21" w:rsidRPr="001D197A" w:rsidRDefault="00DC6B21" w:rsidP="00DC6B21">
            <w:pPr>
              <w:jc w:val="center"/>
              <w:rPr>
                <w:rFonts w:cs="Arial"/>
                <w:sz w:val="18"/>
                <w:szCs w:val="18"/>
              </w:rPr>
            </w:pPr>
            <w:r w:rsidRPr="001D197A">
              <w:rPr>
                <w:rFonts w:cs="Arial"/>
                <w:sz w:val="18"/>
                <w:szCs w:val="18"/>
              </w:rPr>
              <w:t>24D</w:t>
            </w:r>
          </w:p>
        </w:tc>
        <w:tc>
          <w:tcPr>
            <w:tcW w:w="1768" w:type="dxa"/>
          </w:tcPr>
          <w:p w:rsidR="00DC6B21" w:rsidRPr="001D197A" w:rsidRDefault="00DC6B21" w:rsidP="00DC6B21">
            <w:pPr>
              <w:rPr>
                <w:sz w:val="18"/>
                <w:szCs w:val="18"/>
                <w:lang w:val="de-DE"/>
              </w:rPr>
            </w:pPr>
            <w:r w:rsidRPr="001D197A">
              <w:rPr>
                <w:sz w:val="18"/>
                <w:szCs w:val="18"/>
                <w:lang w:val="de-DE"/>
              </w:rPr>
              <w:t>hellorange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orange</w:t>
            </w:r>
          </w:p>
        </w:tc>
        <w:tc>
          <w:tcPr>
            <w:tcW w:w="1888" w:type="dxa"/>
          </w:tcPr>
          <w:p w:rsidR="00DC6B21" w:rsidRPr="001D197A" w:rsidRDefault="00DC6B21" w:rsidP="00DC6B21">
            <w:pPr>
              <w:rPr>
                <w:sz w:val="18"/>
                <w:szCs w:val="18"/>
                <w:lang w:val="fr-FR"/>
              </w:rPr>
            </w:pPr>
            <w:r w:rsidRPr="001D197A">
              <w:rPr>
                <w:sz w:val="18"/>
                <w:szCs w:val="18"/>
                <w:lang w:val="fr-FR"/>
              </w:rPr>
              <w:t>orange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23</w:t>
            </w:r>
          </w:p>
        </w:tc>
        <w:tc>
          <w:tcPr>
            <w:tcW w:w="847" w:type="dxa"/>
          </w:tcPr>
          <w:p w:rsidR="00DC6B21" w:rsidRPr="001D197A" w:rsidRDefault="00DC6B21" w:rsidP="00DC6B21">
            <w:pPr>
              <w:jc w:val="center"/>
              <w:rPr>
                <w:rFonts w:cs="Arial"/>
                <w:sz w:val="18"/>
                <w:szCs w:val="18"/>
              </w:rPr>
            </w:pPr>
            <w:r w:rsidRPr="001D197A">
              <w:rPr>
                <w:rFonts w:cs="Arial"/>
                <w:sz w:val="18"/>
                <w:szCs w:val="18"/>
              </w:rPr>
              <w:t>25A</w:t>
            </w:r>
          </w:p>
        </w:tc>
        <w:tc>
          <w:tcPr>
            <w:tcW w:w="1768" w:type="dxa"/>
          </w:tcPr>
          <w:p w:rsidR="00DC6B21" w:rsidRPr="001D197A" w:rsidRDefault="00DC6B21" w:rsidP="00DC6B21">
            <w:pPr>
              <w:rPr>
                <w:sz w:val="18"/>
                <w:szCs w:val="18"/>
                <w:lang w:val="de-DE"/>
              </w:rPr>
            </w:pPr>
            <w:r w:rsidRPr="001D197A">
              <w:rPr>
                <w:sz w:val="18"/>
                <w:szCs w:val="18"/>
                <w:lang w:val="de-DE"/>
              </w:rPr>
              <w:t>mittelorange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w:t>
            </w:r>
          </w:p>
        </w:tc>
        <w:tc>
          <w:tcPr>
            <w:tcW w:w="1888" w:type="dxa"/>
          </w:tcPr>
          <w:p w:rsidR="00DC6B21" w:rsidRPr="001D197A" w:rsidRDefault="00DC6B21" w:rsidP="00DC6B21">
            <w:pPr>
              <w:rPr>
                <w:sz w:val="18"/>
                <w:szCs w:val="18"/>
                <w:lang w:val="fr-FR"/>
              </w:rPr>
            </w:pPr>
            <w:r w:rsidRPr="001D197A">
              <w:rPr>
                <w:sz w:val="18"/>
                <w:szCs w:val="18"/>
                <w:lang w:val="fr-FR"/>
              </w:rPr>
              <w:t>orange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23</w:t>
            </w:r>
          </w:p>
        </w:tc>
        <w:tc>
          <w:tcPr>
            <w:tcW w:w="847" w:type="dxa"/>
          </w:tcPr>
          <w:p w:rsidR="00DC6B21" w:rsidRPr="001D197A" w:rsidRDefault="00DC6B21" w:rsidP="00DC6B21">
            <w:pPr>
              <w:jc w:val="center"/>
              <w:rPr>
                <w:rFonts w:cs="Arial"/>
                <w:sz w:val="18"/>
                <w:szCs w:val="18"/>
              </w:rPr>
            </w:pPr>
            <w:r w:rsidRPr="001D197A">
              <w:rPr>
                <w:rFonts w:cs="Arial"/>
                <w:sz w:val="18"/>
                <w:szCs w:val="18"/>
              </w:rPr>
              <w:t>25B</w:t>
            </w:r>
          </w:p>
        </w:tc>
        <w:tc>
          <w:tcPr>
            <w:tcW w:w="1768" w:type="dxa"/>
          </w:tcPr>
          <w:p w:rsidR="00DC6B21" w:rsidRPr="001D197A" w:rsidRDefault="00DC6B21" w:rsidP="00DC6B21">
            <w:pPr>
              <w:rPr>
                <w:sz w:val="18"/>
                <w:szCs w:val="18"/>
                <w:lang w:val="de-DE"/>
              </w:rPr>
            </w:pPr>
            <w:r w:rsidRPr="001D197A">
              <w:rPr>
                <w:sz w:val="18"/>
                <w:szCs w:val="18"/>
                <w:lang w:val="de-DE"/>
              </w:rPr>
              <w:t>mittelorange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w:t>
            </w:r>
          </w:p>
        </w:tc>
        <w:tc>
          <w:tcPr>
            <w:tcW w:w="1888" w:type="dxa"/>
          </w:tcPr>
          <w:p w:rsidR="00DC6B21" w:rsidRPr="001D197A" w:rsidRDefault="00DC6B21" w:rsidP="00DC6B21">
            <w:pPr>
              <w:rPr>
                <w:sz w:val="18"/>
                <w:szCs w:val="18"/>
                <w:lang w:val="fr-FR"/>
              </w:rPr>
            </w:pPr>
            <w:r w:rsidRPr="001D197A">
              <w:rPr>
                <w:sz w:val="18"/>
                <w:szCs w:val="18"/>
                <w:lang w:val="fr-FR"/>
              </w:rPr>
              <w:t>orange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22</w:t>
            </w:r>
          </w:p>
        </w:tc>
        <w:tc>
          <w:tcPr>
            <w:tcW w:w="847" w:type="dxa"/>
          </w:tcPr>
          <w:p w:rsidR="00DC6B21" w:rsidRPr="001D197A" w:rsidRDefault="00DC6B21" w:rsidP="00DC6B21">
            <w:pPr>
              <w:jc w:val="center"/>
              <w:rPr>
                <w:rFonts w:cs="Arial"/>
                <w:sz w:val="18"/>
                <w:szCs w:val="18"/>
              </w:rPr>
            </w:pPr>
            <w:r w:rsidRPr="001D197A">
              <w:rPr>
                <w:rFonts w:cs="Arial"/>
                <w:sz w:val="18"/>
                <w:szCs w:val="18"/>
              </w:rPr>
              <w:t>25C</w:t>
            </w:r>
          </w:p>
        </w:tc>
        <w:tc>
          <w:tcPr>
            <w:tcW w:w="1768" w:type="dxa"/>
          </w:tcPr>
          <w:p w:rsidR="00DC6B21" w:rsidRPr="001D197A" w:rsidRDefault="00DC6B21" w:rsidP="00DC6B21">
            <w:pPr>
              <w:rPr>
                <w:sz w:val="18"/>
                <w:szCs w:val="18"/>
                <w:lang w:val="de-DE"/>
              </w:rPr>
            </w:pPr>
            <w:r w:rsidRPr="001D197A">
              <w:rPr>
                <w:sz w:val="18"/>
                <w:szCs w:val="18"/>
                <w:lang w:val="de-DE"/>
              </w:rPr>
              <w:t>hellorange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orange</w:t>
            </w:r>
          </w:p>
        </w:tc>
        <w:tc>
          <w:tcPr>
            <w:tcW w:w="1888" w:type="dxa"/>
          </w:tcPr>
          <w:p w:rsidR="00DC6B21" w:rsidRPr="001D197A" w:rsidRDefault="00DC6B21" w:rsidP="00DC6B21">
            <w:pPr>
              <w:rPr>
                <w:sz w:val="18"/>
                <w:szCs w:val="18"/>
                <w:lang w:val="fr-FR"/>
              </w:rPr>
            </w:pPr>
            <w:r w:rsidRPr="001D197A">
              <w:rPr>
                <w:sz w:val="18"/>
                <w:szCs w:val="18"/>
                <w:lang w:val="fr-FR"/>
              </w:rPr>
              <w:t>orange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22</w:t>
            </w:r>
          </w:p>
        </w:tc>
        <w:tc>
          <w:tcPr>
            <w:tcW w:w="847" w:type="dxa"/>
          </w:tcPr>
          <w:p w:rsidR="00DC6B21" w:rsidRPr="001D197A" w:rsidRDefault="00DC6B21" w:rsidP="00DC6B21">
            <w:pPr>
              <w:jc w:val="center"/>
              <w:rPr>
                <w:rFonts w:cs="Arial"/>
                <w:sz w:val="18"/>
                <w:szCs w:val="18"/>
              </w:rPr>
            </w:pPr>
            <w:r w:rsidRPr="001D197A">
              <w:rPr>
                <w:rFonts w:cs="Arial"/>
                <w:sz w:val="18"/>
                <w:szCs w:val="18"/>
              </w:rPr>
              <w:t>25D</w:t>
            </w:r>
          </w:p>
        </w:tc>
        <w:tc>
          <w:tcPr>
            <w:tcW w:w="1768" w:type="dxa"/>
          </w:tcPr>
          <w:p w:rsidR="00DC6B21" w:rsidRPr="001D197A" w:rsidRDefault="00DC6B21" w:rsidP="00DC6B21">
            <w:pPr>
              <w:rPr>
                <w:sz w:val="18"/>
                <w:szCs w:val="18"/>
                <w:lang w:val="de-DE"/>
              </w:rPr>
            </w:pPr>
            <w:r w:rsidRPr="001D197A">
              <w:rPr>
                <w:sz w:val="18"/>
                <w:szCs w:val="18"/>
                <w:lang w:val="de-DE"/>
              </w:rPr>
              <w:t>hellorange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orange</w:t>
            </w:r>
          </w:p>
        </w:tc>
        <w:tc>
          <w:tcPr>
            <w:tcW w:w="1888" w:type="dxa"/>
          </w:tcPr>
          <w:p w:rsidR="00DC6B21" w:rsidRPr="001D197A" w:rsidRDefault="00DC6B21" w:rsidP="00DC6B21">
            <w:pPr>
              <w:rPr>
                <w:sz w:val="18"/>
                <w:szCs w:val="18"/>
                <w:lang w:val="fr-FR"/>
              </w:rPr>
            </w:pPr>
            <w:r w:rsidRPr="001D197A">
              <w:rPr>
                <w:sz w:val="18"/>
                <w:szCs w:val="18"/>
                <w:lang w:val="fr-FR"/>
              </w:rPr>
              <w:t>orange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23</w:t>
            </w:r>
          </w:p>
        </w:tc>
        <w:tc>
          <w:tcPr>
            <w:tcW w:w="847" w:type="dxa"/>
          </w:tcPr>
          <w:p w:rsidR="00DC6B21" w:rsidRPr="001D197A" w:rsidRDefault="00DC6B21" w:rsidP="00DC6B21">
            <w:pPr>
              <w:jc w:val="center"/>
              <w:rPr>
                <w:rFonts w:cs="Arial"/>
                <w:sz w:val="18"/>
                <w:szCs w:val="18"/>
              </w:rPr>
            </w:pPr>
            <w:r w:rsidRPr="001D197A">
              <w:rPr>
                <w:rFonts w:cs="Arial"/>
                <w:sz w:val="18"/>
                <w:szCs w:val="18"/>
              </w:rPr>
              <w:t>26A</w:t>
            </w:r>
          </w:p>
        </w:tc>
        <w:tc>
          <w:tcPr>
            <w:tcW w:w="1768" w:type="dxa"/>
          </w:tcPr>
          <w:p w:rsidR="00DC6B21" w:rsidRPr="001D197A" w:rsidRDefault="00DC6B21" w:rsidP="00DC6B21">
            <w:pPr>
              <w:rPr>
                <w:sz w:val="18"/>
                <w:szCs w:val="18"/>
                <w:lang w:val="de-DE"/>
              </w:rPr>
            </w:pPr>
            <w:r w:rsidRPr="001D197A">
              <w:rPr>
                <w:sz w:val="18"/>
                <w:szCs w:val="18"/>
                <w:lang w:val="de-DE"/>
              </w:rPr>
              <w:t>mittelorange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w:t>
            </w:r>
          </w:p>
        </w:tc>
        <w:tc>
          <w:tcPr>
            <w:tcW w:w="1888" w:type="dxa"/>
          </w:tcPr>
          <w:p w:rsidR="00DC6B21" w:rsidRPr="001D197A" w:rsidRDefault="00DC6B21" w:rsidP="00DC6B21">
            <w:pPr>
              <w:rPr>
                <w:sz w:val="18"/>
                <w:szCs w:val="18"/>
                <w:lang w:val="fr-FR"/>
              </w:rPr>
            </w:pPr>
            <w:r w:rsidRPr="001D197A">
              <w:rPr>
                <w:sz w:val="18"/>
                <w:szCs w:val="18"/>
                <w:lang w:val="fr-FR"/>
              </w:rPr>
              <w:t>orange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23</w:t>
            </w:r>
          </w:p>
        </w:tc>
        <w:tc>
          <w:tcPr>
            <w:tcW w:w="847" w:type="dxa"/>
          </w:tcPr>
          <w:p w:rsidR="00DC6B21" w:rsidRPr="001D197A" w:rsidRDefault="00DC6B21" w:rsidP="00DC6B21">
            <w:pPr>
              <w:jc w:val="center"/>
              <w:rPr>
                <w:rFonts w:cs="Arial"/>
                <w:sz w:val="18"/>
                <w:szCs w:val="18"/>
              </w:rPr>
            </w:pPr>
            <w:r w:rsidRPr="001D197A">
              <w:rPr>
                <w:rFonts w:cs="Arial"/>
                <w:sz w:val="18"/>
                <w:szCs w:val="18"/>
              </w:rPr>
              <w:t>26B</w:t>
            </w:r>
          </w:p>
        </w:tc>
        <w:tc>
          <w:tcPr>
            <w:tcW w:w="1768" w:type="dxa"/>
          </w:tcPr>
          <w:p w:rsidR="00DC6B21" w:rsidRPr="001D197A" w:rsidRDefault="00DC6B21" w:rsidP="00DC6B21">
            <w:pPr>
              <w:rPr>
                <w:sz w:val="18"/>
                <w:szCs w:val="18"/>
                <w:lang w:val="de-DE"/>
              </w:rPr>
            </w:pPr>
            <w:r w:rsidRPr="001D197A">
              <w:rPr>
                <w:sz w:val="18"/>
                <w:szCs w:val="18"/>
                <w:lang w:val="de-DE"/>
              </w:rPr>
              <w:t>mittelorange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w:t>
            </w:r>
          </w:p>
        </w:tc>
        <w:tc>
          <w:tcPr>
            <w:tcW w:w="1888" w:type="dxa"/>
          </w:tcPr>
          <w:p w:rsidR="00DC6B21" w:rsidRPr="001D197A" w:rsidRDefault="00DC6B21" w:rsidP="00DC6B21">
            <w:pPr>
              <w:rPr>
                <w:sz w:val="18"/>
                <w:szCs w:val="18"/>
                <w:lang w:val="fr-FR"/>
              </w:rPr>
            </w:pPr>
            <w:r w:rsidRPr="001D197A">
              <w:rPr>
                <w:sz w:val="18"/>
                <w:szCs w:val="18"/>
                <w:lang w:val="fr-FR"/>
              </w:rPr>
              <w:t>orange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22</w:t>
            </w:r>
          </w:p>
        </w:tc>
        <w:tc>
          <w:tcPr>
            <w:tcW w:w="847" w:type="dxa"/>
          </w:tcPr>
          <w:p w:rsidR="00DC6B21" w:rsidRPr="001D197A" w:rsidRDefault="00DC6B21" w:rsidP="00DC6B21">
            <w:pPr>
              <w:jc w:val="center"/>
              <w:rPr>
                <w:rFonts w:cs="Arial"/>
                <w:sz w:val="18"/>
                <w:szCs w:val="18"/>
              </w:rPr>
            </w:pPr>
            <w:r w:rsidRPr="001D197A">
              <w:rPr>
                <w:rFonts w:cs="Arial"/>
                <w:sz w:val="18"/>
                <w:szCs w:val="18"/>
              </w:rPr>
              <w:t>26C</w:t>
            </w:r>
          </w:p>
        </w:tc>
        <w:tc>
          <w:tcPr>
            <w:tcW w:w="1768" w:type="dxa"/>
          </w:tcPr>
          <w:p w:rsidR="00DC6B21" w:rsidRPr="001D197A" w:rsidRDefault="00DC6B21" w:rsidP="00DC6B21">
            <w:pPr>
              <w:rPr>
                <w:sz w:val="18"/>
                <w:szCs w:val="18"/>
                <w:lang w:val="de-DE"/>
              </w:rPr>
            </w:pPr>
            <w:r w:rsidRPr="001D197A">
              <w:rPr>
                <w:sz w:val="18"/>
                <w:szCs w:val="18"/>
                <w:lang w:val="de-DE"/>
              </w:rPr>
              <w:t>hellorange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orange</w:t>
            </w:r>
          </w:p>
        </w:tc>
        <w:tc>
          <w:tcPr>
            <w:tcW w:w="1888" w:type="dxa"/>
          </w:tcPr>
          <w:p w:rsidR="00DC6B21" w:rsidRPr="001D197A" w:rsidRDefault="00DC6B21" w:rsidP="00DC6B21">
            <w:pPr>
              <w:rPr>
                <w:sz w:val="18"/>
                <w:szCs w:val="18"/>
                <w:lang w:val="fr-FR"/>
              </w:rPr>
            </w:pPr>
            <w:r w:rsidRPr="001D197A">
              <w:rPr>
                <w:sz w:val="18"/>
                <w:szCs w:val="18"/>
                <w:lang w:val="fr-FR"/>
              </w:rPr>
              <w:t>orange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22</w:t>
            </w:r>
          </w:p>
        </w:tc>
        <w:tc>
          <w:tcPr>
            <w:tcW w:w="847" w:type="dxa"/>
          </w:tcPr>
          <w:p w:rsidR="00DC6B21" w:rsidRPr="001D197A" w:rsidRDefault="00DC6B21" w:rsidP="00DC6B21">
            <w:pPr>
              <w:jc w:val="center"/>
              <w:rPr>
                <w:rFonts w:cs="Arial"/>
                <w:sz w:val="18"/>
                <w:szCs w:val="18"/>
              </w:rPr>
            </w:pPr>
            <w:r w:rsidRPr="001D197A">
              <w:rPr>
                <w:rFonts w:cs="Arial"/>
                <w:sz w:val="18"/>
                <w:szCs w:val="18"/>
              </w:rPr>
              <w:t>26D</w:t>
            </w:r>
          </w:p>
        </w:tc>
        <w:tc>
          <w:tcPr>
            <w:tcW w:w="1768" w:type="dxa"/>
          </w:tcPr>
          <w:p w:rsidR="00DC6B21" w:rsidRPr="001D197A" w:rsidRDefault="00DC6B21" w:rsidP="00DC6B21">
            <w:pPr>
              <w:rPr>
                <w:sz w:val="18"/>
                <w:szCs w:val="18"/>
                <w:lang w:val="de-DE"/>
              </w:rPr>
            </w:pPr>
            <w:r w:rsidRPr="001D197A">
              <w:rPr>
                <w:sz w:val="18"/>
                <w:szCs w:val="18"/>
                <w:lang w:val="de-DE"/>
              </w:rPr>
              <w:t>hellorange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orange</w:t>
            </w:r>
          </w:p>
        </w:tc>
        <w:tc>
          <w:tcPr>
            <w:tcW w:w="1888" w:type="dxa"/>
          </w:tcPr>
          <w:p w:rsidR="00DC6B21" w:rsidRPr="001D197A" w:rsidRDefault="00DC6B21" w:rsidP="00DC6B21">
            <w:pPr>
              <w:rPr>
                <w:sz w:val="18"/>
                <w:szCs w:val="18"/>
                <w:lang w:val="fr-FR"/>
              </w:rPr>
            </w:pPr>
            <w:r w:rsidRPr="001D197A">
              <w:rPr>
                <w:sz w:val="18"/>
                <w:szCs w:val="18"/>
                <w:lang w:val="fr-FR"/>
              </w:rPr>
              <w:t>orange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25</w:t>
            </w:r>
          </w:p>
        </w:tc>
        <w:tc>
          <w:tcPr>
            <w:tcW w:w="847" w:type="dxa"/>
          </w:tcPr>
          <w:p w:rsidR="00DC6B21" w:rsidRPr="001D197A" w:rsidRDefault="00DC6B21" w:rsidP="00DC6B21">
            <w:pPr>
              <w:jc w:val="center"/>
              <w:rPr>
                <w:rFonts w:cs="Arial"/>
                <w:sz w:val="18"/>
                <w:szCs w:val="18"/>
              </w:rPr>
            </w:pPr>
            <w:r w:rsidRPr="001D197A">
              <w:rPr>
                <w:rFonts w:cs="Arial"/>
                <w:sz w:val="18"/>
                <w:szCs w:val="18"/>
              </w:rPr>
              <w:t>27A</w:t>
            </w:r>
          </w:p>
        </w:tc>
        <w:tc>
          <w:tcPr>
            <w:tcW w:w="1768" w:type="dxa"/>
          </w:tcPr>
          <w:p w:rsidR="00DC6B21" w:rsidRPr="001D197A" w:rsidRDefault="00DC6B21" w:rsidP="00DC6B21">
            <w:pPr>
              <w:rPr>
                <w:sz w:val="18"/>
                <w:szCs w:val="18"/>
                <w:lang w:val="de-DE"/>
              </w:rPr>
            </w:pPr>
            <w:r w:rsidRPr="001D197A">
              <w:rPr>
                <w:sz w:val="18"/>
                <w:szCs w:val="18"/>
                <w:lang w:val="de-DE"/>
              </w:rPr>
              <w:t>hellorangerosa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light orange pink</w:t>
            </w:r>
          </w:p>
        </w:tc>
        <w:tc>
          <w:tcPr>
            <w:tcW w:w="1888" w:type="dxa"/>
          </w:tcPr>
          <w:p w:rsidR="00DC6B21" w:rsidRPr="001D197A" w:rsidRDefault="00DC6B21" w:rsidP="00DC6B21">
            <w:pPr>
              <w:rPr>
                <w:sz w:val="18"/>
                <w:szCs w:val="18"/>
                <w:lang w:val="fr-FR"/>
              </w:rPr>
            </w:pPr>
            <w:r w:rsidRPr="001D197A">
              <w:rPr>
                <w:sz w:val="18"/>
                <w:szCs w:val="18"/>
                <w:lang w:val="fr-FR"/>
              </w:rPr>
              <w:t>rose orangé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25</w:t>
            </w:r>
          </w:p>
        </w:tc>
        <w:tc>
          <w:tcPr>
            <w:tcW w:w="847" w:type="dxa"/>
          </w:tcPr>
          <w:p w:rsidR="00DC6B21" w:rsidRPr="001D197A" w:rsidRDefault="00DC6B21" w:rsidP="00DC6B21">
            <w:pPr>
              <w:jc w:val="center"/>
              <w:rPr>
                <w:rFonts w:cs="Arial"/>
                <w:sz w:val="18"/>
                <w:szCs w:val="18"/>
              </w:rPr>
            </w:pPr>
            <w:r w:rsidRPr="001D197A">
              <w:rPr>
                <w:rFonts w:cs="Arial"/>
                <w:sz w:val="18"/>
                <w:szCs w:val="18"/>
              </w:rPr>
              <w:t>27B</w:t>
            </w:r>
          </w:p>
        </w:tc>
        <w:tc>
          <w:tcPr>
            <w:tcW w:w="1768" w:type="dxa"/>
          </w:tcPr>
          <w:p w:rsidR="00DC6B21" w:rsidRPr="001D197A" w:rsidRDefault="00DC6B21" w:rsidP="00DC6B21">
            <w:pPr>
              <w:rPr>
                <w:sz w:val="18"/>
                <w:szCs w:val="18"/>
                <w:lang w:val="de-DE"/>
              </w:rPr>
            </w:pPr>
            <w:r w:rsidRPr="001D197A">
              <w:rPr>
                <w:sz w:val="18"/>
                <w:szCs w:val="18"/>
                <w:lang w:val="de-DE"/>
              </w:rPr>
              <w:t>hellorangerosa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light orange pink</w:t>
            </w:r>
          </w:p>
        </w:tc>
        <w:tc>
          <w:tcPr>
            <w:tcW w:w="1888" w:type="dxa"/>
          </w:tcPr>
          <w:p w:rsidR="00DC6B21" w:rsidRPr="001D197A" w:rsidRDefault="00DC6B21" w:rsidP="00DC6B21">
            <w:pPr>
              <w:rPr>
                <w:sz w:val="18"/>
                <w:szCs w:val="18"/>
                <w:lang w:val="fr-FR"/>
              </w:rPr>
            </w:pPr>
            <w:r w:rsidRPr="001D197A">
              <w:rPr>
                <w:sz w:val="18"/>
                <w:szCs w:val="18"/>
                <w:lang w:val="fr-FR"/>
              </w:rPr>
              <w:t>rose orangé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25</w:t>
            </w:r>
          </w:p>
        </w:tc>
        <w:tc>
          <w:tcPr>
            <w:tcW w:w="847" w:type="dxa"/>
          </w:tcPr>
          <w:p w:rsidR="00DC6B21" w:rsidRPr="001D197A" w:rsidRDefault="00DC6B21" w:rsidP="00DC6B21">
            <w:pPr>
              <w:jc w:val="center"/>
              <w:rPr>
                <w:rFonts w:cs="Arial"/>
                <w:sz w:val="18"/>
                <w:szCs w:val="18"/>
              </w:rPr>
            </w:pPr>
            <w:r w:rsidRPr="001D197A">
              <w:rPr>
                <w:rFonts w:cs="Arial"/>
                <w:sz w:val="18"/>
                <w:szCs w:val="18"/>
              </w:rPr>
              <w:t>27C</w:t>
            </w:r>
          </w:p>
        </w:tc>
        <w:tc>
          <w:tcPr>
            <w:tcW w:w="1768" w:type="dxa"/>
          </w:tcPr>
          <w:p w:rsidR="00DC6B21" w:rsidRPr="001D197A" w:rsidRDefault="00DC6B21" w:rsidP="00DC6B21">
            <w:pPr>
              <w:rPr>
                <w:sz w:val="18"/>
                <w:szCs w:val="18"/>
                <w:lang w:val="de-DE"/>
              </w:rPr>
            </w:pPr>
            <w:r w:rsidRPr="001D197A">
              <w:rPr>
                <w:sz w:val="18"/>
                <w:szCs w:val="18"/>
                <w:lang w:val="de-DE"/>
              </w:rPr>
              <w:t>hellorangerosa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light orange pink</w:t>
            </w:r>
          </w:p>
        </w:tc>
        <w:tc>
          <w:tcPr>
            <w:tcW w:w="1888" w:type="dxa"/>
          </w:tcPr>
          <w:p w:rsidR="00DC6B21" w:rsidRPr="001D197A" w:rsidRDefault="00DC6B21" w:rsidP="00DC6B21">
            <w:pPr>
              <w:rPr>
                <w:sz w:val="18"/>
                <w:szCs w:val="18"/>
                <w:lang w:val="fr-FR"/>
              </w:rPr>
            </w:pPr>
            <w:r w:rsidRPr="001D197A">
              <w:rPr>
                <w:sz w:val="18"/>
                <w:szCs w:val="18"/>
                <w:lang w:val="fr-FR"/>
              </w:rPr>
              <w:t>rose orangé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25</w:t>
            </w:r>
          </w:p>
        </w:tc>
        <w:tc>
          <w:tcPr>
            <w:tcW w:w="847" w:type="dxa"/>
          </w:tcPr>
          <w:p w:rsidR="00DC6B21" w:rsidRPr="001D197A" w:rsidRDefault="00DC6B21" w:rsidP="00DC6B21">
            <w:pPr>
              <w:jc w:val="center"/>
              <w:rPr>
                <w:rFonts w:cs="Arial"/>
                <w:sz w:val="18"/>
                <w:szCs w:val="18"/>
              </w:rPr>
            </w:pPr>
            <w:r w:rsidRPr="001D197A">
              <w:rPr>
                <w:rFonts w:cs="Arial"/>
                <w:sz w:val="18"/>
                <w:szCs w:val="18"/>
              </w:rPr>
              <w:t>27D</w:t>
            </w:r>
          </w:p>
        </w:tc>
        <w:tc>
          <w:tcPr>
            <w:tcW w:w="1768" w:type="dxa"/>
          </w:tcPr>
          <w:p w:rsidR="00DC6B21" w:rsidRPr="001D197A" w:rsidRDefault="00DC6B21" w:rsidP="00DC6B21">
            <w:pPr>
              <w:rPr>
                <w:sz w:val="18"/>
                <w:szCs w:val="18"/>
                <w:lang w:val="de-DE"/>
              </w:rPr>
            </w:pPr>
            <w:r w:rsidRPr="001D197A">
              <w:rPr>
                <w:sz w:val="18"/>
                <w:szCs w:val="18"/>
                <w:lang w:val="de-DE"/>
              </w:rPr>
              <w:t>hellorangerosa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light orange pink</w:t>
            </w:r>
          </w:p>
        </w:tc>
        <w:tc>
          <w:tcPr>
            <w:tcW w:w="1888" w:type="dxa"/>
          </w:tcPr>
          <w:p w:rsidR="00DC6B21" w:rsidRPr="001D197A" w:rsidRDefault="00DC6B21" w:rsidP="00DC6B21">
            <w:pPr>
              <w:rPr>
                <w:sz w:val="18"/>
                <w:szCs w:val="18"/>
                <w:lang w:val="fr-FR"/>
              </w:rPr>
            </w:pPr>
            <w:r w:rsidRPr="001D197A">
              <w:rPr>
                <w:sz w:val="18"/>
                <w:szCs w:val="18"/>
                <w:lang w:val="fr-FR"/>
              </w:rPr>
              <w:t>rose orangé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24</w:t>
            </w:r>
          </w:p>
        </w:tc>
        <w:tc>
          <w:tcPr>
            <w:tcW w:w="847" w:type="dxa"/>
          </w:tcPr>
          <w:p w:rsidR="00DC6B21" w:rsidRPr="001D197A" w:rsidRDefault="00DC6B21" w:rsidP="00DC6B21">
            <w:pPr>
              <w:jc w:val="center"/>
              <w:rPr>
                <w:rFonts w:cs="Arial"/>
                <w:sz w:val="18"/>
                <w:szCs w:val="18"/>
              </w:rPr>
            </w:pPr>
            <w:r w:rsidRPr="001D197A">
              <w:rPr>
                <w:rFonts w:cs="Arial"/>
                <w:sz w:val="18"/>
                <w:szCs w:val="18"/>
              </w:rPr>
              <w:t>28A</w:t>
            </w:r>
          </w:p>
        </w:tc>
        <w:tc>
          <w:tcPr>
            <w:tcW w:w="1768" w:type="dxa"/>
          </w:tcPr>
          <w:p w:rsidR="00DC6B21" w:rsidRPr="001D197A" w:rsidRDefault="00DC6B21" w:rsidP="00DC6B21">
            <w:pPr>
              <w:rPr>
                <w:sz w:val="18"/>
                <w:szCs w:val="18"/>
                <w:lang w:val="de-DE"/>
              </w:rPr>
            </w:pPr>
            <w:r w:rsidRPr="001D197A">
              <w:rPr>
                <w:sz w:val="18"/>
                <w:szCs w:val="18"/>
                <w:lang w:val="de-DE"/>
              </w:rPr>
              <w:t>dunkelorange</w:t>
            </w:r>
          </w:p>
        </w:tc>
        <w:tc>
          <w:tcPr>
            <w:tcW w:w="1985" w:type="dxa"/>
          </w:tcPr>
          <w:p w:rsidR="00DC6B21" w:rsidRPr="001D197A" w:rsidRDefault="00DC6B21" w:rsidP="00DC6B21">
            <w:pPr>
              <w:jc w:val="left"/>
              <w:rPr>
                <w:rFonts w:cs="Arial"/>
                <w:sz w:val="18"/>
                <w:szCs w:val="18"/>
              </w:rPr>
            </w:pPr>
            <w:r w:rsidRPr="001D197A">
              <w:rPr>
                <w:rFonts w:cs="Arial"/>
                <w:sz w:val="18"/>
                <w:szCs w:val="18"/>
              </w:rPr>
              <w:t>dark orange</w:t>
            </w:r>
          </w:p>
        </w:tc>
        <w:tc>
          <w:tcPr>
            <w:tcW w:w="1888" w:type="dxa"/>
          </w:tcPr>
          <w:p w:rsidR="00DC6B21" w:rsidRPr="001D197A" w:rsidRDefault="00DC6B21" w:rsidP="00DC6B21">
            <w:pPr>
              <w:rPr>
                <w:sz w:val="18"/>
                <w:szCs w:val="18"/>
                <w:lang w:val="fr-FR"/>
              </w:rPr>
            </w:pPr>
            <w:r w:rsidRPr="001D197A">
              <w:rPr>
                <w:sz w:val="18"/>
                <w:szCs w:val="18"/>
                <w:lang w:val="fr-FR"/>
              </w:rPr>
              <w:t>orange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24</w:t>
            </w:r>
          </w:p>
        </w:tc>
        <w:tc>
          <w:tcPr>
            <w:tcW w:w="847" w:type="dxa"/>
          </w:tcPr>
          <w:p w:rsidR="00DC6B21" w:rsidRPr="001D197A" w:rsidRDefault="00DC6B21" w:rsidP="00DC6B21">
            <w:pPr>
              <w:jc w:val="center"/>
              <w:rPr>
                <w:rFonts w:cs="Arial"/>
                <w:sz w:val="18"/>
                <w:szCs w:val="18"/>
              </w:rPr>
            </w:pPr>
            <w:r w:rsidRPr="001D197A">
              <w:rPr>
                <w:rFonts w:cs="Arial"/>
                <w:sz w:val="18"/>
                <w:szCs w:val="18"/>
              </w:rPr>
              <w:t>28B</w:t>
            </w:r>
          </w:p>
        </w:tc>
        <w:tc>
          <w:tcPr>
            <w:tcW w:w="1768" w:type="dxa"/>
          </w:tcPr>
          <w:p w:rsidR="00DC6B21" w:rsidRPr="001D197A" w:rsidRDefault="00DC6B21" w:rsidP="00DC6B21">
            <w:pPr>
              <w:rPr>
                <w:sz w:val="18"/>
                <w:szCs w:val="18"/>
                <w:lang w:val="de-DE"/>
              </w:rPr>
            </w:pPr>
            <w:r w:rsidRPr="001D197A">
              <w:rPr>
                <w:sz w:val="18"/>
                <w:szCs w:val="18"/>
                <w:lang w:val="de-DE"/>
              </w:rPr>
              <w:t>dunkelorange</w:t>
            </w:r>
          </w:p>
        </w:tc>
        <w:tc>
          <w:tcPr>
            <w:tcW w:w="1985" w:type="dxa"/>
          </w:tcPr>
          <w:p w:rsidR="00DC6B21" w:rsidRPr="001D197A" w:rsidRDefault="00DC6B21" w:rsidP="00DC6B21">
            <w:pPr>
              <w:jc w:val="left"/>
              <w:rPr>
                <w:rFonts w:cs="Arial"/>
                <w:sz w:val="18"/>
                <w:szCs w:val="18"/>
              </w:rPr>
            </w:pPr>
            <w:r w:rsidRPr="001D197A">
              <w:rPr>
                <w:rFonts w:cs="Arial"/>
                <w:sz w:val="18"/>
                <w:szCs w:val="18"/>
              </w:rPr>
              <w:t>dark orange</w:t>
            </w:r>
          </w:p>
        </w:tc>
        <w:tc>
          <w:tcPr>
            <w:tcW w:w="1888" w:type="dxa"/>
          </w:tcPr>
          <w:p w:rsidR="00DC6B21" w:rsidRPr="001D197A" w:rsidRDefault="00DC6B21" w:rsidP="00DC6B21">
            <w:pPr>
              <w:rPr>
                <w:sz w:val="18"/>
                <w:szCs w:val="18"/>
                <w:lang w:val="fr-FR"/>
              </w:rPr>
            </w:pPr>
            <w:r w:rsidRPr="001D197A">
              <w:rPr>
                <w:sz w:val="18"/>
                <w:szCs w:val="18"/>
                <w:lang w:val="fr-FR"/>
              </w:rPr>
              <w:t>orange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22</w:t>
            </w:r>
          </w:p>
        </w:tc>
        <w:tc>
          <w:tcPr>
            <w:tcW w:w="847" w:type="dxa"/>
          </w:tcPr>
          <w:p w:rsidR="00DC6B21" w:rsidRPr="001D197A" w:rsidRDefault="00DC6B21" w:rsidP="00DC6B21">
            <w:pPr>
              <w:jc w:val="center"/>
              <w:rPr>
                <w:rFonts w:cs="Arial"/>
                <w:sz w:val="18"/>
                <w:szCs w:val="18"/>
              </w:rPr>
            </w:pPr>
            <w:r w:rsidRPr="001D197A">
              <w:rPr>
                <w:rFonts w:cs="Arial"/>
                <w:sz w:val="18"/>
                <w:szCs w:val="18"/>
              </w:rPr>
              <w:t>28C</w:t>
            </w:r>
          </w:p>
        </w:tc>
        <w:tc>
          <w:tcPr>
            <w:tcW w:w="1768" w:type="dxa"/>
          </w:tcPr>
          <w:p w:rsidR="00DC6B21" w:rsidRPr="001D197A" w:rsidRDefault="00DC6B21" w:rsidP="00DC6B21">
            <w:pPr>
              <w:rPr>
                <w:sz w:val="18"/>
                <w:szCs w:val="18"/>
                <w:lang w:val="de-DE"/>
              </w:rPr>
            </w:pPr>
            <w:r w:rsidRPr="001D197A">
              <w:rPr>
                <w:sz w:val="18"/>
                <w:szCs w:val="18"/>
                <w:lang w:val="de-DE"/>
              </w:rPr>
              <w:t>hellorange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orange</w:t>
            </w:r>
          </w:p>
        </w:tc>
        <w:tc>
          <w:tcPr>
            <w:tcW w:w="1888" w:type="dxa"/>
          </w:tcPr>
          <w:p w:rsidR="00DC6B21" w:rsidRPr="001D197A" w:rsidRDefault="00DC6B21" w:rsidP="00DC6B21">
            <w:pPr>
              <w:rPr>
                <w:sz w:val="18"/>
                <w:szCs w:val="18"/>
                <w:lang w:val="fr-FR"/>
              </w:rPr>
            </w:pPr>
            <w:r w:rsidRPr="001D197A">
              <w:rPr>
                <w:sz w:val="18"/>
                <w:szCs w:val="18"/>
                <w:lang w:val="fr-FR"/>
              </w:rPr>
              <w:t>orange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22</w:t>
            </w:r>
          </w:p>
        </w:tc>
        <w:tc>
          <w:tcPr>
            <w:tcW w:w="847" w:type="dxa"/>
          </w:tcPr>
          <w:p w:rsidR="00DC6B21" w:rsidRPr="001D197A" w:rsidRDefault="00DC6B21" w:rsidP="00DC6B21">
            <w:pPr>
              <w:jc w:val="center"/>
              <w:rPr>
                <w:rFonts w:cs="Arial"/>
                <w:sz w:val="18"/>
                <w:szCs w:val="18"/>
              </w:rPr>
            </w:pPr>
            <w:r w:rsidRPr="001D197A">
              <w:rPr>
                <w:rFonts w:cs="Arial"/>
                <w:sz w:val="18"/>
                <w:szCs w:val="18"/>
              </w:rPr>
              <w:t>28D</w:t>
            </w:r>
          </w:p>
        </w:tc>
        <w:tc>
          <w:tcPr>
            <w:tcW w:w="1768" w:type="dxa"/>
          </w:tcPr>
          <w:p w:rsidR="00DC6B21" w:rsidRPr="001D197A" w:rsidRDefault="00DC6B21" w:rsidP="00DC6B21">
            <w:pPr>
              <w:rPr>
                <w:sz w:val="18"/>
                <w:szCs w:val="18"/>
                <w:lang w:val="de-DE"/>
              </w:rPr>
            </w:pPr>
            <w:r w:rsidRPr="001D197A">
              <w:rPr>
                <w:sz w:val="18"/>
                <w:szCs w:val="18"/>
                <w:lang w:val="de-DE"/>
              </w:rPr>
              <w:t>hellorange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orange</w:t>
            </w:r>
          </w:p>
        </w:tc>
        <w:tc>
          <w:tcPr>
            <w:tcW w:w="1888" w:type="dxa"/>
          </w:tcPr>
          <w:p w:rsidR="00DC6B21" w:rsidRPr="001D197A" w:rsidRDefault="00DC6B21" w:rsidP="00DC6B21">
            <w:pPr>
              <w:rPr>
                <w:sz w:val="18"/>
                <w:szCs w:val="18"/>
                <w:lang w:val="fr-FR"/>
              </w:rPr>
            </w:pPr>
            <w:r w:rsidRPr="001D197A">
              <w:rPr>
                <w:sz w:val="18"/>
                <w:szCs w:val="18"/>
                <w:lang w:val="fr-FR"/>
              </w:rPr>
              <w:t>orange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23</w:t>
            </w:r>
          </w:p>
        </w:tc>
        <w:tc>
          <w:tcPr>
            <w:tcW w:w="847" w:type="dxa"/>
          </w:tcPr>
          <w:p w:rsidR="00DC6B21" w:rsidRPr="001D197A" w:rsidRDefault="00DC6B21" w:rsidP="00DC6B21">
            <w:pPr>
              <w:jc w:val="center"/>
              <w:rPr>
                <w:rFonts w:cs="Arial"/>
                <w:sz w:val="18"/>
                <w:szCs w:val="18"/>
              </w:rPr>
            </w:pPr>
            <w:r w:rsidRPr="001D197A">
              <w:rPr>
                <w:rFonts w:cs="Arial"/>
                <w:sz w:val="18"/>
                <w:szCs w:val="18"/>
              </w:rPr>
              <w:t>29A</w:t>
            </w:r>
          </w:p>
        </w:tc>
        <w:tc>
          <w:tcPr>
            <w:tcW w:w="1768" w:type="dxa"/>
          </w:tcPr>
          <w:p w:rsidR="00DC6B21" w:rsidRPr="001D197A" w:rsidRDefault="00DC6B21" w:rsidP="00DC6B21">
            <w:pPr>
              <w:rPr>
                <w:sz w:val="18"/>
                <w:szCs w:val="18"/>
                <w:lang w:val="de-DE"/>
              </w:rPr>
            </w:pPr>
            <w:r w:rsidRPr="001D197A">
              <w:rPr>
                <w:sz w:val="18"/>
                <w:szCs w:val="18"/>
                <w:lang w:val="de-DE"/>
              </w:rPr>
              <w:t>mittelorange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w:t>
            </w:r>
          </w:p>
        </w:tc>
        <w:tc>
          <w:tcPr>
            <w:tcW w:w="1888" w:type="dxa"/>
          </w:tcPr>
          <w:p w:rsidR="00DC6B21" w:rsidRPr="001D197A" w:rsidRDefault="00DC6B21" w:rsidP="00DC6B21">
            <w:pPr>
              <w:rPr>
                <w:sz w:val="18"/>
                <w:szCs w:val="18"/>
                <w:lang w:val="fr-FR"/>
              </w:rPr>
            </w:pPr>
            <w:r w:rsidRPr="001D197A">
              <w:rPr>
                <w:sz w:val="18"/>
                <w:szCs w:val="18"/>
                <w:lang w:val="fr-FR"/>
              </w:rPr>
              <w:t>orange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22</w:t>
            </w:r>
          </w:p>
        </w:tc>
        <w:tc>
          <w:tcPr>
            <w:tcW w:w="847" w:type="dxa"/>
          </w:tcPr>
          <w:p w:rsidR="00DC6B21" w:rsidRPr="001D197A" w:rsidRDefault="00DC6B21" w:rsidP="00DC6B21">
            <w:pPr>
              <w:jc w:val="center"/>
              <w:rPr>
                <w:rFonts w:cs="Arial"/>
                <w:sz w:val="18"/>
                <w:szCs w:val="18"/>
              </w:rPr>
            </w:pPr>
            <w:r w:rsidRPr="001D197A">
              <w:rPr>
                <w:rFonts w:cs="Arial"/>
                <w:sz w:val="18"/>
                <w:szCs w:val="18"/>
              </w:rPr>
              <w:t>29B</w:t>
            </w:r>
          </w:p>
        </w:tc>
        <w:tc>
          <w:tcPr>
            <w:tcW w:w="1768" w:type="dxa"/>
          </w:tcPr>
          <w:p w:rsidR="00DC6B21" w:rsidRPr="001D197A" w:rsidRDefault="00DC6B21" w:rsidP="00DC6B21">
            <w:pPr>
              <w:rPr>
                <w:sz w:val="18"/>
                <w:szCs w:val="18"/>
                <w:lang w:val="de-DE"/>
              </w:rPr>
            </w:pPr>
            <w:r w:rsidRPr="001D197A">
              <w:rPr>
                <w:sz w:val="18"/>
                <w:szCs w:val="18"/>
                <w:lang w:val="de-DE"/>
              </w:rPr>
              <w:t>hellorange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orange</w:t>
            </w:r>
          </w:p>
        </w:tc>
        <w:tc>
          <w:tcPr>
            <w:tcW w:w="1888" w:type="dxa"/>
          </w:tcPr>
          <w:p w:rsidR="00DC6B21" w:rsidRPr="001D197A" w:rsidRDefault="00DC6B21" w:rsidP="00DC6B21">
            <w:pPr>
              <w:rPr>
                <w:sz w:val="18"/>
                <w:szCs w:val="18"/>
                <w:lang w:val="fr-FR"/>
              </w:rPr>
            </w:pPr>
            <w:r w:rsidRPr="001D197A">
              <w:rPr>
                <w:sz w:val="18"/>
                <w:szCs w:val="18"/>
                <w:lang w:val="fr-FR"/>
              </w:rPr>
              <w:t>orange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25</w:t>
            </w:r>
          </w:p>
        </w:tc>
        <w:tc>
          <w:tcPr>
            <w:tcW w:w="847" w:type="dxa"/>
          </w:tcPr>
          <w:p w:rsidR="00DC6B21" w:rsidRPr="001D197A" w:rsidRDefault="00DC6B21" w:rsidP="00DC6B21">
            <w:pPr>
              <w:jc w:val="center"/>
              <w:rPr>
                <w:rFonts w:cs="Arial"/>
                <w:sz w:val="18"/>
                <w:szCs w:val="18"/>
              </w:rPr>
            </w:pPr>
            <w:r w:rsidRPr="001D197A">
              <w:rPr>
                <w:rFonts w:cs="Arial"/>
                <w:sz w:val="18"/>
                <w:szCs w:val="18"/>
              </w:rPr>
              <w:t>29C</w:t>
            </w:r>
          </w:p>
        </w:tc>
        <w:tc>
          <w:tcPr>
            <w:tcW w:w="1768" w:type="dxa"/>
          </w:tcPr>
          <w:p w:rsidR="00DC6B21" w:rsidRPr="001D197A" w:rsidRDefault="00DC6B21" w:rsidP="00DC6B21">
            <w:pPr>
              <w:rPr>
                <w:sz w:val="18"/>
                <w:szCs w:val="18"/>
                <w:lang w:val="de-DE"/>
              </w:rPr>
            </w:pPr>
            <w:r w:rsidRPr="001D197A">
              <w:rPr>
                <w:sz w:val="18"/>
                <w:szCs w:val="18"/>
                <w:lang w:val="de-DE"/>
              </w:rPr>
              <w:t>hellorangerosa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light orange pink</w:t>
            </w:r>
          </w:p>
        </w:tc>
        <w:tc>
          <w:tcPr>
            <w:tcW w:w="1888" w:type="dxa"/>
          </w:tcPr>
          <w:p w:rsidR="00DC6B21" w:rsidRPr="001D197A" w:rsidRDefault="00DC6B21" w:rsidP="00DC6B21">
            <w:pPr>
              <w:rPr>
                <w:sz w:val="18"/>
                <w:szCs w:val="18"/>
                <w:lang w:val="fr-FR"/>
              </w:rPr>
            </w:pPr>
            <w:r w:rsidRPr="001D197A">
              <w:rPr>
                <w:sz w:val="18"/>
                <w:szCs w:val="18"/>
                <w:lang w:val="fr-FR"/>
              </w:rPr>
              <w:t>rose orangé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25</w:t>
            </w:r>
          </w:p>
        </w:tc>
        <w:tc>
          <w:tcPr>
            <w:tcW w:w="847" w:type="dxa"/>
          </w:tcPr>
          <w:p w:rsidR="00DC6B21" w:rsidRPr="001D197A" w:rsidRDefault="00DC6B21" w:rsidP="00DC6B21">
            <w:pPr>
              <w:jc w:val="center"/>
              <w:rPr>
                <w:rFonts w:cs="Arial"/>
                <w:sz w:val="18"/>
                <w:szCs w:val="18"/>
              </w:rPr>
            </w:pPr>
            <w:r w:rsidRPr="001D197A">
              <w:rPr>
                <w:rFonts w:cs="Arial"/>
                <w:sz w:val="18"/>
                <w:szCs w:val="18"/>
              </w:rPr>
              <w:t>29D</w:t>
            </w:r>
          </w:p>
        </w:tc>
        <w:tc>
          <w:tcPr>
            <w:tcW w:w="1768" w:type="dxa"/>
          </w:tcPr>
          <w:p w:rsidR="00DC6B21" w:rsidRPr="001D197A" w:rsidRDefault="00DC6B21" w:rsidP="00DC6B21">
            <w:pPr>
              <w:rPr>
                <w:sz w:val="18"/>
                <w:szCs w:val="18"/>
                <w:lang w:val="de-DE"/>
              </w:rPr>
            </w:pPr>
            <w:r w:rsidRPr="001D197A">
              <w:rPr>
                <w:sz w:val="18"/>
                <w:szCs w:val="18"/>
                <w:lang w:val="de-DE"/>
              </w:rPr>
              <w:t>hellorangerosa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light orange pink</w:t>
            </w:r>
          </w:p>
        </w:tc>
        <w:tc>
          <w:tcPr>
            <w:tcW w:w="1888" w:type="dxa"/>
          </w:tcPr>
          <w:p w:rsidR="00DC6B21" w:rsidRPr="001D197A" w:rsidRDefault="00DC6B21" w:rsidP="00DC6B21">
            <w:pPr>
              <w:rPr>
                <w:sz w:val="18"/>
                <w:szCs w:val="18"/>
                <w:lang w:val="fr-FR"/>
              </w:rPr>
            </w:pPr>
            <w:r w:rsidRPr="001D197A">
              <w:rPr>
                <w:sz w:val="18"/>
                <w:szCs w:val="18"/>
                <w:lang w:val="fr-FR"/>
              </w:rPr>
              <w:t>rose orangé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30A</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30B</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24</w:t>
            </w:r>
          </w:p>
        </w:tc>
        <w:tc>
          <w:tcPr>
            <w:tcW w:w="847" w:type="dxa"/>
          </w:tcPr>
          <w:p w:rsidR="00DC6B21" w:rsidRPr="001D197A" w:rsidRDefault="00DC6B21" w:rsidP="00DC6B21">
            <w:pPr>
              <w:jc w:val="center"/>
              <w:rPr>
                <w:rFonts w:cs="Arial"/>
                <w:sz w:val="18"/>
                <w:szCs w:val="18"/>
              </w:rPr>
            </w:pPr>
            <w:r w:rsidRPr="001D197A">
              <w:rPr>
                <w:rFonts w:cs="Arial"/>
                <w:sz w:val="18"/>
                <w:szCs w:val="18"/>
              </w:rPr>
              <w:t>30C</w:t>
            </w:r>
          </w:p>
        </w:tc>
        <w:tc>
          <w:tcPr>
            <w:tcW w:w="1768" w:type="dxa"/>
          </w:tcPr>
          <w:p w:rsidR="00DC6B21" w:rsidRPr="001D197A" w:rsidRDefault="00DC6B21" w:rsidP="00DC6B21">
            <w:pPr>
              <w:rPr>
                <w:sz w:val="18"/>
                <w:szCs w:val="18"/>
                <w:lang w:val="de-DE"/>
              </w:rPr>
            </w:pPr>
            <w:r w:rsidRPr="001D197A">
              <w:rPr>
                <w:sz w:val="18"/>
                <w:szCs w:val="18"/>
                <w:lang w:val="de-DE"/>
              </w:rPr>
              <w:t>dunkelorange</w:t>
            </w:r>
          </w:p>
        </w:tc>
        <w:tc>
          <w:tcPr>
            <w:tcW w:w="1985" w:type="dxa"/>
          </w:tcPr>
          <w:p w:rsidR="00DC6B21" w:rsidRPr="001D197A" w:rsidRDefault="00DC6B21" w:rsidP="00DC6B21">
            <w:pPr>
              <w:jc w:val="left"/>
              <w:rPr>
                <w:rFonts w:cs="Arial"/>
                <w:sz w:val="18"/>
                <w:szCs w:val="18"/>
              </w:rPr>
            </w:pPr>
            <w:r w:rsidRPr="001D197A">
              <w:rPr>
                <w:rFonts w:cs="Arial"/>
                <w:sz w:val="18"/>
                <w:szCs w:val="18"/>
              </w:rPr>
              <w:t>dark orange</w:t>
            </w:r>
          </w:p>
        </w:tc>
        <w:tc>
          <w:tcPr>
            <w:tcW w:w="1888" w:type="dxa"/>
          </w:tcPr>
          <w:p w:rsidR="00DC6B21" w:rsidRPr="001D197A" w:rsidRDefault="00DC6B21" w:rsidP="00DC6B21">
            <w:pPr>
              <w:rPr>
                <w:sz w:val="18"/>
                <w:szCs w:val="18"/>
                <w:lang w:val="fr-FR"/>
              </w:rPr>
            </w:pPr>
            <w:r w:rsidRPr="001D197A">
              <w:rPr>
                <w:sz w:val="18"/>
                <w:szCs w:val="18"/>
                <w:lang w:val="fr-FR"/>
              </w:rPr>
              <w:t>orange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23</w:t>
            </w:r>
          </w:p>
        </w:tc>
        <w:tc>
          <w:tcPr>
            <w:tcW w:w="847" w:type="dxa"/>
          </w:tcPr>
          <w:p w:rsidR="00DC6B21" w:rsidRPr="001D197A" w:rsidRDefault="00DC6B21" w:rsidP="00DC6B21">
            <w:pPr>
              <w:jc w:val="center"/>
              <w:rPr>
                <w:rFonts w:cs="Arial"/>
                <w:sz w:val="18"/>
                <w:szCs w:val="18"/>
              </w:rPr>
            </w:pPr>
            <w:r w:rsidRPr="001D197A">
              <w:rPr>
                <w:rFonts w:cs="Arial"/>
                <w:sz w:val="18"/>
                <w:szCs w:val="18"/>
              </w:rPr>
              <w:t>30D</w:t>
            </w:r>
          </w:p>
        </w:tc>
        <w:tc>
          <w:tcPr>
            <w:tcW w:w="1768" w:type="dxa"/>
          </w:tcPr>
          <w:p w:rsidR="00DC6B21" w:rsidRPr="001D197A" w:rsidRDefault="00DC6B21" w:rsidP="00DC6B21">
            <w:pPr>
              <w:rPr>
                <w:sz w:val="18"/>
                <w:szCs w:val="18"/>
                <w:lang w:val="de-DE"/>
              </w:rPr>
            </w:pPr>
            <w:r w:rsidRPr="001D197A">
              <w:rPr>
                <w:sz w:val="18"/>
                <w:szCs w:val="18"/>
                <w:lang w:val="de-DE"/>
              </w:rPr>
              <w:t>mittelorange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w:t>
            </w:r>
          </w:p>
        </w:tc>
        <w:tc>
          <w:tcPr>
            <w:tcW w:w="1888" w:type="dxa"/>
          </w:tcPr>
          <w:p w:rsidR="00DC6B21" w:rsidRPr="001D197A" w:rsidRDefault="00DC6B21" w:rsidP="00DC6B21">
            <w:pPr>
              <w:rPr>
                <w:sz w:val="18"/>
                <w:szCs w:val="18"/>
                <w:lang w:val="fr-FR"/>
              </w:rPr>
            </w:pPr>
            <w:r w:rsidRPr="001D197A">
              <w:rPr>
                <w:sz w:val="18"/>
                <w:szCs w:val="18"/>
                <w:lang w:val="fr-FR"/>
              </w:rPr>
              <w:t>orange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31A</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24</w:t>
            </w:r>
          </w:p>
        </w:tc>
        <w:tc>
          <w:tcPr>
            <w:tcW w:w="847" w:type="dxa"/>
          </w:tcPr>
          <w:p w:rsidR="00DC6B21" w:rsidRPr="001D197A" w:rsidRDefault="00DC6B21" w:rsidP="00DC6B21">
            <w:pPr>
              <w:jc w:val="center"/>
              <w:rPr>
                <w:rFonts w:cs="Arial"/>
                <w:sz w:val="18"/>
                <w:szCs w:val="18"/>
              </w:rPr>
            </w:pPr>
            <w:r w:rsidRPr="001D197A">
              <w:rPr>
                <w:rFonts w:cs="Arial"/>
                <w:sz w:val="18"/>
                <w:szCs w:val="18"/>
              </w:rPr>
              <w:t>31B</w:t>
            </w:r>
          </w:p>
        </w:tc>
        <w:tc>
          <w:tcPr>
            <w:tcW w:w="1768" w:type="dxa"/>
          </w:tcPr>
          <w:p w:rsidR="00DC6B21" w:rsidRPr="001D197A" w:rsidRDefault="00DC6B21" w:rsidP="00DC6B21">
            <w:pPr>
              <w:rPr>
                <w:sz w:val="18"/>
                <w:szCs w:val="18"/>
                <w:lang w:val="de-DE"/>
              </w:rPr>
            </w:pPr>
            <w:r w:rsidRPr="001D197A">
              <w:rPr>
                <w:sz w:val="18"/>
                <w:szCs w:val="18"/>
                <w:lang w:val="de-DE"/>
              </w:rPr>
              <w:t>dunkelorange</w:t>
            </w:r>
          </w:p>
        </w:tc>
        <w:tc>
          <w:tcPr>
            <w:tcW w:w="1985" w:type="dxa"/>
          </w:tcPr>
          <w:p w:rsidR="00DC6B21" w:rsidRPr="001D197A" w:rsidRDefault="00DC6B21" w:rsidP="00DC6B21">
            <w:pPr>
              <w:jc w:val="left"/>
              <w:rPr>
                <w:rFonts w:cs="Arial"/>
                <w:sz w:val="18"/>
                <w:szCs w:val="18"/>
              </w:rPr>
            </w:pPr>
            <w:r w:rsidRPr="001D197A">
              <w:rPr>
                <w:rFonts w:cs="Arial"/>
                <w:sz w:val="18"/>
                <w:szCs w:val="18"/>
              </w:rPr>
              <w:t>dark orange</w:t>
            </w:r>
          </w:p>
        </w:tc>
        <w:tc>
          <w:tcPr>
            <w:tcW w:w="1888" w:type="dxa"/>
          </w:tcPr>
          <w:p w:rsidR="00DC6B21" w:rsidRPr="001D197A" w:rsidRDefault="00DC6B21" w:rsidP="00DC6B21">
            <w:pPr>
              <w:rPr>
                <w:sz w:val="18"/>
                <w:szCs w:val="18"/>
                <w:lang w:val="fr-FR"/>
              </w:rPr>
            </w:pPr>
            <w:r w:rsidRPr="001D197A">
              <w:rPr>
                <w:sz w:val="18"/>
                <w:szCs w:val="18"/>
                <w:lang w:val="fr-FR"/>
              </w:rPr>
              <w:t>orange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26</w:t>
            </w:r>
          </w:p>
        </w:tc>
        <w:tc>
          <w:tcPr>
            <w:tcW w:w="847" w:type="dxa"/>
          </w:tcPr>
          <w:p w:rsidR="00DC6B21" w:rsidRPr="001D197A" w:rsidRDefault="00DC6B21" w:rsidP="00DC6B21">
            <w:pPr>
              <w:jc w:val="center"/>
              <w:rPr>
                <w:rFonts w:cs="Arial"/>
                <w:sz w:val="18"/>
                <w:szCs w:val="18"/>
              </w:rPr>
            </w:pPr>
            <w:r w:rsidRPr="001D197A">
              <w:rPr>
                <w:rFonts w:cs="Arial"/>
                <w:sz w:val="18"/>
                <w:szCs w:val="18"/>
              </w:rPr>
              <w:t>31C</w:t>
            </w:r>
          </w:p>
        </w:tc>
        <w:tc>
          <w:tcPr>
            <w:tcW w:w="1768" w:type="dxa"/>
          </w:tcPr>
          <w:p w:rsidR="00DC6B21" w:rsidRPr="001D197A" w:rsidRDefault="00DC6B21" w:rsidP="00DC6B21">
            <w:pPr>
              <w:rPr>
                <w:sz w:val="18"/>
                <w:szCs w:val="18"/>
                <w:lang w:val="de-DE"/>
              </w:rPr>
            </w:pPr>
            <w:r w:rsidRPr="001D197A">
              <w:rPr>
                <w:sz w:val="18"/>
                <w:szCs w:val="18"/>
                <w:lang w:val="de-DE"/>
              </w:rPr>
              <w:t>mittelorangerosa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 pink</w:t>
            </w:r>
          </w:p>
        </w:tc>
        <w:tc>
          <w:tcPr>
            <w:tcW w:w="1888" w:type="dxa"/>
          </w:tcPr>
          <w:p w:rsidR="00DC6B21" w:rsidRPr="001D197A" w:rsidRDefault="00DC6B21" w:rsidP="00DC6B21">
            <w:pPr>
              <w:rPr>
                <w:sz w:val="18"/>
                <w:szCs w:val="18"/>
                <w:lang w:val="fr-FR"/>
              </w:rPr>
            </w:pPr>
            <w:r w:rsidRPr="001D197A">
              <w:rPr>
                <w:sz w:val="18"/>
                <w:szCs w:val="18"/>
                <w:lang w:val="fr-FR"/>
              </w:rPr>
              <w:t>rose orangé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26</w:t>
            </w:r>
          </w:p>
        </w:tc>
        <w:tc>
          <w:tcPr>
            <w:tcW w:w="847" w:type="dxa"/>
          </w:tcPr>
          <w:p w:rsidR="00DC6B21" w:rsidRPr="001D197A" w:rsidRDefault="00DC6B21" w:rsidP="00DC6B21">
            <w:pPr>
              <w:jc w:val="center"/>
              <w:rPr>
                <w:rFonts w:cs="Arial"/>
                <w:sz w:val="18"/>
                <w:szCs w:val="18"/>
              </w:rPr>
            </w:pPr>
            <w:r w:rsidRPr="001D197A">
              <w:rPr>
                <w:rFonts w:cs="Arial"/>
                <w:sz w:val="18"/>
                <w:szCs w:val="18"/>
              </w:rPr>
              <w:t>31D</w:t>
            </w:r>
          </w:p>
        </w:tc>
        <w:tc>
          <w:tcPr>
            <w:tcW w:w="1768" w:type="dxa"/>
          </w:tcPr>
          <w:p w:rsidR="00DC6B21" w:rsidRPr="001D197A" w:rsidRDefault="00DC6B21" w:rsidP="00DC6B21">
            <w:pPr>
              <w:rPr>
                <w:sz w:val="18"/>
                <w:szCs w:val="18"/>
                <w:lang w:val="de-DE"/>
              </w:rPr>
            </w:pPr>
            <w:r w:rsidRPr="001D197A">
              <w:rPr>
                <w:sz w:val="18"/>
                <w:szCs w:val="18"/>
                <w:lang w:val="de-DE"/>
              </w:rPr>
              <w:t>mittelorangerosa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 pink</w:t>
            </w:r>
          </w:p>
        </w:tc>
        <w:tc>
          <w:tcPr>
            <w:tcW w:w="1888" w:type="dxa"/>
          </w:tcPr>
          <w:p w:rsidR="00DC6B21" w:rsidRPr="001D197A" w:rsidRDefault="00DC6B21" w:rsidP="00DC6B21">
            <w:pPr>
              <w:rPr>
                <w:sz w:val="18"/>
                <w:szCs w:val="18"/>
                <w:lang w:val="fr-FR"/>
              </w:rPr>
            </w:pPr>
            <w:r w:rsidRPr="001D197A">
              <w:rPr>
                <w:sz w:val="18"/>
                <w:szCs w:val="18"/>
                <w:lang w:val="fr-FR"/>
              </w:rPr>
              <w:t>rose orangé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32A</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32B</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23</w:t>
            </w:r>
          </w:p>
        </w:tc>
        <w:tc>
          <w:tcPr>
            <w:tcW w:w="847" w:type="dxa"/>
          </w:tcPr>
          <w:p w:rsidR="00DC6B21" w:rsidRPr="001D197A" w:rsidRDefault="00DC6B21" w:rsidP="00DC6B21">
            <w:pPr>
              <w:jc w:val="center"/>
              <w:rPr>
                <w:rFonts w:cs="Arial"/>
                <w:sz w:val="18"/>
                <w:szCs w:val="18"/>
              </w:rPr>
            </w:pPr>
            <w:r w:rsidRPr="001D197A">
              <w:rPr>
                <w:rFonts w:cs="Arial"/>
                <w:sz w:val="18"/>
                <w:szCs w:val="18"/>
              </w:rPr>
              <w:t>32C</w:t>
            </w:r>
          </w:p>
        </w:tc>
        <w:tc>
          <w:tcPr>
            <w:tcW w:w="1768" w:type="dxa"/>
          </w:tcPr>
          <w:p w:rsidR="00DC6B21" w:rsidRPr="001D197A" w:rsidRDefault="00DC6B21" w:rsidP="00DC6B21">
            <w:pPr>
              <w:rPr>
                <w:sz w:val="18"/>
                <w:szCs w:val="18"/>
                <w:lang w:val="de-DE"/>
              </w:rPr>
            </w:pPr>
            <w:r w:rsidRPr="001D197A">
              <w:rPr>
                <w:sz w:val="18"/>
                <w:szCs w:val="18"/>
                <w:lang w:val="de-DE"/>
              </w:rPr>
              <w:t>mittelorange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w:t>
            </w:r>
          </w:p>
        </w:tc>
        <w:tc>
          <w:tcPr>
            <w:tcW w:w="1888" w:type="dxa"/>
          </w:tcPr>
          <w:p w:rsidR="00DC6B21" w:rsidRPr="001D197A" w:rsidRDefault="00DC6B21" w:rsidP="00DC6B21">
            <w:pPr>
              <w:rPr>
                <w:sz w:val="18"/>
                <w:szCs w:val="18"/>
                <w:lang w:val="fr-FR"/>
              </w:rPr>
            </w:pPr>
            <w:r w:rsidRPr="001D197A">
              <w:rPr>
                <w:sz w:val="18"/>
                <w:szCs w:val="18"/>
                <w:lang w:val="fr-FR"/>
              </w:rPr>
              <w:t>orange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26</w:t>
            </w:r>
          </w:p>
        </w:tc>
        <w:tc>
          <w:tcPr>
            <w:tcW w:w="847" w:type="dxa"/>
          </w:tcPr>
          <w:p w:rsidR="00DC6B21" w:rsidRPr="001D197A" w:rsidRDefault="00DC6B21" w:rsidP="00DC6B21">
            <w:pPr>
              <w:jc w:val="center"/>
              <w:rPr>
                <w:rFonts w:cs="Arial"/>
                <w:sz w:val="18"/>
                <w:szCs w:val="18"/>
              </w:rPr>
            </w:pPr>
            <w:r w:rsidRPr="001D197A">
              <w:rPr>
                <w:rFonts w:cs="Arial"/>
                <w:sz w:val="18"/>
                <w:szCs w:val="18"/>
              </w:rPr>
              <w:t>32D</w:t>
            </w:r>
          </w:p>
        </w:tc>
        <w:tc>
          <w:tcPr>
            <w:tcW w:w="1768" w:type="dxa"/>
          </w:tcPr>
          <w:p w:rsidR="00DC6B21" w:rsidRPr="001D197A" w:rsidRDefault="00DC6B21" w:rsidP="00DC6B21">
            <w:pPr>
              <w:rPr>
                <w:sz w:val="18"/>
                <w:szCs w:val="18"/>
                <w:lang w:val="de-DE"/>
              </w:rPr>
            </w:pPr>
            <w:r w:rsidRPr="001D197A">
              <w:rPr>
                <w:sz w:val="18"/>
                <w:szCs w:val="18"/>
                <w:lang w:val="de-DE"/>
              </w:rPr>
              <w:t>mittelorangerosa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 pink</w:t>
            </w:r>
          </w:p>
        </w:tc>
        <w:tc>
          <w:tcPr>
            <w:tcW w:w="1888" w:type="dxa"/>
          </w:tcPr>
          <w:p w:rsidR="00DC6B21" w:rsidRPr="001D197A" w:rsidRDefault="00DC6B21" w:rsidP="00DC6B21">
            <w:pPr>
              <w:rPr>
                <w:sz w:val="18"/>
                <w:szCs w:val="18"/>
                <w:lang w:val="fr-FR"/>
              </w:rPr>
            </w:pPr>
            <w:r w:rsidRPr="001D197A">
              <w:rPr>
                <w:sz w:val="18"/>
                <w:szCs w:val="18"/>
                <w:lang w:val="fr-FR"/>
              </w:rPr>
              <w:t>rose orangé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34</w:t>
            </w:r>
          </w:p>
        </w:tc>
        <w:tc>
          <w:tcPr>
            <w:tcW w:w="847" w:type="dxa"/>
          </w:tcPr>
          <w:p w:rsidR="00DC6B21" w:rsidRPr="001D197A" w:rsidRDefault="00DC6B21" w:rsidP="00DC6B21">
            <w:pPr>
              <w:jc w:val="center"/>
              <w:rPr>
                <w:rFonts w:cs="Arial"/>
                <w:sz w:val="18"/>
                <w:szCs w:val="18"/>
              </w:rPr>
            </w:pPr>
            <w:r w:rsidRPr="001D197A">
              <w:rPr>
                <w:rFonts w:cs="Arial"/>
                <w:sz w:val="18"/>
                <w:szCs w:val="18"/>
              </w:rPr>
              <w:t>33A</w:t>
            </w:r>
          </w:p>
        </w:tc>
        <w:tc>
          <w:tcPr>
            <w:tcW w:w="1768" w:type="dxa"/>
          </w:tcPr>
          <w:p w:rsidR="00DC6B21" w:rsidRPr="001D197A" w:rsidRDefault="00DC6B21" w:rsidP="00DC6B21">
            <w:pPr>
              <w:rPr>
                <w:sz w:val="18"/>
                <w:szCs w:val="18"/>
                <w:lang w:val="de-DE"/>
              </w:rPr>
            </w:pPr>
            <w:r w:rsidRPr="001D197A">
              <w:rPr>
                <w:sz w:val="18"/>
                <w:szCs w:val="18"/>
                <w:lang w:val="de-DE"/>
              </w:rPr>
              <w:t>hellrot</w:t>
            </w:r>
          </w:p>
        </w:tc>
        <w:tc>
          <w:tcPr>
            <w:tcW w:w="1985" w:type="dxa"/>
          </w:tcPr>
          <w:p w:rsidR="00DC6B21" w:rsidRPr="001D197A" w:rsidRDefault="00DC6B21" w:rsidP="00DC6B21">
            <w:pPr>
              <w:jc w:val="left"/>
              <w:rPr>
                <w:rFonts w:cs="Arial"/>
                <w:sz w:val="18"/>
                <w:szCs w:val="18"/>
              </w:rPr>
            </w:pPr>
            <w:r w:rsidRPr="001D197A">
              <w:rPr>
                <w:rFonts w:cs="Arial"/>
                <w:sz w:val="18"/>
                <w:szCs w:val="18"/>
              </w:rPr>
              <w:t>light red</w:t>
            </w:r>
          </w:p>
        </w:tc>
        <w:tc>
          <w:tcPr>
            <w:tcW w:w="1888" w:type="dxa"/>
          </w:tcPr>
          <w:p w:rsidR="00DC6B21" w:rsidRPr="001D197A" w:rsidRDefault="00DC6B21" w:rsidP="00DC6B21">
            <w:pPr>
              <w:rPr>
                <w:sz w:val="18"/>
                <w:szCs w:val="18"/>
                <w:lang w:val="fr-FR"/>
              </w:rPr>
            </w:pPr>
            <w:r w:rsidRPr="001D197A">
              <w:rPr>
                <w:sz w:val="18"/>
                <w:szCs w:val="18"/>
                <w:lang w:val="fr-FR"/>
              </w:rPr>
              <w:t>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33B</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23</w:t>
            </w:r>
          </w:p>
        </w:tc>
        <w:tc>
          <w:tcPr>
            <w:tcW w:w="847" w:type="dxa"/>
          </w:tcPr>
          <w:p w:rsidR="00DC6B21" w:rsidRPr="001D197A" w:rsidRDefault="00DC6B21" w:rsidP="00DC6B21">
            <w:pPr>
              <w:jc w:val="center"/>
              <w:rPr>
                <w:rFonts w:cs="Arial"/>
                <w:sz w:val="18"/>
                <w:szCs w:val="18"/>
              </w:rPr>
            </w:pPr>
            <w:r w:rsidRPr="001D197A">
              <w:rPr>
                <w:rFonts w:cs="Arial"/>
                <w:sz w:val="18"/>
                <w:szCs w:val="18"/>
              </w:rPr>
              <w:t>33C</w:t>
            </w:r>
          </w:p>
        </w:tc>
        <w:tc>
          <w:tcPr>
            <w:tcW w:w="1768" w:type="dxa"/>
          </w:tcPr>
          <w:p w:rsidR="00DC6B21" w:rsidRPr="001D197A" w:rsidRDefault="00DC6B21" w:rsidP="00DC6B21">
            <w:pPr>
              <w:rPr>
                <w:sz w:val="18"/>
                <w:szCs w:val="18"/>
                <w:lang w:val="de-DE"/>
              </w:rPr>
            </w:pPr>
            <w:r w:rsidRPr="001D197A">
              <w:rPr>
                <w:sz w:val="18"/>
                <w:szCs w:val="18"/>
                <w:lang w:val="de-DE"/>
              </w:rPr>
              <w:t>mittelorange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w:t>
            </w:r>
          </w:p>
        </w:tc>
        <w:tc>
          <w:tcPr>
            <w:tcW w:w="1888" w:type="dxa"/>
          </w:tcPr>
          <w:p w:rsidR="00DC6B21" w:rsidRPr="001D197A" w:rsidRDefault="00DC6B21" w:rsidP="00DC6B21">
            <w:pPr>
              <w:rPr>
                <w:sz w:val="18"/>
                <w:szCs w:val="18"/>
                <w:lang w:val="fr-FR"/>
              </w:rPr>
            </w:pPr>
            <w:r w:rsidRPr="001D197A">
              <w:rPr>
                <w:sz w:val="18"/>
                <w:szCs w:val="18"/>
                <w:lang w:val="fr-FR"/>
              </w:rPr>
              <w:t>orange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26</w:t>
            </w:r>
          </w:p>
        </w:tc>
        <w:tc>
          <w:tcPr>
            <w:tcW w:w="847" w:type="dxa"/>
          </w:tcPr>
          <w:p w:rsidR="00DC6B21" w:rsidRPr="001D197A" w:rsidRDefault="00DC6B21" w:rsidP="00DC6B21">
            <w:pPr>
              <w:jc w:val="center"/>
              <w:rPr>
                <w:rFonts w:cs="Arial"/>
                <w:sz w:val="18"/>
                <w:szCs w:val="18"/>
              </w:rPr>
            </w:pPr>
            <w:r w:rsidRPr="001D197A">
              <w:rPr>
                <w:rFonts w:cs="Arial"/>
                <w:sz w:val="18"/>
                <w:szCs w:val="18"/>
              </w:rPr>
              <w:t>33D</w:t>
            </w:r>
          </w:p>
        </w:tc>
        <w:tc>
          <w:tcPr>
            <w:tcW w:w="1768" w:type="dxa"/>
          </w:tcPr>
          <w:p w:rsidR="00DC6B21" w:rsidRPr="001D197A" w:rsidRDefault="00DC6B21" w:rsidP="00DC6B21">
            <w:pPr>
              <w:rPr>
                <w:sz w:val="18"/>
                <w:szCs w:val="18"/>
                <w:lang w:val="de-DE"/>
              </w:rPr>
            </w:pPr>
            <w:r w:rsidRPr="001D197A">
              <w:rPr>
                <w:sz w:val="18"/>
                <w:szCs w:val="18"/>
                <w:lang w:val="de-DE"/>
              </w:rPr>
              <w:t>mittelorangerosa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 pink</w:t>
            </w:r>
          </w:p>
        </w:tc>
        <w:tc>
          <w:tcPr>
            <w:tcW w:w="1888" w:type="dxa"/>
          </w:tcPr>
          <w:p w:rsidR="00DC6B21" w:rsidRPr="001D197A" w:rsidRDefault="00DC6B21" w:rsidP="00DC6B21">
            <w:pPr>
              <w:rPr>
                <w:sz w:val="18"/>
                <w:szCs w:val="18"/>
                <w:lang w:val="fr-FR"/>
              </w:rPr>
            </w:pPr>
            <w:r w:rsidRPr="001D197A">
              <w:rPr>
                <w:sz w:val="18"/>
                <w:szCs w:val="18"/>
                <w:lang w:val="fr-FR"/>
              </w:rPr>
              <w:t>rose orangé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35</w:t>
            </w:r>
          </w:p>
        </w:tc>
        <w:tc>
          <w:tcPr>
            <w:tcW w:w="847" w:type="dxa"/>
          </w:tcPr>
          <w:p w:rsidR="00DC6B21" w:rsidRPr="001D197A" w:rsidRDefault="00DC6B21" w:rsidP="00DC6B21">
            <w:pPr>
              <w:jc w:val="center"/>
              <w:rPr>
                <w:rFonts w:cs="Arial"/>
                <w:sz w:val="18"/>
                <w:szCs w:val="18"/>
              </w:rPr>
            </w:pPr>
            <w:r w:rsidRPr="001D197A">
              <w:rPr>
                <w:rFonts w:cs="Arial"/>
                <w:sz w:val="18"/>
                <w:szCs w:val="18"/>
              </w:rPr>
              <w:t>34A</w:t>
            </w:r>
          </w:p>
        </w:tc>
        <w:tc>
          <w:tcPr>
            <w:tcW w:w="1768" w:type="dxa"/>
          </w:tcPr>
          <w:p w:rsidR="00DC6B21" w:rsidRPr="001D197A" w:rsidRDefault="00DC6B21" w:rsidP="00DC6B21">
            <w:pPr>
              <w:rPr>
                <w:sz w:val="18"/>
                <w:szCs w:val="18"/>
                <w:lang w:val="de-DE"/>
              </w:rPr>
            </w:pPr>
            <w:r w:rsidRPr="001D197A">
              <w:rPr>
                <w:sz w:val="18"/>
                <w:szCs w:val="18"/>
                <w:lang w:val="de-DE"/>
              </w:rPr>
              <w:t>mittelrot</w:t>
            </w:r>
          </w:p>
        </w:tc>
        <w:tc>
          <w:tcPr>
            <w:tcW w:w="1985" w:type="dxa"/>
          </w:tcPr>
          <w:p w:rsidR="00DC6B21" w:rsidRPr="001D197A" w:rsidRDefault="00DC6B21" w:rsidP="00DC6B21">
            <w:pPr>
              <w:jc w:val="left"/>
              <w:rPr>
                <w:rFonts w:cs="Arial"/>
                <w:sz w:val="18"/>
                <w:szCs w:val="18"/>
              </w:rPr>
            </w:pPr>
            <w:r w:rsidRPr="001D197A">
              <w:rPr>
                <w:rFonts w:cs="Arial"/>
                <w:sz w:val="18"/>
                <w:szCs w:val="18"/>
              </w:rPr>
              <w:t>medium red</w:t>
            </w:r>
          </w:p>
        </w:tc>
        <w:tc>
          <w:tcPr>
            <w:tcW w:w="1888" w:type="dxa"/>
          </w:tcPr>
          <w:p w:rsidR="00DC6B21" w:rsidRPr="001D197A" w:rsidRDefault="00DC6B21" w:rsidP="00DC6B21">
            <w:pPr>
              <w:rPr>
                <w:sz w:val="18"/>
                <w:szCs w:val="18"/>
                <w:lang w:val="fr-FR"/>
              </w:rPr>
            </w:pPr>
            <w:r w:rsidRPr="001D197A">
              <w:rPr>
                <w:sz w:val="18"/>
                <w:szCs w:val="18"/>
                <w:lang w:val="fr-FR"/>
              </w:rPr>
              <w:t>rouge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34B</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34C</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34D</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35A</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35B</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26</w:t>
            </w:r>
          </w:p>
        </w:tc>
        <w:tc>
          <w:tcPr>
            <w:tcW w:w="847" w:type="dxa"/>
          </w:tcPr>
          <w:p w:rsidR="00DC6B21" w:rsidRPr="001D197A" w:rsidRDefault="00DC6B21" w:rsidP="00DC6B21">
            <w:pPr>
              <w:jc w:val="center"/>
              <w:rPr>
                <w:rFonts w:cs="Arial"/>
                <w:sz w:val="18"/>
                <w:szCs w:val="18"/>
              </w:rPr>
            </w:pPr>
            <w:r w:rsidRPr="001D197A">
              <w:rPr>
                <w:rFonts w:cs="Arial"/>
                <w:sz w:val="18"/>
                <w:szCs w:val="18"/>
              </w:rPr>
              <w:t>35C</w:t>
            </w:r>
          </w:p>
        </w:tc>
        <w:tc>
          <w:tcPr>
            <w:tcW w:w="1768" w:type="dxa"/>
          </w:tcPr>
          <w:p w:rsidR="00DC6B21" w:rsidRPr="001D197A" w:rsidRDefault="00DC6B21" w:rsidP="00DC6B21">
            <w:pPr>
              <w:rPr>
                <w:sz w:val="18"/>
                <w:szCs w:val="18"/>
                <w:lang w:val="de-DE"/>
              </w:rPr>
            </w:pPr>
            <w:r w:rsidRPr="001D197A">
              <w:rPr>
                <w:sz w:val="18"/>
                <w:szCs w:val="18"/>
                <w:lang w:val="de-DE"/>
              </w:rPr>
              <w:t>mittelorangerosa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 pink</w:t>
            </w:r>
          </w:p>
        </w:tc>
        <w:tc>
          <w:tcPr>
            <w:tcW w:w="1888" w:type="dxa"/>
          </w:tcPr>
          <w:p w:rsidR="00DC6B21" w:rsidRPr="001D197A" w:rsidRDefault="00DC6B21" w:rsidP="00DC6B21">
            <w:pPr>
              <w:rPr>
                <w:sz w:val="18"/>
                <w:szCs w:val="18"/>
                <w:lang w:val="fr-FR"/>
              </w:rPr>
            </w:pPr>
            <w:r w:rsidRPr="001D197A">
              <w:rPr>
                <w:sz w:val="18"/>
                <w:szCs w:val="18"/>
                <w:lang w:val="fr-FR"/>
              </w:rPr>
              <w:t>rose orangé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27</w:t>
            </w:r>
          </w:p>
        </w:tc>
        <w:tc>
          <w:tcPr>
            <w:tcW w:w="847" w:type="dxa"/>
          </w:tcPr>
          <w:p w:rsidR="00DC6B21" w:rsidRPr="001D197A" w:rsidRDefault="00DC6B21" w:rsidP="00DC6B21">
            <w:pPr>
              <w:jc w:val="center"/>
              <w:rPr>
                <w:rFonts w:cs="Arial"/>
                <w:sz w:val="18"/>
                <w:szCs w:val="18"/>
              </w:rPr>
            </w:pPr>
            <w:r w:rsidRPr="001D197A">
              <w:rPr>
                <w:rFonts w:cs="Arial"/>
                <w:sz w:val="18"/>
                <w:szCs w:val="18"/>
              </w:rPr>
              <w:t>35D</w:t>
            </w:r>
          </w:p>
        </w:tc>
        <w:tc>
          <w:tcPr>
            <w:tcW w:w="1768" w:type="dxa"/>
          </w:tcPr>
          <w:p w:rsidR="00DC6B21" w:rsidRPr="001D197A" w:rsidRDefault="00DC6B21" w:rsidP="00DC6B21">
            <w:pPr>
              <w:rPr>
                <w:sz w:val="18"/>
                <w:szCs w:val="18"/>
                <w:lang w:val="de-DE"/>
              </w:rPr>
            </w:pPr>
            <w:r w:rsidRPr="001D197A">
              <w:rPr>
                <w:sz w:val="18"/>
                <w:szCs w:val="18"/>
                <w:lang w:val="de-DE"/>
              </w:rPr>
              <w:t>hellrotrosa</w:t>
            </w:r>
          </w:p>
        </w:tc>
        <w:tc>
          <w:tcPr>
            <w:tcW w:w="1985" w:type="dxa"/>
          </w:tcPr>
          <w:p w:rsidR="00DC6B21" w:rsidRPr="001D197A" w:rsidRDefault="00DC6B21" w:rsidP="00DC6B21">
            <w:pPr>
              <w:jc w:val="left"/>
              <w:rPr>
                <w:rFonts w:cs="Arial"/>
                <w:sz w:val="18"/>
                <w:szCs w:val="18"/>
              </w:rPr>
            </w:pPr>
            <w:r w:rsidRPr="001D197A">
              <w:rPr>
                <w:rFonts w:cs="Arial"/>
                <w:sz w:val="18"/>
                <w:szCs w:val="18"/>
              </w:rPr>
              <w:t>light red pink</w:t>
            </w:r>
          </w:p>
        </w:tc>
        <w:tc>
          <w:tcPr>
            <w:tcW w:w="1888" w:type="dxa"/>
          </w:tcPr>
          <w:p w:rsidR="00DC6B21" w:rsidRPr="001D197A" w:rsidRDefault="00DC6B21" w:rsidP="00DC6B21">
            <w:pPr>
              <w:rPr>
                <w:sz w:val="18"/>
                <w:szCs w:val="18"/>
                <w:lang w:val="fr-FR"/>
              </w:rPr>
            </w:pPr>
            <w:r w:rsidRPr="001D197A">
              <w:rPr>
                <w:sz w:val="18"/>
                <w:szCs w:val="18"/>
                <w:lang w:val="fr-FR"/>
              </w:rPr>
              <w:t>rose-rouge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27</w:t>
            </w:r>
          </w:p>
        </w:tc>
        <w:tc>
          <w:tcPr>
            <w:tcW w:w="847" w:type="dxa"/>
          </w:tcPr>
          <w:p w:rsidR="00DC6B21" w:rsidRPr="001D197A" w:rsidRDefault="00DC6B21" w:rsidP="00DC6B21">
            <w:pPr>
              <w:jc w:val="center"/>
              <w:rPr>
                <w:rFonts w:cs="Arial"/>
                <w:sz w:val="18"/>
                <w:szCs w:val="18"/>
              </w:rPr>
            </w:pPr>
            <w:r w:rsidRPr="001D197A">
              <w:rPr>
                <w:rFonts w:cs="Arial"/>
                <w:sz w:val="18"/>
                <w:szCs w:val="18"/>
              </w:rPr>
              <w:t>36A</w:t>
            </w:r>
          </w:p>
        </w:tc>
        <w:tc>
          <w:tcPr>
            <w:tcW w:w="1768" w:type="dxa"/>
          </w:tcPr>
          <w:p w:rsidR="00DC6B21" w:rsidRPr="001D197A" w:rsidRDefault="00DC6B21" w:rsidP="00DC6B21">
            <w:pPr>
              <w:rPr>
                <w:sz w:val="18"/>
                <w:szCs w:val="18"/>
                <w:lang w:val="de-DE"/>
              </w:rPr>
            </w:pPr>
            <w:r w:rsidRPr="001D197A">
              <w:rPr>
                <w:sz w:val="18"/>
                <w:szCs w:val="18"/>
                <w:lang w:val="de-DE"/>
              </w:rPr>
              <w:t>hellrotrosa</w:t>
            </w:r>
          </w:p>
        </w:tc>
        <w:tc>
          <w:tcPr>
            <w:tcW w:w="1985" w:type="dxa"/>
          </w:tcPr>
          <w:p w:rsidR="00DC6B21" w:rsidRPr="001D197A" w:rsidRDefault="00DC6B21" w:rsidP="00DC6B21">
            <w:pPr>
              <w:jc w:val="left"/>
              <w:rPr>
                <w:rFonts w:cs="Arial"/>
                <w:sz w:val="18"/>
                <w:szCs w:val="18"/>
              </w:rPr>
            </w:pPr>
            <w:r w:rsidRPr="001D197A">
              <w:rPr>
                <w:rFonts w:cs="Arial"/>
                <w:sz w:val="18"/>
                <w:szCs w:val="18"/>
              </w:rPr>
              <w:t>light red pink</w:t>
            </w:r>
          </w:p>
        </w:tc>
        <w:tc>
          <w:tcPr>
            <w:tcW w:w="1888" w:type="dxa"/>
          </w:tcPr>
          <w:p w:rsidR="00DC6B21" w:rsidRPr="001D197A" w:rsidRDefault="00DC6B21" w:rsidP="00DC6B21">
            <w:pPr>
              <w:rPr>
                <w:sz w:val="18"/>
                <w:szCs w:val="18"/>
                <w:lang w:val="fr-FR"/>
              </w:rPr>
            </w:pPr>
            <w:r w:rsidRPr="001D197A">
              <w:rPr>
                <w:sz w:val="18"/>
                <w:szCs w:val="18"/>
                <w:lang w:val="fr-FR"/>
              </w:rPr>
              <w:t>rose-rouge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27</w:t>
            </w:r>
          </w:p>
        </w:tc>
        <w:tc>
          <w:tcPr>
            <w:tcW w:w="847" w:type="dxa"/>
          </w:tcPr>
          <w:p w:rsidR="00DC6B21" w:rsidRPr="001D197A" w:rsidRDefault="00DC6B21" w:rsidP="00DC6B21">
            <w:pPr>
              <w:jc w:val="center"/>
              <w:rPr>
                <w:rFonts w:cs="Arial"/>
                <w:sz w:val="18"/>
                <w:szCs w:val="18"/>
              </w:rPr>
            </w:pPr>
            <w:r w:rsidRPr="001D197A">
              <w:rPr>
                <w:rFonts w:cs="Arial"/>
                <w:sz w:val="18"/>
                <w:szCs w:val="18"/>
              </w:rPr>
              <w:t>36B</w:t>
            </w:r>
          </w:p>
        </w:tc>
        <w:tc>
          <w:tcPr>
            <w:tcW w:w="1768" w:type="dxa"/>
          </w:tcPr>
          <w:p w:rsidR="00DC6B21" w:rsidRPr="001D197A" w:rsidRDefault="00DC6B21" w:rsidP="00DC6B21">
            <w:pPr>
              <w:rPr>
                <w:sz w:val="18"/>
                <w:szCs w:val="18"/>
                <w:lang w:val="de-DE"/>
              </w:rPr>
            </w:pPr>
            <w:r w:rsidRPr="001D197A">
              <w:rPr>
                <w:sz w:val="18"/>
                <w:szCs w:val="18"/>
                <w:lang w:val="de-DE"/>
              </w:rPr>
              <w:t>hellrotrosa</w:t>
            </w:r>
          </w:p>
        </w:tc>
        <w:tc>
          <w:tcPr>
            <w:tcW w:w="1985" w:type="dxa"/>
          </w:tcPr>
          <w:p w:rsidR="00DC6B21" w:rsidRPr="001D197A" w:rsidRDefault="00DC6B21" w:rsidP="00DC6B21">
            <w:pPr>
              <w:jc w:val="left"/>
              <w:rPr>
                <w:rFonts w:cs="Arial"/>
                <w:sz w:val="18"/>
                <w:szCs w:val="18"/>
              </w:rPr>
            </w:pPr>
            <w:r w:rsidRPr="001D197A">
              <w:rPr>
                <w:rFonts w:cs="Arial"/>
                <w:sz w:val="18"/>
                <w:szCs w:val="18"/>
              </w:rPr>
              <w:t>light red pink</w:t>
            </w:r>
          </w:p>
        </w:tc>
        <w:tc>
          <w:tcPr>
            <w:tcW w:w="1888" w:type="dxa"/>
          </w:tcPr>
          <w:p w:rsidR="00DC6B21" w:rsidRPr="001D197A" w:rsidRDefault="00DC6B21" w:rsidP="00DC6B21">
            <w:pPr>
              <w:rPr>
                <w:sz w:val="18"/>
                <w:szCs w:val="18"/>
                <w:lang w:val="fr-FR"/>
              </w:rPr>
            </w:pPr>
            <w:r w:rsidRPr="001D197A">
              <w:rPr>
                <w:sz w:val="18"/>
                <w:szCs w:val="18"/>
                <w:lang w:val="fr-FR"/>
              </w:rPr>
              <w:t>rose-rouge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27</w:t>
            </w:r>
          </w:p>
        </w:tc>
        <w:tc>
          <w:tcPr>
            <w:tcW w:w="847" w:type="dxa"/>
          </w:tcPr>
          <w:p w:rsidR="00DC6B21" w:rsidRPr="001D197A" w:rsidRDefault="00DC6B21" w:rsidP="00DC6B21">
            <w:pPr>
              <w:jc w:val="center"/>
              <w:rPr>
                <w:rFonts w:cs="Arial"/>
                <w:sz w:val="18"/>
                <w:szCs w:val="18"/>
              </w:rPr>
            </w:pPr>
            <w:r w:rsidRPr="001D197A">
              <w:rPr>
                <w:rFonts w:cs="Arial"/>
                <w:sz w:val="18"/>
                <w:szCs w:val="18"/>
              </w:rPr>
              <w:t>36C</w:t>
            </w:r>
          </w:p>
        </w:tc>
        <w:tc>
          <w:tcPr>
            <w:tcW w:w="1768" w:type="dxa"/>
          </w:tcPr>
          <w:p w:rsidR="00DC6B21" w:rsidRPr="001D197A" w:rsidRDefault="00DC6B21" w:rsidP="00DC6B21">
            <w:pPr>
              <w:rPr>
                <w:sz w:val="18"/>
                <w:szCs w:val="18"/>
                <w:lang w:val="de-DE"/>
              </w:rPr>
            </w:pPr>
            <w:r w:rsidRPr="001D197A">
              <w:rPr>
                <w:sz w:val="18"/>
                <w:szCs w:val="18"/>
                <w:lang w:val="de-DE"/>
              </w:rPr>
              <w:t>hellrotrosa</w:t>
            </w:r>
          </w:p>
        </w:tc>
        <w:tc>
          <w:tcPr>
            <w:tcW w:w="1985" w:type="dxa"/>
          </w:tcPr>
          <w:p w:rsidR="00DC6B21" w:rsidRPr="001D197A" w:rsidRDefault="00DC6B21" w:rsidP="00DC6B21">
            <w:pPr>
              <w:jc w:val="left"/>
              <w:rPr>
                <w:rFonts w:cs="Arial"/>
                <w:sz w:val="18"/>
                <w:szCs w:val="18"/>
              </w:rPr>
            </w:pPr>
            <w:r w:rsidRPr="001D197A">
              <w:rPr>
                <w:rFonts w:cs="Arial"/>
                <w:sz w:val="18"/>
                <w:szCs w:val="18"/>
              </w:rPr>
              <w:t>light red pink</w:t>
            </w:r>
          </w:p>
        </w:tc>
        <w:tc>
          <w:tcPr>
            <w:tcW w:w="1888" w:type="dxa"/>
          </w:tcPr>
          <w:p w:rsidR="00DC6B21" w:rsidRPr="001D197A" w:rsidRDefault="00DC6B21" w:rsidP="00DC6B21">
            <w:pPr>
              <w:rPr>
                <w:sz w:val="18"/>
                <w:szCs w:val="18"/>
                <w:lang w:val="fr-FR"/>
              </w:rPr>
            </w:pPr>
            <w:r w:rsidRPr="001D197A">
              <w:rPr>
                <w:sz w:val="18"/>
                <w:szCs w:val="18"/>
                <w:lang w:val="fr-FR"/>
              </w:rPr>
              <w:t>rose-rouge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27</w:t>
            </w:r>
          </w:p>
        </w:tc>
        <w:tc>
          <w:tcPr>
            <w:tcW w:w="847" w:type="dxa"/>
          </w:tcPr>
          <w:p w:rsidR="00DC6B21" w:rsidRPr="001D197A" w:rsidRDefault="00DC6B21" w:rsidP="00DC6B21">
            <w:pPr>
              <w:jc w:val="center"/>
              <w:rPr>
                <w:rFonts w:cs="Arial"/>
                <w:sz w:val="18"/>
                <w:szCs w:val="18"/>
              </w:rPr>
            </w:pPr>
            <w:r w:rsidRPr="001D197A">
              <w:rPr>
                <w:rFonts w:cs="Arial"/>
                <w:sz w:val="18"/>
                <w:szCs w:val="18"/>
              </w:rPr>
              <w:t>36D</w:t>
            </w:r>
          </w:p>
        </w:tc>
        <w:tc>
          <w:tcPr>
            <w:tcW w:w="1768" w:type="dxa"/>
          </w:tcPr>
          <w:p w:rsidR="00DC6B21" w:rsidRPr="001D197A" w:rsidRDefault="00DC6B21" w:rsidP="00DC6B21">
            <w:pPr>
              <w:rPr>
                <w:sz w:val="18"/>
                <w:szCs w:val="18"/>
                <w:lang w:val="de-DE"/>
              </w:rPr>
            </w:pPr>
            <w:r w:rsidRPr="001D197A">
              <w:rPr>
                <w:sz w:val="18"/>
                <w:szCs w:val="18"/>
                <w:lang w:val="de-DE"/>
              </w:rPr>
              <w:t>hellrotrosa</w:t>
            </w:r>
          </w:p>
        </w:tc>
        <w:tc>
          <w:tcPr>
            <w:tcW w:w="1985" w:type="dxa"/>
          </w:tcPr>
          <w:p w:rsidR="00DC6B21" w:rsidRPr="001D197A" w:rsidRDefault="00DC6B21" w:rsidP="00DC6B21">
            <w:pPr>
              <w:jc w:val="left"/>
              <w:rPr>
                <w:rFonts w:cs="Arial"/>
                <w:sz w:val="18"/>
                <w:szCs w:val="18"/>
              </w:rPr>
            </w:pPr>
            <w:r w:rsidRPr="001D197A">
              <w:rPr>
                <w:rFonts w:cs="Arial"/>
                <w:sz w:val="18"/>
                <w:szCs w:val="18"/>
              </w:rPr>
              <w:t>light red pink</w:t>
            </w:r>
          </w:p>
        </w:tc>
        <w:tc>
          <w:tcPr>
            <w:tcW w:w="1888" w:type="dxa"/>
          </w:tcPr>
          <w:p w:rsidR="00DC6B21" w:rsidRPr="001D197A" w:rsidRDefault="00DC6B21" w:rsidP="00DC6B21">
            <w:pPr>
              <w:rPr>
                <w:sz w:val="18"/>
                <w:szCs w:val="18"/>
                <w:lang w:val="fr-FR"/>
              </w:rPr>
            </w:pPr>
            <w:r w:rsidRPr="001D197A">
              <w:rPr>
                <w:sz w:val="18"/>
                <w:szCs w:val="18"/>
                <w:lang w:val="fr-FR"/>
              </w:rPr>
              <w:t>rose-rouge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26</w:t>
            </w:r>
          </w:p>
        </w:tc>
        <w:tc>
          <w:tcPr>
            <w:tcW w:w="847" w:type="dxa"/>
          </w:tcPr>
          <w:p w:rsidR="00DC6B21" w:rsidRPr="001D197A" w:rsidRDefault="00DC6B21" w:rsidP="00DC6B21">
            <w:pPr>
              <w:jc w:val="center"/>
              <w:rPr>
                <w:rFonts w:cs="Arial"/>
                <w:sz w:val="18"/>
                <w:szCs w:val="18"/>
              </w:rPr>
            </w:pPr>
            <w:r w:rsidRPr="001D197A">
              <w:rPr>
                <w:rFonts w:cs="Arial"/>
                <w:sz w:val="18"/>
                <w:szCs w:val="18"/>
              </w:rPr>
              <w:t>37A</w:t>
            </w:r>
          </w:p>
        </w:tc>
        <w:tc>
          <w:tcPr>
            <w:tcW w:w="1768" w:type="dxa"/>
          </w:tcPr>
          <w:p w:rsidR="00DC6B21" w:rsidRPr="001D197A" w:rsidRDefault="00DC6B21" w:rsidP="00DC6B21">
            <w:pPr>
              <w:rPr>
                <w:sz w:val="18"/>
                <w:szCs w:val="18"/>
                <w:lang w:val="de-DE"/>
              </w:rPr>
            </w:pPr>
            <w:r w:rsidRPr="001D197A">
              <w:rPr>
                <w:sz w:val="18"/>
                <w:szCs w:val="18"/>
                <w:lang w:val="de-DE"/>
              </w:rPr>
              <w:t>mittelorangerosa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 pink</w:t>
            </w:r>
          </w:p>
        </w:tc>
        <w:tc>
          <w:tcPr>
            <w:tcW w:w="1888" w:type="dxa"/>
          </w:tcPr>
          <w:p w:rsidR="00DC6B21" w:rsidRPr="001D197A" w:rsidRDefault="00DC6B21" w:rsidP="00DC6B21">
            <w:pPr>
              <w:rPr>
                <w:sz w:val="18"/>
                <w:szCs w:val="18"/>
                <w:lang w:val="fr-FR"/>
              </w:rPr>
            </w:pPr>
            <w:r w:rsidRPr="001D197A">
              <w:rPr>
                <w:sz w:val="18"/>
                <w:szCs w:val="18"/>
                <w:lang w:val="fr-FR"/>
              </w:rPr>
              <w:t>rose orangé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29</w:t>
            </w:r>
          </w:p>
        </w:tc>
        <w:tc>
          <w:tcPr>
            <w:tcW w:w="847" w:type="dxa"/>
          </w:tcPr>
          <w:p w:rsidR="00DC6B21" w:rsidRPr="001D197A" w:rsidRDefault="00DC6B21" w:rsidP="00DC6B21">
            <w:pPr>
              <w:jc w:val="center"/>
              <w:rPr>
                <w:rFonts w:cs="Arial"/>
                <w:sz w:val="18"/>
                <w:szCs w:val="18"/>
              </w:rPr>
            </w:pPr>
            <w:r w:rsidRPr="001D197A">
              <w:rPr>
                <w:rFonts w:cs="Arial"/>
                <w:sz w:val="18"/>
                <w:szCs w:val="18"/>
              </w:rPr>
              <w:t>37B</w:t>
            </w:r>
          </w:p>
        </w:tc>
        <w:tc>
          <w:tcPr>
            <w:tcW w:w="1768" w:type="dxa"/>
          </w:tcPr>
          <w:p w:rsidR="00DC6B21" w:rsidRPr="001D197A" w:rsidRDefault="00DC6B21" w:rsidP="00DC6B21">
            <w:pPr>
              <w:rPr>
                <w:sz w:val="18"/>
                <w:szCs w:val="18"/>
                <w:lang w:val="de-DE"/>
              </w:rPr>
            </w:pPr>
            <w:r w:rsidRPr="001D197A">
              <w:rPr>
                <w:sz w:val="18"/>
                <w:szCs w:val="18"/>
                <w:lang w:val="de-DE"/>
              </w:rPr>
              <w:t>rosa</w:t>
            </w:r>
          </w:p>
        </w:tc>
        <w:tc>
          <w:tcPr>
            <w:tcW w:w="1985" w:type="dxa"/>
          </w:tcPr>
          <w:p w:rsidR="00DC6B21" w:rsidRPr="001D197A" w:rsidRDefault="00DC6B21" w:rsidP="00DC6B21">
            <w:pPr>
              <w:jc w:val="left"/>
              <w:rPr>
                <w:rFonts w:cs="Arial"/>
                <w:sz w:val="18"/>
                <w:szCs w:val="18"/>
              </w:rPr>
            </w:pPr>
            <w:r w:rsidRPr="001D197A">
              <w:rPr>
                <w:rFonts w:cs="Arial"/>
                <w:sz w:val="18"/>
                <w:szCs w:val="18"/>
              </w:rPr>
              <w:t>pink</w:t>
            </w:r>
          </w:p>
        </w:tc>
        <w:tc>
          <w:tcPr>
            <w:tcW w:w="1888" w:type="dxa"/>
          </w:tcPr>
          <w:p w:rsidR="00DC6B21" w:rsidRPr="001D197A" w:rsidRDefault="00DC6B21" w:rsidP="00DC6B21">
            <w:pPr>
              <w:rPr>
                <w:sz w:val="18"/>
                <w:szCs w:val="18"/>
                <w:lang w:val="fr-FR"/>
              </w:rPr>
            </w:pPr>
            <w:r w:rsidRPr="001D197A">
              <w:rPr>
                <w:sz w:val="18"/>
                <w:szCs w:val="18"/>
                <w:lang w:val="fr-FR"/>
              </w:rPr>
              <w:t>rose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29</w:t>
            </w:r>
          </w:p>
        </w:tc>
        <w:tc>
          <w:tcPr>
            <w:tcW w:w="847" w:type="dxa"/>
          </w:tcPr>
          <w:p w:rsidR="00DC6B21" w:rsidRPr="001D197A" w:rsidRDefault="00DC6B21" w:rsidP="00DC6B21">
            <w:pPr>
              <w:jc w:val="center"/>
              <w:rPr>
                <w:rFonts w:cs="Arial"/>
                <w:sz w:val="18"/>
                <w:szCs w:val="18"/>
              </w:rPr>
            </w:pPr>
            <w:r w:rsidRPr="001D197A">
              <w:rPr>
                <w:rFonts w:cs="Arial"/>
                <w:sz w:val="18"/>
                <w:szCs w:val="18"/>
              </w:rPr>
              <w:t>37C</w:t>
            </w:r>
          </w:p>
        </w:tc>
        <w:tc>
          <w:tcPr>
            <w:tcW w:w="1768" w:type="dxa"/>
          </w:tcPr>
          <w:p w:rsidR="00DC6B21" w:rsidRPr="001D197A" w:rsidRDefault="00DC6B21" w:rsidP="00DC6B21">
            <w:pPr>
              <w:rPr>
                <w:sz w:val="18"/>
                <w:szCs w:val="18"/>
                <w:lang w:val="de-DE"/>
              </w:rPr>
            </w:pPr>
            <w:r w:rsidRPr="001D197A">
              <w:rPr>
                <w:sz w:val="18"/>
                <w:szCs w:val="18"/>
                <w:lang w:val="de-DE"/>
              </w:rPr>
              <w:t>rosa</w:t>
            </w:r>
          </w:p>
        </w:tc>
        <w:tc>
          <w:tcPr>
            <w:tcW w:w="1985" w:type="dxa"/>
          </w:tcPr>
          <w:p w:rsidR="00DC6B21" w:rsidRPr="001D197A" w:rsidRDefault="00DC6B21" w:rsidP="00DC6B21">
            <w:pPr>
              <w:jc w:val="left"/>
              <w:rPr>
                <w:rFonts w:cs="Arial"/>
                <w:sz w:val="18"/>
                <w:szCs w:val="18"/>
              </w:rPr>
            </w:pPr>
            <w:r w:rsidRPr="001D197A">
              <w:rPr>
                <w:rFonts w:cs="Arial"/>
                <w:sz w:val="18"/>
                <w:szCs w:val="18"/>
              </w:rPr>
              <w:t>pink</w:t>
            </w:r>
          </w:p>
        </w:tc>
        <w:tc>
          <w:tcPr>
            <w:tcW w:w="1888" w:type="dxa"/>
          </w:tcPr>
          <w:p w:rsidR="00DC6B21" w:rsidRPr="001D197A" w:rsidRDefault="00DC6B21" w:rsidP="00DC6B21">
            <w:pPr>
              <w:rPr>
                <w:sz w:val="18"/>
                <w:szCs w:val="18"/>
                <w:lang w:val="fr-FR"/>
              </w:rPr>
            </w:pPr>
            <w:r w:rsidRPr="001D197A">
              <w:rPr>
                <w:sz w:val="18"/>
                <w:szCs w:val="18"/>
                <w:lang w:val="fr-FR"/>
              </w:rPr>
              <w:t>rose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27</w:t>
            </w:r>
          </w:p>
        </w:tc>
        <w:tc>
          <w:tcPr>
            <w:tcW w:w="847" w:type="dxa"/>
          </w:tcPr>
          <w:p w:rsidR="00DC6B21" w:rsidRPr="001D197A" w:rsidRDefault="00DC6B21" w:rsidP="00DC6B21">
            <w:pPr>
              <w:jc w:val="center"/>
              <w:rPr>
                <w:rFonts w:cs="Arial"/>
                <w:sz w:val="18"/>
                <w:szCs w:val="18"/>
              </w:rPr>
            </w:pPr>
            <w:r w:rsidRPr="001D197A">
              <w:rPr>
                <w:rFonts w:cs="Arial"/>
                <w:sz w:val="18"/>
                <w:szCs w:val="18"/>
              </w:rPr>
              <w:t>37D</w:t>
            </w:r>
          </w:p>
        </w:tc>
        <w:tc>
          <w:tcPr>
            <w:tcW w:w="1768" w:type="dxa"/>
          </w:tcPr>
          <w:p w:rsidR="00DC6B21" w:rsidRPr="001D197A" w:rsidRDefault="00DC6B21" w:rsidP="00DC6B21">
            <w:pPr>
              <w:rPr>
                <w:sz w:val="18"/>
                <w:szCs w:val="18"/>
                <w:lang w:val="de-DE"/>
              </w:rPr>
            </w:pPr>
            <w:r w:rsidRPr="001D197A">
              <w:rPr>
                <w:sz w:val="18"/>
                <w:szCs w:val="18"/>
                <w:lang w:val="de-DE"/>
              </w:rPr>
              <w:t>hellrotrosa</w:t>
            </w:r>
          </w:p>
        </w:tc>
        <w:tc>
          <w:tcPr>
            <w:tcW w:w="1985" w:type="dxa"/>
          </w:tcPr>
          <w:p w:rsidR="00DC6B21" w:rsidRPr="001D197A" w:rsidRDefault="00DC6B21" w:rsidP="00DC6B21">
            <w:pPr>
              <w:jc w:val="left"/>
              <w:rPr>
                <w:rFonts w:cs="Arial"/>
                <w:sz w:val="18"/>
                <w:szCs w:val="18"/>
              </w:rPr>
            </w:pPr>
            <w:r w:rsidRPr="001D197A">
              <w:rPr>
                <w:rFonts w:cs="Arial"/>
                <w:sz w:val="18"/>
                <w:szCs w:val="18"/>
              </w:rPr>
              <w:t>light red pink</w:t>
            </w:r>
          </w:p>
        </w:tc>
        <w:tc>
          <w:tcPr>
            <w:tcW w:w="1888" w:type="dxa"/>
          </w:tcPr>
          <w:p w:rsidR="00DC6B21" w:rsidRPr="001D197A" w:rsidRDefault="00DC6B21" w:rsidP="00DC6B21">
            <w:pPr>
              <w:rPr>
                <w:sz w:val="18"/>
                <w:szCs w:val="18"/>
                <w:lang w:val="fr-FR"/>
              </w:rPr>
            </w:pPr>
            <w:r w:rsidRPr="001D197A">
              <w:rPr>
                <w:sz w:val="18"/>
                <w:szCs w:val="18"/>
                <w:lang w:val="fr-FR"/>
              </w:rPr>
              <w:t>rose-rouge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29</w:t>
            </w:r>
          </w:p>
        </w:tc>
        <w:tc>
          <w:tcPr>
            <w:tcW w:w="847" w:type="dxa"/>
          </w:tcPr>
          <w:p w:rsidR="00DC6B21" w:rsidRPr="001D197A" w:rsidRDefault="00DC6B21" w:rsidP="00DC6B21">
            <w:pPr>
              <w:jc w:val="center"/>
              <w:rPr>
                <w:rFonts w:cs="Arial"/>
                <w:sz w:val="18"/>
                <w:szCs w:val="18"/>
              </w:rPr>
            </w:pPr>
            <w:r w:rsidRPr="001D197A">
              <w:rPr>
                <w:rFonts w:cs="Arial"/>
                <w:sz w:val="18"/>
                <w:szCs w:val="18"/>
              </w:rPr>
              <w:t>38A</w:t>
            </w:r>
          </w:p>
        </w:tc>
        <w:tc>
          <w:tcPr>
            <w:tcW w:w="1768" w:type="dxa"/>
          </w:tcPr>
          <w:p w:rsidR="00DC6B21" w:rsidRPr="001D197A" w:rsidRDefault="00DC6B21" w:rsidP="00DC6B21">
            <w:pPr>
              <w:rPr>
                <w:sz w:val="18"/>
                <w:szCs w:val="18"/>
                <w:lang w:val="de-DE"/>
              </w:rPr>
            </w:pPr>
            <w:r w:rsidRPr="001D197A">
              <w:rPr>
                <w:sz w:val="18"/>
                <w:szCs w:val="18"/>
                <w:lang w:val="de-DE"/>
              </w:rPr>
              <w:t>rosa</w:t>
            </w:r>
          </w:p>
        </w:tc>
        <w:tc>
          <w:tcPr>
            <w:tcW w:w="1985" w:type="dxa"/>
          </w:tcPr>
          <w:p w:rsidR="00DC6B21" w:rsidRPr="001D197A" w:rsidRDefault="00DC6B21" w:rsidP="00DC6B21">
            <w:pPr>
              <w:jc w:val="left"/>
              <w:rPr>
                <w:rFonts w:cs="Arial"/>
                <w:sz w:val="18"/>
                <w:szCs w:val="18"/>
              </w:rPr>
            </w:pPr>
            <w:r w:rsidRPr="001D197A">
              <w:rPr>
                <w:rFonts w:cs="Arial"/>
                <w:sz w:val="18"/>
                <w:szCs w:val="18"/>
              </w:rPr>
              <w:t>pink</w:t>
            </w:r>
          </w:p>
        </w:tc>
        <w:tc>
          <w:tcPr>
            <w:tcW w:w="1888" w:type="dxa"/>
          </w:tcPr>
          <w:p w:rsidR="00DC6B21" w:rsidRPr="001D197A" w:rsidRDefault="00DC6B21" w:rsidP="00DC6B21">
            <w:pPr>
              <w:rPr>
                <w:sz w:val="18"/>
                <w:szCs w:val="18"/>
                <w:lang w:val="fr-FR"/>
              </w:rPr>
            </w:pPr>
            <w:r w:rsidRPr="001D197A">
              <w:rPr>
                <w:sz w:val="18"/>
                <w:szCs w:val="18"/>
                <w:lang w:val="fr-FR"/>
              </w:rPr>
              <w:t>rose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27</w:t>
            </w:r>
          </w:p>
        </w:tc>
        <w:tc>
          <w:tcPr>
            <w:tcW w:w="847" w:type="dxa"/>
          </w:tcPr>
          <w:p w:rsidR="00DC6B21" w:rsidRPr="001D197A" w:rsidRDefault="00DC6B21" w:rsidP="00DC6B21">
            <w:pPr>
              <w:jc w:val="center"/>
              <w:rPr>
                <w:rFonts w:cs="Arial"/>
                <w:sz w:val="18"/>
                <w:szCs w:val="18"/>
              </w:rPr>
            </w:pPr>
            <w:r w:rsidRPr="001D197A">
              <w:rPr>
                <w:rFonts w:cs="Arial"/>
                <w:sz w:val="18"/>
                <w:szCs w:val="18"/>
              </w:rPr>
              <w:t>38B</w:t>
            </w:r>
          </w:p>
        </w:tc>
        <w:tc>
          <w:tcPr>
            <w:tcW w:w="1768" w:type="dxa"/>
          </w:tcPr>
          <w:p w:rsidR="00DC6B21" w:rsidRPr="001D197A" w:rsidRDefault="00DC6B21" w:rsidP="00DC6B21">
            <w:pPr>
              <w:rPr>
                <w:sz w:val="18"/>
                <w:szCs w:val="18"/>
                <w:lang w:val="de-DE"/>
              </w:rPr>
            </w:pPr>
            <w:r w:rsidRPr="001D197A">
              <w:rPr>
                <w:sz w:val="18"/>
                <w:szCs w:val="18"/>
                <w:lang w:val="de-DE"/>
              </w:rPr>
              <w:t>hellrotrosa</w:t>
            </w:r>
          </w:p>
        </w:tc>
        <w:tc>
          <w:tcPr>
            <w:tcW w:w="1985" w:type="dxa"/>
          </w:tcPr>
          <w:p w:rsidR="00DC6B21" w:rsidRPr="001D197A" w:rsidRDefault="00DC6B21" w:rsidP="00DC6B21">
            <w:pPr>
              <w:jc w:val="left"/>
              <w:rPr>
                <w:rFonts w:cs="Arial"/>
                <w:sz w:val="18"/>
                <w:szCs w:val="18"/>
              </w:rPr>
            </w:pPr>
            <w:r w:rsidRPr="001D197A">
              <w:rPr>
                <w:rFonts w:cs="Arial"/>
                <w:sz w:val="18"/>
                <w:szCs w:val="18"/>
              </w:rPr>
              <w:t>light red pink</w:t>
            </w:r>
          </w:p>
        </w:tc>
        <w:tc>
          <w:tcPr>
            <w:tcW w:w="1888" w:type="dxa"/>
          </w:tcPr>
          <w:p w:rsidR="00DC6B21" w:rsidRPr="001D197A" w:rsidRDefault="00DC6B21" w:rsidP="00DC6B21">
            <w:pPr>
              <w:rPr>
                <w:sz w:val="18"/>
                <w:szCs w:val="18"/>
                <w:lang w:val="fr-FR"/>
              </w:rPr>
            </w:pPr>
            <w:r w:rsidRPr="001D197A">
              <w:rPr>
                <w:sz w:val="18"/>
                <w:szCs w:val="18"/>
                <w:lang w:val="fr-FR"/>
              </w:rPr>
              <w:t>rose-rouge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27</w:t>
            </w:r>
          </w:p>
        </w:tc>
        <w:tc>
          <w:tcPr>
            <w:tcW w:w="847" w:type="dxa"/>
          </w:tcPr>
          <w:p w:rsidR="00DC6B21" w:rsidRPr="001D197A" w:rsidRDefault="00DC6B21" w:rsidP="00DC6B21">
            <w:pPr>
              <w:jc w:val="center"/>
              <w:rPr>
                <w:rFonts w:cs="Arial"/>
                <w:sz w:val="18"/>
                <w:szCs w:val="18"/>
              </w:rPr>
            </w:pPr>
            <w:r w:rsidRPr="001D197A">
              <w:rPr>
                <w:rFonts w:cs="Arial"/>
                <w:sz w:val="18"/>
                <w:szCs w:val="18"/>
              </w:rPr>
              <w:t>38C</w:t>
            </w:r>
          </w:p>
        </w:tc>
        <w:tc>
          <w:tcPr>
            <w:tcW w:w="1768" w:type="dxa"/>
          </w:tcPr>
          <w:p w:rsidR="00DC6B21" w:rsidRPr="001D197A" w:rsidRDefault="00DC6B21" w:rsidP="00DC6B21">
            <w:pPr>
              <w:rPr>
                <w:sz w:val="18"/>
                <w:szCs w:val="18"/>
                <w:lang w:val="de-DE"/>
              </w:rPr>
            </w:pPr>
            <w:r w:rsidRPr="001D197A">
              <w:rPr>
                <w:sz w:val="18"/>
                <w:szCs w:val="18"/>
                <w:lang w:val="de-DE"/>
              </w:rPr>
              <w:t>hellrotrosa</w:t>
            </w:r>
          </w:p>
        </w:tc>
        <w:tc>
          <w:tcPr>
            <w:tcW w:w="1985" w:type="dxa"/>
          </w:tcPr>
          <w:p w:rsidR="00DC6B21" w:rsidRPr="001D197A" w:rsidRDefault="00DC6B21" w:rsidP="00DC6B21">
            <w:pPr>
              <w:jc w:val="left"/>
              <w:rPr>
                <w:rFonts w:cs="Arial"/>
                <w:sz w:val="18"/>
                <w:szCs w:val="18"/>
              </w:rPr>
            </w:pPr>
            <w:r w:rsidRPr="001D197A">
              <w:rPr>
                <w:rFonts w:cs="Arial"/>
                <w:sz w:val="18"/>
                <w:szCs w:val="18"/>
              </w:rPr>
              <w:t>light red pink</w:t>
            </w:r>
          </w:p>
        </w:tc>
        <w:tc>
          <w:tcPr>
            <w:tcW w:w="1888" w:type="dxa"/>
          </w:tcPr>
          <w:p w:rsidR="00DC6B21" w:rsidRPr="001D197A" w:rsidRDefault="00DC6B21" w:rsidP="00DC6B21">
            <w:pPr>
              <w:rPr>
                <w:sz w:val="18"/>
                <w:szCs w:val="18"/>
                <w:lang w:val="fr-FR"/>
              </w:rPr>
            </w:pPr>
            <w:r w:rsidRPr="001D197A">
              <w:rPr>
                <w:sz w:val="18"/>
                <w:szCs w:val="18"/>
                <w:lang w:val="fr-FR"/>
              </w:rPr>
              <w:t>rose-rouge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27</w:t>
            </w:r>
          </w:p>
        </w:tc>
        <w:tc>
          <w:tcPr>
            <w:tcW w:w="847" w:type="dxa"/>
          </w:tcPr>
          <w:p w:rsidR="00DC6B21" w:rsidRPr="001D197A" w:rsidRDefault="00DC6B21" w:rsidP="00DC6B21">
            <w:pPr>
              <w:jc w:val="center"/>
              <w:rPr>
                <w:rFonts w:cs="Arial"/>
                <w:sz w:val="18"/>
                <w:szCs w:val="18"/>
              </w:rPr>
            </w:pPr>
            <w:r w:rsidRPr="001D197A">
              <w:rPr>
                <w:rFonts w:cs="Arial"/>
                <w:sz w:val="18"/>
                <w:szCs w:val="18"/>
              </w:rPr>
              <w:t>38D</w:t>
            </w:r>
          </w:p>
        </w:tc>
        <w:tc>
          <w:tcPr>
            <w:tcW w:w="1768" w:type="dxa"/>
          </w:tcPr>
          <w:p w:rsidR="00DC6B21" w:rsidRPr="001D197A" w:rsidRDefault="00DC6B21" w:rsidP="00DC6B21">
            <w:pPr>
              <w:rPr>
                <w:sz w:val="18"/>
                <w:szCs w:val="18"/>
                <w:lang w:val="de-DE"/>
              </w:rPr>
            </w:pPr>
            <w:r w:rsidRPr="001D197A">
              <w:rPr>
                <w:sz w:val="18"/>
                <w:szCs w:val="18"/>
                <w:lang w:val="de-DE"/>
              </w:rPr>
              <w:t>hellrotrosa</w:t>
            </w:r>
          </w:p>
        </w:tc>
        <w:tc>
          <w:tcPr>
            <w:tcW w:w="1985" w:type="dxa"/>
          </w:tcPr>
          <w:p w:rsidR="00DC6B21" w:rsidRPr="001D197A" w:rsidRDefault="00DC6B21" w:rsidP="00DC6B21">
            <w:pPr>
              <w:jc w:val="left"/>
              <w:rPr>
                <w:rFonts w:cs="Arial"/>
                <w:sz w:val="18"/>
                <w:szCs w:val="18"/>
              </w:rPr>
            </w:pPr>
            <w:r w:rsidRPr="001D197A">
              <w:rPr>
                <w:rFonts w:cs="Arial"/>
                <w:sz w:val="18"/>
                <w:szCs w:val="18"/>
              </w:rPr>
              <w:t>light red pink</w:t>
            </w:r>
          </w:p>
        </w:tc>
        <w:tc>
          <w:tcPr>
            <w:tcW w:w="1888" w:type="dxa"/>
          </w:tcPr>
          <w:p w:rsidR="00DC6B21" w:rsidRPr="001D197A" w:rsidRDefault="00DC6B21" w:rsidP="00DC6B21">
            <w:pPr>
              <w:rPr>
                <w:sz w:val="18"/>
                <w:szCs w:val="18"/>
                <w:lang w:val="fr-FR"/>
              </w:rPr>
            </w:pPr>
            <w:r w:rsidRPr="001D197A">
              <w:rPr>
                <w:sz w:val="18"/>
                <w:szCs w:val="18"/>
                <w:lang w:val="fr-FR"/>
              </w:rPr>
              <w:t>rose-rouge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39A</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29</w:t>
            </w:r>
          </w:p>
        </w:tc>
        <w:tc>
          <w:tcPr>
            <w:tcW w:w="847" w:type="dxa"/>
          </w:tcPr>
          <w:p w:rsidR="00DC6B21" w:rsidRPr="001D197A" w:rsidRDefault="00DC6B21" w:rsidP="00DC6B21">
            <w:pPr>
              <w:jc w:val="center"/>
              <w:rPr>
                <w:rFonts w:cs="Arial"/>
                <w:sz w:val="18"/>
                <w:szCs w:val="18"/>
              </w:rPr>
            </w:pPr>
            <w:r w:rsidRPr="001D197A">
              <w:rPr>
                <w:rFonts w:cs="Arial"/>
                <w:sz w:val="18"/>
                <w:szCs w:val="18"/>
              </w:rPr>
              <w:t>39B</w:t>
            </w:r>
          </w:p>
        </w:tc>
        <w:tc>
          <w:tcPr>
            <w:tcW w:w="1768" w:type="dxa"/>
          </w:tcPr>
          <w:p w:rsidR="00DC6B21" w:rsidRPr="001D197A" w:rsidRDefault="00DC6B21" w:rsidP="00DC6B21">
            <w:pPr>
              <w:rPr>
                <w:sz w:val="18"/>
                <w:szCs w:val="18"/>
                <w:lang w:val="de-DE"/>
              </w:rPr>
            </w:pPr>
            <w:r w:rsidRPr="001D197A">
              <w:rPr>
                <w:sz w:val="18"/>
                <w:szCs w:val="18"/>
                <w:lang w:val="de-DE"/>
              </w:rPr>
              <w:t>rosa</w:t>
            </w:r>
          </w:p>
        </w:tc>
        <w:tc>
          <w:tcPr>
            <w:tcW w:w="1985" w:type="dxa"/>
          </w:tcPr>
          <w:p w:rsidR="00DC6B21" w:rsidRPr="001D197A" w:rsidRDefault="00DC6B21" w:rsidP="00DC6B21">
            <w:pPr>
              <w:jc w:val="left"/>
              <w:rPr>
                <w:rFonts w:cs="Arial"/>
                <w:sz w:val="18"/>
                <w:szCs w:val="18"/>
              </w:rPr>
            </w:pPr>
            <w:r w:rsidRPr="001D197A">
              <w:rPr>
                <w:rFonts w:cs="Arial"/>
                <w:sz w:val="18"/>
                <w:szCs w:val="18"/>
              </w:rPr>
              <w:t>pink</w:t>
            </w:r>
          </w:p>
        </w:tc>
        <w:tc>
          <w:tcPr>
            <w:tcW w:w="1888" w:type="dxa"/>
          </w:tcPr>
          <w:p w:rsidR="00DC6B21" w:rsidRPr="001D197A" w:rsidRDefault="00DC6B21" w:rsidP="00DC6B21">
            <w:pPr>
              <w:rPr>
                <w:sz w:val="18"/>
                <w:szCs w:val="18"/>
                <w:lang w:val="fr-FR"/>
              </w:rPr>
            </w:pPr>
            <w:r w:rsidRPr="001D197A">
              <w:rPr>
                <w:sz w:val="18"/>
                <w:szCs w:val="18"/>
                <w:lang w:val="fr-FR"/>
              </w:rPr>
              <w:t>rose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27</w:t>
            </w:r>
          </w:p>
        </w:tc>
        <w:tc>
          <w:tcPr>
            <w:tcW w:w="847" w:type="dxa"/>
          </w:tcPr>
          <w:p w:rsidR="00DC6B21" w:rsidRPr="001D197A" w:rsidRDefault="00DC6B21" w:rsidP="00DC6B21">
            <w:pPr>
              <w:jc w:val="center"/>
              <w:rPr>
                <w:rFonts w:cs="Arial"/>
                <w:sz w:val="18"/>
                <w:szCs w:val="18"/>
              </w:rPr>
            </w:pPr>
            <w:r w:rsidRPr="001D197A">
              <w:rPr>
                <w:rFonts w:cs="Arial"/>
                <w:sz w:val="18"/>
                <w:szCs w:val="18"/>
              </w:rPr>
              <w:t>39C</w:t>
            </w:r>
          </w:p>
        </w:tc>
        <w:tc>
          <w:tcPr>
            <w:tcW w:w="1768" w:type="dxa"/>
          </w:tcPr>
          <w:p w:rsidR="00DC6B21" w:rsidRPr="001D197A" w:rsidRDefault="00DC6B21" w:rsidP="00DC6B21">
            <w:pPr>
              <w:rPr>
                <w:sz w:val="18"/>
                <w:szCs w:val="18"/>
                <w:lang w:val="de-DE"/>
              </w:rPr>
            </w:pPr>
            <w:r w:rsidRPr="001D197A">
              <w:rPr>
                <w:sz w:val="18"/>
                <w:szCs w:val="18"/>
                <w:lang w:val="de-DE"/>
              </w:rPr>
              <w:t>hellrotrosa</w:t>
            </w:r>
          </w:p>
        </w:tc>
        <w:tc>
          <w:tcPr>
            <w:tcW w:w="1985" w:type="dxa"/>
          </w:tcPr>
          <w:p w:rsidR="00DC6B21" w:rsidRPr="001D197A" w:rsidRDefault="00DC6B21" w:rsidP="00DC6B21">
            <w:pPr>
              <w:jc w:val="left"/>
              <w:rPr>
                <w:rFonts w:cs="Arial"/>
                <w:sz w:val="18"/>
                <w:szCs w:val="18"/>
              </w:rPr>
            </w:pPr>
            <w:r w:rsidRPr="001D197A">
              <w:rPr>
                <w:rFonts w:cs="Arial"/>
                <w:sz w:val="18"/>
                <w:szCs w:val="18"/>
              </w:rPr>
              <w:t>light red pink</w:t>
            </w:r>
          </w:p>
        </w:tc>
        <w:tc>
          <w:tcPr>
            <w:tcW w:w="1888" w:type="dxa"/>
          </w:tcPr>
          <w:p w:rsidR="00DC6B21" w:rsidRPr="001D197A" w:rsidRDefault="00DC6B21" w:rsidP="00DC6B21">
            <w:pPr>
              <w:rPr>
                <w:sz w:val="18"/>
                <w:szCs w:val="18"/>
                <w:lang w:val="fr-FR"/>
              </w:rPr>
            </w:pPr>
            <w:r w:rsidRPr="001D197A">
              <w:rPr>
                <w:sz w:val="18"/>
                <w:szCs w:val="18"/>
                <w:lang w:val="fr-FR"/>
              </w:rPr>
              <w:t>rose-rouge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27</w:t>
            </w:r>
          </w:p>
        </w:tc>
        <w:tc>
          <w:tcPr>
            <w:tcW w:w="847" w:type="dxa"/>
          </w:tcPr>
          <w:p w:rsidR="00DC6B21" w:rsidRPr="001D197A" w:rsidRDefault="00DC6B21" w:rsidP="00DC6B21">
            <w:pPr>
              <w:jc w:val="center"/>
              <w:rPr>
                <w:rFonts w:cs="Arial"/>
                <w:sz w:val="18"/>
                <w:szCs w:val="18"/>
              </w:rPr>
            </w:pPr>
            <w:r w:rsidRPr="001D197A">
              <w:rPr>
                <w:rFonts w:cs="Arial"/>
                <w:sz w:val="18"/>
                <w:szCs w:val="18"/>
              </w:rPr>
              <w:t>39D</w:t>
            </w:r>
          </w:p>
        </w:tc>
        <w:tc>
          <w:tcPr>
            <w:tcW w:w="1768" w:type="dxa"/>
          </w:tcPr>
          <w:p w:rsidR="00DC6B21" w:rsidRPr="001D197A" w:rsidRDefault="00DC6B21" w:rsidP="00DC6B21">
            <w:pPr>
              <w:rPr>
                <w:sz w:val="18"/>
                <w:szCs w:val="18"/>
                <w:lang w:val="de-DE"/>
              </w:rPr>
            </w:pPr>
            <w:r w:rsidRPr="001D197A">
              <w:rPr>
                <w:sz w:val="18"/>
                <w:szCs w:val="18"/>
                <w:lang w:val="de-DE"/>
              </w:rPr>
              <w:t>hellrotrosa</w:t>
            </w:r>
          </w:p>
        </w:tc>
        <w:tc>
          <w:tcPr>
            <w:tcW w:w="1985" w:type="dxa"/>
          </w:tcPr>
          <w:p w:rsidR="00DC6B21" w:rsidRPr="001D197A" w:rsidRDefault="00DC6B21" w:rsidP="00DC6B21">
            <w:pPr>
              <w:jc w:val="left"/>
              <w:rPr>
                <w:rFonts w:cs="Arial"/>
                <w:sz w:val="18"/>
                <w:szCs w:val="18"/>
              </w:rPr>
            </w:pPr>
            <w:r w:rsidRPr="001D197A">
              <w:rPr>
                <w:rFonts w:cs="Arial"/>
                <w:sz w:val="18"/>
                <w:szCs w:val="18"/>
              </w:rPr>
              <w:t>light red pink</w:t>
            </w:r>
          </w:p>
        </w:tc>
        <w:tc>
          <w:tcPr>
            <w:tcW w:w="1888" w:type="dxa"/>
          </w:tcPr>
          <w:p w:rsidR="00DC6B21" w:rsidRPr="001D197A" w:rsidRDefault="00DC6B21" w:rsidP="00DC6B21">
            <w:pPr>
              <w:rPr>
                <w:sz w:val="18"/>
                <w:szCs w:val="18"/>
                <w:lang w:val="fr-FR"/>
              </w:rPr>
            </w:pPr>
            <w:r w:rsidRPr="001D197A">
              <w:rPr>
                <w:sz w:val="18"/>
                <w:szCs w:val="18"/>
                <w:lang w:val="fr-FR"/>
              </w:rPr>
              <w:t>rose-rouge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34</w:t>
            </w:r>
          </w:p>
        </w:tc>
        <w:tc>
          <w:tcPr>
            <w:tcW w:w="847" w:type="dxa"/>
          </w:tcPr>
          <w:p w:rsidR="00DC6B21" w:rsidRPr="001D197A" w:rsidRDefault="00DC6B21" w:rsidP="00DC6B21">
            <w:pPr>
              <w:jc w:val="center"/>
              <w:rPr>
                <w:rFonts w:cs="Arial"/>
                <w:sz w:val="18"/>
                <w:szCs w:val="18"/>
              </w:rPr>
            </w:pPr>
            <w:r w:rsidRPr="001D197A">
              <w:rPr>
                <w:rFonts w:cs="Arial"/>
                <w:sz w:val="18"/>
                <w:szCs w:val="18"/>
              </w:rPr>
              <w:t>40A</w:t>
            </w:r>
          </w:p>
        </w:tc>
        <w:tc>
          <w:tcPr>
            <w:tcW w:w="1768" w:type="dxa"/>
          </w:tcPr>
          <w:p w:rsidR="00DC6B21" w:rsidRPr="001D197A" w:rsidRDefault="00DC6B21" w:rsidP="00DC6B21">
            <w:pPr>
              <w:rPr>
                <w:sz w:val="18"/>
                <w:szCs w:val="18"/>
                <w:lang w:val="de-DE"/>
              </w:rPr>
            </w:pPr>
            <w:r w:rsidRPr="001D197A">
              <w:rPr>
                <w:sz w:val="18"/>
                <w:szCs w:val="18"/>
                <w:lang w:val="de-DE"/>
              </w:rPr>
              <w:t>hellrot</w:t>
            </w:r>
          </w:p>
        </w:tc>
        <w:tc>
          <w:tcPr>
            <w:tcW w:w="1985" w:type="dxa"/>
          </w:tcPr>
          <w:p w:rsidR="00DC6B21" w:rsidRPr="001D197A" w:rsidRDefault="00DC6B21" w:rsidP="00DC6B21">
            <w:pPr>
              <w:jc w:val="left"/>
              <w:rPr>
                <w:rFonts w:cs="Arial"/>
                <w:sz w:val="18"/>
                <w:szCs w:val="18"/>
              </w:rPr>
            </w:pPr>
            <w:r w:rsidRPr="001D197A">
              <w:rPr>
                <w:rFonts w:cs="Arial"/>
                <w:sz w:val="18"/>
                <w:szCs w:val="18"/>
              </w:rPr>
              <w:t>light red</w:t>
            </w:r>
          </w:p>
        </w:tc>
        <w:tc>
          <w:tcPr>
            <w:tcW w:w="1888" w:type="dxa"/>
          </w:tcPr>
          <w:p w:rsidR="00DC6B21" w:rsidRPr="001D197A" w:rsidRDefault="00DC6B21" w:rsidP="00DC6B21">
            <w:pPr>
              <w:rPr>
                <w:sz w:val="18"/>
                <w:szCs w:val="18"/>
                <w:lang w:val="fr-FR"/>
              </w:rPr>
            </w:pPr>
            <w:r w:rsidRPr="001D197A">
              <w:rPr>
                <w:sz w:val="18"/>
                <w:szCs w:val="18"/>
                <w:lang w:val="fr-FR"/>
              </w:rPr>
              <w:t>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34</w:t>
            </w:r>
          </w:p>
        </w:tc>
        <w:tc>
          <w:tcPr>
            <w:tcW w:w="847" w:type="dxa"/>
          </w:tcPr>
          <w:p w:rsidR="00DC6B21" w:rsidRPr="001D197A" w:rsidRDefault="00DC6B21" w:rsidP="00DC6B21">
            <w:pPr>
              <w:jc w:val="center"/>
              <w:rPr>
                <w:rFonts w:cs="Arial"/>
                <w:sz w:val="18"/>
                <w:szCs w:val="18"/>
              </w:rPr>
            </w:pPr>
            <w:r w:rsidRPr="001D197A">
              <w:rPr>
                <w:rFonts w:cs="Arial"/>
                <w:sz w:val="18"/>
                <w:szCs w:val="18"/>
              </w:rPr>
              <w:t>40B</w:t>
            </w:r>
          </w:p>
        </w:tc>
        <w:tc>
          <w:tcPr>
            <w:tcW w:w="1768" w:type="dxa"/>
          </w:tcPr>
          <w:p w:rsidR="00DC6B21" w:rsidRPr="001D197A" w:rsidRDefault="00DC6B21" w:rsidP="00DC6B21">
            <w:pPr>
              <w:rPr>
                <w:sz w:val="18"/>
                <w:szCs w:val="18"/>
                <w:lang w:val="de-DE"/>
              </w:rPr>
            </w:pPr>
            <w:r w:rsidRPr="001D197A">
              <w:rPr>
                <w:sz w:val="18"/>
                <w:szCs w:val="18"/>
                <w:lang w:val="de-DE"/>
              </w:rPr>
              <w:t>hellrot</w:t>
            </w:r>
          </w:p>
        </w:tc>
        <w:tc>
          <w:tcPr>
            <w:tcW w:w="1985" w:type="dxa"/>
          </w:tcPr>
          <w:p w:rsidR="00DC6B21" w:rsidRPr="001D197A" w:rsidRDefault="00DC6B21" w:rsidP="00DC6B21">
            <w:pPr>
              <w:jc w:val="left"/>
              <w:rPr>
                <w:rFonts w:cs="Arial"/>
                <w:sz w:val="18"/>
                <w:szCs w:val="18"/>
              </w:rPr>
            </w:pPr>
            <w:r w:rsidRPr="001D197A">
              <w:rPr>
                <w:rFonts w:cs="Arial"/>
                <w:sz w:val="18"/>
                <w:szCs w:val="18"/>
              </w:rPr>
              <w:t>light red</w:t>
            </w:r>
          </w:p>
        </w:tc>
        <w:tc>
          <w:tcPr>
            <w:tcW w:w="1888" w:type="dxa"/>
          </w:tcPr>
          <w:p w:rsidR="00DC6B21" w:rsidRPr="001D197A" w:rsidRDefault="00DC6B21" w:rsidP="00DC6B21">
            <w:pPr>
              <w:rPr>
                <w:sz w:val="18"/>
                <w:szCs w:val="18"/>
                <w:lang w:val="fr-FR"/>
              </w:rPr>
            </w:pPr>
            <w:r w:rsidRPr="001D197A">
              <w:rPr>
                <w:sz w:val="18"/>
                <w:szCs w:val="18"/>
                <w:lang w:val="fr-FR"/>
              </w:rPr>
              <w:t>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40C</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40D</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34</w:t>
            </w:r>
          </w:p>
        </w:tc>
        <w:tc>
          <w:tcPr>
            <w:tcW w:w="847" w:type="dxa"/>
          </w:tcPr>
          <w:p w:rsidR="00DC6B21" w:rsidRPr="001D197A" w:rsidRDefault="00DC6B21" w:rsidP="00DC6B21">
            <w:pPr>
              <w:jc w:val="center"/>
              <w:rPr>
                <w:rFonts w:cs="Arial"/>
                <w:sz w:val="18"/>
                <w:szCs w:val="18"/>
              </w:rPr>
            </w:pPr>
            <w:r w:rsidRPr="001D197A">
              <w:rPr>
                <w:rFonts w:cs="Arial"/>
                <w:sz w:val="18"/>
                <w:szCs w:val="18"/>
              </w:rPr>
              <w:t>41A</w:t>
            </w:r>
          </w:p>
        </w:tc>
        <w:tc>
          <w:tcPr>
            <w:tcW w:w="1768" w:type="dxa"/>
          </w:tcPr>
          <w:p w:rsidR="00DC6B21" w:rsidRPr="001D197A" w:rsidRDefault="00DC6B21" w:rsidP="00DC6B21">
            <w:pPr>
              <w:rPr>
                <w:sz w:val="18"/>
                <w:szCs w:val="18"/>
                <w:lang w:val="de-DE"/>
              </w:rPr>
            </w:pPr>
            <w:r w:rsidRPr="001D197A">
              <w:rPr>
                <w:sz w:val="18"/>
                <w:szCs w:val="18"/>
                <w:lang w:val="de-DE"/>
              </w:rPr>
              <w:t>hellrot</w:t>
            </w:r>
          </w:p>
        </w:tc>
        <w:tc>
          <w:tcPr>
            <w:tcW w:w="1985" w:type="dxa"/>
          </w:tcPr>
          <w:p w:rsidR="00DC6B21" w:rsidRPr="001D197A" w:rsidRDefault="00DC6B21" w:rsidP="00DC6B21">
            <w:pPr>
              <w:jc w:val="left"/>
              <w:rPr>
                <w:rFonts w:cs="Arial"/>
                <w:sz w:val="18"/>
                <w:szCs w:val="18"/>
              </w:rPr>
            </w:pPr>
            <w:r w:rsidRPr="001D197A">
              <w:rPr>
                <w:rFonts w:cs="Arial"/>
                <w:sz w:val="18"/>
                <w:szCs w:val="18"/>
              </w:rPr>
              <w:t>light red</w:t>
            </w:r>
          </w:p>
        </w:tc>
        <w:tc>
          <w:tcPr>
            <w:tcW w:w="1888" w:type="dxa"/>
          </w:tcPr>
          <w:p w:rsidR="00DC6B21" w:rsidRPr="001D197A" w:rsidRDefault="00DC6B21" w:rsidP="00DC6B21">
            <w:pPr>
              <w:rPr>
                <w:sz w:val="18"/>
                <w:szCs w:val="18"/>
                <w:lang w:val="fr-FR"/>
              </w:rPr>
            </w:pPr>
            <w:r w:rsidRPr="001D197A">
              <w:rPr>
                <w:sz w:val="18"/>
                <w:szCs w:val="18"/>
                <w:lang w:val="fr-FR"/>
              </w:rPr>
              <w:t>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41B</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41C</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29</w:t>
            </w:r>
          </w:p>
        </w:tc>
        <w:tc>
          <w:tcPr>
            <w:tcW w:w="847" w:type="dxa"/>
          </w:tcPr>
          <w:p w:rsidR="00DC6B21" w:rsidRPr="001D197A" w:rsidRDefault="00DC6B21" w:rsidP="00DC6B21">
            <w:pPr>
              <w:jc w:val="center"/>
              <w:rPr>
                <w:rFonts w:cs="Arial"/>
                <w:sz w:val="18"/>
                <w:szCs w:val="18"/>
              </w:rPr>
            </w:pPr>
            <w:r w:rsidRPr="001D197A">
              <w:rPr>
                <w:rFonts w:cs="Arial"/>
                <w:sz w:val="18"/>
                <w:szCs w:val="18"/>
              </w:rPr>
              <w:t>41D</w:t>
            </w:r>
          </w:p>
        </w:tc>
        <w:tc>
          <w:tcPr>
            <w:tcW w:w="1768" w:type="dxa"/>
          </w:tcPr>
          <w:p w:rsidR="00DC6B21" w:rsidRPr="001D197A" w:rsidRDefault="00DC6B21" w:rsidP="00DC6B21">
            <w:pPr>
              <w:rPr>
                <w:sz w:val="18"/>
                <w:szCs w:val="18"/>
                <w:lang w:val="de-DE"/>
              </w:rPr>
            </w:pPr>
            <w:r w:rsidRPr="001D197A">
              <w:rPr>
                <w:sz w:val="18"/>
                <w:szCs w:val="18"/>
                <w:lang w:val="de-DE"/>
              </w:rPr>
              <w:t>rosa</w:t>
            </w:r>
          </w:p>
        </w:tc>
        <w:tc>
          <w:tcPr>
            <w:tcW w:w="1985" w:type="dxa"/>
          </w:tcPr>
          <w:p w:rsidR="00DC6B21" w:rsidRPr="001D197A" w:rsidRDefault="00DC6B21" w:rsidP="00DC6B21">
            <w:pPr>
              <w:jc w:val="left"/>
              <w:rPr>
                <w:rFonts w:cs="Arial"/>
                <w:sz w:val="18"/>
                <w:szCs w:val="18"/>
              </w:rPr>
            </w:pPr>
            <w:r w:rsidRPr="001D197A">
              <w:rPr>
                <w:rFonts w:cs="Arial"/>
                <w:sz w:val="18"/>
                <w:szCs w:val="18"/>
              </w:rPr>
              <w:t>pink</w:t>
            </w:r>
          </w:p>
        </w:tc>
        <w:tc>
          <w:tcPr>
            <w:tcW w:w="1888" w:type="dxa"/>
          </w:tcPr>
          <w:p w:rsidR="00DC6B21" w:rsidRPr="001D197A" w:rsidRDefault="00DC6B21" w:rsidP="00DC6B21">
            <w:pPr>
              <w:rPr>
                <w:sz w:val="18"/>
                <w:szCs w:val="18"/>
                <w:lang w:val="fr-FR"/>
              </w:rPr>
            </w:pPr>
            <w:r w:rsidRPr="001D197A">
              <w:rPr>
                <w:sz w:val="18"/>
                <w:szCs w:val="18"/>
                <w:lang w:val="fr-FR"/>
              </w:rPr>
              <w:t>rose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36</w:t>
            </w:r>
          </w:p>
        </w:tc>
        <w:tc>
          <w:tcPr>
            <w:tcW w:w="847" w:type="dxa"/>
          </w:tcPr>
          <w:p w:rsidR="00DC6B21" w:rsidRPr="001D197A" w:rsidRDefault="00DC6B21" w:rsidP="00DC6B21">
            <w:pPr>
              <w:jc w:val="center"/>
              <w:rPr>
                <w:rFonts w:cs="Arial"/>
                <w:sz w:val="18"/>
                <w:szCs w:val="18"/>
              </w:rPr>
            </w:pPr>
            <w:r w:rsidRPr="001D197A">
              <w:rPr>
                <w:rFonts w:cs="Arial"/>
                <w:sz w:val="18"/>
                <w:szCs w:val="18"/>
              </w:rPr>
              <w:t>42A</w:t>
            </w:r>
          </w:p>
        </w:tc>
        <w:tc>
          <w:tcPr>
            <w:tcW w:w="1768" w:type="dxa"/>
          </w:tcPr>
          <w:p w:rsidR="00DC6B21" w:rsidRPr="001D197A" w:rsidRDefault="00DC6B21" w:rsidP="00DC6B21">
            <w:pPr>
              <w:rPr>
                <w:sz w:val="18"/>
                <w:szCs w:val="18"/>
                <w:lang w:val="de-DE"/>
              </w:rPr>
            </w:pPr>
            <w:r w:rsidRPr="001D197A">
              <w:rPr>
                <w:sz w:val="18"/>
                <w:szCs w:val="18"/>
                <w:lang w:val="de-DE"/>
              </w:rPr>
              <w:t>dunkelrot</w:t>
            </w:r>
          </w:p>
        </w:tc>
        <w:tc>
          <w:tcPr>
            <w:tcW w:w="1985" w:type="dxa"/>
          </w:tcPr>
          <w:p w:rsidR="00DC6B21" w:rsidRPr="001D197A" w:rsidRDefault="00DC6B21" w:rsidP="00DC6B21">
            <w:pPr>
              <w:jc w:val="left"/>
              <w:rPr>
                <w:rFonts w:cs="Arial"/>
                <w:sz w:val="18"/>
                <w:szCs w:val="18"/>
              </w:rPr>
            </w:pPr>
            <w:r w:rsidRPr="001D197A">
              <w:rPr>
                <w:rFonts w:cs="Arial"/>
                <w:sz w:val="18"/>
                <w:szCs w:val="18"/>
              </w:rPr>
              <w:t>dark red</w:t>
            </w:r>
          </w:p>
        </w:tc>
        <w:tc>
          <w:tcPr>
            <w:tcW w:w="1888" w:type="dxa"/>
          </w:tcPr>
          <w:p w:rsidR="00DC6B21" w:rsidRPr="001D197A" w:rsidRDefault="00DC6B21" w:rsidP="00DC6B21">
            <w:pPr>
              <w:rPr>
                <w:sz w:val="18"/>
                <w:szCs w:val="18"/>
                <w:lang w:val="fr-FR"/>
              </w:rPr>
            </w:pPr>
            <w:r w:rsidRPr="001D197A">
              <w:rPr>
                <w:sz w:val="18"/>
                <w:szCs w:val="18"/>
                <w:lang w:val="fr-FR"/>
              </w:rPr>
              <w:t>rouge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35</w:t>
            </w:r>
          </w:p>
        </w:tc>
        <w:tc>
          <w:tcPr>
            <w:tcW w:w="847" w:type="dxa"/>
          </w:tcPr>
          <w:p w:rsidR="00DC6B21" w:rsidRPr="001D197A" w:rsidRDefault="00DC6B21" w:rsidP="00DC6B21">
            <w:pPr>
              <w:jc w:val="center"/>
              <w:rPr>
                <w:rFonts w:cs="Arial"/>
                <w:sz w:val="18"/>
                <w:szCs w:val="18"/>
              </w:rPr>
            </w:pPr>
            <w:r w:rsidRPr="001D197A">
              <w:rPr>
                <w:rFonts w:cs="Arial"/>
                <w:sz w:val="18"/>
                <w:szCs w:val="18"/>
              </w:rPr>
              <w:t>42B</w:t>
            </w:r>
          </w:p>
        </w:tc>
        <w:tc>
          <w:tcPr>
            <w:tcW w:w="1768" w:type="dxa"/>
          </w:tcPr>
          <w:p w:rsidR="00DC6B21" w:rsidRPr="001D197A" w:rsidRDefault="00DC6B21" w:rsidP="00DC6B21">
            <w:pPr>
              <w:rPr>
                <w:sz w:val="18"/>
                <w:szCs w:val="18"/>
                <w:lang w:val="de-DE"/>
              </w:rPr>
            </w:pPr>
            <w:r w:rsidRPr="001D197A">
              <w:rPr>
                <w:sz w:val="18"/>
                <w:szCs w:val="18"/>
                <w:lang w:val="de-DE"/>
              </w:rPr>
              <w:t>mittelrot</w:t>
            </w:r>
          </w:p>
        </w:tc>
        <w:tc>
          <w:tcPr>
            <w:tcW w:w="1985" w:type="dxa"/>
          </w:tcPr>
          <w:p w:rsidR="00DC6B21" w:rsidRPr="001D197A" w:rsidRDefault="00DC6B21" w:rsidP="00DC6B21">
            <w:pPr>
              <w:jc w:val="left"/>
              <w:rPr>
                <w:rFonts w:cs="Arial"/>
                <w:sz w:val="18"/>
                <w:szCs w:val="18"/>
              </w:rPr>
            </w:pPr>
            <w:r w:rsidRPr="001D197A">
              <w:rPr>
                <w:rFonts w:cs="Arial"/>
                <w:sz w:val="18"/>
                <w:szCs w:val="18"/>
              </w:rPr>
              <w:t>medium red</w:t>
            </w:r>
          </w:p>
        </w:tc>
        <w:tc>
          <w:tcPr>
            <w:tcW w:w="1888" w:type="dxa"/>
          </w:tcPr>
          <w:p w:rsidR="00DC6B21" w:rsidRPr="001D197A" w:rsidRDefault="00DC6B21" w:rsidP="00DC6B21">
            <w:pPr>
              <w:rPr>
                <w:sz w:val="18"/>
                <w:szCs w:val="18"/>
                <w:lang w:val="fr-FR"/>
              </w:rPr>
            </w:pPr>
            <w:r w:rsidRPr="001D197A">
              <w:rPr>
                <w:sz w:val="18"/>
                <w:szCs w:val="18"/>
                <w:lang w:val="fr-FR"/>
              </w:rPr>
              <w:t>rouge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35</w:t>
            </w:r>
          </w:p>
        </w:tc>
        <w:tc>
          <w:tcPr>
            <w:tcW w:w="847" w:type="dxa"/>
          </w:tcPr>
          <w:p w:rsidR="00DC6B21" w:rsidRPr="001D197A" w:rsidRDefault="00DC6B21" w:rsidP="00DC6B21">
            <w:pPr>
              <w:jc w:val="center"/>
              <w:rPr>
                <w:rFonts w:cs="Arial"/>
                <w:sz w:val="18"/>
                <w:szCs w:val="18"/>
              </w:rPr>
            </w:pPr>
            <w:r w:rsidRPr="001D197A">
              <w:rPr>
                <w:rFonts w:cs="Arial"/>
                <w:sz w:val="18"/>
                <w:szCs w:val="18"/>
              </w:rPr>
              <w:t>42C</w:t>
            </w:r>
          </w:p>
        </w:tc>
        <w:tc>
          <w:tcPr>
            <w:tcW w:w="1768" w:type="dxa"/>
          </w:tcPr>
          <w:p w:rsidR="00DC6B21" w:rsidRPr="001D197A" w:rsidRDefault="00DC6B21" w:rsidP="00DC6B21">
            <w:pPr>
              <w:rPr>
                <w:sz w:val="18"/>
                <w:szCs w:val="18"/>
                <w:lang w:val="de-DE"/>
              </w:rPr>
            </w:pPr>
            <w:r w:rsidRPr="001D197A">
              <w:rPr>
                <w:sz w:val="18"/>
                <w:szCs w:val="18"/>
                <w:lang w:val="de-DE"/>
              </w:rPr>
              <w:t>mittelrot</w:t>
            </w:r>
          </w:p>
        </w:tc>
        <w:tc>
          <w:tcPr>
            <w:tcW w:w="1985" w:type="dxa"/>
          </w:tcPr>
          <w:p w:rsidR="00DC6B21" w:rsidRPr="001D197A" w:rsidRDefault="00DC6B21" w:rsidP="00DC6B21">
            <w:pPr>
              <w:jc w:val="left"/>
              <w:rPr>
                <w:rFonts w:cs="Arial"/>
                <w:sz w:val="18"/>
                <w:szCs w:val="18"/>
              </w:rPr>
            </w:pPr>
            <w:r w:rsidRPr="001D197A">
              <w:rPr>
                <w:rFonts w:cs="Arial"/>
                <w:sz w:val="18"/>
                <w:szCs w:val="18"/>
              </w:rPr>
              <w:t>medium red</w:t>
            </w:r>
          </w:p>
        </w:tc>
        <w:tc>
          <w:tcPr>
            <w:tcW w:w="1888" w:type="dxa"/>
          </w:tcPr>
          <w:p w:rsidR="00DC6B21" w:rsidRPr="001D197A" w:rsidRDefault="00DC6B21" w:rsidP="00DC6B21">
            <w:pPr>
              <w:rPr>
                <w:sz w:val="18"/>
                <w:szCs w:val="18"/>
                <w:lang w:val="fr-FR"/>
              </w:rPr>
            </w:pPr>
            <w:r w:rsidRPr="001D197A">
              <w:rPr>
                <w:sz w:val="18"/>
                <w:szCs w:val="18"/>
                <w:lang w:val="fr-FR"/>
              </w:rPr>
              <w:t>rouge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42D</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35</w:t>
            </w:r>
          </w:p>
        </w:tc>
        <w:tc>
          <w:tcPr>
            <w:tcW w:w="847" w:type="dxa"/>
          </w:tcPr>
          <w:p w:rsidR="00DC6B21" w:rsidRPr="001D197A" w:rsidRDefault="00DC6B21" w:rsidP="00DC6B21">
            <w:pPr>
              <w:jc w:val="center"/>
              <w:rPr>
                <w:rFonts w:cs="Arial"/>
                <w:sz w:val="18"/>
                <w:szCs w:val="18"/>
              </w:rPr>
            </w:pPr>
            <w:r w:rsidRPr="001D197A">
              <w:rPr>
                <w:rFonts w:cs="Arial"/>
                <w:sz w:val="18"/>
                <w:szCs w:val="18"/>
              </w:rPr>
              <w:t>43A</w:t>
            </w:r>
          </w:p>
        </w:tc>
        <w:tc>
          <w:tcPr>
            <w:tcW w:w="1768" w:type="dxa"/>
          </w:tcPr>
          <w:p w:rsidR="00DC6B21" w:rsidRPr="001D197A" w:rsidRDefault="00DC6B21" w:rsidP="00DC6B21">
            <w:pPr>
              <w:rPr>
                <w:sz w:val="18"/>
                <w:szCs w:val="18"/>
                <w:lang w:val="de-DE"/>
              </w:rPr>
            </w:pPr>
            <w:r w:rsidRPr="001D197A">
              <w:rPr>
                <w:sz w:val="18"/>
                <w:szCs w:val="18"/>
                <w:lang w:val="de-DE"/>
              </w:rPr>
              <w:t>mittelrot</w:t>
            </w:r>
          </w:p>
        </w:tc>
        <w:tc>
          <w:tcPr>
            <w:tcW w:w="1985" w:type="dxa"/>
          </w:tcPr>
          <w:p w:rsidR="00DC6B21" w:rsidRPr="001D197A" w:rsidRDefault="00DC6B21" w:rsidP="00DC6B21">
            <w:pPr>
              <w:jc w:val="left"/>
              <w:rPr>
                <w:rFonts w:cs="Arial"/>
                <w:sz w:val="18"/>
                <w:szCs w:val="18"/>
              </w:rPr>
            </w:pPr>
            <w:r w:rsidRPr="001D197A">
              <w:rPr>
                <w:rFonts w:cs="Arial"/>
                <w:sz w:val="18"/>
                <w:szCs w:val="18"/>
              </w:rPr>
              <w:t>medium red</w:t>
            </w:r>
          </w:p>
        </w:tc>
        <w:tc>
          <w:tcPr>
            <w:tcW w:w="1888" w:type="dxa"/>
          </w:tcPr>
          <w:p w:rsidR="00DC6B21" w:rsidRPr="001D197A" w:rsidRDefault="00DC6B21" w:rsidP="00DC6B21">
            <w:pPr>
              <w:rPr>
                <w:sz w:val="18"/>
                <w:szCs w:val="18"/>
                <w:lang w:val="fr-FR"/>
              </w:rPr>
            </w:pPr>
            <w:r w:rsidRPr="001D197A">
              <w:rPr>
                <w:sz w:val="18"/>
                <w:szCs w:val="18"/>
                <w:lang w:val="fr-FR"/>
              </w:rPr>
              <w:t>rouge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34</w:t>
            </w:r>
          </w:p>
        </w:tc>
        <w:tc>
          <w:tcPr>
            <w:tcW w:w="847" w:type="dxa"/>
          </w:tcPr>
          <w:p w:rsidR="00DC6B21" w:rsidRPr="001D197A" w:rsidRDefault="00DC6B21" w:rsidP="00DC6B21">
            <w:pPr>
              <w:jc w:val="center"/>
              <w:rPr>
                <w:rFonts w:cs="Arial"/>
                <w:sz w:val="18"/>
                <w:szCs w:val="18"/>
              </w:rPr>
            </w:pPr>
            <w:r w:rsidRPr="001D197A">
              <w:rPr>
                <w:rFonts w:cs="Arial"/>
                <w:sz w:val="18"/>
                <w:szCs w:val="18"/>
              </w:rPr>
              <w:t>43B</w:t>
            </w:r>
          </w:p>
        </w:tc>
        <w:tc>
          <w:tcPr>
            <w:tcW w:w="1768" w:type="dxa"/>
          </w:tcPr>
          <w:p w:rsidR="00DC6B21" w:rsidRPr="001D197A" w:rsidRDefault="00DC6B21" w:rsidP="00DC6B21">
            <w:pPr>
              <w:rPr>
                <w:sz w:val="18"/>
                <w:szCs w:val="18"/>
                <w:lang w:val="de-DE"/>
              </w:rPr>
            </w:pPr>
            <w:r w:rsidRPr="001D197A">
              <w:rPr>
                <w:sz w:val="18"/>
                <w:szCs w:val="18"/>
                <w:lang w:val="de-DE"/>
              </w:rPr>
              <w:t>hellrot</w:t>
            </w:r>
          </w:p>
        </w:tc>
        <w:tc>
          <w:tcPr>
            <w:tcW w:w="1985" w:type="dxa"/>
          </w:tcPr>
          <w:p w:rsidR="00DC6B21" w:rsidRPr="001D197A" w:rsidRDefault="00DC6B21" w:rsidP="00DC6B21">
            <w:pPr>
              <w:jc w:val="left"/>
              <w:rPr>
                <w:rFonts w:cs="Arial"/>
                <w:sz w:val="18"/>
                <w:szCs w:val="18"/>
              </w:rPr>
            </w:pPr>
            <w:r w:rsidRPr="001D197A">
              <w:rPr>
                <w:rFonts w:cs="Arial"/>
                <w:sz w:val="18"/>
                <w:szCs w:val="18"/>
              </w:rPr>
              <w:t xml:space="preserve">light red   </w:t>
            </w:r>
          </w:p>
        </w:tc>
        <w:tc>
          <w:tcPr>
            <w:tcW w:w="1888" w:type="dxa"/>
          </w:tcPr>
          <w:p w:rsidR="00DC6B21" w:rsidRPr="001D197A" w:rsidRDefault="00DC6B21" w:rsidP="00DC6B21">
            <w:pPr>
              <w:rPr>
                <w:sz w:val="18"/>
                <w:szCs w:val="18"/>
                <w:lang w:val="fr-FR"/>
              </w:rPr>
            </w:pPr>
            <w:r w:rsidRPr="001D197A">
              <w:rPr>
                <w:sz w:val="18"/>
                <w:szCs w:val="18"/>
                <w:lang w:val="fr-FR"/>
              </w:rPr>
              <w:t xml:space="preserve">rouge clair   </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 xml:space="preserve">rojo claro   </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43C</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29</w:t>
            </w:r>
          </w:p>
        </w:tc>
        <w:tc>
          <w:tcPr>
            <w:tcW w:w="847" w:type="dxa"/>
          </w:tcPr>
          <w:p w:rsidR="00DC6B21" w:rsidRPr="001D197A" w:rsidRDefault="00DC6B21" w:rsidP="00DC6B21">
            <w:pPr>
              <w:jc w:val="center"/>
              <w:rPr>
                <w:rFonts w:cs="Arial"/>
                <w:sz w:val="18"/>
                <w:szCs w:val="18"/>
              </w:rPr>
            </w:pPr>
            <w:r w:rsidRPr="001D197A">
              <w:rPr>
                <w:rFonts w:cs="Arial"/>
                <w:sz w:val="18"/>
                <w:szCs w:val="18"/>
              </w:rPr>
              <w:t>43D</w:t>
            </w:r>
          </w:p>
        </w:tc>
        <w:tc>
          <w:tcPr>
            <w:tcW w:w="1768" w:type="dxa"/>
          </w:tcPr>
          <w:p w:rsidR="00DC6B21" w:rsidRPr="001D197A" w:rsidRDefault="00DC6B21" w:rsidP="00DC6B21">
            <w:pPr>
              <w:rPr>
                <w:sz w:val="18"/>
                <w:szCs w:val="18"/>
                <w:lang w:val="de-DE"/>
              </w:rPr>
            </w:pPr>
            <w:r w:rsidRPr="001D197A">
              <w:rPr>
                <w:sz w:val="18"/>
                <w:szCs w:val="18"/>
                <w:lang w:val="de-DE"/>
              </w:rPr>
              <w:t>rosa</w:t>
            </w:r>
          </w:p>
        </w:tc>
        <w:tc>
          <w:tcPr>
            <w:tcW w:w="1985" w:type="dxa"/>
          </w:tcPr>
          <w:p w:rsidR="00DC6B21" w:rsidRPr="001D197A" w:rsidRDefault="00DC6B21" w:rsidP="00DC6B21">
            <w:pPr>
              <w:jc w:val="left"/>
              <w:rPr>
                <w:rFonts w:cs="Arial"/>
                <w:sz w:val="18"/>
                <w:szCs w:val="18"/>
              </w:rPr>
            </w:pPr>
            <w:r w:rsidRPr="001D197A">
              <w:rPr>
                <w:rFonts w:cs="Arial"/>
                <w:sz w:val="18"/>
                <w:szCs w:val="18"/>
              </w:rPr>
              <w:t>pink</w:t>
            </w:r>
          </w:p>
        </w:tc>
        <w:tc>
          <w:tcPr>
            <w:tcW w:w="1888" w:type="dxa"/>
          </w:tcPr>
          <w:p w:rsidR="00DC6B21" w:rsidRPr="001D197A" w:rsidRDefault="00DC6B21" w:rsidP="00DC6B21">
            <w:pPr>
              <w:rPr>
                <w:sz w:val="18"/>
                <w:szCs w:val="18"/>
                <w:lang w:val="fr-FR"/>
              </w:rPr>
            </w:pPr>
            <w:r w:rsidRPr="001D197A">
              <w:rPr>
                <w:sz w:val="18"/>
                <w:szCs w:val="18"/>
                <w:lang w:val="fr-FR"/>
              </w:rPr>
              <w:t>rose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35</w:t>
            </w:r>
          </w:p>
        </w:tc>
        <w:tc>
          <w:tcPr>
            <w:tcW w:w="847" w:type="dxa"/>
          </w:tcPr>
          <w:p w:rsidR="00DC6B21" w:rsidRPr="001D197A" w:rsidRDefault="00DC6B21" w:rsidP="00DC6B21">
            <w:pPr>
              <w:jc w:val="center"/>
              <w:rPr>
                <w:rFonts w:cs="Arial"/>
                <w:sz w:val="18"/>
                <w:szCs w:val="18"/>
              </w:rPr>
            </w:pPr>
            <w:r w:rsidRPr="001D197A">
              <w:rPr>
                <w:rFonts w:cs="Arial"/>
                <w:sz w:val="18"/>
                <w:szCs w:val="18"/>
              </w:rPr>
              <w:t>44A</w:t>
            </w:r>
          </w:p>
        </w:tc>
        <w:tc>
          <w:tcPr>
            <w:tcW w:w="1768" w:type="dxa"/>
          </w:tcPr>
          <w:p w:rsidR="00DC6B21" w:rsidRPr="001D197A" w:rsidRDefault="00DC6B21" w:rsidP="00DC6B21">
            <w:pPr>
              <w:rPr>
                <w:sz w:val="18"/>
                <w:szCs w:val="18"/>
                <w:lang w:val="de-DE"/>
              </w:rPr>
            </w:pPr>
            <w:r w:rsidRPr="001D197A">
              <w:rPr>
                <w:sz w:val="18"/>
                <w:szCs w:val="18"/>
                <w:lang w:val="de-DE"/>
              </w:rPr>
              <w:t>mittelrot</w:t>
            </w:r>
          </w:p>
        </w:tc>
        <w:tc>
          <w:tcPr>
            <w:tcW w:w="1985" w:type="dxa"/>
          </w:tcPr>
          <w:p w:rsidR="00DC6B21" w:rsidRPr="001D197A" w:rsidRDefault="00DC6B21" w:rsidP="00DC6B21">
            <w:pPr>
              <w:jc w:val="left"/>
              <w:rPr>
                <w:rFonts w:cs="Arial"/>
                <w:sz w:val="18"/>
                <w:szCs w:val="18"/>
              </w:rPr>
            </w:pPr>
            <w:r w:rsidRPr="001D197A">
              <w:rPr>
                <w:rFonts w:cs="Arial"/>
                <w:sz w:val="18"/>
                <w:szCs w:val="18"/>
              </w:rPr>
              <w:t>medium red</w:t>
            </w:r>
          </w:p>
        </w:tc>
        <w:tc>
          <w:tcPr>
            <w:tcW w:w="1888" w:type="dxa"/>
          </w:tcPr>
          <w:p w:rsidR="00DC6B21" w:rsidRPr="001D197A" w:rsidRDefault="00DC6B21" w:rsidP="00DC6B21">
            <w:pPr>
              <w:rPr>
                <w:sz w:val="18"/>
                <w:szCs w:val="18"/>
                <w:lang w:val="fr-FR"/>
              </w:rPr>
            </w:pPr>
            <w:r w:rsidRPr="001D197A">
              <w:rPr>
                <w:sz w:val="18"/>
                <w:szCs w:val="18"/>
                <w:lang w:val="fr-FR"/>
              </w:rPr>
              <w:t>rouge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35</w:t>
            </w:r>
          </w:p>
        </w:tc>
        <w:tc>
          <w:tcPr>
            <w:tcW w:w="847" w:type="dxa"/>
          </w:tcPr>
          <w:p w:rsidR="00DC6B21" w:rsidRPr="001D197A" w:rsidRDefault="00DC6B21" w:rsidP="00DC6B21">
            <w:pPr>
              <w:jc w:val="center"/>
              <w:rPr>
                <w:rFonts w:cs="Arial"/>
                <w:sz w:val="18"/>
                <w:szCs w:val="18"/>
              </w:rPr>
            </w:pPr>
            <w:r w:rsidRPr="001D197A">
              <w:rPr>
                <w:rFonts w:cs="Arial"/>
                <w:sz w:val="18"/>
                <w:szCs w:val="18"/>
              </w:rPr>
              <w:t>44B</w:t>
            </w:r>
          </w:p>
        </w:tc>
        <w:tc>
          <w:tcPr>
            <w:tcW w:w="1768" w:type="dxa"/>
          </w:tcPr>
          <w:p w:rsidR="00DC6B21" w:rsidRPr="001D197A" w:rsidRDefault="00DC6B21" w:rsidP="00DC6B21">
            <w:pPr>
              <w:rPr>
                <w:sz w:val="18"/>
                <w:szCs w:val="18"/>
                <w:lang w:val="de-DE"/>
              </w:rPr>
            </w:pPr>
            <w:r w:rsidRPr="001D197A">
              <w:rPr>
                <w:sz w:val="18"/>
                <w:szCs w:val="18"/>
                <w:lang w:val="de-DE"/>
              </w:rPr>
              <w:t>mittelrot</w:t>
            </w:r>
          </w:p>
        </w:tc>
        <w:tc>
          <w:tcPr>
            <w:tcW w:w="1985" w:type="dxa"/>
          </w:tcPr>
          <w:p w:rsidR="00DC6B21" w:rsidRPr="001D197A" w:rsidRDefault="00DC6B21" w:rsidP="00DC6B21">
            <w:pPr>
              <w:jc w:val="left"/>
              <w:rPr>
                <w:rFonts w:cs="Arial"/>
                <w:sz w:val="18"/>
                <w:szCs w:val="18"/>
              </w:rPr>
            </w:pPr>
            <w:r w:rsidRPr="001D197A">
              <w:rPr>
                <w:rFonts w:cs="Arial"/>
                <w:sz w:val="18"/>
                <w:szCs w:val="18"/>
              </w:rPr>
              <w:t>medium red</w:t>
            </w:r>
          </w:p>
        </w:tc>
        <w:tc>
          <w:tcPr>
            <w:tcW w:w="1888" w:type="dxa"/>
          </w:tcPr>
          <w:p w:rsidR="00DC6B21" w:rsidRPr="001D197A" w:rsidRDefault="00DC6B21" w:rsidP="00DC6B21">
            <w:pPr>
              <w:rPr>
                <w:sz w:val="18"/>
                <w:szCs w:val="18"/>
                <w:lang w:val="fr-FR"/>
              </w:rPr>
            </w:pPr>
            <w:r w:rsidRPr="001D197A">
              <w:rPr>
                <w:sz w:val="18"/>
                <w:szCs w:val="18"/>
                <w:lang w:val="fr-FR"/>
              </w:rPr>
              <w:t>rouge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34</w:t>
            </w:r>
          </w:p>
        </w:tc>
        <w:tc>
          <w:tcPr>
            <w:tcW w:w="847" w:type="dxa"/>
          </w:tcPr>
          <w:p w:rsidR="00DC6B21" w:rsidRPr="001D197A" w:rsidRDefault="00DC6B21" w:rsidP="00DC6B21">
            <w:pPr>
              <w:jc w:val="center"/>
              <w:rPr>
                <w:rFonts w:cs="Arial"/>
                <w:sz w:val="18"/>
                <w:szCs w:val="18"/>
              </w:rPr>
            </w:pPr>
            <w:r w:rsidRPr="001D197A">
              <w:rPr>
                <w:rFonts w:cs="Arial"/>
                <w:sz w:val="18"/>
                <w:szCs w:val="18"/>
              </w:rPr>
              <w:t>44C</w:t>
            </w:r>
          </w:p>
        </w:tc>
        <w:tc>
          <w:tcPr>
            <w:tcW w:w="1768" w:type="dxa"/>
          </w:tcPr>
          <w:p w:rsidR="00DC6B21" w:rsidRPr="001D197A" w:rsidRDefault="00DC6B21" w:rsidP="00DC6B21">
            <w:pPr>
              <w:rPr>
                <w:sz w:val="18"/>
                <w:szCs w:val="18"/>
                <w:lang w:val="de-DE"/>
              </w:rPr>
            </w:pPr>
            <w:r w:rsidRPr="001D197A">
              <w:rPr>
                <w:sz w:val="18"/>
                <w:szCs w:val="18"/>
                <w:lang w:val="de-DE"/>
              </w:rPr>
              <w:t>hellrot</w:t>
            </w:r>
          </w:p>
        </w:tc>
        <w:tc>
          <w:tcPr>
            <w:tcW w:w="1985" w:type="dxa"/>
          </w:tcPr>
          <w:p w:rsidR="00DC6B21" w:rsidRPr="001D197A" w:rsidRDefault="00DC6B21" w:rsidP="00DC6B21">
            <w:pPr>
              <w:jc w:val="left"/>
              <w:rPr>
                <w:rFonts w:cs="Arial"/>
                <w:sz w:val="18"/>
                <w:szCs w:val="18"/>
              </w:rPr>
            </w:pPr>
            <w:r w:rsidRPr="001D197A">
              <w:rPr>
                <w:rFonts w:cs="Arial"/>
                <w:sz w:val="18"/>
                <w:szCs w:val="18"/>
              </w:rPr>
              <w:t>light red</w:t>
            </w:r>
          </w:p>
        </w:tc>
        <w:tc>
          <w:tcPr>
            <w:tcW w:w="1888" w:type="dxa"/>
          </w:tcPr>
          <w:p w:rsidR="00DC6B21" w:rsidRPr="001D197A" w:rsidRDefault="00DC6B21" w:rsidP="00DC6B21">
            <w:pPr>
              <w:rPr>
                <w:sz w:val="18"/>
                <w:szCs w:val="18"/>
                <w:lang w:val="fr-FR"/>
              </w:rPr>
            </w:pPr>
            <w:r w:rsidRPr="001D197A">
              <w:rPr>
                <w:sz w:val="18"/>
                <w:szCs w:val="18"/>
                <w:lang w:val="fr-FR"/>
              </w:rPr>
              <w:t>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29</w:t>
            </w:r>
          </w:p>
        </w:tc>
        <w:tc>
          <w:tcPr>
            <w:tcW w:w="847" w:type="dxa"/>
          </w:tcPr>
          <w:p w:rsidR="00DC6B21" w:rsidRPr="001D197A" w:rsidRDefault="00DC6B21" w:rsidP="00DC6B21">
            <w:pPr>
              <w:jc w:val="center"/>
              <w:rPr>
                <w:rFonts w:cs="Arial"/>
                <w:sz w:val="18"/>
                <w:szCs w:val="18"/>
              </w:rPr>
            </w:pPr>
            <w:r w:rsidRPr="001D197A">
              <w:rPr>
                <w:rFonts w:cs="Arial"/>
                <w:sz w:val="18"/>
                <w:szCs w:val="18"/>
              </w:rPr>
              <w:t>44D</w:t>
            </w:r>
          </w:p>
        </w:tc>
        <w:tc>
          <w:tcPr>
            <w:tcW w:w="1768" w:type="dxa"/>
          </w:tcPr>
          <w:p w:rsidR="00DC6B21" w:rsidRPr="001D197A" w:rsidRDefault="00DC6B21" w:rsidP="00DC6B21">
            <w:pPr>
              <w:rPr>
                <w:sz w:val="18"/>
                <w:szCs w:val="18"/>
                <w:lang w:val="de-DE"/>
              </w:rPr>
            </w:pPr>
            <w:r w:rsidRPr="001D197A">
              <w:rPr>
                <w:sz w:val="18"/>
                <w:szCs w:val="18"/>
                <w:lang w:val="de-DE"/>
              </w:rPr>
              <w:t>rosa</w:t>
            </w:r>
          </w:p>
        </w:tc>
        <w:tc>
          <w:tcPr>
            <w:tcW w:w="1985" w:type="dxa"/>
          </w:tcPr>
          <w:p w:rsidR="00DC6B21" w:rsidRPr="001D197A" w:rsidRDefault="00DC6B21" w:rsidP="00DC6B21">
            <w:pPr>
              <w:jc w:val="left"/>
              <w:rPr>
                <w:rFonts w:cs="Arial"/>
                <w:sz w:val="18"/>
                <w:szCs w:val="18"/>
              </w:rPr>
            </w:pPr>
            <w:r w:rsidRPr="001D197A">
              <w:rPr>
                <w:rFonts w:cs="Arial"/>
                <w:sz w:val="18"/>
                <w:szCs w:val="18"/>
              </w:rPr>
              <w:t>pink</w:t>
            </w:r>
          </w:p>
        </w:tc>
        <w:tc>
          <w:tcPr>
            <w:tcW w:w="1888" w:type="dxa"/>
          </w:tcPr>
          <w:p w:rsidR="00DC6B21" w:rsidRPr="001D197A" w:rsidRDefault="00DC6B21" w:rsidP="00DC6B21">
            <w:pPr>
              <w:rPr>
                <w:sz w:val="18"/>
                <w:szCs w:val="18"/>
                <w:lang w:val="fr-FR"/>
              </w:rPr>
            </w:pPr>
            <w:r w:rsidRPr="001D197A">
              <w:rPr>
                <w:sz w:val="18"/>
                <w:szCs w:val="18"/>
                <w:lang w:val="fr-FR"/>
              </w:rPr>
              <w:t>rose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36</w:t>
            </w:r>
          </w:p>
        </w:tc>
        <w:tc>
          <w:tcPr>
            <w:tcW w:w="847" w:type="dxa"/>
          </w:tcPr>
          <w:p w:rsidR="00DC6B21" w:rsidRPr="001D197A" w:rsidRDefault="00DC6B21" w:rsidP="00DC6B21">
            <w:pPr>
              <w:jc w:val="center"/>
              <w:rPr>
                <w:rFonts w:cs="Arial"/>
                <w:sz w:val="18"/>
                <w:szCs w:val="18"/>
              </w:rPr>
            </w:pPr>
            <w:r w:rsidRPr="001D197A">
              <w:rPr>
                <w:rFonts w:cs="Arial"/>
                <w:sz w:val="18"/>
                <w:szCs w:val="18"/>
              </w:rPr>
              <w:t>45A</w:t>
            </w:r>
          </w:p>
        </w:tc>
        <w:tc>
          <w:tcPr>
            <w:tcW w:w="1768" w:type="dxa"/>
          </w:tcPr>
          <w:p w:rsidR="00DC6B21" w:rsidRPr="001D197A" w:rsidRDefault="00DC6B21" w:rsidP="00DC6B21">
            <w:pPr>
              <w:rPr>
                <w:sz w:val="18"/>
                <w:szCs w:val="18"/>
                <w:lang w:val="de-DE"/>
              </w:rPr>
            </w:pPr>
            <w:r w:rsidRPr="001D197A">
              <w:rPr>
                <w:sz w:val="18"/>
                <w:szCs w:val="18"/>
                <w:lang w:val="de-DE"/>
              </w:rPr>
              <w:t>dunkelrot</w:t>
            </w:r>
          </w:p>
        </w:tc>
        <w:tc>
          <w:tcPr>
            <w:tcW w:w="1985" w:type="dxa"/>
          </w:tcPr>
          <w:p w:rsidR="00DC6B21" w:rsidRPr="001D197A" w:rsidRDefault="00DC6B21" w:rsidP="00DC6B21">
            <w:pPr>
              <w:jc w:val="left"/>
              <w:rPr>
                <w:rFonts w:cs="Arial"/>
                <w:sz w:val="18"/>
                <w:szCs w:val="18"/>
              </w:rPr>
            </w:pPr>
            <w:r w:rsidRPr="001D197A">
              <w:rPr>
                <w:rFonts w:cs="Arial"/>
                <w:sz w:val="18"/>
                <w:szCs w:val="18"/>
              </w:rPr>
              <w:t>dark red</w:t>
            </w:r>
          </w:p>
        </w:tc>
        <w:tc>
          <w:tcPr>
            <w:tcW w:w="1888" w:type="dxa"/>
          </w:tcPr>
          <w:p w:rsidR="00DC6B21" w:rsidRPr="001D197A" w:rsidRDefault="00DC6B21" w:rsidP="00DC6B21">
            <w:pPr>
              <w:rPr>
                <w:sz w:val="18"/>
                <w:szCs w:val="18"/>
                <w:lang w:val="fr-FR"/>
              </w:rPr>
            </w:pPr>
            <w:r w:rsidRPr="001D197A">
              <w:rPr>
                <w:sz w:val="18"/>
                <w:szCs w:val="18"/>
                <w:lang w:val="fr-FR"/>
              </w:rPr>
              <w:t>rouge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36</w:t>
            </w:r>
          </w:p>
        </w:tc>
        <w:tc>
          <w:tcPr>
            <w:tcW w:w="847" w:type="dxa"/>
          </w:tcPr>
          <w:p w:rsidR="00DC6B21" w:rsidRPr="001D197A" w:rsidRDefault="00DC6B21" w:rsidP="00DC6B21">
            <w:pPr>
              <w:jc w:val="center"/>
              <w:rPr>
                <w:rFonts w:cs="Arial"/>
                <w:sz w:val="18"/>
                <w:szCs w:val="18"/>
              </w:rPr>
            </w:pPr>
            <w:r w:rsidRPr="001D197A">
              <w:rPr>
                <w:rFonts w:cs="Arial"/>
                <w:sz w:val="18"/>
                <w:szCs w:val="18"/>
              </w:rPr>
              <w:t>45B</w:t>
            </w:r>
          </w:p>
        </w:tc>
        <w:tc>
          <w:tcPr>
            <w:tcW w:w="1768" w:type="dxa"/>
          </w:tcPr>
          <w:p w:rsidR="00DC6B21" w:rsidRPr="001D197A" w:rsidRDefault="00DC6B21" w:rsidP="00DC6B21">
            <w:pPr>
              <w:rPr>
                <w:sz w:val="18"/>
                <w:szCs w:val="18"/>
                <w:lang w:val="de-DE"/>
              </w:rPr>
            </w:pPr>
            <w:r w:rsidRPr="001D197A">
              <w:rPr>
                <w:sz w:val="18"/>
                <w:szCs w:val="18"/>
                <w:lang w:val="de-DE"/>
              </w:rPr>
              <w:t>dunkelrot</w:t>
            </w:r>
          </w:p>
        </w:tc>
        <w:tc>
          <w:tcPr>
            <w:tcW w:w="1985" w:type="dxa"/>
          </w:tcPr>
          <w:p w:rsidR="00DC6B21" w:rsidRPr="001D197A" w:rsidRDefault="00DC6B21" w:rsidP="00DC6B21">
            <w:pPr>
              <w:jc w:val="left"/>
              <w:rPr>
                <w:rFonts w:cs="Arial"/>
                <w:sz w:val="18"/>
                <w:szCs w:val="18"/>
              </w:rPr>
            </w:pPr>
            <w:r w:rsidRPr="001D197A">
              <w:rPr>
                <w:rFonts w:cs="Arial"/>
                <w:sz w:val="18"/>
                <w:szCs w:val="18"/>
              </w:rPr>
              <w:t>dark red</w:t>
            </w:r>
          </w:p>
        </w:tc>
        <w:tc>
          <w:tcPr>
            <w:tcW w:w="1888" w:type="dxa"/>
          </w:tcPr>
          <w:p w:rsidR="00DC6B21" w:rsidRPr="001D197A" w:rsidRDefault="00DC6B21" w:rsidP="00DC6B21">
            <w:pPr>
              <w:rPr>
                <w:sz w:val="18"/>
                <w:szCs w:val="18"/>
                <w:lang w:val="fr-FR"/>
              </w:rPr>
            </w:pPr>
            <w:r w:rsidRPr="001D197A">
              <w:rPr>
                <w:sz w:val="18"/>
                <w:szCs w:val="18"/>
                <w:lang w:val="fr-FR"/>
              </w:rPr>
              <w:t>rouge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35</w:t>
            </w:r>
          </w:p>
        </w:tc>
        <w:tc>
          <w:tcPr>
            <w:tcW w:w="847" w:type="dxa"/>
          </w:tcPr>
          <w:p w:rsidR="00DC6B21" w:rsidRPr="001D197A" w:rsidRDefault="00DC6B21" w:rsidP="00DC6B21">
            <w:pPr>
              <w:jc w:val="center"/>
              <w:rPr>
                <w:rFonts w:cs="Arial"/>
                <w:sz w:val="18"/>
                <w:szCs w:val="18"/>
              </w:rPr>
            </w:pPr>
            <w:r w:rsidRPr="001D197A">
              <w:rPr>
                <w:rFonts w:cs="Arial"/>
                <w:sz w:val="18"/>
                <w:szCs w:val="18"/>
              </w:rPr>
              <w:t>45C</w:t>
            </w:r>
          </w:p>
        </w:tc>
        <w:tc>
          <w:tcPr>
            <w:tcW w:w="1768" w:type="dxa"/>
          </w:tcPr>
          <w:p w:rsidR="00DC6B21" w:rsidRPr="001D197A" w:rsidRDefault="00DC6B21" w:rsidP="00DC6B21">
            <w:pPr>
              <w:rPr>
                <w:sz w:val="18"/>
                <w:szCs w:val="18"/>
                <w:lang w:val="de-DE"/>
              </w:rPr>
            </w:pPr>
            <w:r w:rsidRPr="001D197A">
              <w:rPr>
                <w:sz w:val="18"/>
                <w:szCs w:val="18"/>
                <w:lang w:val="de-DE"/>
              </w:rPr>
              <w:t>mittelrot</w:t>
            </w:r>
          </w:p>
        </w:tc>
        <w:tc>
          <w:tcPr>
            <w:tcW w:w="1985" w:type="dxa"/>
          </w:tcPr>
          <w:p w:rsidR="00DC6B21" w:rsidRPr="001D197A" w:rsidRDefault="00DC6B21" w:rsidP="00DC6B21">
            <w:pPr>
              <w:jc w:val="left"/>
              <w:rPr>
                <w:rFonts w:cs="Arial"/>
                <w:sz w:val="18"/>
                <w:szCs w:val="18"/>
              </w:rPr>
            </w:pPr>
            <w:r w:rsidRPr="001D197A">
              <w:rPr>
                <w:rFonts w:cs="Arial"/>
                <w:sz w:val="18"/>
                <w:szCs w:val="18"/>
              </w:rPr>
              <w:t>medium red</w:t>
            </w:r>
          </w:p>
        </w:tc>
        <w:tc>
          <w:tcPr>
            <w:tcW w:w="1888" w:type="dxa"/>
          </w:tcPr>
          <w:p w:rsidR="00DC6B21" w:rsidRPr="001D197A" w:rsidRDefault="00DC6B21" w:rsidP="00DC6B21">
            <w:pPr>
              <w:rPr>
                <w:sz w:val="18"/>
                <w:szCs w:val="18"/>
                <w:lang w:val="fr-FR"/>
              </w:rPr>
            </w:pPr>
            <w:r w:rsidRPr="001D197A">
              <w:rPr>
                <w:sz w:val="18"/>
                <w:szCs w:val="18"/>
                <w:lang w:val="fr-FR"/>
              </w:rPr>
              <w:t>rouge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45D</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38</w:t>
            </w:r>
          </w:p>
        </w:tc>
        <w:tc>
          <w:tcPr>
            <w:tcW w:w="847" w:type="dxa"/>
          </w:tcPr>
          <w:p w:rsidR="00DC6B21" w:rsidRPr="001D197A" w:rsidRDefault="00DC6B21" w:rsidP="00DC6B21">
            <w:pPr>
              <w:jc w:val="center"/>
              <w:rPr>
                <w:rFonts w:cs="Arial"/>
                <w:sz w:val="18"/>
                <w:szCs w:val="18"/>
              </w:rPr>
            </w:pPr>
            <w:r w:rsidRPr="001D197A">
              <w:rPr>
                <w:rFonts w:cs="Arial"/>
                <w:sz w:val="18"/>
                <w:szCs w:val="18"/>
              </w:rPr>
              <w:t>46A</w:t>
            </w:r>
          </w:p>
        </w:tc>
        <w:tc>
          <w:tcPr>
            <w:tcW w:w="1768" w:type="dxa"/>
          </w:tcPr>
          <w:p w:rsidR="00DC6B21" w:rsidRPr="001D197A" w:rsidRDefault="00DC6B21" w:rsidP="00DC6B21">
            <w:pPr>
              <w:rPr>
                <w:sz w:val="18"/>
                <w:szCs w:val="18"/>
                <w:lang w:val="de-DE"/>
              </w:rPr>
            </w:pPr>
            <w:r w:rsidRPr="001D197A">
              <w:rPr>
                <w:sz w:val="18"/>
                <w:szCs w:val="18"/>
                <w:lang w:val="de-DE"/>
              </w:rPr>
              <w:t>dunkelpurpurrot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dark purple red</w:t>
            </w:r>
          </w:p>
        </w:tc>
        <w:tc>
          <w:tcPr>
            <w:tcW w:w="1888" w:type="dxa"/>
          </w:tcPr>
          <w:p w:rsidR="00DC6B21" w:rsidRPr="001D197A" w:rsidRDefault="00DC6B21" w:rsidP="00DC6B21">
            <w:pPr>
              <w:rPr>
                <w:sz w:val="18"/>
                <w:szCs w:val="18"/>
                <w:lang w:val="fr-FR"/>
              </w:rPr>
            </w:pPr>
            <w:r w:rsidRPr="001D197A">
              <w:rPr>
                <w:sz w:val="18"/>
                <w:szCs w:val="18"/>
                <w:lang w:val="fr-FR"/>
              </w:rPr>
              <w:t>rouge-pourpre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36</w:t>
            </w:r>
          </w:p>
        </w:tc>
        <w:tc>
          <w:tcPr>
            <w:tcW w:w="847" w:type="dxa"/>
          </w:tcPr>
          <w:p w:rsidR="00DC6B21" w:rsidRPr="001D197A" w:rsidRDefault="00DC6B21" w:rsidP="00DC6B21">
            <w:pPr>
              <w:jc w:val="center"/>
              <w:rPr>
                <w:rFonts w:cs="Arial"/>
                <w:sz w:val="18"/>
                <w:szCs w:val="18"/>
              </w:rPr>
            </w:pPr>
            <w:r w:rsidRPr="001D197A">
              <w:rPr>
                <w:rFonts w:cs="Arial"/>
                <w:sz w:val="18"/>
                <w:szCs w:val="18"/>
              </w:rPr>
              <w:t>46B</w:t>
            </w:r>
          </w:p>
        </w:tc>
        <w:tc>
          <w:tcPr>
            <w:tcW w:w="1768" w:type="dxa"/>
          </w:tcPr>
          <w:p w:rsidR="00DC6B21" w:rsidRPr="001D197A" w:rsidRDefault="00DC6B21" w:rsidP="00DC6B21">
            <w:pPr>
              <w:rPr>
                <w:sz w:val="18"/>
                <w:szCs w:val="18"/>
                <w:lang w:val="de-DE"/>
              </w:rPr>
            </w:pPr>
            <w:r w:rsidRPr="001D197A">
              <w:rPr>
                <w:sz w:val="18"/>
                <w:szCs w:val="18"/>
                <w:lang w:val="de-DE"/>
              </w:rPr>
              <w:t>dunkelrot</w:t>
            </w:r>
          </w:p>
        </w:tc>
        <w:tc>
          <w:tcPr>
            <w:tcW w:w="1985" w:type="dxa"/>
          </w:tcPr>
          <w:p w:rsidR="00DC6B21" w:rsidRPr="001D197A" w:rsidRDefault="00DC6B21" w:rsidP="00DC6B21">
            <w:pPr>
              <w:jc w:val="left"/>
              <w:rPr>
                <w:rFonts w:cs="Arial"/>
                <w:sz w:val="18"/>
                <w:szCs w:val="18"/>
              </w:rPr>
            </w:pPr>
            <w:r w:rsidRPr="001D197A">
              <w:rPr>
                <w:rFonts w:cs="Arial"/>
                <w:sz w:val="18"/>
                <w:szCs w:val="18"/>
              </w:rPr>
              <w:t>dark red</w:t>
            </w:r>
          </w:p>
        </w:tc>
        <w:tc>
          <w:tcPr>
            <w:tcW w:w="1888" w:type="dxa"/>
          </w:tcPr>
          <w:p w:rsidR="00DC6B21" w:rsidRPr="001D197A" w:rsidRDefault="00DC6B21" w:rsidP="00DC6B21">
            <w:pPr>
              <w:rPr>
                <w:sz w:val="18"/>
                <w:szCs w:val="18"/>
                <w:lang w:val="fr-FR"/>
              </w:rPr>
            </w:pPr>
            <w:r w:rsidRPr="001D197A">
              <w:rPr>
                <w:sz w:val="18"/>
                <w:szCs w:val="18"/>
                <w:lang w:val="fr-FR"/>
              </w:rPr>
              <w:t>rouge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35</w:t>
            </w:r>
          </w:p>
        </w:tc>
        <w:tc>
          <w:tcPr>
            <w:tcW w:w="847" w:type="dxa"/>
          </w:tcPr>
          <w:p w:rsidR="00DC6B21" w:rsidRPr="001D197A" w:rsidRDefault="00DC6B21" w:rsidP="00DC6B21">
            <w:pPr>
              <w:jc w:val="center"/>
              <w:rPr>
                <w:rFonts w:cs="Arial"/>
                <w:sz w:val="18"/>
                <w:szCs w:val="18"/>
              </w:rPr>
            </w:pPr>
            <w:r w:rsidRPr="001D197A">
              <w:rPr>
                <w:rFonts w:cs="Arial"/>
                <w:sz w:val="18"/>
                <w:szCs w:val="18"/>
              </w:rPr>
              <w:t>46C</w:t>
            </w:r>
          </w:p>
        </w:tc>
        <w:tc>
          <w:tcPr>
            <w:tcW w:w="1768" w:type="dxa"/>
          </w:tcPr>
          <w:p w:rsidR="00DC6B21" w:rsidRPr="001D197A" w:rsidRDefault="00DC6B21" w:rsidP="00DC6B21">
            <w:pPr>
              <w:rPr>
                <w:sz w:val="18"/>
                <w:szCs w:val="18"/>
                <w:lang w:val="de-DE"/>
              </w:rPr>
            </w:pPr>
            <w:r w:rsidRPr="001D197A">
              <w:rPr>
                <w:sz w:val="18"/>
                <w:szCs w:val="18"/>
                <w:lang w:val="de-DE"/>
              </w:rPr>
              <w:t>mittelrot</w:t>
            </w:r>
          </w:p>
        </w:tc>
        <w:tc>
          <w:tcPr>
            <w:tcW w:w="1985" w:type="dxa"/>
          </w:tcPr>
          <w:p w:rsidR="00DC6B21" w:rsidRPr="001D197A" w:rsidRDefault="00DC6B21" w:rsidP="00DC6B21">
            <w:pPr>
              <w:jc w:val="left"/>
              <w:rPr>
                <w:rFonts w:cs="Arial"/>
                <w:sz w:val="18"/>
                <w:szCs w:val="18"/>
              </w:rPr>
            </w:pPr>
            <w:r w:rsidRPr="001D197A">
              <w:rPr>
                <w:rFonts w:cs="Arial"/>
                <w:sz w:val="18"/>
                <w:szCs w:val="18"/>
              </w:rPr>
              <w:t>medium red</w:t>
            </w:r>
          </w:p>
        </w:tc>
        <w:tc>
          <w:tcPr>
            <w:tcW w:w="1888" w:type="dxa"/>
          </w:tcPr>
          <w:p w:rsidR="00DC6B21" w:rsidRPr="001D197A" w:rsidRDefault="00DC6B21" w:rsidP="00DC6B21">
            <w:pPr>
              <w:rPr>
                <w:sz w:val="18"/>
                <w:szCs w:val="18"/>
                <w:lang w:val="fr-FR"/>
              </w:rPr>
            </w:pPr>
            <w:r w:rsidRPr="001D197A">
              <w:rPr>
                <w:sz w:val="18"/>
                <w:szCs w:val="18"/>
                <w:lang w:val="fr-FR"/>
              </w:rPr>
              <w:t>rouge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46D</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36</w:t>
            </w:r>
          </w:p>
        </w:tc>
        <w:tc>
          <w:tcPr>
            <w:tcW w:w="847" w:type="dxa"/>
          </w:tcPr>
          <w:p w:rsidR="00DC6B21" w:rsidRPr="001D197A" w:rsidRDefault="00DC6B21" w:rsidP="00DC6B21">
            <w:pPr>
              <w:jc w:val="center"/>
              <w:rPr>
                <w:rFonts w:cs="Arial"/>
                <w:sz w:val="18"/>
                <w:szCs w:val="18"/>
              </w:rPr>
            </w:pPr>
            <w:r w:rsidRPr="001D197A">
              <w:rPr>
                <w:rFonts w:cs="Arial"/>
                <w:sz w:val="18"/>
                <w:szCs w:val="18"/>
              </w:rPr>
              <w:t>47A</w:t>
            </w:r>
          </w:p>
        </w:tc>
        <w:tc>
          <w:tcPr>
            <w:tcW w:w="1768" w:type="dxa"/>
          </w:tcPr>
          <w:p w:rsidR="00DC6B21" w:rsidRPr="001D197A" w:rsidRDefault="00DC6B21" w:rsidP="00DC6B21">
            <w:pPr>
              <w:rPr>
                <w:sz w:val="18"/>
                <w:szCs w:val="18"/>
                <w:lang w:val="de-DE"/>
              </w:rPr>
            </w:pPr>
            <w:r w:rsidRPr="001D197A">
              <w:rPr>
                <w:sz w:val="18"/>
                <w:szCs w:val="18"/>
                <w:lang w:val="de-DE"/>
              </w:rPr>
              <w:t>dunkelrot</w:t>
            </w:r>
          </w:p>
        </w:tc>
        <w:tc>
          <w:tcPr>
            <w:tcW w:w="1985" w:type="dxa"/>
          </w:tcPr>
          <w:p w:rsidR="00DC6B21" w:rsidRPr="001D197A" w:rsidRDefault="00DC6B21" w:rsidP="00DC6B21">
            <w:pPr>
              <w:jc w:val="left"/>
              <w:rPr>
                <w:rFonts w:cs="Arial"/>
                <w:sz w:val="18"/>
                <w:szCs w:val="18"/>
              </w:rPr>
            </w:pPr>
            <w:r w:rsidRPr="001D197A">
              <w:rPr>
                <w:rFonts w:cs="Arial"/>
                <w:sz w:val="18"/>
                <w:szCs w:val="18"/>
              </w:rPr>
              <w:t>dark red</w:t>
            </w:r>
          </w:p>
        </w:tc>
        <w:tc>
          <w:tcPr>
            <w:tcW w:w="1888" w:type="dxa"/>
          </w:tcPr>
          <w:p w:rsidR="00DC6B21" w:rsidRPr="001D197A" w:rsidRDefault="00DC6B21" w:rsidP="00DC6B21">
            <w:pPr>
              <w:rPr>
                <w:sz w:val="18"/>
                <w:szCs w:val="18"/>
                <w:lang w:val="fr-FR"/>
              </w:rPr>
            </w:pPr>
            <w:r w:rsidRPr="001D197A">
              <w:rPr>
                <w:sz w:val="18"/>
                <w:szCs w:val="18"/>
                <w:lang w:val="fr-FR"/>
              </w:rPr>
              <w:t>rouge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35</w:t>
            </w:r>
          </w:p>
        </w:tc>
        <w:tc>
          <w:tcPr>
            <w:tcW w:w="847" w:type="dxa"/>
          </w:tcPr>
          <w:p w:rsidR="00DC6B21" w:rsidRPr="001D197A" w:rsidRDefault="00DC6B21" w:rsidP="00DC6B21">
            <w:pPr>
              <w:jc w:val="center"/>
              <w:rPr>
                <w:rFonts w:cs="Arial"/>
                <w:sz w:val="18"/>
                <w:szCs w:val="18"/>
              </w:rPr>
            </w:pPr>
            <w:r w:rsidRPr="001D197A">
              <w:rPr>
                <w:rFonts w:cs="Arial"/>
                <w:sz w:val="18"/>
                <w:szCs w:val="18"/>
              </w:rPr>
              <w:t>47B</w:t>
            </w:r>
          </w:p>
        </w:tc>
        <w:tc>
          <w:tcPr>
            <w:tcW w:w="1768" w:type="dxa"/>
          </w:tcPr>
          <w:p w:rsidR="00DC6B21" w:rsidRPr="001D197A" w:rsidRDefault="00DC6B21" w:rsidP="00DC6B21">
            <w:pPr>
              <w:rPr>
                <w:sz w:val="18"/>
                <w:szCs w:val="18"/>
                <w:lang w:val="de-DE"/>
              </w:rPr>
            </w:pPr>
            <w:r w:rsidRPr="001D197A">
              <w:rPr>
                <w:sz w:val="18"/>
                <w:szCs w:val="18"/>
                <w:lang w:val="de-DE"/>
              </w:rPr>
              <w:t>mittelrot</w:t>
            </w:r>
          </w:p>
        </w:tc>
        <w:tc>
          <w:tcPr>
            <w:tcW w:w="1985" w:type="dxa"/>
          </w:tcPr>
          <w:p w:rsidR="00DC6B21" w:rsidRPr="001D197A" w:rsidRDefault="00DC6B21" w:rsidP="00DC6B21">
            <w:pPr>
              <w:jc w:val="left"/>
              <w:rPr>
                <w:rFonts w:cs="Arial"/>
                <w:sz w:val="18"/>
                <w:szCs w:val="18"/>
              </w:rPr>
            </w:pPr>
            <w:r w:rsidRPr="001D197A">
              <w:rPr>
                <w:rFonts w:cs="Arial"/>
                <w:sz w:val="18"/>
                <w:szCs w:val="18"/>
              </w:rPr>
              <w:t>medium red</w:t>
            </w:r>
          </w:p>
        </w:tc>
        <w:tc>
          <w:tcPr>
            <w:tcW w:w="1888" w:type="dxa"/>
          </w:tcPr>
          <w:p w:rsidR="00DC6B21" w:rsidRPr="001D197A" w:rsidRDefault="00DC6B21" w:rsidP="00DC6B21">
            <w:pPr>
              <w:rPr>
                <w:sz w:val="18"/>
                <w:szCs w:val="18"/>
                <w:lang w:val="fr-FR"/>
              </w:rPr>
            </w:pPr>
            <w:r w:rsidRPr="001D197A">
              <w:rPr>
                <w:sz w:val="18"/>
                <w:szCs w:val="18"/>
                <w:lang w:val="fr-FR"/>
              </w:rPr>
              <w:t>rouge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47C</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47D</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48A</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48B</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29</w:t>
            </w:r>
          </w:p>
        </w:tc>
        <w:tc>
          <w:tcPr>
            <w:tcW w:w="847" w:type="dxa"/>
          </w:tcPr>
          <w:p w:rsidR="00DC6B21" w:rsidRPr="001D197A" w:rsidRDefault="00DC6B21" w:rsidP="00DC6B21">
            <w:pPr>
              <w:jc w:val="center"/>
              <w:rPr>
                <w:rFonts w:cs="Arial"/>
                <w:sz w:val="18"/>
                <w:szCs w:val="18"/>
              </w:rPr>
            </w:pPr>
            <w:r w:rsidRPr="001D197A">
              <w:rPr>
                <w:rFonts w:cs="Arial"/>
                <w:sz w:val="18"/>
                <w:szCs w:val="18"/>
              </w:rPr>
              <w:t>48C</w:t>
            </w:r>
          </w:p>
        </w:tc>
        <w:tc>
          <w:tcPr>
            <w:tcW w:w="1768" w:type="dxa"/>
          </w:tcPr>
          <w:p w:rsidR="00DC6B21" w:rsidRPr="001D197A" w:rsidRDefault="00DC6B21" w:rsidP="00DC6B21">
            <w:pPr>
              <w:rPr>
                <w:sz w:val="18"/>
                <w:szCs w:val="18"/>
                <w:lang w:val="de-DE"/>
              </w:rPr>
            </w:pPr>
            <w:r w:rsidRPr="001D197A">
              <w:rPr>
                <w:sz w:val="18"/>
                <w:szCs w:val="18"/>
                <w:lang w:val="de-DE"/>
              </w:rPr>
              <w:t>rosa</w:t>
            </w:r>
          </w:p>
        </w:tc>
        <w:tc>
          <w:tcPr>
            <w:tcW w:w="1985" w:type="dxa"/>
          </w:tcPr>
          <w:p w:rsidR="00DC6B21" w:rsidRPr="001D197A" w:rsidRDefault="00DC6B21" w:rsidP="00DC6B21">
            <w:pPr>
              <w:jc w:val="left"/>
              <w:rPr>
                <w:rFonts w:cs="Arial"/>
                <w:sz w:val="18"/>
                <w:szCs w:val="18"/>
              </w:rPr>
            </w:pPr>
            <w:r w:rsidRPr="001D197A">
              <w:rPr>
                <w:rFonts w:cs="Arial"/>
                <w:sz w:val="18"/>
                <w:szCs w:val="18"/>
              </w:rPr>
              <w:t>pink</w:t>
            </w:r>
          </w:p>
        </w:tc>
        <w:tc>
          <w:tcPr>
            <w:tcW w:w="1888" w:type="dxa"/>
          </w:tcPr>
          <w:p w:rsidR="00DC6B21" w:rsidRPr="001D197A" w:rsidRDefault="00DC6B21" w:rsidP="00DC6B21">
            <w:pPr>
              <w:rPr>
                <w:sz w:val="18"/>
                <w:szCs w:val="18"/>
                <w:lang w:val="fr-FR"/>
              </w:rPr>
            </w:pPr>
            <w:r w:rsidRPr="001D197A">
              <w:rPr>
                <w:sz w:val="18"/>
                <w:szCs w:val="18"/>
                <w:lang w:val="fr-FR"/>
              </w:rPr>
              <w:t>rose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29</w:t>
            </w:r>
          </w:p>
        </w:tc>
        <w:tc>
          <w:tcPr>
            <w:tcW w:w="847" w:type="dxa"/>
          </w:tcPr>
          <w:p w:rsidR="00DC6B21" w:rsidRPr="001D197A" w:rsidRDefault="00DC6B21" w:rsidP="00DC6B21">
            <w:pPr>
              <w:jc w:val="center"/>
              <w:rPr>
                <w:rFonts w:cs="Arial"/>
                <w:sz w:val="18"/>
                <w:szCs w:val="18"/>
              </w:rPr>
            </w:pPr>
            <w:r w:rsidRPr="001D197A">
              <w:rPr>
                <w:rFonts w:cs="Arial"/>
                <w:sz w:val="18"/>
                <w:szCs w:val="18"/>
              </w:rPr>
              <w:t>48D</w:t>
            </w:r>
          </w:p>
        </w:tc>
        <w:tc>
          <w:tcPr>
            <w:tcW w:w="1768" w:type="dxa"/>
          </w:tcPr>
          <w:p w:rsidR="00DC6B21" w:rsidRPr="001D197A" w:rsidRDefault="00DC6B21" w:rsidP="00DC6B21">
            <w:pPr>
              <w:rPr>
                <w:sz w:val="18"/>
                <w:szCs w:val="18"/>
                <w:lang w:val="de-DE"/>
              </w:rPr>
            </w:pPr>
            <w:r w:rsidRPr="001D197A">
              <w:rPr>
                <w:sz w:val="18"/>
                <w:szCs w:val="18"/>
                <w:lang w:val="de-DE"/>
              </w:rPr>
              <w:t>rosa</w:t>
            </w:r>
          </w:p>
        </w:tc>
        <w:tc>
          <w:tcPr>
            <w:tcW w:w="1985" w:type="dxa"/>
          </w:tcPr>
          <w:p w:rsidR="00DC6B21" w:rsidRPr="001D197A" w:rsidRDefault="00DC6B21" w:rsidP="00DC6B21">
            <w:pPr>
              <w:jc w:val="left"/>
              <w:rPr>
                <w:rFonts w:cs="Arial"/>
                <w:sz w:val="18"/>
                <w:szCs w:val="18"/>
              </w:rPr>
            </w:pPr>
            <w:r w:rsidRPr="001D197A">
              <w:rPr>
                <w:rFonts w:cs="Arial"/>
                <w:sz w:val="18"/>
                <w:szCs w:val="18"/>
              </w:rPr>
              <w:t>pink</w:t>
            </w:r>
          </w:p>
        </w:tc>
        <w:tc>
          <w:tcPr>
            <w:tcW w:w="1888" w:type="dxa"/>
          </w:tcPr>
          <w:p w:rsidR="00DC6B21" w:rsidRPr="001D197A" w:rsidRDefault="00DC6B21" w:rsidP="00DC6B21">
            <w:pPr>
              <w:rPr>
                <w:sz w:val="18"/>
                <w:szCs w:val="18"/>
                <w:lang w:val="fr-FR"/>
              </w:rPr>
            </w:pPr>
            <w:r w:rsidRPr="001D197A">
              <w:rPr>
                <w:sz w:val="18"/>
                <w:szCs w:val="18"/>
                <w:lang w:val="fr-FR"/>
              </w:rPr>
              <w:t>rose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29</w:t>
            </w:r>
          </w:p>
        </w:tc>
        <w:tc>
          <w:tcPr>
            <w:tcW w:w="847" w:type="dxa"/>
          </w:tcPr>
          <w:p w:rsidR="00DC6B21" w:rsidRPr="001D197A" w:rsidRDefault="00DC6B21" w:rsidP="00DC6B21">
            <w:pPr>
              <w:jc w:val="center"/>
              <w:rPr>
                <w:rFonts w:cs="Arial"/>
                <w:sz w:val="18"/>
                <w:szCs w:val="18"/>
              </w:rPr>
            </w:pPr>
            <w:r w:rsidRPr="001D197A">
              <w:rPr>
                <w:rFonts w:cs="Arial"/>
                <w:sz w:val="18"/>
                <w:szCs w:val="18"/>
              </w:rPr>
              <w:t>49A</w:t>
            </w:r>
          </w:p>
        </w:tc>
        <w:tc>
          <w:tcPr>
            <w:tcW w:w="1768" w:type="dxa"/>
          </w:tcPr>
          <w:p w:rsidR="00DC6B21" w:rsidRPr="001D197A" w:rsidRDefault="00DC6B21" w:rsidP="00DC6B21">
            <w:pPr>
              <w:rPr>
                <w:sz w:val="18"/>
                <w:szCs w:val="18"/>
                <w:lang w:val="de-DE"/>
              </w:rPr>
            </w:pPr>
            <w:r w:rsidRPr="001D197A">
              <w:rPr>
                <w:sz w:val="18"/>
                <w:szCs w:val="18"/>
                <w:lang w:val="de-DE"/>
              </w:rPr>
              <w:t>rosa</w:t>
            </w:r>
          </w:p>
        </w:tc>
        <w:tc>
          <w:tcPr>
            <w:tcW w:w="1985" w:type="dxa"/>
          </w:tcPr>
          <w:p w:rsidR="00DC6B21" w:rsidRPr="001D197A" w:rsidRDefault="00DC6B21" w:rsidP="00DC6B21">
            <w:pPr>
              <w:jc w:val="left"/>
              <w:rPr>
                <w:rFonts w:cs="Arial"/>
                <w:sz w:val="18"/>
                <w:szCs w:val="18"/>
              </w:rPr>
            </w:pPr>
            <w:r w:rsidRPr="001D197A">
              <w:rPr>
                <w:rFonts w:cs="Arial"/>
                <w:sz w:val="18"/>
                <w:szCs w:val="18"/>
              </w:rPr>
              <w:t>pink</w:t>
            </w:r>
          </w:p>
        </w:tc>
        <w:tc>
          <w:tcPr>
            <w:tcW w:w="1888" w:type="dxa"/>
          </w:tcPr>
          <w:p w:rsidR="00DC6B21" w:rsidRPr="001D197A" w:rsidRDefault="00DC6B21" w:rsidP="00DC6B21">
            <w:pPr>
              <w:rPr>
                <w:sz w:val="18"/>
                <w:szCs w:val="18"/>
                <w:lang w:val="fr-FR"/>
              </w:rPr>
            </w:pPr>
            <w:r w:rsidRPr="001D197A">
              <w:rPr>
                <w:sz w:val="18"/>
                <w:szCs w:val="18"/>
                <w:lang w:val="fr-FR"/>
              </w:rPr>
              <w:t>rose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27</w:t>
            </w:r>
          </w:p>
        </w:tc>
        <w:tc>
          <w:tcPr>
            <w:tcW w:w="847" w:type="dxa"/>
          </w:tcPr>
          <w:p w:rsidR="00DC6B21" w:rsidRPr="001D197A" w:rsidRDefault="00DC6B21" w:rsidP="00DC6B21">
            <w:pPr>
              <w:jc w:val="center"/>
              <w:rPr>
                <w:rFonts w:cs="Arial"/>
                <w:sz w:val="18"/>
                <w:szCs w:val="18"/>
              </w:rPr>
            </w:pPr>
            <w:r w:rsidRPr="001D197A">
              <w:rPr>
                <w:rFonts w:cs="Arial"/>
                <w:sz w:val="18"/>
                <w:szCs w:val="18"/>
              </w:rPr>
              <w:t>49B</w:t>
            </w:r>
          </w:p>
        </w:tc>
        <w:tc>
          <w:tcPr>
            <w:tcW w:w="1768" w:type="dxa"/>
          </w:tcPr>
          <w:p w:rsidR="00DC6B21" w:rsidRPr="001D197A" w:rsidRDefault="00DC6B21" w:rsidP="00DC6B21">
            <w:pPr>
              <w:rPr>
                <w:sz w:val="18"/>
                <w:szCs w:val="18"/>
                <w:lang w:val="de-DE"/>
              </w:rPr>
            </w:pPr>
            <w:r w:rsidRPr="001D197A">
              <w:rPr>
                <w:sz w:val="18"/>
                <w:szCs w:val="18"/>
                <w:lang w:val="de-DE"/>
              </w:rPr>
              <w:t>hellrotrosa</w:t>
            </w:r>
          </w:p>
        </w:tc>
        <w:tc>
          <w:tcPr>
            <w:tcW w:w="1985" w:type="dxa"/>
          </w:tcPr>
          <w:p w:rsidR="00DC6B21" w:rsidRPr="001D197A" w:rsidRDefault="00DC6B21" w:rsidP="00DC6B21">
            <w:pPr>
              <w:jc w:val="left"/>
              <w:rPr>
                <w:rFonts w:cs="Arial"/>
                <w:sz w:val="18"/>
                <w:szCs w:val="18"/>
              </w:rPr>
            </w:pPr>
            <w:r w:rsidRPr="001D197A">
              <w:rPr>
                <w:rFonts w:cs="Arial"/>
                <w:sz w:val="18"/>
                <w:szCs w:val="18"/>
              </w:rPr>
              <w:t>light red pink</w:t>
            </w:r>
          </w:p>
        </w:tc>
        <w:tc>
          <w:tcPr>
            <w:tcW w:w="1888" w:type="dxa"/>
          </w:tcPr>
          <w:p w:rsidR="00DC6B21" w:rsidRPr="001D197A" w:rsidRDefault="00DC6B21" w:rsidP="00DC6B21">
            <w:pPr>
              <w:rPr>
                <w:sz w:val="18"/>
                <w:szCs w:val="18"/>
                <w:lang w:val="fr-FR"/>
              </w:rPr>
            </w:pPr>
            <w:r w:rsidRPr="001D197A">
              <w:rPr>
                <w:sz w:val="18"/>
                <w:szCs w:val="18"/>
                <w:lang w:val="fr-FR"/>
              </w:rPr>
              <w:t>rose-rouge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27</w:t>
            </w:r>
          </w:p>
        </w:tc>
        <w:tc>
          <w:tcPr>
            <w:tcW w:w="847" w:type="dxa"/>
          </w:tcPr>
          <w:p w:rsidR="00DC6B21" w:rsidRPr="001D197A" w:rsidRDefault="00DC6B21" w:rsidP="00DC6B21">
            <w:pPr>
              <w:jc w:val="center"/>
              <w:rPr>
                <w:rFonts w:cs="Arial"/>
                <w:sz w:val="18"/>
                <w:szCs w:val="18"/>
              </w:rPr>
            </w:pPr>
            <w:r w:rsidRPr="001D197A">
              <w:rPr>
                <w:rFonts w:cs="Arial"/>
                <w:sz w:val="18"/>
                <w:szCs w:val="18"/>
              </w:rPr>
              <w:t>49C</w:t>
            </w:r>
          </w:p>
        </w:tc>
        <w:tc>
          <w:tcPr>
            <w:tcW w:w="1768" w:type="dxa"/>
          </w:tcPr>
          <w:p w:rsidR="00DC6B21" w:rsidRPr="001D197A" w:rsidRDefault="00DC6B21" w:rsidP="00DC6B21">
            <w:pPr>
              <w:rPr>
                <w:sz w:val="18"/>
                <w:szCs w:val="18"/>
                <w:lang w:val="de-DE"/>
              </w:rPr>
            </w:pPr>
            <w:r w:rsidRPr="001D197A">
              <w:rPr>
                <w:sz w:val="18"/>
                <w:szCs w:val="18"/>
                <w:lang w:val="de-DE"/>
              </w:rPr>
              <w:t>hellrotrosa</w:t>
            </w:r>
          </w:p>
        </w:tc>
        <w:tc>
          <w:tcPr>
            <w:tcW w:w="1985" w:type="dxa"/>
          </w:tcPr>
          <w:p w:rsidR="00DC6B21" w:rsidRPr="001D197A" w:rsidRDefault="00DC6B21" w:rsidP="00DC6B21">
            <w:pPr>
              <w:jc w:val="left"/>
              <w:rPr>
                <w:rFonts w:cs="Arial"/>
                <w:sz w:val="18"/>
                <w:szCs w:val="18"/>
              </w:rPr>
            </w:pPr>
            <w:r w:rsidRPr="001D197A">
              <w:rPr>
                <w:rFonts w:cs="Arial"/>
                <w:sz w:val="18"/>
                <w:szCs w:val="18"/>
              </w:rPr>
              <w:t>light red pink</w:t>
            </w:r>
          </w:p>
        </w:tc>
        <w:tc>
          <w:tcPr>
            <w:tcW w:w="1888" w:type="dxa"/>
          </w:tcPr>
          <w:p w:rsidR="00DC6B21" w:rsidRPr="001D197A" w:rsidRDefault="00DC6B21" w:rsidP="00DC6B21">
            <w:pPr>
              <w:rPr>
                <w:sz w:val="18"/>
                <w:szCs w:val="18"/>
                <w:lang w:val="fr-FR"/>
              </w:rPr>
            </w:pPr>
            <w:r w:rsidRPr="001D197A">
              <w:rPr>
                <w:sz w:val="18"/>
                <w:szCs w:val="18"/>
                <w:lang w:val="fr-FR"/>
              </w:rPr>
              <w:t>rose-rouge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27</w:t>
            </w:r>
          </w:p>
        </w:tc>
        <w:tc>
          <w:tcPr>
            <w:tcW w:w="847" w:type="dxa"/>
          </w:tcPr>
          <w:p w:rsidR="00DC6B21" w:rsidRPr="001D197A" w:rsidRDefault="00DC6B21" w:rsidP="00DC6B21">
            <w:pPr>
              <w:jc w:val="center"/>
              <w:rPr>
                <w:rFonts w:cs="Arial"/>
                <w:sz w:val="18"/>
                <w:szCs w:val="18"/>
              </w:rPr>
            </w:pPr>
            <w:r w:rsidRPr="001D197A">
              <w:rPr>
                <w:rFonts w:cs="Arial"/>
                <w:sz w:val="18"/>
                <w:szCs w:val="18"/>
              </w:rPr>
              <w:t>49D</w:t>
            </w:r>
          </w:p>
        </w:tc>
        <w:tc>
          <w:tcPr>
            <w:tcW w:w="1768" w:type="dxa"/>
          </w:tcPr>
          <w:p w:rsidR="00DC6B21" w:rsidRPr="001D197A" w:rsidRDefault="00DC6B21" w:rsidP="00DC6B21">
            <w:pPr>
              <w:rPr>
                <w:sz w:val="18"/>
                <w:szCs w:val="18"/>
                <w:lang w:val="de-DE"/>
              </w:rPr>
            </w:pPr>
            <w:r w:rsidRPr="001D197A">
              <w:rPr>
                <w:sz w:val="18"/>
                <w:szCs w:val="18"/>
                <w:lang w:val="de-DE"/>
              </w:rPr>
              <w:t>hellrotrosa</w:t>
            </w:r>
          </w:p>
        </w:tc>
        <w:tc>
          <w:tcPr>
            <w:tcW w:w="1985" w:type="dxa"/>
          </w:tcPr>
          <w:p w:rsidR="00DC6B21" w:rsidRPr="001D197A" w:rsidRDefault="00DC6B21" w:rsidP="00DC6B21">
            <w:pPr>
              <w:jc w:val="left"/>
              <w:rPr>
                <w:rFonts w:cs="Arial"/>
                <w:sz w:val="18"/>
                <w:szCs w:val="18"/>
              </w:rPr>
            </w:pPr>
            <w:r w:rsidRPr="001D197A">
              <w:rPr>
                <w:rFonts w:cs="Arial"/>
                <w:sz w:val="18"/>
                <w:szCs w:val="18"/>
              </w:rPr>
              <w:t>light red pink</w:t>
            </w:r>
          </w:p>
        </w:tc>
        <w:tc>
          <w:tcPr>
            <w:tcW w:w="1888" w:type="dxa"/>
          </w:tcPr>
          <w:p w:rsidR="00DC6B21" w:rsidRPr="001D197A" w:rsidRDefault="00DC6B21" w:rsidP="00DC6B21">
            <w:pPr>
              <w:rPr>
                <w:sz w:val="18"/>
                <w:szCs w:val="18"/>
                <w:lang w:val="fr-FR"/>
              </w:rPr>
            </w:pPr>
            <w:r w:rsidRPr="001D197A">
              <w:rPr>
                <w:sz w:val="18"/>
                <w:szCs w:val="18"/>
                <w:lang w:val="fr-FR"/>
              </w:rPr>
              <w:t>rose-rouge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35</w:t>
            </w:r>
          </w:p>
        </w:tc>
        <w:tc>
          <w:tcPr>
            <w:tcW w:w="847" w:type="dxa"/>
          </w:tcPr>
          <w:p w:rsidR="00DC6B21" w:rsidRPr="001D197A" w:rsidRDefault="00DC6B21" w:rsidP="00DC6B21">
            <w:pPr>
              <w:jc w:val="center"/>
              <w:rPr>
                <w:rFonts w:cs="Arial"/>
                <w:sz w:val="18"/>
                <w:szCs w:val="18"/>
              </w:rPr>
            </w:pPr>
            <w:r w:rsidRPr="001D197A">
              <w:rPr>
                <w:rFonts w:cs="Arial"/>
                <w:sz w:val="18"/>
                <w:szCs w:val="18"/>
              </w:rPr>
              <w:t>50A</w:t>
            </w:r>
          </w:p>
        </w:tc>
        <w:tc>
          <w:tcPr>
            <w:tcW w:w="1768" w:type="dxa"/>
          </w:tcPr>
          <w:p w:rsidR="00DC6B21" w:rsidRPr="001D197A" w:rsidRDefault="00DC6B21" w:rsidP="00DC6B21">
            <w:pPr>
              <w:rPr>
                <w:sz w:val="18"/>
                <w:szCs w:val="18"/>
                <w:lang w:val="de-DE"/>
              </w:rPr>
            </w:pPr>
            <w:r w:rsidRPr="001D197A">
              <w:rPr>
                <w:sz w:val="18"/>
                <w:szCs w:val="18"/>
                <w:lang w:val="de-DE"/>
              </w:rPr>
              <w:t>mittelrot</w:t>
            </w:r>
          </w:p>
        </w:tc>
        <w:tc>
          <w:tcPr>
            <w:tcW w:w="1985" w:type="dxa"/>
          </w:tcPr>
          <w:p w:rsidR="00DC6B21" w:rsidRPr="001D197A" w:rsidRDefault="00DC6B21" w:rsidP="00DC6B21">
            <w:pPr>
              <w:jc w:val="left"/>
              <w:rPr>
                <w:rFonts w:cs="Arial"/>
                <w:sz w:val="18"/>
                <w:szCs w:val="18"/>
              </w:rPr>
            </w:pPr>
            <w:r w:rsidRPr="001D197A">
              <w:rPr>
                <w:rFonts w:cs="Arial"/>
                <w:sz w:val="18"/>
                <w:szCs w:val="18"/>
              </w:rPr>
              <w:t>medium red</w:t>
            </w:r>
          </w:p>
        </w:tc>
        <w:tc>
          <w:tcPr>
            <w:tcW w:w="1888" w:type="dxa"/>
          </w:tcPr>
          <w:p w:rsidR="00DC6B21" w:rsidRPr="001D197A" w:rsidRDefault="00DC6B21" w:rsidP="00DC6B21">
            <w:pPr>
              <w:rPr>
                <w:sz w:val="18"/>
                <w:szCs w:val="18"/>
                <w:lang w:val="fr-FR"/>
              </w:rPr>
            </w:pPr>
            <w:r w:rsidRPr="001D197A">
              <w:rPr>
                <w:sz w:val="18"/>
                <w:szCs w:val="18"/>
                <w:lang w:val="fr-FR"/>
              </w:rPr>
              <w:t>rouge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50B</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29</w:t>
            </w:r>
          </w:p>
        </w:tc>
        <w:tc>
          <w:tcPr>
            <w:tcW w:w="847" w:type="dxa"/>
          </w:tcPr>
          <w:p w:rsidR="00DC6B21" w:rsidRPr="001D197A" w:rsidRDefault="00DC6B21" w:rsidP="00DC6B21">
            <w:pPr>
              <w:jc w:val="center"/>
              <w:rPr>
                <w:rFonts w:cs="Arial"/>
                <w:sz w:val="18"/>
                <w:szCs w:val="18"/>
              </w:rPr>
            </w:pPr>
            <w:r w:rsidRPr="001D197A">
              <w:rPr>
                <w:rFonts w:cs="Arial"/>
                <w:sz w:val="18"/>
                <w:szCs w:val="18"/>
              </w:rPr>
              <w:t>50C</w:t>
            </w:r>
          </w:p>
        </w:tc>
        <w:tc>
          <w:tcPr>
            <w:tcW w:w="1768" w:type="dxa"/>
          </w:tcPr>
          <w:p w:rsidR="00DC6B21" w:rsidRPr="001D197A" w:rsidRDefault="00DC6B21" w:rsidP="00DC6B21">
            <w:pPr>
              <w:rPr>
                <w:sz w:val="18"/>
                <w:szCs w:val="18"/>
                <w:lang w:val="de-DE"/>
              </w:rPr>
            </w:pPr>
            <w:r w:rsidRPr="001D197A">
              <w:rPr>
                <w:sz w:val="18"/>
                <w:szCs w:val="18"/>
                <w:lang w:val="de-DE"/>
              </w:rPr>
              <w:t>rosa</w:t>
            </w:r>
          </w:p>
        </w:tc>
        <w:tc>
          <w:tcPr>
            <w:tcW w:w="1985" w:type="dxa"/>
          </w:tcPr>
          <w:p w:rsidR="00DC6B21" w:rsidRPr="001D197A" w:rsidRDefault="00DC6B21" w:rsidP="00DC6B21">
            <w:pPr>
              <w:jc w:val="left"/>
              <w:rPr>
                <w:rFonts w:cs="Arial"/>
                <w:sz w:val="18"/>
                <w:szCs w:val="18"/>
              </w:rPr>
            </w:pPr>
            <w:r w:rsidRPr="001D197A">
              <w:rPr>
                <w:rFonts w:cs="Arial"/>
                <w:sz w:val="18"/>
                <w:szCs w:val="18"/>
              </w:rPr>
              <w:t>pink</w:t>
            </w:r>
          </w:p>
        </w:tc>
        <w:tc>
          <w:tcPr>
            <w:tcW w:w="1888" w:type="dxa"/>
          </w:tcPr>
          <w:p w:rsidR="00DC6B21" w:rsidRPr="001D197A" w:rsidRDefault="00DC6B21" w:rsidP="00DC6B21">
            <w:pPr>
              <w:rPr>
                <w:sz w:val="18"/>
                <w:szCs w:val="18"/>
                <w:lang w:val="fr-FR"/>
              </w:rPr>
            </w:pPr>
            <w:r w:rsidRPr="001D197A">
              <w:rPr>
                <w:sz w:val="18"/>
                <w:szCs w:val="18"/>
                <w:lang w:val="fr-FR"/>
              </w:rPr>
              <w:t>rose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27</w:t>
            </w:r>
          </w:p>
        </w:tc>
        <w:tc>
          <w:tcPr>
            <w:tcW w:w="847" w:type="dxa"/>
          </w:tcPr>
          <w:p w:rsidR="00DC6B21" w:rsidRPr="001D197A" w:rsidRDefault="00DC6B21" w:rsidP="00DC6B21">
            <w:pPr>
              <w:jc w:val="center"/>
              <w:rPr>
                <w:rFonts w:cs="Arial"/>
                <w:sz w:val="18"/>
                <w:szCs w:val="18"/>
              </w:rPr>
            </w:pPr>
            <w:r w:rsidRPr="001D197A">
              <w:rPr>
                <w:rFonts w:cs="Arial"/>
                <w:sz w:val="18"/>
                <w:szCs w:val="18"/>
              </w:rPr>
              <w:t>50D</w:t>
            </w:r>
          </w:p>
        </w:tc>
        <w:tc>
          <w:tcPr>
            <w:tcW w:w="1768" w:type="dxa"/>
          </w:tcPr>
          <w:p w:rsidR="00DC6B21" w:rsidRPr="001D197A" w:rsidRDefault="00DC6B21" w:rsidP="00DC6B21">
            <w:pPr>
              <w:rPr>
                <w:sz w:val="18"/>
                <w:szCs w:val="18"/>
                <w:lang w:val="de-DE"/>
              </w:rPr>
            </w:pPr>
            <w:r w:rsidRPr="001D197A">
              <w:rPr>
                <w:sz w:val="18"/>
                <w:szCs w:val="18"/>
                <w:lang w:val="de-DE"/>
              </w:rPr>
              <w:t>hellrotrosa</w:t>
            </w:r>
          </w:p>
        </w:tc>
        <w:tc>
          <w:tcPr>
            <w:tcW w:w="1985" w:type="dxa"/>
          </w:tcPr>
          <w:p w:rsidR="00DC6B21" w:rsidRPr="001D197A" w:rsidRDefault="00DC6B21" w:rsidP="00DC6B21">
            <w:pPr>
              <w:jc w:val="left"/>
              <w:rPr>
                <w:rFonts w:cs="Arial"/>
                <w:sz w:val="18"/>
                <w:szCs w:val="18"/>
              </w:rPr>
            </w:pPr>
            <w:r w:rsidRPr="001D197A">
              <w:rPr>
                <w:rFonts w:cs="Arial"/>
                <w:sz w:val="18"/>
                <w:szCs w:val="18"/>
              </w:rPr>
              <w:t>light red pink</w:t>
            </w:r>
          </w:p>
        </w:tc>
        <w:tc>
          <w:tcPr>
            <w:tcW w:w="1888" w:type="dxa"/>
          </w:tcPr>
          <w:p w:rsidR="00DC6B21" w:rsidRPr="001D197A" w:rsidRDefault="00DC6B21" w:rsidP="00DC6B21">
            <w:pPr>
              <w:rPr>
                <w:sz w:val="18"/>
                <w:szCs w:val="18"/>
                <w:lang w:val="fr-FR"/>
              </w:rPr>
            </w:pPr>
            <w:r w:rsidRPr="001D197A">
              <w:rPr>
                <w:sz w:val="18"/>
                <w:szCs w:val="18"/>
                <w:lang w:val="fr-FR"/>
              </w:rPr>
              <w:t>rose-rouge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51A</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51B</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51C</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29</w:t>
            </w:r>
          </w:p>
        </w:tc>
        <w:tc>
          <w:tcPr>
            <w:tcW w:w="847" w:type="dxa"/>
          </w:tcPr>
          <w:p w:rsidR="00DC6B21" w:rsidRPr="001D197A" w:rsidRDefault="00DC6B21" w:rsidP="00DC6B21">
            <w:pPr>
              <w:jc w:val="center"/>
              <w:rPr>
                <w:rFonts w:cs="Arial"/>
                <w:sz w:val="18"/>
                <w:szCs w:val="18"/>
              </w:rPr>
            </w:pPr>
            <w:r w:rsidRPr="001D197A">
              <w:rPr>
                <w:rFonts w:cs="Arial"/>
                <w:sz w:val="18"/>
                <w:szCs w:val="18"/>
              </w:rPr>
              <w:t>51D</w:t>
            </w:r>
          </w:p>
        </w:tc>
        <w:tc>
          <w:tcPr>
            <w:tcW w:w="1768" w:type="dxa"/>
          </w:tcPr>
          <w:p w:rsidR="00DC6B21" w:rsidRPr="001D197A" w:rsidRDefault="00DC6B21" w:rsidP="00DC6B21">
            <w:pPr>
              <w:rPr>
                <w:sz w:val="18"/>
                <w:szCs w:val="18"/>
                <w:lang w:val="de-DE"/>
              </w:rPr>
            </w:pPr>
            <w:r w:rsidRPr="001D197A">
              <w:rPr>
                <w:sz w:val="18"/>
                <w:szCs w:val="18"/>
                <w:lang w:val="de-DE"/>
              </w:rPr>
              <w:t>rosa</w:t>
            </w:r>
          </w:p>
        </w:tc>
        <w:tc>
          <w:tcPr>
            <w:tcW w:w="1985" w:type="dxa"/>
          </w:tcPr>
          <w:p w:rsidR="00DC6B21" w:rsidRPr="001D197A" w:rsidRDefault="00DC6B21" w:rsidP="00DC6B21">
            <w:pPr>
              <w:jc w:val="left"/>
              <w:rPr>
                <w:rFonts w:cs="Arial"/>
                <w:sz w:val="18"/>
                <w:szCs w:val="18"/>
              </w:rPr>
            </w:pPr>
            <w:r w:rsidRPr="001D197A">
              <w:rPr>
                <w:rFonts w:cs="Arial"/>
                <w:sz w:val="18"/>
                <w:szCs w:val="18"/>
              </w:rPr>
              <w:t>pink</w:t>
            </w:r>
          </w:p>
        </w:tc>
        <w:tc>
          <w:tcPr>
            <w:tcW w:w="1888" w:type="dxa"/>
          </w:tcPr>
          <w:p w:rsidR="00DC6B21" w:rsidRPr="001D197A" w:rsidRDefault="00DC6B21" w:rsidP="00DC6B21">
            <w:pPr>
              <w:rPr>
                <w:sz w:val="18"/>
                <w:szCs w:val="18"/>
                <w:lang w:val="fr-FR"/>
              </w:rPr>
            </w:pPr>
            <w:r w:rsidRPr="001D197A">
              <w:rPr>
                <w:sz w:val="18"/>
                <w:szCs w:val="18"/>
                <w:lang w:val="fr-FR"/>
              </w:rPr>
              <w:t>rose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52A</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52B</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29</w:t>
            </w:r>
          </w:p>
        </w:tc>
        <w:tc>
          <w:tcPr>
            <w:tcW w:w="847" w:type="dxa"/>
          </w:tcPr>
          <w:p w:rsidR="00DC6B21" w:rsidRPr="001D197A" w:rsidRDefault="00DC6B21" w:rsidP="00DC6B21">
            <w:pPr>
              <w:jc w:val="center"/>
              <w:rPr>
                <w:rFonts w:cs="Arial"/>
                <w:sz w:val="18"/>
                <w:szCs w:val="18"/>
              </w:rPr>
            </w:pPr>
            <w:r w:rsidRPr="001D197A">
              <w:rPr>
                <w:rFonts w:cs="Arial"/>
                <w:sz w:val="18"/>
                <w:szCs w:val="18"/>
              </w:rPr>
              <w:t>52C</w:t>
            </w:r>
          </w:p>
        </w:tc>
        <w:tc>
          <w:tcPr>
            <w:tcW w:w="1768" w:type="dxa"/>
          </w:tcPr>
          <w:p w:rsidR="00DC6B21" w:rsidRPr="001D197A" w:rsidRDefault="00DC6B21" w:rsidP="00DC6B21">
            <w:pPr>
              <w:rPr>
                <w:sz w:val="18"/>
                <w:szCs w:val="18"/>
                <w:lang w:val="de-DE"/>
              </w:rPr>
            </w:pPr>
            <w:r w:rsidRPr="001D197A">
              <w:rPr>
                <w:sz w:val="18"/>
                <w:szCs w:val="18"/>
                <w:lang w:val="de-DE"/>
              </w:rPr>
              <w:t>rosa</w:t>
            </w:r>
          </w:p>
        </w:tc>
        <w:tc>
          <w:tcPr>
            <w:tcW w:w="1985" w:type="dxa"/>
          </w:tcPr>
          <w:p w:rsidR="00DC6B21" w:rsidRPr="001D197A" w:rsidRDefault="00DC6B21" w:rsidP="00DC6B21">
            <w:pPr>
              <w:jc w:val="left"/>
              <w:rPr>
                <w:rFonts w:cs="Arial"/>
                <w:sz w:val="18"/>
                <w:szCs w:val="18"/>
              </w:rPr>
            </w:pPr>
            <w:r w:rsidRPr="001D197A">
              <w:rPr>
                <w:rFonts w:cs="Arial"/>
                <w:sz w:val="18"/>
                <w:szCs w:val="18"/>
              </w:rPr>
              <w:t>pink</w:t>
            </w:r>
          </w:p>
        </w:tc>
        <w:tc>
          <w:tcPr>
            <w:tcW w:w="1888" w:type="dxa"/>
          </w:tcPr>
          <w:p w:rsidR="00DC6B21" w:rsidRPr="001D197A" w:rsidRDefault="00DC6B21" w:rsidP="00DC6B21">
            <w:pPr>
              <w:rPr>
                <w:sz w:val="18"/>
                <w:szCs w:val="18"/>
                <w:lang w:val="fr-FR"/>
              </w:rPr>
            </w:pPr>
            <w:r w:rsidRPr="001D197A">
              <w:rPr>
                <w:sz w:val="18"/>
                <w:szCs w:val="18"/>
                <w:lang w:val="fr-FR"/>
              </w:rPr>
              <w:t>rose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29</w:t>
            </w:r>
          </w:p>
        </w:tc>
        <w:tc>
          <w:tcPr>
            <w:tcW w:w="847" w:type="dxa"/>
          </w:tcPr>
          <w:p w:rsidR="00DC6B21" w:rsidRPr="001D197A" w:rsidRDefault="00DC6B21" w:rsidP="00DC6B21">
            <w:pPr>
              <w:jc w:val="center"/>
              <w:rPr>
                <w:rFonts w:cs="Arial"/>
                <w:sz w:val="18"/>
                <w:szCs w:val="18"/>
              </w:rPr>
            </w:pPr>
            <w:r w:rsidRPr="001D197A">
              <w:rPr>
                <w:rFonts w:cs="Arial"/>
                <w:sz w:val="18"/>
                <w:szCs w:val="18"/>
              </w:rPr>
              <w:t>52D</w:t>
            </w:r>
          </w:p>
        </w:tc>
        <w:tc>
          <w:tcPr>
            <w:tcW w:w="1768" w:type="dxa"/>
          </w:tcPr>
          <w:p w:rsidR="00DC6B21" w:rsidRPr="001D197A" w:rsidRDefault="00DC6B21" w:rsidP="00DC6B21">
            <w:pPr>
              <w:rPr>
                <w:sz w:val="18"/>
                <w:szCs w:val="18"/>
                <w:lang w:val="de-DE"/>
              </w:rPr>
            </w:pPr>
            <w:r w:rsidRPr="001D197A">
              <w:rPr>
                <w:sz w:val="18"/>
                <w:szCs w:val="18"/>
                <w:lang w:val="de-DE"/>
              </w:rPr>
              <w:t>rosa</w:t>
            </w:r>
          </w:p>
        </w:tc>
        <w:tc>
          <w:tcPr>
            <w:tcW w:w="1985" w:type="dxa"/>
          </w:tcPr>
          <w:p w:rsidR="00DC6B21" w:rsidRPr="001D197A" w:rsidRDefault="00DC6B21" w:rsidP="00DC6B21">
            <w:pPr>
              <w:jc w:val="left"/>
              <w:rPr>
                <w:rFonts w:cs="Arial"/>
                <w:sz w:val="18"/>
                <w:szCs w:val="18"/>
              </w:rPr>
            </w:pPr>
            <w:r w:rsidRPr="001D197A">
              <w:rPr>
                <w:rFonts w:cs="Arial"/>
                <w:sz w:val="18"/>
                <w:szCs w:val="18"/>
              </w:rPr>
              <w:t>pink</w:t>
            </w:r>
          </w:p>
        </w:tc>
        <w:tc>
          <w:tcPr>
            <w:tcW w:w="1888" w:type="dxa"/>
          </w:tcPr>
          <w:p w:rsidR="00DC6B21" w:rsidRPr="001D197A" w:rsidRDefault="00DC6B21" w:rsidP="00DC6B21">
            <w:pPr>
              <w:rPr>
                <w:sz w:val="18"/>
                <w:szCs w:val="18"/>
                <w:lang w:val="fr-FR"/>
              </w:rPr>
            </w:pPr>
            <w:r w:rsidRPr="001D197A">
              <w:rPr>
                <w:sz w:val="18"/>
                <w:szCs w:val="18"/>
                <w:lang w:val="fr-FR"/>
              </w:rPr>
              <w:t>rose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38</w:t>
            </w:r>
          </w:p>
        </w:tc>
        <w:tc>
          <w:tcPr>
            <w:tcW w:w="847" w:type="dxa"/>
          </w:tcPr>
          <w:p w:rsidR="00DC6B21" w:rsidRPr="001D197A" w:rsidRDefault="00DC6B21" w:rsidP="00DC6B21">
            <w:pPr>
              <w:jc w:val="center"/>
              <w:rPr>
                <w:rFonts w:cs="Arial"/>
                <w:sz w:val="18"/>
                <w:szCs w:val="18"/>
              </w:rPr>
            </w:pPr>
            <w:r w:rsidRPr="001D197A">
              <w:rPr>
                <w:rFonts w:cs="Arial"/>
                <w:sz w:val="18"/>
                <w:szCs w:val="18"/>
              </w:rPr>
              <w:t>53A</w:t>
            </w:r>
          </w:p>
        </w:tc>
        <w:tc>
          <w:tcPr>
            <w:tcW w:w="1768" w:type="dxa"/>
          </w:tcPr>
          <w:p w:rsidR="00DC6B21" w:rsidRPr="001D197A" w:rsidRDefault="00DC6B21" w:rsidP="00DC6B21">
            <w:pPr>
              <w:rPr>
                <w:sz w:val="18"/>
                <w:szCs w:val="18"/>
                <w:lang w:val="de-DE"/>
              </w:rPr>
            </w:pPr>
            <w:r w:rsidRPr="001D197A">
              <w:rPr>
                <w:sz w:val="18"/>
                <w:szCs w:val="18"/>
                <w:lang w:val="de-DE"/>
              </w:rPr>
              <w:t>dunkelpurpurrot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dark purple red</w:t>
            </w:r>
          </w:p>
        </w:tc>
        <w:tc>
          <w:tcPr>
            <w:tcW w:w="1888" w:type="dxa"/>
          </w:tcPr>
          <w:p w:rsidR="00DC6B21" w:rsidRPr="001D197A" w:rsidRDefault="00DC6B21" w:rsidP="00DC6B21">
            <w:pPr>
              <w:rPr>
                <w:sz w:val="18"/>
                <w:szCs w:val="18"/>
                <w:lang w:val="fr-FR"/>
              </w:rPr>
            </w:pPr>
            <w:r w:rsidRPr="001D197A">
              <w:rPr>
                <w:sz w:val="18"/>
                <w:szCs w:val="18"/>
                <w:lang w:val="fr-FR"/>
              </w:rPr>
              <w:t>rouge-pourpre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36</w:t>
            </w:r>
          </w:p>
        </w:tc>
        <w:tc>
          <w:tcPr>
            <w:tcW w:w="847" w:type="dxa"/>
          </w:tcPr>
          <w:p w:rsidR="00DC6B21" w:rsidRPr="001D197A" w:rsidRDefault="00DC6B21" w:rsidP="00DC6B21">
            <w:pPr>
              <w:jc w:val="center"/>
              <w:rPr>
                <w:rFonts w:cs="Arial"/>
                <w:sz w:val="18"/>
                <w:szCs w:val="18"/>
              </w:rPr>
            </w:pPr>
            <w:r w:rsidRPr="001D197A">
              <w:rPr>
                <w:rFonts w:cs="Arial"/>
                <w:sz w:val="18"/>
                <w:szCs w:val="18"/>
              </w:rPr>
              <w:t>53B</w:t>
            </w:r>
          </w:p>
        </w:tc>
        <w:tc>
          <w:tcPr>
            <w:tcW w:w="1768" w:type="dxa"/>
          </w:tcPr>
          <w:p w:rsidR="00DC6B21" w:rsidRPr="001D197A" w:rsidRDefault="00DC6B21" w:rsidP="00DC6B21">
            <w:pPr>
              <w:rPr>
                <w:sz w:val="18"/>
                <w:szCs w:val="18"/>
                <w:lang w:val="de-DE"/>
              </w:rPr>
            </w:pPr>
            <w:r w:rsidRPr="001D197A">
              <w:rPr>
                <w:sz w:val="18"/>
                <w:szCs w:val="18"/>
                <w:lang w:val="de-DE"/>
              </w:rPr>
              <w:t>dunkelrot</w:t>
            </w:r>
          </w:p>
        </w:tc>
        <w:tc>
          <w:tcPr>
            <w:tcW w:w="1985" w:type="dxa"/>
          </w:tcPr>
          <w:p w:rsidR="00DC6B21" w:rsidRPr="001D197A" w:rsidRDefault="00DC6B21" w:rsidP="00DC6B21">
            <w:pPr>
              <w:jc w:val="left"/>
              <w:rPr>
                <w:rFonts w:cs="Arial"/>
                <w:sz w:val="18"/>
                <w:szCs w:val="18"/>
              </w:rPr>
            </w:pPr>
            <w:r w:rsidRPr="001D197A">
              <w:rPr>
                <w:rFonts w:cs="Arial"/>
                <w:sz w:val="18"/>
                <w:szCs w:val="18"/>
              </w:rPr>
              <w:t>dark red</w:t>
            </w:r>
          </w:p>
        </w:tc>
        <w:tc>
          <w:tcPr>
            <w:tcW w:w="1888" w:type="dxa"/>
          </w:tcPr>
          <w:p w:rsidR="00DC6B21" w:rsidRPr="001D197A" w:rsidRDefault="00DC6B21" w:rsidP="00DC6B21">
            <w:pPr>
              <w:rPr>
                <w:sz w:val="18"/>
                <w:szCs w:val="18"/>
                <w:lang w:val="fr-FR"/>
              </w:rPr>
            </w:pPr>
            <w:r w:rsidRPr="001D197A">
              <w:rPr>
                <w:sz w:val="18"/>
                <w:szCs w:val="18"/>
                <w:lang w:val="fr-FR"/>
              </w:rPr>
              <w:t>rouge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53C</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53D</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37</w:t>
            </w:r>
          </w:p>
        </w:tc>
        <w:tc>
          <w:tcPr>
            <w:tcW w:w="847" w:type="dxa"/>
          </w:tcPr>
          <w:p w:rsidR="00DC6B21" w:rsidRPr="001D197A" w:rsidRDefault="00DC6B21" w:rsidP="00DC6B21">
            <w:pPr>
              <w:jc w:val="center"/>
              <w:rPr>
                <w:rFonts w:cs="Arial"/>
                <w:sz w:val="18"/>
                <w:szCs w:val="18"/>
              </w:rPr>
            </w:pPr>
            <w:r w:rsidRPr="001D197A">
              <w:rPr>
                <w:rFonts w:cs="Arial"/>
                <w:sz w:val="18"/>
                <w:szCs w:val="18"/>
              </w:rPr>
              <w:t>54A</w:t>
            </w:r>
          </w:p>
        </w:tc>
        <w:tc>
          <w:tcPr>
            <w:tcW w:w="1768" w:type="dxa"/>
          </w:tcPr>
          <w:p w:rsidR="00DC6B21" w:rsidRPr="001D197A" w:rsidRDefault="00DC6B21" w:rsidP="00DC6B21">
            <w:pPr>
              <w:rPr>
                <w:sz w:val="18"/>
                <w:szCs w:val="18"/>
                <w:lang w:val="de-DE"/>
              </w:rPr>
            </w:pPr>
            <w:r w:rsidRPr="001D197A">
              <w:rPr>
                <w:sz w:val="18"/>
                <w:szCs w:val="18"/>
                <w:lang w:val="de-DE"/>
              </w:rPr>
              <w:t>mittelpurpurrot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 red</w:t>
            </w:r>
          </w:p>
        </w:tc>
        <w:tc>
          <w:tcPr>
            <w:tcW w:w="1888" w:type="dxa"/>
          </w:tcPr>
          <w:p w:rsidR="00DC6B21" w:rsidRPr="001D197A" w:rsidRDefault="00DC6B21" w:rsidP="00DC6B21">
            <w:pPr>
              <w:rPr>
                <w:sz w:val="18"/>
                <w:szCs w:val="18"/>
                <w:lang w:val="fr-FR"/>
              </w:rPr>
            </w:pPr>
            <w:r w:rsidRPr="001D197A">
              <w:rPr>
                <w:sz w:val="18"/>
                <w:szCs w:val="18"/>
                <w:lang w:val="fr-FR"/>
              </w:rPr>
              <w:t>rouge-pourpre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37</w:t>
            </w:r>
          </w:p>
        </w:tc>
        <w:tc>
          <w:tcPr>
            <w:tcW w:w="847" w:type="dxa"/>
          </w:tcPr>
          <w:p w:rsidR="00DC6B21" w:rsidRPr="001D197A" w:rsidRDefault="00DC6B21" w:rsidP="00DC6B21">
            <w:pPr>
              <w:jc w:val="center"/>
              <w:rPr>
                <w:rFonts w:cs="Arial"/>
                <w:sz w:val="18"/>
                <w:szCs w:val="18"/>
              </w:rPr>
            </w:pPr>
            <w:r w:rsidRPr="001D197A">
              <w:rPr>
                <w:rFonts w:cs="Arial"/>
                <w:sz w:val="18"/>
                <w:szCs w:val="18"/>
              </w:rPr>
              <w:t>54B</w:t>
            </w:r>
          </w:p>
        </w:tc>
        <w:tc>
          <w:tcPr>
            <w:tcW w:w="1768" w:type="dxa"/>
          </w:tcPr>
          <w:p w:rsidR="00DC6B21" w:rsidRPr="001D197A" w:rsidRDefault="00DC6B21" w:rsidP="00DC6B21">
            <w:pPr>
              <w:rPr>
                <w:sz w:val="18"/>
                <w:szCs w:val="18"/>
                <w:lang w:val="de-DE"/>
              </w:rPr>
            </w:pPr>
            <w:r w:rsidRPr="001D197A">
              <w:rPr>
                <w:sz w:val="18"/>
                <w:szCs w:val="18"/>
                <w:lang w:val="de-DE"/>
              </w:rPr>
              <w:t>mittelpurpurrot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 red</w:t>
            </w:r>
          </w:p>
        </w:tc>
        <w:tc>
          <w:tcPr>
            <w:tcW w:w="1888" w:type="dxa"/>
          </w:tcPr>
          <w:p w:rsidR="00DC6B21" w:rsidRPr="001D197A" w:rsidRDefault="00DC6B21" w:rsidP="00DC6B21">
            <w:pPr>
              <w:rPr>
                <w:sz w:val="18"/>
                <w:szCs w:val="18"/>
                <w:lang w:val="fr-FR"/>
              </w:rPr>
            </w:pPr>
            <w:r w:rsidRPr="001D197A">
              <w:rPr>
                <w:sz w:val="18"/>
                <w:szCs w:val="18"/>
                <w:lang w:val="fr-FR"/>
              </w:rPr>
              <w:t>rouge-pourpre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54C</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54D</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37</w:t>
            </w:r>
          </w:p>
        </w:tc>
        <w:tc>
          <w:tcPr>
            <w:tcW w:w="847" w:type="dxa"/>
          </w:tcPr>
          <w:p w:rsidR="00DC6B21" w:rsidRPr="001D197A" w:rsidRDefault="00DC6B21" w:rsidP="00DC6B21">
            <w:pPr>
              <w:jc w:val="center"/>
              <w:rPr>
                <w:rFonts w:cs="Arial"/>
                <w:sz w:val="18"/>
                <w:szCs w:val="18"/>
              </w:rPr>
            </w:pPr>
            <w:r w:rsidRPr="001D197A">
              <w:rPr>
                <w:rFonts w:cs="Arial"/>
                <w:sz w:val="18"/>
                <w:szCs w:val="18"/>
              </w:rPr>
              <w:t>55A</w:t>
            </w:r>
          </w:p>
        </w:tc>
        <w:tc>
          <w:tcPr>
            <w:tcW w:w="1768" w:type="dxa"/>
          </w:tcPr>
          <w:p w:rsidR="00DC6B21" w:rsidRPr="001D197A" w:rsidRDefault="00DC6B21" w:rsidP="00DC6B21">
            <w:pPr>
              <w:rPr>
                <w:sz w:val="18"/>
                <w:szCs w:val="18"/>
                <w:lang w:val="de-DE"/>
              </w:rPr>
            </w:pPr>
            <w:r w:rsidRPr="001D197A">
              <w:rPr>
                <w:sz w:val="18"/>
                <w:szCs w:val="18"/>
                <w:lang w:val="de-DE"/>
              </w:rPr>
              <w:t>mittelpurpurrot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 red</w:t>
            </w:r>
          </w:p>
        </w:tc>
        <w:tc>
          <w:tcPr>
            <w:tcW w:w="1888" w:type="dxa"/>
          </w:tcPr>
          <w:p w:rsidR="00DC6B21" w:rsidRPr="001D197A" w:rsidRDefault="00DC6B21" w:rsidP="00DC6B21">
            <w:pPr>
              <w:rPr>
                <w:sz w:val="18"/>
                <w:szCs w:val="18"/>
                <w:lang w:val="fr-FR"/>
              </w:rPr>
            </w:pPr>
            <w:r w:rsidRPr="001D197A">
              <w:rPr>
                <w:sz w:val="18"/>
                <w:szCs w:val="18"/>
                <w:lang w:val="fr-FR"/>
              </w:rPr>
              <w:t>rouge-pourpre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55B</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55C</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55D</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56A</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56B</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56C</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56D</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43</w:t>
            </w:r>
          </w:p>
        </w:tc>
        <w:tc>
          <w:tcPr>
            <w:tcW w:w="847" w:type="dxa"/>
          </w:tcPr>
          <w:p w:rsidR="00DC6B21" w:rsidRPr="001D197A" w:rsidRDefault="00DC6B21" w:rsidP="00DC6B21">
            <w:pPr>
              <w:jc w:val="center"/>
              <w:rPr>
                <w:rFonts w:cs="Arial"/>
                <w:sz w:val="18"/>
                <w:szCs w:val="18"/>
              </w:rPr>
            </w:pPr>
            <w:r w:rsidRPr="001D197A">
              <w:rPr>
                <w:rFonts w:cs="Arial"/>
                <w:sz w:val="18"/>
                <w:szCs w:val="18"/>
              </w:rPr>
              <w:t>58A</w:t>
            </w:r>
          </w:p>
        </w:tc>
        <w:tc>
          <w:tcPr>
            <w:tcW w:w="1768" w:type="dxa"/>
          </w:tcPr>
          <w:p w:rsidR="00DC6B21" w:rsidRPr="001D197A" w:rsidRDefault="00DC6B21" w:rsidP="00DC6B21">
            <w:pPr>
              <w:rPr>
                <w:sz w:val="18"/>
                <w:szCs w:val="18"/>
                <w:lang w:val="de-DE"/>
              </w:rPr>
            </w:pPr>
            <w:r w:rsidRPr="001D197A">
              <w:rPr>
                <w:sz w:val="18"/>
                <w:szCs w:val="18"/>
                <w:lang w:val="de-DE"/>
              </w:rPr>
              <w:t>dunkelpurpurn</w:t>
            </w:r>
          </w:p>
        </w:tc>
        <w:tc>
          <w:tcPr>
            <w:tcW w:w="1985" w:type="dxa"/>
          </w:tcPr>
          <w:p w:rsidR="00DC6B21" w:rsidRPr="001D197A" w:rsidRDefault="00DC6B21" w:rsidP="00DC6B21">
            <w:pPr>
              <w:jc w:val="left"/>
              <w:rPr>
                <w:rFonts w:cs="Arial"/>
                <w:sz w:val="18"/>
                <w:szCs w:val="18"/>
              </w:rPr>
            </w:pPr>
            <w:r w:rsidRPr="001D197A">
              <w:rPr>
                <w:rFonts w:cs="Arial"/>
                <w:sz w:val="18"/>
                <w:szCs w:val="18"/>
              </w:rPr>
              <w:t xml:space="preserve">dark purple   </w:t>
            </w:r>
          </w:p>
        </w:tc>
        <w:tc>
          <w:tcPr>
            <w:tcW w:w="1888" w:type="dxa"/>
          </w:tcPr>
          <w:p w:rsidR="00DC6B21" w:rsidRPr="001D197A" w:rsidRDefault="00DC6B21" w:rsidP="00DC6B21">
            <w:pPr>
              <w:rPr>
                <w:sz w:val="18"/>
                <w:szCs w:val="18"/>
                <w:lang w:val="fr-FR"/>
              </w:rPr>
            </w:pPr>
            <w:r w:rsidRPr="001D197A">
              <w:rPr>
                <w:sz w:val="18"/>
                <w:szCs w:val="18"/>
                <w:lang w:val="fr-FR"/>
              </w:rPr>
              <w:t xml:space="preserve">pourpre foncé   </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 xml:space="preserve">púrpura oscuro   </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37</w:t>
            </w:r>
          </w:p>
        </w:tc>
        <w:tc>
          <w:tcPr>
            <w:tcW w:w="847" w:type="dxa"/>
          </w:tcPr>
          <w:p w:rsidR="00DC6B21" w:rsidRPr="001D197A" w:rsidRDefault="00DC6B21" w:rsidP="00DC6B21">
            <w:pPr>
              <w:jc w:val="center"/>
              <w:rPr>
                <w:rFonts w:cs="Arial"/>
                <w:sz w:val="18"/>
                <w:szCs w:val="18"/>
              </w:rPr>
            </w:pPr>
            <w:r w:rsidRPr="001D197A">
              <w:rPr>
                <w:rFonts w:cs="Arial"/>
                <w:sz w:val="18"/>
                <w:szCs w:val="18"/>
              </w:rPr>
              <w:t>58B</w:t>
            </w:r>
          </w:p>
        </w:tc>
        <w:tc>
          <w:tcPr>
            <w:tcW w:w="1768" w:type="dxa"/>
          </w:tcPr>
          <w:p w:rsidR="00DC6B21" w:rsidRPr="001D197A" w:rsidRDefault="00DC6B21" w:rsidP="00DC6B21">
            <w:pPr>
              <w:rPr>
                <w:sz w:val="18"/>
                <w:szCs w:val="18"/>
                <w:lang w:val="de-DE"/>
              </w:rPr>
            </w:pPr>
            <w:r w:rsidRPr="001D197A">
              <w:rPr>
                <w:sz w:val="18"/>
                <w:szCs w:val="18"/>
                <w:lang w:val="de-DE"/>
              </w:rPr>
              <w:t>mittelpurpurrot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 red</w:t>
            </w:r>
          </w:p>
        </w:tc>
        <w:tc>
          <w:tcPr>
            <w:tcW w:w="1888" w:type="dxa"/>
          </w:tcPr>
          <w:p w:rsidR="00DC6B21" w:rsidRPr="001D197A" w:rsidRDefault="00DC6B21" w:rsidP="00DC6B21">
            <w:pPr>
              <w:rPr>
                <w:sz w:val="18"/>
                <w:szCs w:val="18"/>
                <w:lang w:val="fr-FR"/>
              </w:rPr>
            </w:pPr>
            <w:r w:rsidRPr="001D197A">
              <w:rPr>
                <w:sz w:val="18"/>
                <w:szCs w:val="18"/>
                <w:lang w:val="fr-FR"/>
              </w:rPr>
              <w:t>rouge-pourpre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37</w:t>
            </w:r>
          </w:p>
        </w:tc>
        <w:tc>
          <w:tcPr>
            <w:tcW w:w="847" w:type="dxa"/>
          </w:tcPr>
          <w:p w:rsidR="00DC6B21" w:rsidRPr="001D197A" w:rsidRDefault="00DC6B21" w:rsidP="00DC6B21">
            <w:pPr>
              <w:jc w:val="center"/>
              <w:rPr>
                <w:rFonts w:cs="Arial"/>
                <w:sz w:val="18"/>
                <w:szCs w:val="18"/>
              </w:rPr>
            </w:pPr>
            <w:r w:rsidRPr="001D197A">
              <w:rPr>
                <w:rFonts w:cs="Arial"/>
                <w:sz w:val="18"/>
                <w:szCs w:val="18"/>
              </w:rPr>
              <w:t>58C</w:t>
            </w:r>
          </w:p>
        </w:tc>
        <w:tc>
          <w:tcPr>
            <w:tcW w:w="1768" w:type="dxa"/>
          </w:tcPr>
          <w:p w:rsidR="00DC6B21" w:rsidRPr="001D197A" w:rsidRDefault="00DC6B21" w:rsidP="00DC6B21">
            <w:pPr>
              <w:rPr>
                <w:sz w:val="18"/>
                <w:szCs w:val="18"/>
                <w:lang w:val="de-DE"/>
              </w:rPr>
            </w:pPr>
            <w:r w:rsidRPr="001D197A">
              <w:rPr>
                <w:sz w:val="18"/>
                <w:szCs w:val="18"/>
                <w:lang w:val="de-DE"/>
              </w:rPr>
              <w:t>mittelpurpurrot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 red</w:t>
            </w:r>
          </w:p>
        </w:tc>
        <w:tc>
          <w:tcPr>
            <w:tcW w:w="1888" w:type="dxa"/>
          </w:tcPr>
          <w:p w:rsidR="00DC6B21" w:rsidRPr="001D197A" w:rsidRDefault="00DC6B21" w:rsidP="00DC6B21">
            <w:pPr>
              <w:rPr>
                <w:sz w:val="18"/>
                <w:szCs w:val="18"/>
                <w:lang w:val="fr-FR"/>
              </w:rPr>
            </w:pPr>
            <w:r w:rsidRPr="001D197A">
              <w:rPr>
                <w:sz w:val="18"/>
                <w:szCs w:val="18"/>
                <w:lang w:val="fr-FR"/>
              </w:rPr>
              <w:t>rouge-pourpre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58D</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38</w:t>
            </w:r>
          </w:p>
        </w:tc>
        <w:tc>
          <w:tcPr>
            <w:tcW w:w="847" w:type="dxa"/>
          </w:tcPr>
          <w:p w:rsidR="00DC6B21" w:rsidRPr="001D197A" w:rsidRDefault="00DC6B21" w:rsidP="00DC6B21">
            <w:pPr>
              <w:jc w:val="center"/>
              <w:rPr>
                <w:rFonts w:cs="Arial"/>
                <w:sz w:val="18"/>
                <w:szCs w:val="18"/>
              </w:rPr>
            </w:pPr>
            <w:r w:rsidRPr="001D197A">
              <w:rPr>
                <w:rFonts w:cs="Arial"/>
                <w:sz w:val="18"/>
                <w:szCs w:val="18"/>
              </w:rPr>
              <w:t>59A</w:t>
            </w:r>
          </w:p>
        </w:tc>
        <w:tc>
          <w:tcPr>
            <w:tcW w:w="1768" w:type="dxa"/>
          </w:tcPr>
          <w:p w:rsidR="00DC6B21" w:rsidRPr="001D197A" w:rsidRDefault="00DC6B21" w:rsidP="00DC6B21">
            <w:pPr>
              <w:rPr>
                <w:sz w:val="18"/>
                <w:szCs w:val="18"/>
                <w:lang w:val="de-DE"/>
              </w:rPr>
            </w:pPr>
            <w:r w:rsidRPr="001D197A">
              <w:rPr>
                <w:sz w:val="18"/>
                <w:szCs w:val="18"/>
                <w:lang w:val="de-DE"/>
              </w:rPr>
              <w:t>dunkelpurpurrot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dark purple red</w:t>
            </w:r>
          </w:p>
        </w:tc>
        <w:tc>
          <w:tcPr>
            <w:tcW w:w="1888" w:type="dxa"/>
          </w:tcPr>
          <w:p w:rsidR="00DC6B21" w:rsidRPr="001D197A" w:rsidRDefault="00DC6B21" w:rsidP="00DC6B21">
            <w:pPr>
              <w:rPr>
                <w:sz w:val="18"/>
                <w:szCs w:val="18"/>
                <w:lang w:val="fr-FR"/>
              </w:rPr>
            </w:pPr>
            <w:r w:rsidRPr="001D197A">
              <w:rPr>
                <w:sz w:val="18"/>
                <w:szCs w:val="18"/>
                <w:lang w:val="fr-FR"/>
              </w:rPr>
              <w:t>rouge-pourpre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38</w:t>
            </w:r>
          </w:p>
        </w:tc>
        <w:tc>
          <w:tcPr>
            <w:tcW w:w="847" w:type="dxa"/>
          </w:tcPr>
          <w:p w:rsidR="00DC6B21" w:rsidRPr="001D197A" w:rsidRDefault="00DC6B21" w:rsidP="00DC6B21">
            <w:pPr>
              <w:jc w:val="center"/>
              <w:rPr>
                <w:rFonts w:cs="Arial"/>
                <w:sz w:val="18"/>
                <w:szCs w:val="18"/>
              </w:rPr>
            </w:pPr>
            <w:r w:rsidRPr="001D197A">
              <w:rPr>
                <w:rFonts w:cs="Arial"/>
                <w:sz w:val="18"/>
                <w:szCs w:val="18"/>
              </w:rPr>
              <w:t>59B</w:t>
            </w:r>
          </w:p>
        </w:tc>
        <w:tc>
          <w:tcPr>
            <w:tcW w:w="1768" w:type="dxa"/>
          </w:tcPr>
          <w:p w:rsidR="00DC6B21" w:rsidRPr="001D197A" w:rsidRDefault="00DC6B21" w:rsidP="00DC6B21">
            <w:pPr>
              <w:rPr>
                <w:sz w:val="18"/>
                <w:szCs w:val="18"/>
                <w:lang w:val="de-DE"/>
              </w:rPr>
            </w:pPr>
            <w:r w:rsidRPr="001D197A">
              <w:rPr>
                <w:sz w:val="18"/>
                <w:szCs w:val="18"/>
                <w:lang w:val="de-DE"/>
              </w:rPr>
              <w:t>dunkelpurpurrot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dark purple red</w:t>
            </w:r>
          </w:p>
        </w:tc>
        <w:tc>
          <w:tcPr>
            <w:tcW w:w="1888" w:type="dxa"/>
          </w:tcPr>
          <w:p w:rsidR="00DC6B21" w:rsidRPr="001D197A" w:rsidRDefault="00DC6B21" w:rsidP="00DC6B21">
            <w:pPr>
              <w:rPr>
                <w:sz w:val="18"/>
                <w:szCs w:val="18"/>
                <w:lang w:val="fr-FR"/>
              </w:rPr>
            </w:pPr>
            <w:r w:rsidRPr="001D197A">
              <w:rPr>
                <w:sz w:val="18"/>
                <w:szCs w:val="18"/>
                <w:lang w:val="fr-FR"/>
              </w:rPr>
              <w:t>rouge-pourpre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43</w:t>
            </w:r>
          </w:p>
        </w:tc>
        <w:tc>
          <w:tcPr>
            <w:tcW w:w="847" w:type="dxa"/>
          </w:tcPr>
          <w:p w:rsidR="00DC6B21" w:rsidRPr="001D197A" w:rsidRDefault="00DC6B21" w:rsidP="00DC6B21">
            <w:pPr>
              <w:jc w:val="center"/>
              <w:rPr>
                <w:rFonts w:cs="Arial"/>
                <w:sz w:val="18"/>
                <w:szCs w:val="18"/>
              </w:rPr>
            </w:pPr>
            <w:r w:rsidRPr="001D197A">
              <w:rPr>
                <w:rFonts w:cs="Arial"/>
                <w:sz w:val="18"/>
                <w:szCs w:val="18"/>
              </w:rPr>
              <w:t>59C</w:t>
            </w:r>
          </w:p>
        </w:tc>
        <w:tc>
          <w:tcPr>
            <w:tcW w:w="1768" w:type="dxa"/>
          </w:tcPr>
          <w:p w:rsidR="00DC6B21" w:rsidRPr="001D197A" w:rsidRDefault="00DC6B21" w:rsidP="00DC6B21">
            <w:pPr>
              <w:rPr>
                <w:sz w:val="18"/>
                <w:szCs w:val="18"/>
                <w:lang w:val="de-DE"/>
              </w:rPr>
            </w:pPr>
            <w:r w:rsidRPr="001D197A">
              <w:rPr>
                <w:sz w:val="18"/>
                <w:szCs w:val="18"/>
                <w:lang w:val="de-DE"/>
              </w:rPr>
              <w:t>dunkelpurpurn</w:t>
            </w:r>
          </w:p>
        </w:tc>
        <w:tc>
          <w:tcPr>
            <w:tcW w:w="1985" w:type="dxa"/>
          </w:tcPr>
          <w:p w:rsidR="00DC6B21" w:rsidRPr="001D197A" w:rsidRDefault="00DC6B21" w:rsidP="00DC6B21">
            <w:pPr>
              <w:jc w:val="left"/>
              <w:rPr>
                <w:rFonts w:cs="Arial"/>
                <w:sz w:val="18"/>
                <w:szCs w:val="18"/>
              </w:rPr>
            </w:pPr>
            <w:r w:rsidRPr="001D197A">
              <w:rPr>
                <w:rFonts w:cs="Arial"/>
                <w:sz w:val="18"/>
                <w:szCs w:val="18"/>
              </w:rPr>
              <w:t xml:space="preserve">dark purple   </w:t>
            </w:r>
          </w:p>
        </w:tc>
        <w:tc>
          <w:tcPr>
            <w:tcW w:w="1888" w:type="dxa"/>
          </w:tcPr>
          <w:p w:rsidR="00DC6B21" w:rsidRPr="001D197A" w:rsidRDefault="00DC6B21" w:rsidP="00DC6B21">
            <w:pPr>
              <w:rPr>
                <w:sz w:val="18"/>
                <w:szCs w:val="18"/>
                <w:lang w:val="fr-FR"/>
              </w:rPr>
            </w:pPr>
            <w:r w:rsidRPr="001D197A">
              <w:rPr>
                <w:sz w:val="18"/>
                <w:szCs w:val="18"/>
                <w:lang w:val="fr-FR"/>
              </w:rPr>
              <w:t xml:space="preserve">pourpre foncé   </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 xml:space="preserve">púrpura oscuro   </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37</w:t>
            </w:r>
          </w:p>
        </w:tc>
        <w:tc>
          <w:tcPr>
            <w:tcW w:w="847" w:type="dxa"/>
          </w:tcPr>
          <w:p w:rsidR="00DC6B21" w:rsidRPr="001D197A" w:rsidRDefault="00DC6B21" w:rsidP="00DC6B21">
            <w:pPr>
              <w:jc w:val="center"/>
              <w:rPr>
                <w:rFonts w:cs="Arial"/>
                <w:sz w:val="18"/>
                <w:szCs w:val="18"/>
              </w:rPr>
            </w:pPr>
            <w:r w:rsidRPr="001D197A">
              <w:rPr>
                <w:rFonts w:cs="Arial"/>
                <w:sz w:val="18"/>
                <w:szCs w:val="18"/>
              </w:rPr>
              <w:t>59D</w:t>
            </w:r>
          </w:p>
        </w:tc>
        <w:tc>
          <w:tcPr>
            <w:tcW w:w="1768" w:type="dxa"/>
          </w:tcPr>
          <w:p w:rsidR="00DC6B21" w:rsidRPr="001D197A" w:rsidRDefault="00DC6B21" w:rsidP="00DC6B21">
            <w:pPr>
              <w:rPr>
                <w:sz w:val="18"/>
                <w:szCs w:val="18"/>
                <w:lang w:val="de-DE"/>
              </w:rPr>
            </w:pPr>
            <w:r w:rsidRPr="001D197A">
              <w:rPr>
                <w:sz w:val="18"/>
                <w:szCs w:val="18"/>
                <w:lang w:val="de-DE"/>
              </w:rPr>
              <w:t>mittelpurpurrot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 red</w:t>
            </w:r>
          </w:p>
        </w:tc>
        <w:tc>
          <w:tcPr>
            <w:tcW w:w="1888" w:type="dxa"/>
          </w:tcPr>
          <w:p w:rsidR="00DC6B21" w:rsidRPr="001D197A" w:rsidRDefault="00DC6B21" w:rsidP="00DC6B21">
            <w:pPr>
              <w:rPr>
                <w:sz w:val="18"/>
                <w:szCs w:val="18"/>
                <w:lang w:val="fr-FR"/>
              </w:rPr>
            </w:pPr>
            <w:r w:rsidRPr="001D197A">
              <w:rPr>
                <w:sz w:val="18"/>
                <w:szCs w:val="18"/>
                <w:lang w:val="fr-FR"/>
              </w:rPr>
              <w:t>rouge-pourpre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38</w:t>
            </w:r>
          </w:p>
        </w:tc>
        <w:tc>
          <w:tcPr>
            <w:tcW w:w="847" w:type="dxa"/>
          </w:tcPr>
          <w:p w:rsidR="00DC6B21" w:rsidRPr="001D197A" w:rsidRDefault="00DC6B21" w:rsidP="00DC6B21">
            <w:pPr>
              <w:jc w:val="center"/>
              <w:rPr>
                <w:rFonts w:cs="Arial"/>
                <w:sz w:val="18"/>
                <w:szCs w:val="18"/>
              </w:rPr>
            </w:pPr>
            <w:r w:rsidRPr="001D197A">
              <w:rPr>
                <w:rFonts w:cs="Arial"/>
                <w:sz w:val="18"/>
                <w:szCs w:val="18"/>
              </w:rPr>
              <w:t>60A</w:t>
            </w:r>
          </w:p>
        </w:tc>
        <w:tc>
          <w:tcPr>
            <w:tcW w:w="1768" w:type="dxa"/>
          </w:tcPr>
          <w:p w:rsidR="00DC6B21" w:rsidRPr="001D197A" w:rsidRDefault="00DC6B21" w:rsidP="00DC6B21">
            <w:pPr>
              <w:rPr>
                <w:sz w:val="18"/>
                <w:szCs w:val="18"/>
                <w:lang w:val="de-DE"/>
              </w:rPr>
            </w:pPr>
            <w:r w:rsidRPr="001D197A">
              <w:rPr>
                <w:sz w:val="18"/>
                <w:szCs w:val="18"/>
                <w:lang w:val="de-DE"/>
              </w:rPr>
              <w:t>dunkelpurpurrot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dark purple red</w:t>
            </w:r>
          </w:p>
        </w:tc>
        <w:tc>
          <w:tcPr>
            <w:tcW w:w="1888" w:type="dxa"/>
          </w:tcPr>
          <w:p w:rsidR="00DC6B21" w:rsidRPr="001D197A" w:rsidRDefault="00DC6B21" w:rsidP="00DC6B21">
            <w:pPr>
              <w:rPr>
                <w:sz w:val="18"/>
                <w:szCs w:val="18"/>
                <w:lang w:val="fr-FR"/>
              </w:rPr>
            </w:pPr>
            <w:r w:rsidRPr="001D197A">
              <w:rPr>
                <w:sz w:val="18"/>
                <w:szCs w:val="18"/>
                <w:lang w:val="fr-FR"/>
              </w:rPr>
              <w:t>rouge-pourpre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38</w:t>
            </w:r>
          </w:p>
        </w:tc>
        <w:tc>
          <w:tcPr>
            <w:tcW w:w="847" w:type="dxa"/>
          </w:tcPr>
          <w:p w:rsidR="00DC6B21" w:rsidRPr="001D197A" w:rsidRDefault="00DC6B21" w:rsidP="00DC6B21">
            <w:pPr>
              <w:jc w:val="center"/>
              <w:rPr>
                <w:rFonts w:cs="Arial"/>
                <w:sz w:val="18"/>
                <w:szCs w:val="18"/>
              </w:rPr>
            </w:pPr>
            <w:r w:rsidRPr="001D197A">
              <w:rPr>
                <w:rFonts w:cs="Arial"/>
                <w:sz w:val="18"/>
                <w:szCs w:val="18"/>
              </w:rPr>
              <w:t>60B</w:t>
            </w:r>
          </w:p>
        </w:tc>
        <w:tc>
          <w:tcPr>
            <w:tcW w:w="1768" w:type="dxa"/>
          </w:tcPr>
          <w:p w:rsidR="00DC6B21" w:rsidRPr="001D197A" w:rsidRDefault="00DC6B21" w:rsidP="00DC6B21">
            <w:pPr>
              <w:rPr>
                <w:sz w:val="18"/>
                <w:szCs w:val="18"/>
                <w:lang w:val="de-DE"/>
              </w:rPr>
            </w:pPr>
            <w:r w:rsidRPr="001D197A">
              <w:rPr>
                <w:sz w:val="18"/>
                <w:szCs w:val="18"/>
                <w:lang w:val="de-DE"/>
              </w:rPr>
              <w:t>dunkelpurpurrot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dark purple red</w:t>
            </w:r>
          </w:p>
        </w:tc>
        <w:tc>
          <w:tcPr>
            <w:tcW w:w="1888" w:type="dxa"/>
          </w:tcPr>
          <w:p w:rsidR="00DC6B21" w:rsidRPr="001D197A" w:rsidRDefault="00DC6B21" w:rsidP="00DC6B21">
            <w:pPr>
              <w:rPr>
                <w:sz w:val="18"/>
                <w:szCs w:val="18"/>
                <w:lang w:val="fr-FR"/>
              </w:rPr>
            </w:pPr>
            <w:r w:rsidRPr="001D197A">
              <w:rPr>
                <w:sz w:val="18"/>
                <w:szCs w:val="18"/>
                <w:lang w:val="fr-FR"/>
              </w:rPr>
              <w:t>rouge-pourpre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43</w:t>
            </w:r>
          </w:p>
        </w:tc>
        <w:tc>
          <w:tcPr>
            <w:tcW w:w="847" w:type="dxa"/>
          </w:tcPr>
          <w:p w:rsidR="00DC6B21" w:rsidRPr="001D197A" w:rsidRDefault="00DC6B21" w:rsidP="00DC6B21">
            <w:pPr>
              <w:jc w:val="center"/>
              <w:rPr>
                <w:rFonts w:cs="Arial"/>
                <w:sz w:val="18"/>
                <w:szCs w:val="18"/>
              </w:rPr>
            </w:pPr>
            <w:r w:rsidRPr="001D197A">
              <w:rPr>
                <w:rFonts w:cs="Arial"/>
                <w:sz w:val="18"/>
                <w:szCs w:val="18"/>
              </w:rPr>
              <w:t>60C</w:t>
            </w:r>
          </w:p>
        </w:tc>
        <w:tc>
          <w:tcPr>
            <w:tcW w:w="1768" w:type="dxa"/>
          </w:tcPr>
          <w:p w:rsidR="00DC6B21" w:rsidRPr="001D197A" w:rsidRDefault="00DC6B21" w:rsidP="00DC6B21">
            <w:pPr>
              <w:rPr>
                <w:sz w:val="18"/>
                <w:szCs w:val="18"/>
                <w:lang w:val="de-DE"/>
              </w:rPr>
            </w:pPr>
            <w:r w:rsidRPr="001D197A">
              <w:rPr>
                <w:sz w:val="18"/>
                <w:szCs w:val="18"/>
                <w:lang w:val="de-DE"/>
              </w:rPr>
              <w:t>dunkelpurpurn</w:t>
            </w:r>
          </w:p>
        </w:tc>
        <w:tc>
          <w:tcPr>
            <w:tcW w:w="1985" w:type="dxa"/>
          </w:tcPr>
          <w:p w:rsidR="00DC6B21" w:rsidRPr="001D197A" w:rsidRDefault="00DC6B21" w:rsidP="00DC6B21">
            <w:pPr>
              <w:jc w:val="left"/>
              <w:rPr>
                <w:rFonts w:cs="Arial"/>
                <w:sz w:val="18"/>
                <w:szCs w:val="18"/>
              </w:rPr>
            </w:pPr>
            <w:r w:rsidRPr="001D197A">
              <w:rPr>
                <w:rFonts w:cs="Arial"/>
                <w:sz w:val="18"/>
                <w:szCs w:val="18"/>
              </w:rPr>
              <w:t xml:space="preserve">dark purple   </w:t>
            </w:r>
          </w:p>
        </w:tc>
        <w:tc>
          <w:tcPr>
            <w:tcW w:w="1888" w:type="dxa"/>
          </w:tcPr>
          <w:p w:rsidR="00DC6B21" w:rsidRPr="001D197A" w:rsidRDefault="00DC6B21" w:rsidP="00DC6B21">
            <w:pPr>
              <w:rPr>
                <w:sz w:val="18"/>
                <w:szCs w:val="18"/>
                <w:lang w:val="fr-FR"/>
              </w:rPr>
            </w:pPr>
            <w:r w:rsidRPr="001D197A">
              <w:rPr>
                <w:sz w:val="18"/>
                <w:szCs w:val="18"/>
                <w:lang w:val="fr-FR"/>
              </w:rPr>
              <w:t xml:space="preserve">pourpre foncé   </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 xml:space="preserve">púrpura oscuro   </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37</w:t>
            </w:r>
          </w:p>
        </w:tc>
        <w:tc>
          <w:tcPr>
            <w:tcW w:w="847" w:type="dxa"/>
          </w:tcPr>
          <w:p w:rsidR="00DC6B21" w:rsidRPr="001D197A" w:rsidRDefault="00DC6B21" w:rsidP="00DC6B21">
            <w:pPr>
              <w:jc w:val="center"/>
              <w:rPr>
                <w:rFonts w:cs="Arial"/>
                <w:sz w:val="18"/>
                <w:szCs w:val="18"/>
              </w:rPr>
            </w:pPr>
            <w:r w:rsidRPr="001D197A">
              <w:rPr>
                <w:rFonts w:cs="Arial"/>
                <w:sz w:val="18"/>
                <w:szCs w:val="18"/>
              </w:rPr>
              <w:t>60D</w:t>
            </w:r>
          </w:p>
        </w:tc>
        <w:tc>
          <w:tcPr>
            <w:tcW w:w="1768" w:type="dxa"/>
          </w:tcPr>
          <w:p w:rsidR="00DC6B21" w:rsidRPr="001D197A" w:rsidRDefault="00DC6B21" w:rsidP="00DC6B21">
            <w:pPr>
              <w:rPr>
                <w:sz w:val="18"/>
                <w:szCs w:val="18"/>
                <w:lang w:val="de-DE"/>
              </w:rPr>
            </w:pPr>
            <w:r w:rsidRPr="001D197A">
              <w:rPr>
                <w:sz w:val="18"/>
                <w:szCs w:val="18"/>
                <w:lang w:val="de-DE"/>
              </w:rPr>
              <w:t>mittelpurpurrot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 red</w:t>
            </w:r>
          </w:p>
        </w:tc>
        <w:tc>
          <w:tcPr>
            <w:tcW w:w="1888" w:type="dxa"/>
          </w:tcPr>
          <w:p w:rsidR="00DC6B21" w:rsidRPr="001D197A" w:rsidRDefault="00DC6B21" w:rsidP="00DC6B21">
            <w:pPr>
              <w:rPr>
                <w:sz w:val="18"/>
                <w:szCs w:val="18"/>
                <w:lang w:val="fr-FR"/>
              </w:rPr>
            </w:pPr>
            <w:r w:rsidRPr="001D197A">
              <w:rPr>
                <w:sz w:val="18"/>
                <w:szCs w:val="18"/>
                <w:lang w:val="fr-FR"/>
              </w:rPr>
              <w:t>rouge-pourpre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43</w:t>
            </w:r>
          </w:p>
        </w:tc>
        <w:tc>
          <w:tcPr>
            <w:tcW w:w="847" w:type="dxa"/>
          </w:tcPr>
          <w:p w:rsidR="00DC6B21" w:rsidRPr="001D197A" w:rsidRDefault="00DC6B21" w:rsidP="00DC6B21">
            <w:pPr>
              <w:jc w:val="center"/>
              <w:rPr>
                <w:rFonts w:cs="Arial"/>
                <w:sz w:val="18"/>
                <w:szCs w:val="18"/>
              </w:rPr>
            </w:pPr>
            <w:r w:rsidRPr="001D197A">
              <w:rPr>
                <w:rFonts w:cs="Arial"/>
                <w:sz w:val="18"/>
                <w:szCs w:val="18"/>
              </w:rPr>
              <w:t>61A</w:t>
            </w:r>
          </w:p>
        </w:tc>
        <w:tc>
          <w:tcPr>
            <w:tcW w:w="1768" w:type="dxa"/>
          </w:tcPr>
          <w:p w:rsidR="00DC6B21" w:rsidRPr="001D197A" w:rsidRDefault="00DC6B21" w:rsidP="00DC6B21">
            <w:pPr>
              <w:rPr>
                <w:sz w:val="18"/>
                <w:szCs w:val="18"/>
                <w:lang w:val="de-DE"/>
              </w:rPr>
            </w:pPr>
            <w:r w:rsidRPr="001D197A">
              <w:rPr>
                <w:sz w:val="18"/>
                <w:szCs w:val="18"/>
                <w:lang w:val="de-DE"/>
              </w:rPr>
              <w:t>dunkelpurpurn</w:t>
            </w:r>
          </w:p>
        </w:tc>
        <w:tc>
          <w:tcPr>
            <w:tcW w:w="1985" w:type="dxa"/>
          </w:tcPr>
          <w:p w:rsidR="00DC6B21" w:rsidRPr="001D197A" w:rsidRDefault="00DC6B21" w:rsidP="00DC6B21">
            <w:pPr>
              <w:jc w:val="left"/>
              <w:rPr>
                <w:rFonts w:cs="Arial"/>
                <w:sz w:val="18"/>
                <w:szCs w:val="18"/>
              </w:rPr>
            </w:pPr>
            <w:r w:rsidRPr="001D197A">
              <w:rPr>
                <w:rFonts w:cs="Arial"/>
                <w:sz w:val="18"/>
                <w:szCs w:val="18"/>
              </w:rPr>
              <w:t xml:space="preserve">dark purple   </w:t>
            </w:r>
          </w:p>
        </w:tc>
        <w:tc>
          <w:tcPr>
            <w:tcW w:w="1888" w:type="dxa"/>
          </w:tcPr>
          <w:p w:rsidR="00DC6B21" w:rsidRPr="001D197A" w:rsidRDefault="00DC6B21" w:rsidP="00DC6B21">
            <w:pPr>
              <w:rPr>
                <w:sz w:val="18"/>
                <w:szCs w:val="18"/>
                <w:lang w:val="fr-FR"/>
              </w:rPr>
            </w:pPr>
            <w:r w:rsidRPr="001D197A">
              <w:rPr>
                <w:sz w:val="18"/>
                <w:szCs w:val="18"/>
                <w:lang w:val="fr-FR"/>
              </w:rPr>
              <w:t xml:space="preserve">pourpre foncé   </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 xml:space="preserve">púrpura oscuro   </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42</w:t>
            </w:r>
          </w:p>
        </w:tc>
        <w:tc>
          <w:tcPr>
            <w:tcW w:w="847" w:type="dxa"/>
          </w:tcPr>
          <w:p w:rsidR="00DC6B21" w:rsidRPr="001D197A" w:rsidRDefault="00DC6B21" w:rsidP="00DC6B21">
            <w:pPr>
              <w:jc w:val="center"/>
              <w:rPr>
                <w:rFonts w:cs="Arial"/>
                <w:sz w:val="18"/>
                <w:szCs w:val="18"/>
              </w:rPr>
            </w:pPr>
            <w:r w:rsidRPr="001D197A">
              <w:rPr>
                <w:rFonts w:cs="Arial"/>
                <w:sz w:val="18"/>
                <w:szCs w:val="18"/>
              </w:rPr>
              <w:t>61B</w:t>
            </w:r>
          </w:p>
        </w:tc>
        <w:tc>
          <w:tcPr>
            <w:tcW w:w="1768" w:type="dxa"/>
          </w:tcPr>
          <w:p w:rsidR="00DC6B21" w:rsidRPr="001D197A" w:rsidRDefault="00DC6B21" w:rsidP="00DC6B21">
            <w:pPr>
              <w:rPr>
                <w:sz w:val="18"/>
                <w:szCs w:val="18"/>
                <w:lang w:val="de-DE"/>
              </w:rPr>
            </w:pPr>
            <w:r w:rsidRPr="001D197A">
              <w:rPr>
                <w:sz w:val="18"/>
                <w:szCs w:val="18"/>
                <w:lang w:val="de-DE"/>
              </w:rPr>
              <w:t>mittelpurpurn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w:t>
            </w:r>
          </w:p>
        </w:tc>
        <w:tc>
          <w:tcPr>
            <w:tcW w:w="1888" w:type="dxa"/>
          </w:tcPr>
          <w:p w:rsidR="00DC6B21" w:rsidRPr="001D197A" w:rsidRDefault="00DC6B21" w:rsidP="00DC6B21">
            <w:pPr>
              <w:rPr>
                <w:sz w:val="18"/>
                <w:szCs w:val="18"/>
                <w:lang w:val="fr-FR"/>
              </w:rPr>
            </w:pPr>
            <w:r w:rsidRPr="001D197A">
              <w:rPr>
                <w:sz w:val="18"/>
                <w:szCs w:val="18"/>
                <w:lang w:val="fr-FR"/>
              </w:rPr>
              <w:t>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37</w:t>
            </w:r>
          </w:p>
        </w:tc>
        <w:tc>
          <w:tcPr>
            <w:tcW w:w="847" w:type="dxa"/>
          </w:tcPr>
          <w:p w:rsidR="00DC6B21" w:rsidRPr="001D197A" w:rsidRDefault="00DC6B21" w:rsidP="00DC6B21">
            <w:pPr>
              <w:jc w:val="center"/>
              <w:rPr>
                <w:rFonts w:cs="Arial"/>
                <w:sz w:val="18"/>
                <w:szCs w:val="18"/>
              </w:rPr>
            </w:pPr>
            <w:r w:rsidRPr="001D197A">
              <w:rPr>
                <w:rFonts w:cs="Arial"/>
                <w:sz w:val="18"/>
                <w:szCs w:val="18"/>
              </w:rPr>
              <w:t>61C</w:t>
            </w:r>
          </w:p>
        </w:tc>
        <w:tc>
          <w:tcPr>
            <w:tcW w:w="1768" w:type="dxa"/>
          </w:tcPr>
          <w:p w:rsidR="00DC6B21" w:rsidRPr="001D197A" w:rsidRDefault="00DC6B21" w:rsidP="00DC6B21">
            <w:pPr>
              <w:rPr>
                <w:sz w:val="18"/>
                <w:szCs w:val="18"/>
                <w:lang w:val="de-DE"/>
              </w:rPr>
            </w:pPr>
            <w:r w:rsidRPr="001D197A">
              <w:rPr>
                <w:sz w:val="18"/>
                <w:szCs w:val="18"/>
                <w:lang w:val="de-DE"/>
              </w:rPr>
              <w:t>mittelpurpurrot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 red</w:t>
            </w:r>
          </w:p>
        </w:tc>
        <w:tc>
          <w:tcPr>
            <w:tcW w:w="1888" w:type="dxa"/>
          </w:tcPr>
          <w:p w:rsidR="00DC6B21" w:rsidRPr="001D197A" w:rsidRDefault="00DC6B21" w:rsidP="00DC6B21">
            <w:pPr>
              <w:rPr>
                <w:sz w:val="18"/>
                <w:szCs w:val="18"/>
                <w:lang w:val="fr-FR"/>
              </w:rPr>
            </w:pPr>
            <w:r w:rsidRPr="001D197A">
              <w:rPr>
                <w:sz w:val="18"/>
                <w:szCs w:val="18"/>
                <w:lang w:val="fr-FR"/>
              </w:rPr>
              <w:t>rouge-pourpre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61D</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62A</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62B</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62C</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62D</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37</w:t>
            </w:r>
          </w:p>
        </w:tc>
        <w:tc>
          <w:tcPr>
            <w:tcW w:w="847" w:type="dxa"/>
          </w:tcPr>
          <w:p w:rsidR="00DC6B21" w:rsidRPr="001D197A" w:rsidRDefault="00DC6B21" w:rsidP="00DC6B21">
            <w:pPr>
              <w:jc w:val="center"/>
              <w:rPr>
                <w:rFonts w:cs="Arial"/>
                <w:sz w:val="18"/>
                <w:szCs w:val="18"/>
              </w:rPr>
            </w:pPr>
            <w:r w:rsidRPr="001D197A">
              <w:rPr>
                <w:rFonts w:cs="Arial"/>
                <w:sz w:val="18"/>
                <w:szCs w:val="18"/>
              </w:rPr>
              <w:t>63A</w:t>
            </w:r>
          </w:p>
        </w:tc>
        <w:tc>
          <w:tcPr>
            <w:tcW w:w="1768" w:type="dxa"/>
          </w:tcPr>
          <w:p w:rsidR="00DC6B21" w:rsidRPr="001D197A" w:rsidRDefault="00DC6B21" w:rsidP="00DC6B21">
            <w:pPr>
              <w:rPr>
                <w:sz w:val="18"/>
                <w:szCs w:val="18"/>
                <w:lang w:val="de-DE"/>
              </w:rPr>
            </w:pPr>
            <w:r w:rsidRPr="001D197A">
              <w:rPr>
                <w:sz w:val="18"/>
                <w:szCs w:val="18"/>
                <w:lang w:val="de-DE"/>
              </w:rPr>
              <w:t>mittelpurpurrot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 red</w:t>
            </w:r>
          </w:p>
        </w:tc>
        <w:tc>
          <w:tcPr>
            <w:tcW w:w="1888" w:type="dxa"/>
          </w:tcPr>
          <w:p w:rsidR="00DC6B21" w:rsidRPr="001D197A" w:rsidRDefault="00DC6B21" w:rsidP="00DC6B21">
            <w:pPr>
              <w:rPr>
                <w:sz w:val="18"/>
                <w:szCs w:val="18"/>
                <w:lang w:val="fr-FR"/>
              </w:rPr>
            </w:pPr>
            <w:r w:rsidRPr="001D197A">
              <w:rPr>
                <w:sz w:val="18"/>
                <w:szCs w:val="18"/>
                <w:lang w:val="fr-FR"/>
              </w:rPr>
              <w:t>rouge-pourpre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32</w:t>
            </w:r>
          </w:p>
        </w:tc>
        <w:tc>
          <w:tcPr>
            <w:tcW w:w="847" w:type="dxa"/>
          </w:tcPr>
          <w:p w:rsidR="00DC6B21" w:rsidRPr="001D197A" w:rsidRDefault="00DC6B21" w:rsidP="00DC6B21">
            <w:pPr>
              <w:jc w:val="center"/>
              <w:rPr>
                <w:rFonts w:cs="Arial"/>
                <w:sz w:val="18"/>
                <w:szCs w:val="18"/>
              </w:rPr>
            </w:pPr>
            <w:r w:rsidRPr="001D197A">
              <w:rPr>
                <w:rFonts w:cs="Arial"/>
                <w:sz w:val="18"/>
                <w:szCs w:val="18"/>
              </w:rPr>
              <w:t>63B</w:t>
            </w:r>
          </w:p>
        </w:tc>
        <w:tc>
          <w:tcPr>
            <w:tcW w:w="1768" w:type="dxa"/>
          </w:tcPr>
          <w:p w:rsidR="00DC6B21" w:rsidRPr="001D197A" w:rsidRDefault="00DC6B21" w:rsidP="00DC6B21">
            <w:pPr>
              <w:rPr>
                <w:sz w:val="18"/>
                <w:szCs w:val="18"/>
                <w:lang w:val="de-DE"/>
              </w:rPr>
            </w:pPr>
            <w:r w:rsidRPr="001D197A">
              <w:rPr>
                <w:sz w:val="18"/>
                <w:szCs w:val="18"/>
                <w:lang w:val="de-DE"/>
              </w:rPr>
              <w:t>dunkelblaurosa</w:t>
            </w:r>
          </w:p>
        </w:tc>
        <w:tc>
          <w:tcPr>
            <w:tcW w:w="1985" w:type="dxa"/>
          </w:tcPr>
          <w:p w:rsidR="00DC6B21" w:rsidRPr="001D197A" w:rsidRDefault="00DC6B21" w:rsidP="00DC6B21">
            <w:pPr>
              <w:jc w:val="left"/>
              <w:rPr>
                <w:rFonts w:cs="Arial"/>
                <w:sz w:val="18"/>
                <w:szCs w:val="18"/>
              </w:rPr>
            </w:pPr>
            <w:r w:rsidRPr="001D197A">
              <w:rPr>
                <w:rFonts w:cs="Arial"/>
                <w:sz w:val="18"/>
                <w:szCs w:val="18"/>
              </w:rPr>
              <w:t>dark blue pink</w:t>
            </w:r>
          </w:p>
        </w:tc>
        <w:tc>
          <w:tcPr>
            <w:tcW w:w="1888" w:type="dxa"/>
          </w:tcPr>
          <w:p w:rsidR="00DC6B21" w:rsidRPr="001D197A" w:rsidRDefault="00DC6B21" w:rsidP="00DC6B21">
            <w:pPr>
              <w:rPr>
                <w:sz w:val="18"/>
                <w:szCs w:val="18"/>
                <w:lang w:val="fr-FR"/>
              </w:rPr>
            </w:pPr>
            <w:r w:rsidRPr="001D197A">
              <w:rPr>
                <w:sz w:val="18"/>
                <w:szCs w:val="18"/>
                <w:lang w:val="fr-FR"/>
              </w:rPr>
              <w:t>rose-bleu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63C</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63D</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43</w:t>
            </w:r>
          </w:p>
        </w:tc>
        <w:tc>
          <w:tcPr>
            <w:tcW w:w="847" w:type="dxa"/>
          </w:tcPr>
          <w:p w:rsidR="00DC6B21" w:rsidRPr="001D197A" w:rsidRDefault="00DC6B21" w:rsidP="00DC6B21">
            <w:pPr>
              <w:jc w:val="center"/>
              <w:rPr>
                <w:rFonts w:cs="Arial"/>
                <w:sz w:val="18"/>
                <w:szCs w:val="18"/>
              </w:rPr>
            </w:pPr>
            <w:r w:rsidRPr="001D197A">
              <w:rPr>
                <w:rFonts w:cs="Arial"/>
                <w:sz w:val="18"/>
                <w:szCs w:val="18"/>
              </w:rPr>
              <w:t>64A</w:t>
            </w:r>
          </w:p>
        </w:tc>
        <w:tc>
          <w:tcPr>
            <w:tcW w:w="1768" w:type="dxa"/>
          </w:tcPr>
          <w:p w:rsidR="00DC6B21" w:rsidRPr="001D197A" w:rsidRDefault="00DC6B21" w:rsidP="00DC6B21">
            <w:pPr>
              <w:rPr>
                <w:sz w:val="18"/>
                <w:szCs w:val="18"/>
                <w:lang w:val="de-DE"/>
              </w:rPr>
            </w:pPr>
            <w:r w:rsidRPr="001D197A">
              <w:rPr>
                <w:sz w:val="18"/>
                <w:szCs w:val="18"/>
                <w:lang w:val="de-DE"/>
              </w:rPr>
              <w:t>dunkelpurpurn</w:t>
            </w:r>
          </w:p>
        </w:tc>
        <w:tc>
          <w:tcPr>
            <w:tcW w:w="1985" w:type="dxa"/>
          </w:tcPr>
          <w:p w:rsidR="00DC6B21" w:rsidRPr="001D197A" w:rsidRDefault="00DC6B21" w:rsidP="00DC6B21">
            <w:pPr>
              <w:jc w:val="left"/>
              <w:rPr>
                <w:rFonts w:cs="Arial"/>
                <w:sz w:val="18"/>
                <w:szCs w:val="18"/>
              </w:rPr>
            </w:pPr>
            <w:r w:rsidRPr="001D197A">
              <w:rPr>
                <w:rFonts w:cs="Arial"/>
                <w:sz w:val="18"/>
                <w:szCs w:val="18"/>
              </w:rPr>
              <w:t xml:space="preserve">dark purple   </w:t>
            </w:r>
          </w:p>
        </w:tc>
        <w:tc>
          <w:tcPr>
            <w:tcW w:w="1888" w:type="dxa"/>
          </w:tcPr>
          <w:p w:rsidR="00DC6B21" w:rsidRPr="001D197A" w:rsidRDefault="00DC6B21" w:rsidP="00DC6B21">
            <w:pPr>
              <w:rPr>
                <w:sz w:val="18"/>
                <w:szCs w:val="18"/>
                <w:lang w:val="fr-FR"/>
              </w:rPr>
            </w:pPr>
            <w:r w:rsidRPr="001D197A">
              <w:rPr>
                <w:sz w:val="18"/>
                <w:szCs w:val="18"/>
                <w:lang w:val="fr-FR"/>
              </w:rPr>
              <w:t xml:space="preserve">pourpre foncé   </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 xml:space="preserve">púrpura oscuro   </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42</w:t>
            </w:r>
          </w:p>
        </w:tc>
        <w:tc>
          <w:tcPr>
            <w:tcW w:w="847" w:type="dxa"/>
          </w:tcPr>
          <w:p w:rsidR="00DC6B21" w:rsidRPr="001D197A" w:rsidRDefault="00DC6B21" w:rsidP="00DC6B21">
            <w:pPr>
              <w:jc w:val="center"/>
              <w:rPr>
                <w:rFonts w:cs="Arial"/>
                <w:sz w:val="18"/>
                <w:szCs w:val="18"/>
              </w:rPr>
            </w:pPr>
            <w:r w:rsidRPr="001D197A">
              <w:rPr>
                <w:rFonts w:cs="Arial"/>
                <w:sz w:val="18"/>
                <w:szCs w:val="18"/>
              </w:rPr>
              <w:t>64B</w:t>
            </w:r>
          </w:p>
        </w:tc>
        <w:tc>
          <w:tcPr>
            <w:tcW w:w="1768" w:type="dxa"/>
          </w:tcPr>
          <w:p w:rsidR="00DC6B21" w:rsidRPr="001D197A" w:rsidRDefault="00DC6B21" w:rsidP="00DC6B21">
            <w:pPr>
              <w:rPr>
                <w:sz w:val="18"/>
                <w:szCs w:val="18"/>
                <w:lang w:val="de-DE"/>
              </w:rPr>
            </w:pPr>
            <w:r w:rsidRPr="001D197A">
              <w:rPr>
                <w:sz w:val="18"/>
                <w:szCs w:val="18"/>
                <w:lang w:val="de-DE"/>
              </w:rPr>
              <w:t>mittelpurpurn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w:t>
            </w:r>
          </w:p>
        </w:tc>
        <w:tc>
          <w:tcPr>
            <w:tcW w:w="1888" w:type="dxa"/>
          </w:tcPr>
          <w:p w:rsidR="00DC6B21" w:rsidRPr="001D197A" w:rsidRDefault="00DC6B21" w:rsidP="00DC6B21">
            <w:pPr>
              <w:rPr>
                <w:sz w:val="18"/>
                <w:szCs w:val="18"/>
                <w:lang w:val="fr-FR"/>
              </w:rPr>
            </w:pPr>
            <w:r w:rsidRPr="001D197A">
              <w:rPr>
                <w:sz w:val="18"/>
                <w:szCs w:val="18"/>
                <w:lang w:val="fr-FR"/>
              </w:rPr>
              <w:t>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32</w:t>
            </w:r>
          </w:p>
        </w:tc>
        <w:tc>
          <w:tcPr>
            <w:tcW w:w="847" w:type="dxa"/>
          </w:tcPr>
          <w:p w:rsidR="00DC6B21" w:rsidRPr="001D197A" w:rsidRDefault="00DC6B21" w:rsidP="00DC6B21">
            <w:pPr>
              <w:jc w:val="center"/>
              <w:rPr>
                <w:rFonts w:cs="Arial"/>
                <w:sz w:val="18"/>
                <w:szCs w:val="18"/>
              </w:rPr>
            </w:pPr>
            <w:r w:rsidRPr="001D197A">
              <w:rPr>
                <w:rFonts w:cs="Arial"/>
                <w:sz w:val="18"/>
                <w:szCs w:val="18"/>
              </w:rPr>
              <w:t>64C</w:t>
            </w:r>
          </w:p>
        </w:tc>
        <w:tc>
          <w:tcPr>
            <w:tcW w:w="1768" w:type="dxa"/>
          </w:tcPr>
          <w:p w:rsidR="00DC6B21" w:rsidRPr="001D197A" w:rsidRDefault="00DC6B21" w:rsidP="00DC6B21">
            <w:pPr>
              <w:rPr>
                <w:sz w:val="18"/>
                <w:szCs w:val="18"/>
                <w:lang w:val="de-DE"/>
              </w:rPr>
            </w:pPr>
            <w:r w:rsidRPr="001D197A">
              <w:rPr>
                <w:sz w:val="18"/>
                <w:szCs w:val="18"/>
                <w:lang w:val="de-DE"/>
              </w:rPr>
              <w:t>dunkelblaurosa</w:t>
            </w:r>
          </w:p>
        </w:tc>
        <w:tc>
          <w:tcPr>
            <w:tcW w:w="1985" w:type="dxa"/>
          </w:tcPr>
          <w:p w:rsidR="00DC6B21" w:rsidRPr="001D197A" w:rsidRDefault="00DC6B21" w:rsidP="00DC6B21">
            <w:pPr>
              <w:jc w:val="left"/>
              <w:rPr>
                <w:rFonts w:cs="Arial"/>
                <w:sz w:val="18"/>
                <w:szCs w:val="18"/>
              </w:rPr>
            </w:pPr>
            <w:r w:rsidRPr="001D197A">
              <w:rPr>
                <w:rFonts w:cs="Arial"/>
                <w:sz w:val="18"/>
                <w:szCs w:val="18"/>
              </w:rPr>
              <w:t>dark blue pink</w:t>
            </w:r>
          </w:p>
        </w:tc>
        <w:tc>
          <w:tcPr>
            <w:tcW w:w="1888" w:type="dxa"/>
          </w:tcPr>
          <w:p w:rsidR="00DC6B21" w:rsidRPr="001D197A" w:rsidRDefault="00DC6B21" w:rsidP="00DC6B21">
            <w:pPr>
              <w:rPr>
                <w:sz w:val="18"/>
                <w:szCs w:val="18"/>
                <w:lang w:val="fr-FR"/>
              </w:rPr>
            </w:pPr>
            <w:r w:rsidRPr="001D197A">
              <w:rPr>
                <w:sz w:val="18"/>
                <w:szCs w:val="18"/>
                <w:lang w:val="fr-FR"/>
              </w:rPr>
              <w:t>rose-bleu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64D</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65A</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65B</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65C</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65D</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42</w:t>
            </w:r>
          </w:p>
        </w:tc>
        <w:tc>
          <w:tcPr>
            <w:tcW w:w="847" w:type="dxa"/>
          </w:tcPr>
          <w:p w:rsidR="00DC6B21" w:rsidRPr="001D197A" w:rsidRDefault="00DC6B21" w:rsidP="00DC6B21">
            <w:pPr>
              <w:jc w:val="center"/>
              <w:rPr>
                <w:rFonts w:cs="Arial"/>
                <w:sz w:val="18"/>
                <w:szCs w:val="18"/>
              </w:rPr>
            </w:pPr>
            <w:r w:rsidRPr="001D197A">
              <w:rPr>
                <w:rFonts w:cs="Arial"/>
                <w:sz w:val="18"/>
                <w:szCs w:val="18"/>
              </w:rPr>
              <w:t>67A</w:t>
            </w:r>
          </w:p>
        </w:tc>
        <w:tc>
          <w:tcPr>
            <w:tcW w:w="1768" w:type="dxa"/>
          </w:tcPr>
          <w:p w:rsidR="00DC6B21" w:rsidRPr="001D197A" w:rsidRDefault="00DC6B21" w:rsidP="00DC6B21">
            <w:pPr>
              <w:rPr>
                <w:sz w:val="18"/>
                <w:szCs w:val="18"/>
                <w:lang w:val="de-DE"/>
              </w:rPr>
            </w:pPr>
            <w:r w:rsidRPr="001D197A">
              <w:rPr>
                <w:sz w:val="18"/>
                <w:szCs w:val="18"/>
                <w:lang w:val="de-DE"/>
              </w:rPr>
              <w:t>mittelpurpurn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w:t>
            </w:r>
          </w:p>
        </w:tc>
        <w:tc>
          <w:tcPr>
            <w:tcW w:w="1888" w:type="dxa"/>
          </w:tcPr>
          <w:p w:rsidR="00DC6B21" w:rsidRPr="001D197A" w:rsidRDefault="00DC6B21" w:rsidP="00DC6B21">
            <w:pPr>
              <w:rPr>
                <w:sz w:val="18"/>
                <w:szCs w:val="18"/>
                <w:lang w:val="fr-FR"/>
              </w:rPr>
            </w:pPr>
            <w:r w:rsidRPr="001D197A">
              <w:rPr>
                <w:sz w:val="18"/>
                <w:szCs w:val="18"/>
                <w:lang w:val="fr-FR"/>
              </w:rPr>
              <w:t>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32</w:t>
            </w:r>
          </w:p>
        </w:tc>
        <w:tc>
          <w:tcPr>
            <w:tcW w:w="847" w:type="dxa"/>
          </w:tcPr>
          <w:p w:rsidR="00DC6B21" w:rsidRPr="001D197A" w:rsidRDefault="00DC6B21" w:rsidP="00DC6B21">
            <w:pPr>
              <w:jc w:val="center"/>
              <w:rPr>
                <w:rFonts w:cs="Arial"/>
                <w:sz w:val="18"/>
                <w:szCs w:val="18"/>
              </w:rPr>
            </w:pPr>
            <w:r w:rsidRPr="001D197A">
              <w:rPr>
                <w:rFonts w:cs="Arial"/>
                <w:sz w:val="18"/>
                <w:szCs w:val="18"/>
              </w:rPr>
              <w:t>67B</w:t>
            </w:r>
          </w:p>
        </w:tc>
        <w:tc>
          <w:tcPr>
            <w:tcW w:w="1768" w:type="dxa"/>
          </w:tcPr>
          <w:p w:rsidR="00DC6B21" w:rsidRPr="001D197A" w:rsidRDefault="00DC6B21" w:rsidP="00DC6B21">
            <w:pPr>
              <w:rPr>
                <w:sz w:val="18"/>
                <w:szCs w:val="18"/>
                <w:lang w:val="de-DE"/>
              </w:rPr>
            </w:pPr>
            <w:r w:rsidRPr="001D197A">
              <w:rPr>
                <w:sz w:val="18"/>
                <w:szCs w:val="18"/>
                <w:lang w:val="de-DE"/>
              </w:rPr>
              <w:t>dunkelblaurosa</w:t>
            </w:r>
          </w:p>
        </w:tc>
        <w:tc>
          <w:tcPr>
            <w:tcW w:w="1985" w:type="dxa"/>
          </w:tcPr>
          <w:p w:rsidR="00DC6B21" w:rsidRPr="001D197A" w:rsidRDefault="00DC6B21" w:rsidP="00DC6B21">
            <w:pPr>
              <w:jc w:val="left"/>
              <w:rPr>
                <w:rFonts w:cs="Arial"/>
                <w:sz w:val="18"/>
                <w:szCs w:val="18"/>
              </w:rPr>
            </w:pPr>
            <w:r w:rsidRPr="001D197A">
              <w:rPr>
                <w:rFonts w:cs="Arial"/>
                <w:sz w:val="18"/>
                <w:szCs w:val="18"/>
              </w:rPr>
              <w:t>dark blue pink</w:t>
            </w:r>
          </w:p>
        </w:tc>
        <w:tc>
          <w:tcPr>
            <w:tcW w:w="1888" w:type="dxa"/>
          </w:tcPr>
          <w:p w:rsidR="00DC6B21" w:rsidRPr="001D197A" w:rsidRDefault="00DC6B21" w:rsidP="00DC6B21">
            <w:pPr>
              <w:rPr>
                <w:sz w:val="18"/>
                <w:szCs w:val="18"/>
                <w:lang w:val="fr-FR"/>
              </w:rPr>
            </w:pPr>
            <w:r w:rsidRPr="001D197A">
              <w:rPr>
                <w:sz w:val="18"/>
                <w:szCs w:val="18"/>
                <w:lang w:val="fr-FR"/>
              </w:rPr>
              <w:t>rose-bleu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32</w:t>
            </w:r>
          </w:p>
        </w:tc>
        <w:tc>
          <w:tcPr>
            <w:tcW w:w="847" w:type="dxa"/>
          </w:tcPr>
          <w:p w:rsidR="00DC6B21" w:rsidRPr="001D197A" w:rsidRDefault="00DC6B21" w:rsidP="00DC6B21">
            <w:pPr>
              <w:jc w:val="center"/>
              <w:rPr>
                <w:rFonts w:cs="Arial"/>
                <w:sz w:val="18"/>
                <w:szCs w:val="18"/>
              </w:rPr>
            </w:pPr>
            <w:r w:rsidRPr="001D197A">
              <w:rPr>
                <w:rFonts w:cs="Arial"/>
                <w:sz w:val="18"/>
                <w:szCs w:val="18"/>
              </w:rPr>
              <w:t>67C</w:t>
            </w:r>
          </w:p>
        </w:tc>
        <w:tc>
          <w:tcPr>
            <w:tcW w:w="1768" w:type="dxa"/>
          </w:tcPr>
          <w:p w:rsidR="00DC6B21" w:rsidRPr="001D197A" w:rsidRDefault="00DC6B21" w:rsidP="00DC6B21">
            <w:pPr>
              <w:rPr>
                <w:sz w:val="18"/>
                <w:szCs w:val="18"/>
                <w:lang w:val="de-DE"/>
              </w:rPr>
            </w:pPr>
            <w:r w:rsidRPr="001D197A">
              <w:rPr>
                <w:sz w:val="18"/>
                <w:szCs w:val="18"/>
                <w:lang w:val="de-DE"/>
              </w:rPr>
              <w:t>dunkelblaurosa</w:t>
            </w:r>
          </w:p>
        </w:tc>
        <w:tc>
          <w:tcPr>
            <w:tcW w:w="1985" w:type="dxa"/>
          </w:tcPr>
          <w:p w:rsidR="00DC6B21" w:rsidRPr="001D197A" w:rsidRDefault="00DC6B21" w:rsidP="00DC6B21">
            <w:pPr>
              <w:jc w:val="left"/>
              <w:rPr>
                <w:rFonts w:cs="Arial"/>
                <w:sz w:val="18"/>
                <w:szCs w:val="18"/>
              </w:rPr>
            </w:pPr>
            <w:r w:rsidRPr="001D197A">
              <w:rPr>
                <w:rFonts w:cs="Arial"/>
                <w:sz w:val="18"/>
                <w:szCs w:val="18"/>
              </w:rPr>
              <w:t>dark blue pink</w:t>
            </w:r>
          </w:p>
        </w:tc>
        <w:tc>
          <w:tcPr>
            <w:tcW w:w="1888" w:type="dxa"/>
          </w:tcPr>
          <w:p w:rsidR="00DC6B21" w:rsidRPr="001D197A" w:rsidRDefault="00DC6B21" w:rsidP="00DC6B21">
            <w:pPr>
              <w:rPr>
                <w:sz w:val="18"/>
                <w:szCs w:val="18"/>
                <w:lang w:val="fr-FR"/>
              </w:rPr>
            </w:pPr>
            <w:r w:rsidRPr="001D197A">
              <w:rPr>
                <w:sz w:val="18"/>
                <w:szCs w:val="18"/>
                <w:lang w:val="fr-FR"/>
              </w:rPr>
              <w:t>rose-bleu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67D</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32</w:t>
            </w:r>
          </w:p>
        </w:tc>
        <w:tc>
          <w:tcPr>
            <w:tcW w:w="847" w:type="dxa"/>
          </w:tcPr>
          <w:p w:rsidR="00DC6B21" w:rsidRPr="001D197A" w:rsidRDefault="00DC6B21" w:rsidP="00DC6B21">
            <w:pPr>
              <w:jc w:val="center"/>
              <w:rPr>
                <w:rFonts w:cs="Arial"/>
                <w:sz w:val="18"/>
                <w:szCs w:val="18"/>
              </w:rPr>
            </w:pPr>
            <w:r w:rsidRPr="001D197A">
              <w:rPr>
                <w:rFonts w:cs="Arial"/>
                <w:sz w:val="18"/>
                <w:szCs w:val="18"/>
              </w:rPr>
              <w:t>68A</w:t>
            </w:r>
          </w:p>
        </w:tc>
        <w:tc>
          <w:tcPr>
            <w:tcW w:w="1768" w:type="dxa"/>
          </w:tcPr>
          <w:p w:rsidR="00DC6B21" w:rsidRPr="001D197A" w:rsidRDefault="00DC6B21" w:rsidP="00DC6B21">
            <w:pPr>
              <w:rPr>
                <w:sz w:val="18"/>
                <w:szCs w:val="18"/>
                <w:lang w:val="de-DE"/>
              </w:rPr>
            </w:pPr>
            <w:r w:rsidRPr="001D197A">
              <w:rPr>
                <w:sz w:val="18"/>
                <w:szCs w:val="18"/>
                <w:lang w:val="de-DE"/>
              </w:rPr>
              <w:t>dunkelblaurosa</w:t>
            </w:r>
          </w:p>
        </w:tc>
        <w:tc>
          <w:tcPr>
            <w:tcW w:w="1985" w:type="dxa"/>
          </w:tcPr>
          <w:p w:rsidR="00DC6B21" w:rsidRPr="001D197A" w:rsidRDefault="00DC6B21" w:rsidP="00DC6B21">
            <w:pPr>
              <w:jc w:val="left"/>
              <w:rPr>
                <w:rFonts w:cs="Arial"/>
                <w:sz w:val="18"/>
                <w:szCs w:val="18"/>
              </w:rPr>
            </w:pPr>
            <w:r w:rsidRPr="001D197A">
              <w:rPr>
                <w:rFonts w:cs="Arial"/>
                <w:sz w:val="18"/>
                <w:szCs w:val="18"/>
              </w:rPr>
              <w:t>dark blue pink</w:t>
            </w:r>
          </w:p>
        </w:tc>
        <w:tc>
          <w:tcPr>
            <w:tcW w:w="1888" w:type="dxa"/>
          </w:tcPr>
          <w:p w:rsidR="00DC6B21" w:rsidRPr="001D197A" w:rsidRDefault="00DC6B21" w:rsidP="00DC6B21">
            <w:pPr>
              <w:rPr>
                <w:sz w:val="18"/>
                <w:szCs w:val="18"/>
                <w:lang w:val="fr-FR"/>
              </w:rPr>
            </w:pPr>
            <w:r w:rsidRPr="001D197A">
              <w:rPr>
                <w:sz w:val="18"/>
                <w:szCs w:val="18"/>
                <w:lang w:val="fr-FR"/>
              </w:rPr>
              <w:t>rose-bleu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68B</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68C</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68D</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69A</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69B</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69C</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69D</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43</w:t>
            </w:r>
          </w:p>
        </w:tc>
        <w:tc>
          <w:tcPr>
            <w:tcW w:w="847" w:type="dxa"/>
          </w:tcPr>
          <w:p w:rsidR="00DC6B21" w:rsidRPr="001D197A" w:rsidRDefault="00DC6B21" w:rsidP="00DC6B21">
            <w:pPr>
              <w:jc w:val="center"/>
              <w:rPr>
                <w:rFonts w:cs="Arial"/>
                <w:sz w:val="18"/>
                <w:szCs w:val="18"/>
              </w:rPr>
            </w:pPr>
            <w:r w:rsidRPr="001D197A">
              <w:rPr>
                <w:rFonts w:cs="Arial"/>
                <w:sz w:val="18"/>
                <w:szCs w:val="18"/>
              </w:rPr>
              <w:t>70A</w:t>
            </w:r>
          </w:p>
        </w:tc>
        <w:tc>
          <w:tcPr>
            <w:tcW w:w="1768" w:type="dxa"/>
          </w:tcPr>
          <w:p w:rsidR="00DC6B21" w:rsidRPr="001D197A" w:rsidRDefault="00DC6B21" w:rsidP="00DC6B21">
            <w:pPr>
              <w:rPr>
                <w:sz w:val="18"/>
                <w:szCs w:val="18"/>
                <w:lang w:val="de-DE"/>
              </w:rPr>
            </w:pPr>
            <w:r w:rsidRPr="001D197A">
              <w:rPr>
                <w:sz w:val="18"/>
                <w:szCs w:val="18"/>
                <w:lang w:val="de-DE"/>
              </w:rPr>
              <w:t>dunkelpurpurn</w:t>
            </w:r>
          </w:p>
        </w:tc>
        <w:tc>
          <w:tcPr>
            <w:tcW w:w="1985" w:type="dxa"/>
          </w:tcPr>
          <w:p w:rsidR="00DC6B21" w:rsidRPr="001D197A" w:rsidRDefault="00DC6B21" w:rsidP="00DC6B21">
            <w:pPr>
              <w:jc w:val="left"/>
              <w:rPr>
                <w:rFonts w:cs="Arial"/>
                <w:sz w:val="18"/>
                <w:szCs w:val="18"/>
              </w:rPr>
            </w:pPr>
            <w:r w:rsidRPr="001D197A">
              <w:rPr>
                <w:rFonts w:cs="Arial"/>
                <w:sz w:val="18"/>
                <w:szCs w:val="18"/>
              </w:rPr>
              <w:t xml:space="preserve">dark purple   </w:t>
            </w:r>
          </w:p>
        </w:tc>
        <w:tc>
          <w:tcPr>
            <w:tcW w:w="1888" w:type="dxa"/>
          </w:tcPr>
          <w:p w:rsidR="00DC6B21" w:rsidRPr="001D197A" w:rsidRDefault="00DC6B21" w:rsidP="00DC6B21">
            <w:pPr>
              <w:rPr>
                <w:sz w:val="18"/>
                <w:szCs w:val="18"/>
                <w:lang w:val="fr-FR"/>
              </w:rPr>
            </w:pPr>
            <w:r w:rsidRPr="001D197A">
              <w:rPr>
                <w:sz w:val="18"/>
                <w:szCs w:val="18"/>
                <w:lang w:val="fr-FR"/>
              </w:rPr>
              <w:t xml:space="preserve">pourpre foncé   </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 xml:space="preserve">púrpura oscuro   </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42</w:t>
            </w:r>
          </w:p>
        </w:tc>
        <w:tc>
          <w:tcPr>
            <w:tcW w:w="847" w:type="dxa"/>
          </w:tcPr>
          <w:p w:rsidR="00DC6B21" w:rsidRPr="001D197A" w:rsidRDefault="00DC6B21" w:rsidP="00DC6B21">
            <w:pPr>
              <w:jc w:val="center"/>
              <w:rPr>
                <w:rFonts w:cs="Arial"/>
                <w:sz w:val="18"/>
                <w:szCs w:val="18"/>
              </w:rPr>
            </w:pPr>
            <w:r w:rsidRPr="001D197A">
              <w:rPr>
                <w:rFonts w:cs="Arial"/>
                <w:sz w:val="18"/>
                <w:szCs w:val="18"/>
              </w:rPr>
              <w:t>70B</w:t>
            </w:r>
          </w:p>
        </w:tc>
        <w:tc>
          <w:tcPr>
            <w:tcW w:w="1768" w:type="dxa"/>
          </w:tcPr>
          <w:p w:rsidR="00DC6B21" w:rsidRPr="001D197A" w:rsidRDefault="00DC6B21" w:rsidP="00DC6B21">
            <w:pPr>
              <w:rPr>
                <w:sz w:val="18"/>
                <w:szCs w:val="18"/>
                <w:lang w:val="de-DE"/>
              </w:rPr>
            </w:pPr>
            <w:r w:rsidRPr="001D197A">
              <w:rPr>
                <w:sz w:val="18"/>
                <w:szCs w:val="18"/>
                <w:lang w:val="de-DE"/>
              </w:rPr>
              <w:t>mittelpurpurn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w:t>
            </w:r>
          </w:p>
        </w:tc>
        <w:tc>
          <w:tcPr>
            <w:tcW w:w="1888" w:type="dxa"/>
          </w:tcPr>
          <w:p w:rsidR="00DC6B21" w:rsidRPr="001D197A" w:rsidRDefault="00DC6B21" w:rsidP="00DC6B21">
            <w:pPr>
              <w:rPr>
                <w:sz w:val="18"/>
                <w:szCs w:val="18"/>
                <w:lang w:val="fr-FR"/>
              </w:rPr>
            </w:pPr>
            <w:r w:rsidRPr="001D197A">
              <w:rPr>
                <w:sz w:val="18"/>
                <w:szCs w:val="18"/>
                <w:lang w:val="fr-FR"/>
              </w:rPr>
              <w:t>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32</w:t>
            </w:r>
          </w:p>
        </w:tc>
        <w:tc>
          <w:tcPr>
            <w:tcW w:w="847" w:type="dxa"/>
          </w:tcPr>
          <w:p w:rsidR="00DC6B21" w:rsidRPr="001D197A" w:rsidRDefault="00DC6B21" w:rsidP="00DC6B21">
            <w:pPr>
              <w:jc w:val="center"/>
              <w:rPr>
                <w:rFonts w:cs="Arial"/>
                <w:sz w:val="18"/>
                <w:szCs w:val="18"/>
              </w:rPr>
            </w:pPr>
            <w:r w:rsidRPr="001D197A">
              <w:rPr>
                <w:rFonts w:cs="Arial"/>
                <w:sz w:val="18"/>
                <w:szCs w:val="18"/>
              </w:rPr>
              <w:t>70C</w:t>
            </w:r>
          </w:p>
        </w:tc>
        <w:tc>
          <w:tcPr>
            <w:tcW w:w="1768" w:type="dxa"/>
          </w:tcPr>
          <w:p w:rsidR="00DC6B21" w:rsidRPr="001D197A" w:rsidRDefault="00DC6B21" w:rsidP="00DC6B21">
            <w:pPr>
              <w:rPr>
                <w:sz w:val="18"/>
                <w:szCs w:val="18"/>
                <w:lang w:val="de-DE"/>
              </w:rPr>
            </w:pPr>
            <w:r w:rsidRPr="001D197A">
              <w:rPr>
                <w:sz w:val="18"/>
                <w:szCs w:val="18"/>
                <w:lang w:val="de-DE"/>
              </w:rPr>
              <w:t>dunkelblaurosa</w:t>
            </w:r>
          </w:p>
        </w:tc>
        <w:tc>
          <w:tcPr>
            <w:tcW w:w="1985" w:type="dxa"/>
          </w:tcPr>
          <w:p w:rsidR="00DC6B21" w:rsidRPr="001D197A" w:rsidRDefault="00DC6B21" w:rsidP="00DC6B21">
            <w:pPr>
              <w:jc w:val="left"/>
              <w:rPr>
                <w:rFonts w:cs="Arial"/>
                <w:sz w:val="18"/>
                <w:szCs w:val="18"/>
              </w:rPr>
            </w:pPr>
            <w:r w:rsidRPr="001D197A">
              <w:rPr>
                <w:rFonts w:cs="Arial"/>
                <w:sz w:val="18"/>
                <w:szCs w:val="18"/>
              </w:rPr>
              <w:t>dark blue pink</w:t>
            </w:r>
          </w:p>
        </w:tc>
        <w:tc>
          <w:tcPr>
            <w:tcW w:w="1888" w:type="dxa"/>
          </w:tcPr>
          <w:p w:rsidR="00DC6B21" w:rsidRPr="001D197A" w:rsidRDefault="00DC6B21" w:rsidP="00DC6B21">
            <w:pPr>
              <w:rPr>
                <w:sz w:val="18"/>
                <w:szCs w:val="18"/>
                <w:lang w:val="fr-FR"/>
              </w:rPr>
            </w:pPr>
            <w:r w:rsidRPr="001D197A">
              <w:rPr>
                <w:sz w:val="18"/>
                <w:szCs w:val="18"/>
                <w:lang w:val="fr-FR"/>
              </w:rPr>
              <w:t>rose-bleu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70D</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43</w:t>
            </w:r>
          </w:p>
        </w:tc>
        <w:tc>
          <w:tcPr>
            <w:tcW w:w="847" w:type="dxa"/>
          </w:tcPr>
          <w:p w:rsidR="00DC6B21" w:rsidRPr="001D197A" w:rsidRDefault="00DC6B21" w:rsidP="00DC6B21">
            <w:pPr>
              <w:jc w:val="center"/>
              <w:rPr>
                <w:rFonts w:cs="Arial"/>
                <w:sz w:val="18"/>
                <w:szCs w:val="18"/>
              </w:rPr>
            </w:pPr>
            <w:r w:rsidRPr="001D197A">
              <w:rPr>
                <w:rFonts w:cs="Arial"/>
                <w:sz w:val="18"/>
                <w:szCs w:val="18"/>
              </w:rPr>
              <w:t>71A</w:t>
            </w:r>
          </w:p>
        </w:tc>
        <w:tc>
          <w:tcPr>
            <w:tcW w:w="1768" w:type="dxa"/>
          </w:tcPr>
          <w:p w:rsidR="00DC6B21" w:rsidRPr="001D197A" w:rsidRDefault="00DC6B21" w:rsidP="00DC6B21">
            <w:pPr>
              <w:rPr>
                <w:sz w:val="18"/>
                <w:szCs w:val="18"/>
                <w:lang w:val="de-DE"/>
              </w:rPr>
            </w:pPr>
            <w:r w:rsidRPr="001D197A">
              <w:rPr>
                <w:sz w:val="18"/>
                <w:szCs w:val="18"/>
                <w:lang w:val="de-DE"/>
              </w:rPr>
              <w:t>dunkelpurpurn</w:t>
            </w:r>
          </w:p>
        </w:tc>
        <w:tc>
          <w:tcPr>
            <w:tcW w:w="1985" w:type="dxa"/>
          </w:tcPr>
          <w:p w:rsidR="00DC6B21" w:rsidRPr="001D197A" w:rsidRDefault="00DC6B21" w:rsidP="00DC6B21">
            <w:pPr>
              <w:jc w:val="left"/>
              <w:rPr>
                <w:rFonts w:cs="Arial"/>
                <w:sz w:val="18"/>
                <w:szCs w:val="18"/>
              </w:rPr>
            </w:pPr>
            <w:r w:rsidRPr="001D197A">
              <w:rPr>
                <w:rFonts w:cs="Arial"/>
                <w:sz w:val="18"/>
                <w:szCs w:val="18"/>
              </w:rPr>
              <w:t xml:space="preserve">dark purple   </w:t>
            </w:r>
          </w:p>
        </w:tc>
        <w:tc>
          <w:tcPr>
            <w:tcW w:w="1888" w:type="dxa"/>
          </w:tcPr>
          <w:p w:rsidR="00DC6B21" w:rsidRPr="001D197A" w:rsidRDefault="00DC6B21" w:rsidP="00DC6B21">
            <w:pPr>
              <w:rPr>
                <w:sz w:val="18"/>
                <w:szCs w:val="18"/>
                <w:lang w:val="fr-FR"/>
              </w:rPr>
            </w:pPr>
            <w:r w:rsidRPr="001D197A">
              <w:rPr>
                <w:sz w:val="18"/>
                <w:szCs w:val="18"/>
                <w:lang w:val="fr-FR"/>
              </w:rPr>
              <w:t xml:space="preserve">pourpre foncé   </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 xml:space="preserve">púrpura oscuro   </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42</w:t>
            </w:r>
          </w:p>
        </w:tc>
        <w:tc>
          <w:tcPr>
            <w:tcW w:w="847" w:type="dxa"/>
          </w:tcPr>
          <w:p w:rsidR="00DC6B21" w:rsidRPr="001D197A" w:rsidRDefault="00DC6B21" w:rsidP="00DC6B21">
            <w:pPr>
              <w:jc w:val="center"/>
              <w:rPr>
                <w:rFonts w:cs="Arial"/>
                <w:sz w:val="18"/>
                <w:szCs w:val="18"/>
              </w:rPr>
            </w:pPr>
            <w:r w:rsidRPr="001D197A">
              <w:rPr>
                <w:rFonts w:cs="Arial"/>
                <w:sz w:val="18"/>
                <w:szCs w:val="18"/>
              </w:rPr>
              <w:t>71B</w:t>
            </w:r>
          </w:p>
        </w:tc>
        <w:tc>
          <w:tcPr>
            <w:tcW w:w="1768" w:type="dxa"/>
          </w:tcPr>
          <w:p w:rsidR="00DC6B21" w:rsidRPr="001D197A" w:rsidRDefault="00DC6B21" w:rsidP="00DC6B21">
            <w:pPr>
              <w:rPr>
                <w:sz w:val="18"/>
                <w:szCs w:val="18"/>
                <w:lang w:val="de-DE"/>
              </w:rPr>
            </w:pPr>
            <w:r w:rsidRPr="001D197A">
              <w:rPr>
                <w:sz w:val="18"/>
                <w:szCs w:val="18"/>
                <w:lang w:val="de-DE"/>
              </w:rPr>
              <w:t>mittelpurpurn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w:t>
            </w:r>
          </w:p>
        </w:tc>
        <w:tc>
          <w:tcPr>
            <w:tcW w:w="1888" w:type="dxa"/>
          </w:tcPr>
          <w:p w:rsidR="00DC6B21" w:rsidRPr="001D197A" w:rsidRDefault="00DC6B21" w:rsidP="00DC6B21">
            <w:pPr>
              <w:rPr>
                <w:sz w:val="18"/>
                <w:szCs w:val="18"/>
                <w:lang w:val="fr-FR"/>
              </w:rPr>
            </w:pPr>
            <w:r w:rsidRPr="001D197A">
              <w:rPr>
                <w:sz w:val="18"/>
                <w:szCs w:val="18"/>
                <w:lang w:val="fr-FR"/>
              </w:rPr>
              <w:t>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42</w:t>
            </w:r>
          </w:p>
        </w:tc>
        <w:tc>
          <w:tcPr>
            <w:tcW w:w="847" w:type="dxa"/>
          </w:tcPr>
          <w:p w:rsidR="00DC6B21" w:rsidRPr="001D197A" w:rsidRDefault="00DC6B21" w:rsidP="00DC6B21">
            <w:pPr>
              <w:jc w:val="center"/>
              <w:rPr>
                <w:rFonts w:cs="Arial"/>
                <w:sz w:val="18"/>
                <w:szCs w:val="18"/>
              </w:rPr>
            </w:pPr>
            <w:r w:rsidRPr="001D197A">
              <w:rPr>
                <w:rFonts w:cs="Arial"/>
                <w:sz w:val="18"/>
                <w:szCs w:val="18"/>
              </w:rPr>
              <w:t>71C</w:t>
            </w:r>
          </w:p>
        </w:tc>
        <w:tc>
          <w:tcPr>
            <w:tcW w:w="1768" w:type="dxa"/>
          </w:tcPr>
          <w:p w:rsidR="00DC6B21" w:rsidRPr="001D197A" w:rsidRDefault="00DC6B21" w:rsidP="00DC6B21">
            <w:pPr>
              <w:rPr>
                <w:sz w:val="18"/>
                <w:szCs w:val="18"/>
                <w:lang w:val="de-DE"/>
              </w:rPr>
            </w:pPr>
            <w:r w:rsidRPr="001D197A">
              <w:rPr>
                <w:sz w:val="18"/>
                <w:szCs w:val="18"/>
                <w:lang w:val="de-DE"/>
              </w:rPr>
              <w:t>mittelpurpurn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w:t>
            </w:r>
          </w:p>
        </w:tc>
        <w:tc>
          <w:tcPr>
            <w:tcW w:w="1888" w:type="dxa"/>
          </w:tcPr>
          <w:p w:rsidR="00DC6B21" w:rsidRPr="001D197A" w:rsidRDefault="00DC6B21" w:rsidP="00DC6B21">
            <w:pPr>
              <w:rPr>
                <w:sz w:val="18"/>
                <w:szCs w:val="18"/>
                <w:lang w:val="fr-FR"/>
              </w:rPr>
            </w:pPr>
            <w:r w:rsidRPr="001D197A">
              <w:rPr>
                <w:sz w:val="18"/>
                <w:szCs w:val="18"/>
                <w:lang w:val="fr-FR"/>
              </w:rPr>
              <w:t>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42</w:t>
            </w:r>
          </w:p>
        </w:tc>
        <w:tc>
          <w:tcPr>
            <w:tcW w:w="847" w:type="dxa"/>
          </w:tcPr>
          <w:p w:rsidR="00DC6B21" w:rsidRPr="001D197A" w:rsidRDefault="00DC6B21" w:rsidP="00DC6B21">
            <w:pPr>
              <w:jc w:val="center"/>
              <w:rPr>
                <w:rFonts w:cs="Arial"/>
                <w:sz w:val="18"/>
                <w:szCs w:val="18"/>
              </w:rPr>
            </w:pPr>
            <w:r w:rsidRPr="001D197A">
              <w:rPr>
                <w:rFonts w:cs="Arial"/>
                <w:sz w:val="18"/>
                <w:szCs w:val="18"/>
              </w:rPr>
              <w:t>71D</w:t>
            </w:r>
          </w:p>
        </w:tc>
        <w:tc>
          <w:tcPr>
            <w:tcW w:w="1768" w:type="dxa"/>
          </w:tcPr>
          <w:p w:rsidR="00DC6B21" w:rsidRPr="001D197A" w:rsidRDefault="00DC6B21" w:rsidP="00DC6B21">
            <w:pPr>
              <w:rPr>
                <w:sz w:val="18"/>
                <w:szCs w:val="18"/>
                <w:lang w:val="de-DE"/>
              </w:rPr>
            </w:pPr>
            <w:r w:rsidRPr="001D197A">
              <w:rPr>
                <w:sz w:val="18"/>
                <w:szCs w:val="18"/>
                <w:lang w:val="de-DE"/>
              </w:rPr>
              <w:t>mittelpurpurn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w:t>
            </w:r>
          </w:p>
        </w:tc>
        <w:tc>
          <w:tcPr>
            <w:tcW w:w="1888" w:type="dxa"/>
          </w:tcPr>
          <w:p w:rsidR="00DC6B21" w:rsidRPr="001D197A" w:rsidRDefault="00DC6B21" w:rsidP="00DC6B21">
            <w:pPr>
              <w:rPr>
                <w:sz w:val="18"/>
                <w:szCs w:val="18"/>
                <w:lang w:val="fr-FR"/>
              </w:rPr>
            </w:pPr>
            <w:r w:rsidRPr="001D197A">
              <w:rPr>
                <w:sz w:val="18"/>
                <w:szCs w:val="18"/>
                <w:lang w:val="fr-FR"/>
              </w:rPr>
              <w:t>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43</w:t>
            </w:r>
          </w:p>
        </w:tc>
        <w:tc>
          <w:tcPr>
            <w:tcW w:w="847" w:type="dxa"/>
          </w:tcPr>
          <w:p w:rsidR="00DC6B21" w:rsidRPr="001D197A" w:rsidRDefault="00DC6B21" w:rsidP="00DC6B21">
            <w:pPr>
              <w:jc w:val="center"/>
              <w:rPr>
                <w:rFonts w:cs="Arial"/>
                <w:sz w:val="18"/>
                <w:szCs w:val="18"/>
              </w:rPr>
            </w:pPr>
            <w:r w:rsidRPr="001D197A">
              <w:rPr>
                <w:rFonts w:cs="Arial"/>
                <w:sz w:val="18"/>
                <w:szCs w:val="18"/>
              </w:rPr>
              <w:t>72A</w:t>
            </w:r>
          </w:p>
        </w:tc>
        <w:tc>
          <w:tcPr>
            <w:tcW w:w="1768" w:type="dxa"/>
          </w:tcPr>
          <w:p w:rsidR="00DC6B21" w:rsidRPr="001D197A" w:rsidRDefault="00DC6B21" w:rsidP="00DC6B21">
            <w:pPr>
              <w:rPr>
                <w:sz w:val="18"/>
                <w:szCs w:val="18"/>
                <w:lang w:val="de-DE"/>
              </w:rPr>
            </w:pPr>
            <w:r w:rsidRPr="001D197A">
              <w:rPr>
                <w:sz w:val="18"/>
                <w:szCs w:val="18"/>
                <w:lang w:val="de-DE"/>
              </w:rPr>
              <w:t>dunkelpurpurn</w:t>
            </w:r>
          </w:p>
        </w:tc>
        <w:tc>
          <w:tcPr>
            <w:tcW w:w="1985" w:type="dxa"/>
          </w:tcPr>
          <w:p w:rsidR="00DC6B21" w:rsidRPr="001D197A" w:rsidRDefault="00DC6B21" w:rsidP="00DC6B21">
            <w:pPr>
              <w:jc w:val="left"/>
              <w:rPr>
                <w:rFonts w:cs="Arial"/>
                <w:sz w:val="18"/>
                <w:szCs w:val="18"/>
              </w:rPr>
            </w:pPr>
            <w:r w:rsidRPr="001D197A">
              <w:rPr>
                <w:rFonts w:cs="Arial"/>
                <w:sz w:val="18"/>
                <w:szCs w:val="18"/>
              </w:rPr>
              <w:t xml:space="preserve">dark purple   </w:t>
            </w:r>
          </w:p>
        </w:tc>
        <w:tc>
          <w:tcPr>
            <w:tcW w:w="1888" w:type="dxa"/>
          </w:tcPr>
          <w:p w:rsidR="00DC6B21" w:rsidRPr="001D197A" w:rsidRDefault="00DC6B21" w:rsidP="00DC6B21">
            <w:pPr>
              <w:rPr>
                <w:sz w:val="18"/>
                <w:szCs w:val="18"/>
                <w:lang w:val="fr-FR"/>
              </w:rPr>
            </w:pPr>
            <w:r w:rsidRPr="001D197A">
              <w:rPr>
                <w:sz w:val="18"/>
                <w:szCs w:val="18"/>
                <w:lang w:val="fr-FR"/>
              </w:rPr>
              <w:t xml:space="preserve">pourpre foncé   </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 xml:space="preserve">púrpura oscuro   </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45</w:t>
            </w:r>
          </w:p>
        </w:tc>
        <w:tc>
          <w:tcPr>
            <w:tcW w:w="847" w:type="dxa"/>
          </w:tcPr>
          <w:p w:rsidR="00DC6B21" w:rsidRPr="001D197A" w:rsidRDefault="00DC6B21" w:rsidP="00DC6B21">
            <w:pPr>
              <w:jc w:val="center"/>
              <w:rPr>
                <w:rFonts w:cs="Arial"/>
                <w:sz w:val="18"/>
                <w:szCs w:val="18"/>
              </w:rPr>
            </w:pPr>
            <w:r w:rsidRPr="001D197A">
              <w:rPr>
                <w:rFonts w:cs="Arial"/>
                <w:sz w:val="18"/>
                <w:szCs w:val="18"/>
              </w:rPr>
              <w:t>72B</w:t>
            </w:r>
          </w:p>
        </w:tc>
        <w:tc>
          <w:tcPr>
            <w:tcW w:w="1768" w:type="dxa"/>
          </w:tcPr>
          <w:p w:rsidR="00DC6B21" w:rsidRPr="001D197A" w:rsidRDefault="00DC6B21" w:rsidP="00DC6B21">
            <w:pPr>
              <w:rPr>
                <w:sz w:val="18"/>
                <w:szCs w:val="18"/>
                <w:lang w:val="de-DE"/>
              </w:rPr>
            </w:pPr>
            <w:r w:rsidRPr="001D197A">
              <w:rPr>
                <w:sz w:val="18"/>
                <w:szCs w:val="18"/>
                <w:lang w:val="de-DE"/>
              </w:rPr>
              <w:t>mittelviolett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w:t>
            </w:r>
          </w:p>
        </w:tc>
        <w:tc>
          <w:tcPr>
            <w:tcW w:w="1888" w:type="dxa"/>
          </w:tcPr>
          <w:p w:rsidR="00DC6B21" w:rsidRPr="001D197A" w:rsidRDefault="00DC6B21" w:rsidP="00DC6B21">
            <w:pPr>
              <w:rPr>
                <w:sz w:val="18"/>
                <w:szCs w:val="18"/>
                <w:lang w:val="fr-FR"/>
              </w:rPr>
            </w:pPr>
            <w:r w:rsidRPr="001D197A">
              <w:rPr>
                <w:sz w:val="18"/>
                <w:szCs w:val="18"/>
                <w:lang w:val="fr-FR"/>
              </w:rPr>
              <w:t>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32</w:t>
            </w:r>
          </w:p>
        </w:tc>
        <w:tc>
          <w:tcPr>
            <w:tcW w:w="847" w:type="dxa"/>
          </w:tcPr>
          <w:p w:rsidR="00DC6B21" w:rsidRPr="001D197A" w:rsidRDefault="00DC6B21" w:rsidP="00DC6B21">
            <w:pPr>
              <w:jc w:val="center"/>
              <w:rPr>
                <w:rFonts w:cs="Arial"/>
                <w:sz w:val="18"/>
                <w:szCs w:val="18"/>
              </w:rPr>
            </w:pPr>
            <w:r w:rsidRPr="001D197A">
              <w:rPr>
                <w:rFonts w:cs="Arial"/>
                <w:sz w:val="18"/>
                <w:szCs w:val="18"/>
              </w:rPr>
              <w:t>72C</w:t>
            </w:r>
          </w:p>
        </w:tc>
        <w:tc>
          <w:tcPr>
            <w:tcW w:w="1768" w:type="dxa"/>
          </w:tcPr>
          <w:p w:rsidR="00DC6B21" w:rsidRPr="001D197A" w:rsidRDefault="00DC6B21" w:rsidP="00DC6B21">
            <w:pPr>
              <w:rPr>
                <w:sz w:val="18"/>
                <w:szCs w:val="18"/>
                <w:lang w:val="de-DE"/>
              </w:rPr>
            </w:pPr>
            <w:r w:rsidRPr="001D197A">
              <w:rPr>
                <w:sz w:val="18"/>
                <w:szCs w:val="18"/>
                <w:lang w:val="de-DE"/>
              </w:rPr>
              <w:t>dunkelblaurosa</w:t>
            </w:r>
          </w:p>
        </w:tc>
        <w:tc>
          <w:tcPr>
            <w:tcW w:w="1985" w:type="dxa"/>
          </w:tcPr>
          <w:p w:rsidR="00DC6B21" w:rsidRPr="001D197A" w:rsidRDefault="00DC6B21" w:rsidP="00DC6B21">
            <w:pPr>
              <w:jc w:val="left"/>
              <w:rPr>
                <w:rFonts w:cs="Arial"/>
                <w:sz w:val="18"/>
                <w:szCs w:val="18"/>
              </w:rPr>
            </w:pPr>
            <w:r w:rsidRPr="001D197A">
              <w:rPr>
                <w:rFonts w:cs="Arial"/>
                <w:sz w:val="18"/>
                <w:szCs w:val="18"/>
              </w:rPr>
              <w:t>dark blue pink</w:t>
            </w:r>
          </w:p>
        </w:tc>
        <w:tc>
          <w:tcPr>
            <w:tcW w:w="1888" w:type="dxa"/>
          </w:tcPr>
          <w:p w:rsidR="00DC6B21" w:rsidRPr="001D197A" w:rsidRDefault="00DC6B21" w:rsidP="00DC6B21">
            <w:pPr>
              <w:rPr>
                <w:sz w:val="18"/>
                <w:szCs w:val="18"/>
                <w:lang w:val="fr-FR"/>
              </w:rPr>
            </w:pPr>
            <w:r w:rsidRPr="001D197A">
              <w:rPr>
                <w:sz w:val="18"/>
                <w:szCs w:val="18"/>
                <w:lang w:val="fr-FR"/>
              </w:rPr>
              <w:t>rose-bleu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32</w:t>
            </w:r>
          </w:p>
        </w:tc>
        <w:tc>
          <w:tcPr>
            <w:tcW w:w="847" w:type="dxa"/>
          </w:tcPr>
          <w:p w:rsidR="00DC6B21" w:rsidRPr="001D197A" w:rsidRDefault="00DC6B21" w:rsidP="00DC6B21">
            <w:pPr>
              <w:jc w:val="center"/>
              <w:rPr>
                <w:rFonts w:cs="Arial"/>
                <w:sz w:val="18"/>
                <w:szCs w:val="18"/>
              </w:rPr>
            </w:pPr>
            <w:r w:rsidRPr="001D197A">
              <w:rPr>
                <w:rFonts w:cs="Arial"/>
                <w:sz w:val="18"/>
                <w:szCs w:val="18"/>
              </w:rPr>
              <w:t>72D</w:t>
            </w:r>
          </w:p>
        </w:tc>
        <w:tc>
          <w:tcPr>
            <w:tcW w:w="1768" w:type="dxa"/>
          </w:tcPr>
          <w:p w:rsidR="00DC6B21" w:rsidRPr="001D197A" w:rsidRDefault="00DC6B21" w:rsidP="00DC6B21">
            <w:pPr>
              <w:rPr>
                <w:sz w:val="18"/>
                <w:szCs w:val="18"/>
                <w:lang w:val="de-DE"/>
              </w:rPr>
            </w:pPr>
            <w:r w:rsidRPr="001D197A">
              <w:rPr>
                <w:sz w:val="18"/>
                <w:szCs w:val="18"/>
                <w:lang w:val="de-DE"/>
              </w:rPr>
              <w:t>dunkelblaurosa</w:t>
            </w:r>
          </w:p>
        </w:tc>
        <w:tc>
          <w:tcPr>
            <w:tcW w:w="1985" w:type="dxa"/>
          </w:tcPr>
          <w:p w:rsidR="00DC6B21" w:rsidRPr="001D197A" w:rsidRDefault="00DC6B21" w:rsidP="00DC6B21">
            <w:pPr>
              <w:jc w:val="left"/>
              <w:rPr>
                <w:rFonts w:cs="Arial"/>
                <w:sz w:val="18"/>
                <w:szCs w:val="18"/>
              </w:rPr>
            </w:pPr>
            <w:r w:rsidRPr="001D197A">
              <w:rPr>
                <w:rFonts w:cs="Arial"/>
                <w:sz w:val="18"/>
                <w:szCs w:val="18"/>
              </w:rPr>
              <w:t>dark blue pink</w:t>
            </w:r>
          </w:p>
        </w:tc>
        <w:tc>
          <w:tcPr>
            <w:tcW w:w="1888" w:type="dxa"/>
          </w:tcPr>
          <w:p w:rsidR="00DC6B21" w:rsidRPr="001D197A" w:rsidRDefault="00DC6B21" w:rsidP="00DC6B21">
            <w:pPr>
              <w:rPr>
                <w:sz w:val="18"/>
                <w:szCs w:val="18"/>
                <w:lang w:val="fr-FR"/>
              </w:rPr>
            </w:pPr>
            <w:r w:rsidRPr="001D197A">
              <w:rPr>
                <w:sz w:val="18"/>
                <w:szCs w:val="18"/>
                <w:lang w:val="fr-FR"/>
              </w:rPr>
              <w:t>rose-bleu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32</w:t>
            </w:r>
          </w:p>
        </w:tc>
        <w:tc>
          <w:tcPr>
            <w:tcW w:w="847" w:type="dxa"/>
          </w:tcPr>
          <w:p w:rsidR="00DC6B21" w:rsidRPr="001D197A" w:rsidRDefault="00DC6B21" w:rsidP="00DC6B21">
            <w:pPr>
              <w:jc w:val="center"/>
              <w:rPr>
                <w:rFonts w:cs="Arial"/>
                <w:sz w:val="18"/>
                <w:szCs w:val="18"/>
              </w:rPr>
            </w:pPr>
            <w:r w:rsidRPr="001D197A">
              <w:rPr>
                <w:rFonts w:cs="Arial"/>
                <w:sz w:val="18"/>
                <w:szCs w:val="18"/>
              </w:rPr>
              <w:t>73A</w:t>
            </w:r>
          </w:p>
        </w:tc>
        <w:tc>
          <w:tcPr>
            <w:tcW w:w="1768" w:type="dxa"/>
          </w:tcPr>
          <w:p w:rsidR="00DC6B21" w:rsidRPr="001D197A" w:rsidRDefault="00DC6B21" w:rsidP="00DC6B21">
            <w:pPr>
              <w:rPr>
                <w:sz w:val="18"/>
                <w:szCs w:val="18"/>
                <w:lang w:val="de-DE"/>
              </w:rPr>
            </w:pPr>
            <w:r w:rsidRPr="001D197A">
              <w:rPr>
                <w:sz w:val="18"/>
                <w:szCs w:val="18"/>
                <w:lang w:val="de-DE"/>
              </w:rPr>
              <w:t>dunkelblaurosa</w:t>
            </w:r>
          </w:p>
        </w:tc>
        <w:tc>
          <w:tcPr>
            <w:tcW w:w="1985" w:type="dxa"/>
          </w:tcPr>
          <w:p w:rsidR="00DC6B21" w:rsidRPr="001D197A" w:rsidRDefault="00DC6B21" w:rsidP="00DC6B21">
            <w:pPr>
              <w:jc w:val="left"/>
              <w:rPr>
                <w:rFonts w:cs="Arial"/>
                <w:sz w:val="18"/>
                <w:szCs w:val="18"/>
              </w:rPr>
            </w:pPr>
            <w:r w:rsidRPr="001D197A">
              <w:rPr>
                <w:rFonts w:cs="Arial"/>
                <w:sz w:val="18"/>
                <w:szCs w:val="18"/>
              </w:rPr>
              <w:t>dark blue pink</w:t>
            </w:r>
          </w:p>
        </w:tc>
        <w:tc>
          <w:tcPr>
            <w:tcW w:w="1888" w:type="dxa"/>
          </w:tcPr>
          <w:p w:rsidR="00DC6B21" w:rsidRPr="001D197A" w:rsidRDefault="00DC6B21" w:rsidP="00DC6B21">
            <w:pPr>
              <w:rPr>
                <w:sz w:val="18"/>
                <w:szCs w:val="18"/>
                <w:lang w:val="fr-FR"/>
              </w:rPr>
            </w:pPr>
            <w:r w:rsidRPr="001D197A">
              <w:rPr>
                <w:sz w:val="18"/>
                <w:szCs w:val="18"/>
                <w:lang w:val="fr-FR"/>
              </w:rPr>
              <w:t>rose-bleu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73B</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73C</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73D</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75A</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75B</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75C</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75D</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76A</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76B</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76C</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30</w:t>
            </w:r>
          </w:p>
        </w:tc>
        <w:tc>
          <w:tcPr>
            <w:tcW w:w="847" w:type="dxa"/>
          </w:tcPr>
          <w:p w:rsidR="00DC6B21" w:rsidRPr="001D197A" w:rsidRDefault="00DC6B21" w:rsidP="00DC6B21">
            <w:pPr>
              <w:jc w:val="center"/>
              <w:rPr>
                <w:rFonts w:cs="Arial"/>
                <w:sz w:val="18"/>
                <w:szCs w:val="18"/>
              </w:rPr>
            </w:pPr>
            <w:r w:rsidRPr="001D197A">
              <w:rPr>
                <w:rFonts w:cs="Arial"/>
                <w:sz w:val="18"/>
                <w:szCs w:val="18"/>
              </w:rPr>
              <w:t>76D</w:t>
            </w:r>
          </w:p>
        </w:tc>
        <w:tc>
          <w:tcPr>
            <w:tcW w:w="1768" w:type="dxa"/>
          </w:tcPr>
          <w:p w:rsidR="00DC6B21" w:rsidRPr="001D197A" w:rsidRDefault="00DC6B21" w:rsidP="00DC6B21">
            <w:pPr>
              <w:rPr>
                <w:sz w:val="18"/>
                <w:szCs w:val="18"/>
                <w:lang w:val="de-DE"/>
              </w:rPr>
            </w:pPr>
            <w:r w:rsidRPr="001D197A">
              <w:rPr>
                <w:sz w:val="18"/>
                <w:szCs w:val="18"/>
                <w:lang w:val="de-DE"/>
              </w:rPr>
              <w:t>hellblaurosa</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pink</w:t>
            </w:r>
          </w:p>
        </w:tc>
        <w:tc>
          <w:tcPr>
            <w:tcW w:w="1888" w:type="dxa"/>
          </w:tcPr>
          <w:p w:rsidR="00DC6B21" w:rsidRPr="001D197A" w:rsidRDefault="00DC6B21" w:rsidP="00DC6B21">
            <w:pPr>
              <w:rPr>
                <w:sz w:val="18"/>
                <w:szCs w:val="18"/>
                <w:lang w:val="fr-FR"/>
              </w:rPr>
            </w:pPr>
            <w:r w:rsidRPr="001D197A">
              <w:rPr>
                <w:sz w:val="18"/>
                <w:szCs w:val="18"/>
                <w:lang w:val="fr-FR"/>
              </w:rPr>
              <w:t>rose-bleu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46</w:t>
            </w:r>
          </w:p>
        </w:tc>
        <w:tc>
          <w:tcPr>
            <w:tcW w:w="847" w:type="dxa"/>
          </w:tcPr>
          <w:p w:rsidR="00DC6B21" w:rsidRPr="001D197A" w:rsidRDefault="00DC6B21" w:rsidP="00DC6B21">
            <w:pPr>
              <w:jc w:val="center"/>
              <w:rPr>
                <w:rFonts w:cs="Arial"/>
                <w:sz w:val="18"/>
                <w:szCs w:val="18"/>
              </w:rPr>
            </w:pPr>
            <w:r w:rsidRPr="001D197A">
              <w:rPr>
                <w:rFonts w:cs="Arial"/>
                <w:sz w:val="18"/>
                <w:szCs w:val="18"/>
              </w:rPr>
              <w:t>77A</w:t>
            </w:r>
          </w:p>
        </w:tc>
        <w:tc>
          <w:tcPr>
            <w:tcW w:w="1768" w:type="dxa"/>
          </w:tcPr>
          <w:p w:rsidR="00DC6B21" w:rsidRPr="001D197A" w:rsidRDefault="00DC6B21" w:rsidP="00DC6B21">
            <w:pPr>
              <w:rPr>
                <w:sz w:val="18"/>
                <w:szCs w:val="18"/>
                <w:lang w:val="de-DE"/>
              </w:rPr>
            </w:pPr>
            <w:r w:rsidRPr="001D197A">
              <w:rPr>
                <w:sz w:val="18"/>
                <w:szCs w:val="18"/>
                <w:lang w:val="de-DE"/>
              </w:rPr>
              <w:t>dunkelviolett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w:t>
            </w:r>
          </w:p>
        </w:tc>
        <w:tc>
          <w:tcPr>
            <w:tcW w:w="1888" w:type="dxa"/>
          </w:tcPr>
          <w:p w:rsidR="00DC6B21" w:rsidRPr="001D197A" w:rsidRDefault="00DC6B21" w:rsidP="00DC6B21">
            <w:pPr>
              <w:rPr>
                <w:sz w:val="18"/>
                <w:szCs w:val="18"/>
                <w:lang w:val="fr-FR"/>
              </w:rPr>
            </w:pPr>
            <w:r w:rsidRPr="001D197A">
              <w:rPr>
                <w:sz w:val="18"/>
                <w:szCs w:val="18"/>
                <w:lang w:val="fr-FR"/>
              </w:rPr>
              <w:t>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45</w:t>
            </w:r>
          </w:p>
        </w:tc>
        <w:tc>
          <w:tcPr>
            <w:tcW w:w="847" w:type="dxa"/>
          </w:tcPr>
          <w:p w:rsidR="00DC6B21" w:rsidRPr="001D197A" w:rsidRDefault="00DC6B21" w:rsidP="00DC6B21">
            <w:pPr>
              <w:jc w:val="center"/>
              <w:rPr>
                <w:rFonts w:cs="Arial"/>
                <w:sz w:val="18"/>
                <w:szCs w:val="18"/>
              </w:rPr>
            </w:pPr>
            <w:r w:rsidRPr="001D197A">
              <w:rPr>
                <w:rFonts w:cs="Arial"/>
                <w:sz w:val="18"/>
                <w:szCs w:val="18"/>
              </w:rPr>
              <w:t>77B</w:t>
            </w:r>
          </w:p>
        </w:tc>
        <w:tc>
          <w:tcPr>
            <w:tcW w:w="1768" w:type="dxa"/>
          </w:tcPr>
          <w:p w:rsidR="00DC6B21" w:rsidRPr="001D197A" w:rsidRDefault="00DC6B21" w:rsidP="00DC6B21">
            <w:pPr>
              <w:rPr>
                <w:sz w:val="18"/>
                <w:szCs w:val="18"/>
                <w:lang w:val="de-DE"/>
              </w:rPr>
            </w:pPr>
            <w:r w:rsidRPr="001D197A">
              <w:rPr>
                <w:sz w:val="18"/>
                <w:szCs w:val="18"/>
                <w:lang w:val="de-DE"/>
              </w:rPr>
              <w:t>mittelviolett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w:t>
            </w:r>
          </w:p>
        </w:tc>
        <w:tc>
          <w:tcPr>
            <w:tcW w:w="1888" w:type="dxa"/>
          </w:tcPr>
          <w:p w:rsidR="00DC6B21" w:rsidRPr="001D197A" w:rsidRDefault="00DC6B21" w:rsidP="00DC6B21">
            <w:pPr>
              <w:rPr>
                <w:sz w:val="18"/>
                <w:szCs w:val="18"/>
                <w:lang w:val="fr-FR"/>
              </w:rPr>
            </w:pPr>
            <w:r w:rsidRPr="001D197A">
              <w:rPr>
                <w:sz w:val="18"/>
                <w:szCs w:val="18"/>
                <w:lang w:val="fr-FR"/>
              </w:rPr>
              <w:t>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77C</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77D</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46</w:t>
            </w:r>
          </w:p>
        </w:tc>
        <w:tc>
          <w:tcPr>
            <w:tcW w:w="847" w:type="dxa"/>
          </w:tcPr>
          <w:p w:rsidR="00DC6B21" w:rsidRPr="001D197A" w:rsidRDefault="00DC6B21" w:rsidP="00DC6B21">
            <w:pPr>
              <w:jc w:val="center"/>
              <w:rPr>
                <w:rFonts w:cs="Arial"/>
                <w:sz w:val="18"/>
                <w:szCs w:val="18"/>
              </w:rPr>
            </w:pPr>
            <w:r w:rsidRPr="001D197A">
              <w:rPr>
                <w:rFonts w:cs="Arial"/>
                <w:sz w:val="18"/>
                <w:szCs w:val="18"/>
              </w:rPr>
              <w:t>79A</w:t>
            </w:r>
          </w:p>
        </w:tc>
        <w:tc>
          <w:tcPr>
            <w:tcW w:w="1768" w:type="dxa"/>
          </w:tcPr>
          <w:p w:rsidR="00DC6B21" w:rsidRPr="001D197A" w:rsidRDefault="00DC6B21" w:rsidP="00DC6B21">
            <w:pPr>
              <w:rPr>
                <w:sz w:val="18"/>
                <w:szCs w:val="18"/>
                <w:lang w:val="de-DE"/>
              </w:rPr>
            </w:pPr>
            <w:r w:rsidRPr="001D197A">
              <w:rPr>
                <w:sz w:val="18"/>
                <w:szCs w:val="18"/>
                <w:lang w:val="de-DE"/>
              </w:rPr>
              <w:t>dunkelviolett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w:t>
            </w:r>
          </w:p>
        </w:tc>
        <w:tc>
          <w:tcPr>
            <w:tcW w:w="1888" w:type="dxa"/>
          </w:tcPr>
          <w:p w:rsidR="00DC6B21" w:rsidRPr="001D197A" w:rsidRDefault="00DC6B21" w:rsidP="00DC6B21">
            <w:pPr>
              <w:rPr>
                <w:sz w:val="18"/>
                <w:szCs w:val="18"/>
                <w:lang w:val="fr-FR"/>
              </w:rPr>
            </w:pPr>
            <w:r w:rsidRPr="001D197A">
              <w:rPr>
                <w:sz w:val="18"/>
                <w:szCs w:val="18"/>
                <w:lang w:val="fr-FR"/>
              </w:rPr>
              <w:t>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46</w:t>
            </w:r>
          </w:p>
        </w:tc>
        <w:tc>
          <w:tcPr>
            <w:tcW w:w="847" w:type="dxa"/>
          </w:tcPr>
          <w:p w:rsidR="00DC6B21" w:rsidRPr="001D197A" w:rsidRDefault="00DC6B21" w:rsidP="00DC6B21">
            <w:pPr>
              <w:jc w:val="center"/>
              <w:rPr>
                <w:rFonts w:cs="Arial"/>
                <w:sz w:val="18"/>
                <w:szCs w:val="18"/>
              </w:rPr>
            </w:pPr>
            <w:r w:rsidRPr="001D197A">
              <w:rPr>
                <w:rFonts w:cs="Arial"/>
                <w:sz w:val="18"/>
                <w:szCs w:val="18"/>
              </w:rPr>
              <w:t>79B</w:t>
            </w:r>
          </w:p>
        </w:tc>
        <w:tc>
          <w:tcPr>
            <w:tcW w:w="1768" w:type="dxa"/>
          </w:tcPr>
          <w:p w:rsidR="00DC6B21" w:rsidRPr="001D197A" w:rsidRDefault="00DC6B21" w:rsidP="00DC6B21">
            <w:pPr>
              <w:rPr>
                <w:sz w:val="18"/>
                <w:szCs w:val="18"/>
                <w:lang w:val="de-DE"/>
              </w:rPr>
            </w:pPr>
            <w:r w:rsidRPr="001D197A">
              <w:rPr>
                <w:sz w:val="18"/>
                <w:szCs w:val="18"/>
                <w:lang w:val="de-DE"/>
              </w:rPr>
              <w:t>dunkelviolett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w:t>
            </w:r>
          </w:p>
        </w:tc>
        <w:tc>
          <w:tcPr>
            <w:tcW w:w="1888" w:type="dxa"/>
          </w:tcPr>
          <w:p w:rsidR="00DC6B21" w:rsidRPr="001D197A" w:rsidRDefault="00DC6B21" w:rsidP="00DC6B21">
            <w:pPr>
              <w:rPr>
                <w:sz w:val="18"/>
                <w:szCs w:val="18"/>
                <w:lang w:val="fr-FR"/>
              </w:rPr>
            </w:pPr>
            <w:r w:rsidRPr="001D197A">
              <w:rPr>
                <w:sz w:val="18"/>
                <w:szCs w:val="18"/>
                <w:lang w:val="fr-FR"/>
              </w:rPr>
              <w:t>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46</w:t>
            </w:r>
          </w:p>
        </w:tc>
        <w:tc>
          <w:tcPr>
            <w:tcW w:w="847" w:type="dxa"/>
          </w:tcPr>
          <w:p w:rsidR="00DC6B21" w:rsidRPr="001D197A" w:rsidRDefault="00DC6B21" w:rsidP="00DC6B21">
            <w:pPr>
              <w:jc w:val="center"/>
              <w:rPr>
                <w:rFonts w:cs="Arial"/>
                <w:sz w:val="18"/>
                <w:szCs w:val="18"/>
              </w:rPr>
            </w:pPr>
            <w:r w:rsidRPr="001D197A">
              <w:rPr>
                <w:rFonts w:cs="Arial"/>
                <w:sz w:val="18"/>
                <w:szCs w:val="18"/>
              </w:rPr>
              <w:t>79C</w:t>
            </w:r>
          </w:p>
        </w:tc>
        <w:tc>
          <w:tcPr>
            <w:tcW w:w="1768" w:type="dxa"/>
          </w:tcPr>
          <w:p w:rsidR="00DC6B21" w:rsidRPr="001D197A" w:rsidRDefault="00DC6B21" w:rsidP="00DC6B21">
            <w:pPr>
              <w:rPr>
                <w:sz w:val="18"/>
                <w:szCs w:val="18"/>
                <w:lang w:val="de-DE"/>
              </w:rPr>
            </w:pPr>
            <w:r w:rsidRPr="001D197A">
              <w:rPr>
                <w:sz w:val="18"/>
                <w:szCs w:val="18"/>
                <w:lang w:val="de-DE"/>
              </w:rPr>
              <w:t>dunkelviolett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w:t>
            </w:r>
          </w:p>
        </w:tc>
        <w:tc>
          <w:tcPr>
            <w:tcW w:w="1888" w:type="dxa"/>
          </w:tcPr>
          <w:p w:rsidR="00DC6B21" w:rsidRPr="001D197A" w:rsidRDefault="00DC6B21" w:rsidP="00DC6B21">
            <w:pPr>
              <w:rPr>
                <w:sz w:val="18"/>
                <w:szCs w:val="18"/>
                <w:lang w:val="fr-FR"/>
              </w:rPr>
            </w:pPr>
            <w:r w:rsidRPr="001D197A">
              <w:rPr>
                <w:sz w:val="18"/>
                <w:szCs w:val="18"/>
                <w:lang w:val="fr-FR"/>
              </w:rPr>
              <w:t>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46</w:t>
            </w:r>
          </w:p>
        </w:tc>
        <w:tc>
          <w:tcPr>
            <w:tcW w:w="847" w:type="dxa"/>
          </w:tcPr>
          <w:p w:rsidR="00DC6B21" w:rsidRPr="001D197A" w:rsidRDefault="00DC6B21" w:rsidP="00DC6B21">
            <w:pPr>
              <w:jc w:val="center"/>
              <w:rPr>
                <w:rFonts w:cs="Arial"/>
                <w:sz w:val="18"/>
                <w:szCs w:val="18"/>
              </w:rPr>
            </w:pPr>
            <w:r w:rsidRPr="001D197A">
              <w:rPr>
                <w:rFonts w:cs="Arial"/>
                <w:sz w:val="18"/>
                <w:szCs w:val="18"/>
              </w:rPr>
              <w:t>79D</w:t>
            </w:r>
          </w:p>
        </w:tc>
        <w:tc>
          <w:tcPr>
            <w:tcW w:w="1768" w:type="dxa"/>
          </w:tcPr>
          <w:p w:rsidR="00DC6B21" w:rsidRPr="001D197A" w:rsidRDefault="00DC6B21" w:rsidP="00DC6B21">
            <w:pPr>
              <w:rPr>
                <w:sz w:val="18"/>
                <w:szCs w:val="18"/>
                <w:lang w:val="de-DE"/>
              </w:rPr>
            </w:pPr>
            <w:r w:rsidRPr="001D197A">
              <w:rPr>
                <w:sz w:val="18"/>
                <w:szCs w:val="18"/>
                <w:lang w:val="de-DE"/>
              </w:rPr>
              <w:t>dunkelviolett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w:t>
            </w:r>
          </w:p>
        </w:tc>
        <w:tc>
          <w:tcPr>
            <w:tcW w:w="1888" w:type="dxa"/>
          </w:tcPr>
          <w:p w:rsidR="00DC6B21" w:rsidRPr="001D197A" w:rsidRDefault="00DC6B21" w:rsidP="00DC6B21">
            <w:pPr>
              <w:rPr>
                <w:sz w:val="18"/>
                <w:szCs w:val="18"/>
                <w:lang w:val="fr-FR"/>
              </w:rPr>
            </w:pPr>
            <w:r w:rsidRPr="001D197A">
              <w:rPr>
                <w:sz w:val="18"/>
                <w:szCs w:val="18"/>
                <w:lang w:val="fr-FR"/>
              </w:rPr>
              <w:t>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46</w:t>
            </w:r>
          </w:p>
        </w:tc>
        <w:tc>
          <w:tcPr>
            <w:tcW w:w="847" w:type="dxa"/>
          </w:tcPr>
          <w:p w:rsidR="00DC6B21" w:rsidRPr="001D197A" w:rsidRDefault="00DC6B21" w:rsidP="00DC6B21">
            <w:pPr>
              <w:jc w:val="center"/>
              <w:rPr>
                <w:rFonts w:cs="Arial"/>
                <w:sz w:val="18"/>
                <w:szCs w:val="18"/>
              </w:rPr>
            </w:pPr>
            <w:r w:rsidRPr="001D197A">
              <w:rPr>
                <w:rFonts w:cs="Arial"/>
                <w:sz w:val="18"/>
                <w:szCs w:val="18"/>
              </w:rPr>
              <w:t>83A</w:t>
            </w:r>
          </w:p>
        </w:tc>
        <w:tc>
          <w:tcPr>
            <w:tcW w:w="1768" w:type="dxa"/>
          </w:tcPr>
          <w:p w:rsidR="00DC6B21" w:rsidRPr="001D197A" w:rsidRDefault="00DC6B21" w:rsidP="00DC6B21">
            <w:pPr>
              <w:rPr>
                <w:sz w:val="18"/>
                <w:szCs w:val="18"/>
                <w:lang w:val="de-DE"/>
              </w:rPr>
            </w:pPr>
            <w:r w:rsidRPr="001D197A">
              <w:rPr>
                <w:sz w:val="18"/>
                <w:szCs w:val="18"/>
                <w:lang w:val="de-DE"/>
              </w:rPr>
              <w:t>dunkelviolett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w:t>
            </w:r>
          </w:p>
        </w:tc>
        <w:tc>
          <w:tcPr>
            <w:tcW w:w="1888" w:type="dxa"/>
          </w:tcPr>
          <w:p w:rsidR="00DC6B21" w:rsidRPr="001D197A" w:rsidRDefault="00DC6B21" w:rsidP="00DC6B21">
            <w:pPr>
              <w:rPr>
                <w:sz w:val="18"/>
                <w:szCs w:val="18"/>
                <w:lang w:val="fr-FR"/>
              </w:rPr>
            </w:pPr>
            <w:r w:rsidRPr="001D197A">
              <w:rPr>
                <w:sz w:val="18"/>
                <w:szCs w:val="18"/>
                <w:lang w:val="fr-FR"/>
              </w:rPr>
              <w:t>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46</w:t>
            </w:r>
          </w:p>
        </w:tc>
        <w:tc>
          <w:tcPr>
            <w:tcW w:w="847" w:type="dxa"/>
          </w:tcPr>
          <w:p w:rsidR="00DC6B21" w:rsidRPr="001D197A" w:rsidRDefault="00DC6B21" w:rsidP="00DC6B21">
            <w:pPr>
              <w:jc w:val="center"/>
              <w:rPr>
                <w:rFonts w:cs="Arial"/>
                <w:sz w:val="18"/>
                <w:szCs w:val="18"/>
              </w:rPr>
            </w:pPr>
            <w:r w:rsidRPr="001D197A">
              <w:rPr>
                <w:rFonts w:cs="Arial"/>
                <w:sz w:val="18"/>
                <w:szCs w:val="18"/>
              </w:rPr>
              <w:t>83B</w:t>
            </w:r>
          </w:p>
        </w:tc>
        <w:tc>
          <w:tcPr>
            <w:tcW w:w="1768" w:type="dxa"/>
          </w:tcPr>
          <w:p w:rsidR="00DC6B21" w:rsidRPr="001D197A" w:rsidRDefault="00DC6B21" w:rsidP="00DC6B21">
            <w:pPr>
              <w:rPr>
                <w:sz w:val="18"/>
                <w:szCs w:val="18"/>
                <w:lang w:val="de-DE"/>
              </w:rPr>
            </w:pPr>
            <w:r w:rsidRPr="001D197A">
              <w:rPr>
                <w:sz w:val="18"/>
                <w:szCs w:val="18"/>
                <w:lang w:val="de-DE"/>
              </w:rPr>
              <w:t>dunkelviolett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w:t>
            </w:r>
          </w:p>
        </w:tc>
        <w:tc>
          <w:tcPr>
            <w:tcW w:w="1888" w:type="dxa"/>
          </w:tcPr>
          <w:p w:rsidR="00DC6B21" w:rsidRPr="001D197A" w:rsidRDefault="00DC6B21" w:rsidP="00DC6B21">
            <w:pPr>
              <w:rPr>
                <w:sz w:val="18"/>
                <w:szCs w:val="18"/>
                <w:lang w:val="fr-FR"/>
              </w:rPr>
            </w:pPr>
            <w:r w:rsidRPr="001D197A">
              <w:rPr>
                <w:sz w:val="18"/>
                <w:szCs w:val="18"/>
                <w:lang w:val="fr-FR"/>
              </w:rPr>
              <w:t>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49</w:t>
            </w:r>
          </w:p>
        </w:tc>
        <w:tc>
          <w:tcPr>
            <w:tcW w:w="847" w:type="dxa"/>
          </w:tcPr>
          <w:p w:rsidR="00DC6B21" w:rsidRPr="001D197A" w:rsidRDefault="00DC6B21" w:rsidP="00DC6B21">
            <w:pPr>
              <w:jc w:val="center"/>
              <w:rPr>
                <w:rFonts w:cs="Arial"/>
                <w:sz w:val="18"/>
                <w:szCs w:val="18"/>
              </w:rPr>
            </w:pPr>
            <w:r w:rsidRPr="001D197A">
              <w:rPr>
                <w:rFonts w:cs="Arial"/>
                <w:sz w:val="18"/>
                <w:szCs w:val="18"/>
              </w:rPr>
              <w:t>83C</w:t>
            </w:r>
          </w:p>
        </w:tc>
        <w:tc>
          <w:tcPr>
            <w:tcW w:w="1768" w:type="dxa"/>
          </w:tcPr>
          <w:p w:rsidR="00DC6B21" w:rsidRPr="001D197A" w:rsidRDefault="00DC6B21" w:rsidP="00DC6B21">
            <w:pPr>
              <w:rPr>
                <w:sz w:val="18"/>
                <w:szCs w:val="18"/>
                <w:lang w:val="de-DE"/>
              </w:rPr>
            </w:pPr>
            <w:r w:rsidRPr="001D197A">
              <w:rPr>
                <w:sz w:val="18"/>
                <w:szCs w:val="18"/>
                <w:lang w:val="de-DE"/>
              </w:rPr>
              <w:t>dunkelblauviolett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blue violet</w:t>
            </w:r>
          </w:p>
        </w:tc>
        <w:tc>
          <w:tcPr>
            <w:tcW w:w="1888" w:type="dxa"/>
          </w:tcPr>
          <w:p w:rsidR="00DC6B21" w:rsidRPr="001D197A" w:rsidRDefault="00DC6B21" w:rsidP="00DC6B21">
            <w:pPr>
              <w:rPr>
                <w:sz w:val="18"/>
                <w:szCs w:val="18"/>
                <w:lang w:val="fr-FR"/>
              </w:rPr>
            </w:pPr>
            <w:r w:rsidRPr="001D197A">
              <w:rPr>
                <w:sz w:val="18"/>
                <w:szCs w:val="18"/>
                <w:lang w:val="fr-FR"/>
              </w:rPr>
              <w:t>violet-bleu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48</w:t>
            </w:r>
          </w:p>
        </w:tc>
        <w:tc>
          <w:tcPr>
            <w:tcW w:w="847" w:type="dxa"/>
          </w:tcPr>
          <w:p w:rsidR="00DC6B21" w:rsidRPr="001D197A" w:rsidRDefault="00DC6B21" w:rsidP="00DC6B21">
            <w:pPr>
              <w:jc w:val="center"/>
              <w:rPr>
                <w:rFonts w:cs="Arial"/>
                <w:sz w:val="18"/>
                <w:szCs w:val="18"/>
              </w:rPr>
            </w:pPr>
            <w:r w:rsidRPr="001D197A">
              <w:rPr>
                <w:rFonts w:cs="Arial"/>
                <w:sz w:val="18"/>
                <w:szCs w:val="18"/>
              </w:rPr>
              <w:t>83D</w:t>
            </w:r>
          </w:p>
        </w:tc>
        <w:tc>
          <w:tcPr>
            <w:tcW w:w="1768" w:type="dxa"/>
          </w:tcPr>
          <w:p w:rsidR="00DC6B21" w:rsidRPr="001D197A" w:rsidRDefault="00DC6B21" w:rsidP="00DC6B21">
            <w:pPr>
              <w:rPr>
                <w:sz w:val="18"/>
                <w:szCs w:val="18"/>
                <w:lang w:val="de-DE"/>
              </w:rPr>
            </w:pPr>
            <w:r w:rsidRPr="001D197A">
              <w:rPr>
                <w:sz w:val="18"/>
                <w:szCs w:val="18"/>
                <w:lang w:val="de-DE"/>
              </w:rPr>
              <w:t>mittelblauviolett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violet</w:t>
            </w:r>
          </w:p>
        </w:tc>
        <w:tc>
          <w:tcPr>
            <w:tcW w:w="1888" w:type="dxa"/>
          </w:tcPr>
          <w:p w:rsidR="00DC6B21" w:rsidRPr="001D197A" w:rsidRDefault="00DC6B21" w:rsidP="00DC6B21">
            <w:pPr>
              <w:rPr>
                <w:sz w:val="18"/>
                <w:szCs w:val="18"/>
                <w:lang w:val="fr-FR"/>
              </w:rPr>
            </w:pPr>
            <w:r w:rsidRPr="001D197A">
              <w:rPr>
                <w:sz w:val="18"/>
                <w:szCs w:val="18"/>
                <w:lang w:val="fr-FR"/>
              </w:rPr>
              <w:t>violet-bleu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45</w:t>
            </w:r>
          </w:p>
        </w:tc>
        <w:tc>
          <w:tcPr>
            <w:tcW w:w="847" w:type="dxa"/>
          </w:tcPr>
          <w:p w:rsidR="00DC6B21" w:rsidRPr="001D197A" w:rsidRDefault="00DC6B21" w:rsidP="00DC6B21">
            <w:pPr>
              <w:jc w:val="center"/>
              <w:rPr>
                <w:rFonts w:cs="Arial"/>
                <w:sz w:val="18"/>
                <w:szCs w:val="18"/>
              </w:rPr>
            </w:pPr>
            <w:r w:rsidRPr="001D197A">
              <w:rPr>
                <w:rFonts w:cs="Arial"/>
                <w:sz w:val="18"/>
                <w:szCs w:val="18"/>
              </w:rPr>
              <w:t>84A</w:t>
            </w:r>
          </w:p>
        </w:tc>
        <w:tc>
          <w:tcPr>
            <w:tcW w:w="1768" w:type="dxa"/>
          </w:tcPr>
          <w:p w:rsidR="00DC6B21" w:rsidRPr="001D197A" w:rsidRDefault="00DC6B21" w:rsidP="00DC6B21">
            <w:pPr>
              <w:rPr>
                <w:sz w:val="18"/>
                <w:szCs w:val="18"/>
                <w:lang w:val="de-DE"/>
              </w:rPr>
            </w:pPr>
            <w:r w:rsidRPr="001D197A">
              <w:rPr>
                <w:sz w:val="18"/>
                <w:szCs w:val="18"/>
                <w:lang w:val="de-DE"/>
              </w:rPr>
              <w:t>mittelviolett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w:t>
            </w:r>
          </w:p>
        </w:tc>
        <w:tc>
          <w:tcPr>
            <w:tcW w:w="1888" w:type="dxa"/>
          </w:tcPr>
          <w:p w:rsidR="00DC6B21" w:rsidRPr="001D197A" w:rsidRDefault="00DC6B21" w:rsidP="00DC6B21">
            <w:pPr>
              <w:rPr>
                <w:sz w:val="18"/>
                <w:szCs w:val="18"/>
                <w:lang w:val="fr-FR"/>
              </w:rPr>
            </w:pPr>
            <w:r w:rsidRPr="001D197A">
              <w:rPr>
                <w:sz w:val="18"/>
                <w:szCs w:val="18"/>
                <w:lang w:val="fr-FR"/>
              </w:rPr>
              <w:t>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84B</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84C</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84D</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48</w:t>
            </w:r>
          </w:p>
        </w:tc>
        <w:tc>
          <w:tcPr>
            <w:tcW w:w="847" w:type="dxa"/>
          </w:tcPr>
          <w:p w:rsidR="00DC6B21" w:rsidRPr="001D197A" w:rsidRDefault="00DC6B21" w:rsidP="00DC6B21">
            <w:pPr>
              <w:jc w:val="center"/>
              <w:rPr>
                <w:rFonts w:cs="Arial"/>
                <w:sz w:val="18"/>
                <w:szCs w:val="18"/>
              </w:rPr>
            </w:pPr>
            <w:r w:rsidRPr="001D197A">
              <w:rPr>
                <w:rFonts w:cs="Arial"/>
                <w:sz w:val="18"/>
                <w:szCs w:val="18"/>
              </w:rPr>
              <w:t>85A</w:t>
            </w:r>
          </w:p>
        </w:tc>
        <w:tc>
          <w:tcPr>
            <w:tcW w:w="1768" w:type="dxa"/>
          </w:tcPr>
          <w:p w:rsidR="00DC6B21" w:rsidRPr="001D197A" w:rsidRDefault="00DC6B21" w:rsidP="00DC6B21">
            <w:pPr>
              <w:rPr>
                <w:sz w:val="18"/>
                <w:szCs w:val="18"/>
                <w:lang w:val="de-DE"/>
              </w:rPr>
            </w:pPr>
            <w:r w:rsidRPr="001D197A">
              <w:rPr>
                <w:sz w:val="18"/>
                <w:szCs w:val="18"/>
                <w:lang w:val="de-DE"/>
              </w:rPr>
              <w:t>mittelblauviolett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violet</w:t>
            </w:r>
          </w:p>
        </w:tc>
        <w:tc>
          <w:tcPr>
            <w:tcW w:w="1888" w:type="dxa"/>
          </w:tcPr>
          <w:p w:rsidR="00DC6B21" w:rsidRPr="001D197A" w:rsidRDefault="00DC6B21" w:rsidP="00DC6B21">
            <w:pPr>
              <w:rPr>
                <w:sz w:val="18"/>
                <w:szCs w:val="18"/>
                <w:lang w:val="fr-FR"/>
              </w:rPr>
            </w:pPr>
            <w:r w:rsidRPr="001D197A">
              <w:rPr>
                <w:sz w:val="18"/>
                <w:szCs w:val="18"/>
                <w:lang w:val="fr-FR"/>
              </w:rPr>
              <w:t>violet-bleu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47</w:t>
            </w:r>
          </w:p>
        </w:tc>
        <w:tc>
          <w:tcPr>
            <w:tcW w:w="847" w:type="dxa"/>
          </w:tcPr>
          <w:p w:rsidR="00DC6B21" w:rsidRPr="001D197A" w:rsidRDefault="00DC6B21" w:rsidP="00DC6B21">
            <w:pPr>
              <w:jc w:val="center"/>
              <w:rPr>
                <w:rFonts w:cs="Arial"/>
                <w:sz w:val="18"/>
                <w:szCs w:val="18"/>
              </w:rPr>
            </w:pPr>
            <w:r w:rsidRPr="001D197A">
              <w:rPr>
                <w:rFonts w:cs="Arial"/>
                <w:sz w:val="18"/>
                <w:szCs w:val="18"/>
              </w:rPr>
              <w:t>85B</w:t>
            </w:r>
          </w:p>
        </w:tc>
        <w:tc>
          <w:tcPr>
            <w:tcW w:w="1768" w:type="dxa"/>
          </w:tcPr>
          <w:p w:rsidR="00DC6B21" w:rsidRPr="001D197A" w:rsidRDefault="00DC6B21" w:rsidP="00DC6B21">
            <w:pPr>
              <w:rPr>
                <w:sz w:val="18"/>
                <w:szCs w:val="18"/>
                <w:lang w:val="de-DE"/>
              </w:rPr>
            </w:pPr>
            <w:r w:rsidRPr="001D197A">
              <w:rPr>
                <w:sz w:val="18"/>
                <w:szCs w:val="18"/>
                <w:lang w:val="de-DE"/>
              </w:rPr>
              <w:t>hellblauviolett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violet</w:t>
            </w:r>
          </w:p>
        </w:tc>
        <w:tc>
          <w:tcPr>
            <w:tcW w:w="1888" w:type="dxa"/>
          </w:tcPr>
          <w:p w:rsidR="00DC6B21" w:rsidRPr="001D197A" w:rsidRDefault="00DC6B21" w:rsidP="00DC6B21">
            <w:pPr>
              <w:rPr>
                <w:sz w:val="18"/>
                <w:szCs w:val="18"/>
                <w:lang w:val="fr-FR"/>
              </w:rPr>
            </w:pPr>
            <w:r w:rsidRPr="001D197A">
              <w:rPr>
                <w:sz w:val="18"/>
                <w:szCs w:val="18"/>
                <w:lang w:val="fr-FR"/>
              </w:rPr>
              <w:t>violet-bleu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47</w:t>
            </w:r>
          </w:p>
        </w:tc>
        <w:tc>
          <w:tcPr>
            <w:tcW w:w="847" w:type="dxa"/>
          </w:tcPr>
          <w:p w:rsidR="00DC6B21" w:rsidRPr="001D197A" w:rsidRDefault="00DC6B21" w:rsidP="00DC6B21">
            <w:pPr>
              <w:jc w:val="center"/>
              <w:rPr>
                <w:rFonts w:cs="Arial"/>
                <w:sz w:val="18"/>
                <w:szCs w:val="18"/>
              </w:rPr>
            </w:pPr>
            <w:r w:rsidRPr="001D197A">
              <w:rPr>
                <w:rFonts w:cs="Arial"/>
                <w:sz w:val="18"/>
                <w:szCs w:val="18"/>
              </w:rPr>
              <w:t>85C</w:t>
            </w:r>
          </w:p>
        </w:tc>
        <w:tc>
          <w:tcPr>
            <w:tcW w:w="1768" w:type="dxa"/>
          </w:tcPr>
          <w:p w:rsidR="00DC6B21" w:rsidRPr="001D197A" w:rsidRDefault="00DC6B21" w:rsidP="00DC6B21">
            <w:pPr>
              <w:rPr>
                <w:sz w:val="18"/>
                <w:szCs w:val="18"/>
                <w:lang w:val="de-DE"/>
              </w:rPr>
            </w:pPr>
            <w:r w:rsidRPr="001D197A">
              <w:rPr>
                <w:sz w:val="18"/>
                <w:szCs w:val="18"/>
                <w:lang w:val="de-DE"/>
              </w:rPr>
              <w:t>hellblauviolett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violet</w:t>
            </w:r>
          </w:p>
        </w:tc>
        <w:tc>
          <w:tcPr>
            <w:tcW w:w="1888" w:type="dxa"/>
          </w:tcPr>
          <w:p w:rsidR="00DC6B21" w:rsidRPr="001D197A" w:rsidRDefault="00DC6B21" w:rsidP="00DC6B21">
            <w:pPr>
              <w:rPr>
                <w:sz w:val="18"/>
                <w:szCs w:val="18"/>
                <w:lang w:val="fr-FR"/>
              </w:rPr>
            </w:pPr>
            <w:r w:rsidRPr="001D197A">
              <w:rPr>
                <w:sz w:val="18"/>
                <w:szCs w:val="18"/>
                <w:lang w:val="fr-FR"/>
              </w:rPr>
              <w:t>violet-bleu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47</w:t>
            </w:r>
          </w:p>
        </w:tc>
        <w:tc>
          <w:tcPr>
            <w:tcW w:w="847" w:type="dxa"/>
          </w:tcPr>
          <w:p w:rsidR="00DC6B21" w:rsidRPr="001D197A" w:rsidRDefault="00DC6B21" w:rsidP="00DC6B21">
            <w:pPr>
              <w:jc w:val="center"/>
              <w:rPr>
                <w:rFonts w:cs="Arial"/>
                <w:sz w:val="18"/>
                <w:szCs w:val="18"/>
              </w:rPr>
            </w:pPr>
            <w:r w:rsidRPr="001D197A">
              <w:rPr>
                <w:rFonts w:cs="Arial"/>
                <w:sz w:val="18"/>
                <w:szCs w:val="18"/>
              </w:rPr>
              <w:t>85D</w:t>
            </w:r>
          </w:p>
        </w:tc>
        <w:tc>
          <w:tcPr>
            <w:tcW w:w="1768" w:type="dxa"/>
          </w:tcPr>
          <w:p w:rsidR="00DC6B21" w:rsidRPr="001D197A" w:rsidRDefault="00DC6B21" w:rsidP="00DC6B21">
            <w:pPr>
              <w:rPr>
                <w:sz w:val="18"/>
                <w:szCs w:val="18"/>
                <w:lang w:val="de-DE"/>
              </w:rPr>
            </w:pPr>
            <w:r w:rsidRPr="001D197A">
              <w:rPr>
                <w:sz w:val="18"/>
                <w:szCs w:val="18"/>
                <w:lang w:val="de-DE"/>
              </w:rPr>
              <w:t>hellblauviolett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violet</w:t>
            </w:r>
          </w:p>
        </w:tc>
        <w:tc>
          <w:tcPr>
            <w:tcW w:w="1888" w:type="dxa"/>
          </w:tcPr>
          <w:p w:rsidR="00DC6B21" w:rsidRPr="001D197A" w:rsidRDefault="00DC6B21" w:rsidP="00DC6B21">
            <w:pPr>
              <w:rPr>
                <w:sz w:val="18"/>
                <w:szCs w:val="18"/>
                <w:lang w:val="fr-FR"/>
              </w:rPr>
            </w:pPr>
            <w:r w:rsidRPr="001D197A">
              <w:rPr>
                <w:sz w:val="18"/>
                <w:szCs w:val="18"/>
                <w:lang w:val="fr-FR"/>
              </w:rPr>
              <w:t>violet-bleu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46</w:t>
            </w:r>
          </w:p>
        </w:tc>
        <w:tc>
          <w:tcPr>
            <w:tcW w:w="847" w:type="dxa"/>
          </w:tcPr>
          <w:p w:rsidR="00DC6B21" w:rsidRPr="001D197A" w:rsidRDefault="00DC6B21" w:rsidP="00DC6B21">
            <w:pPr>
              <w:jc w:val="center"/>
              <w:rPr>
                <w:rFonts w:cs="Arial"/>
                <w:sz w:val="18"/>
                <w:szCs w:val="18"/>
              </w:rPr>
            </w:pPr>
            <w:r w:rsidRPr="001D197A">
              <w:rPr>
                <w:rFonts w:cs="Arial"/>
                <w:sz w:val="18"/>
                <w:szCs w:val="18"/>
              </w:rPr>
              <w:t>86A</w:t>
            </w:r>
          </w:p>
        </w:tc>
        <w:tc>
          <w:tcPr>
            <w:tcW w:w="1768" w:type="dxa"/>
          </w:tcPr>
          <w:p w:rsidR="00DC6B21" w:rsidRPr="001D197A" w:rsidRDefault="00DC6B21" w:rsidP="00DC6B21">
            <w:pPr>
              <w:rPr>
                <w:sz w:val="18"/>
                <w:szCs w:val="18"/>
                <w:lang w:val="de-DE"/>
              </w:rPr>
            </w:pPr>
            <w:r w:rsidRPr="001D197A">
              <w:rPr>
                <w:sz w:val="18"/>
                <w:szCs w:val="18"/>
                <w:lang w:val="de-DE"/>
              </w:rPr>
              <w:t>dunkelviolett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w:t>
            </w:r>
          </w:p>
        </w:tc>
        <w:tc>
          <w:tcPr>
            <w:tcW w:w="1888" w:type="dxa"/>
          </w:tcPr>
          <w:p w:rsidR="00DC6B21" w:rsidRPr="001D197A" w:rsidRDefault="00DC6B21" w:rsidP="00DC6B21">
            <w:pPr>
              <w:rPr>
                <w:sz w:val="18"/>
                <w:szCs w:val="18"/>
                <w:lang w:val="fr-FR"/>
              </w:rPr>
            </w:pPr>
            <w:r w:rsidRPr="001D197A">
              <w:rPr>
                <w:sz w:val="18"/>
                <w:szCs w:val="18"/>
                <w:lang w:val="fr-FR"/>
              </w:rPr>
              <w:t>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49</w:t>
            </w:r>
          </w:p>
        </w:tc>
        <w:tc>
          <w:tcPr>
            <w:tcW w:w="847" w:type="dxa"/>
          </w:tcPr>
          <w:p w:rsidR="00DC6B21" w:rsidRPr="001D197A" w:rsidRDefault="00DC6B21" w:rsidP="00DC6B21">
            <w:pPr>
              <w:jc w:val="center"/>
              <w:rPr>
                <w:rFonts w:cs="Arial"/>
                <w:sz w:val="18"/>
                <w:szCs w:val="18"/>
              </w:rPr>
            </w:pPr>
            <w:r w:rsidRPr="001D197A">
              <w:rPr>
                <w:rFonts w:cs="Arial"/>
                <w:sz w:val="18"/>
                <w:szCs w:val="18"/>
              </w:rPr>
              <w:t>86B</w:t>
            </w:r>
          </w:p>
        </w:tc>
        <w:tc>
          <w:tcPr>
            <w:tcW w:w="1768" w:type="dxa"/>
          </w:tcPr>
          <w:p w:rsidR="00DC6B21" w:rsidRPr="001D197A" w:rsidRDefault="00DC6B21" w:rsidP="00DC6B21">
            <w:pPr>
              <w:rPr>
                <w:sz w:val="18"/>
                <w:szCs w:val="18"/>
                <w:lang w:val="de-DE"/>
              </w:rPr>
            </w:pPr>
            <w:r w:rsidRPr="001D197A">
              <w:rPr>
                <w:sz w:val="18"/>
                <w:szCs w:val="18"/>
                <w:lang w:val="de-DE"/>
              </w:rPr>
              <w:t>dunkelblauviolett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blue violet</w:t>
            </w:r>
          </w:p>
        </w:tc>
        <w:tc>
          <w:tcPr>
            <w:tcW w:w="1888" w:type="dxa"/>
          </w:tcPr>
          <w:p w:rsidR="00DC6B21" w:rsidRPr="001D197A" w:rsidRDefault="00DC6B21" w:rsidP="00DC6B21">
            <w:pPr>
              <w:rPr>
                <w:sz w:val="18"/>
                <w:szCs w:val="18"/>
                <w:lang w:val="fr-FR"/>
              </w:rPr>
            </w:pPr>
            <w:r w:rsidRPr="001D197A">
              <w:rPr>
                <w:sz w:val="18"/>
                <w:szCs w:val="18"/>
                <w:lang w:val="fr-FR"/>
              </w:rPr>
              <w:t>violet-bleu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48</w:t>
            </w:r>
          </w:p>
        </w:tc>
        <w:tc>
          <w:tcPr>
            <w:tcW w:w="847" w:type="dxa"/>
          </w:tcPr>
          <w:p w:rsidR="00DC6B21" w:rsidRPr="001D197A" w:rsidRDefault="00DC6B21" w:rsidP="00DC6B21">
            <w:pPr>
              <w:jc w:val="center"/>
              <w:rPr>
                <w:rFonts w:cs="Arial"/>
                <w:sz w:val="18"/>
                <w:szCs w:val="18"/>
              </w:rPr>
            </w:pPr>
            <w:r w:rsidRPr="001D197A">
              <w:rPr>
                <w:rFonts w:cs="Arial"/>
                <w:sz w:val="18"/>
                <w:szCs w:val="18"/>
              </w:rPr>
              <w:t>86C</w:t>
            </w:r>
          </w:p>
        </w:tc>
        <w:tc>
          <w:tcPr>
            <w:tcW w:w="1768" w:type="dxa"/>
          </w:tcPr>
          <w:p w:rsidR="00DC6B21" w:rsidRPr="001D197A" w:rsidRDefault="00DC6B21" w:rsidP="00DC6B21">
            <w:pPr>
              <w:rPr>
                <w:sz w:val="18"/>
                <w:szCs w:val="18"/>
                <w:lang w:val="de-DE"/>
              </w:rPr>
            </w:pPr>
            <w:r w:rsidRPr="001D197A">
              <w:rPr>
                <w:sz w:val="18"/>
                <w:szCs w:val="18"/>
                <w:lang w:val="de-DE"/>
              </w:rPr>
              <w:t>mittelblauviolett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violet</w:t>
            </w:r>
          </w:p>
        </w:tc>
        <w:tc>
          <w:tcPr>
            <w:tcW w:w="1888" w:type="dxa"/>
          </w:tcPr>
          <w:p w:rsidR="00DC6B21" w:rsidRPr="001D197A" w:rsidRDefault="00DC6B21" w:rsidP="00DC6B21">
            <w:pPr>
              <w:rPr>
                <w:sz w:val="18"/>
                <w:szCs w:val="18"/>
                <w:lang w:val="fr-FR"/>
              </w:rPr>
            </w:pPr>
            <w:r w:rsidRPr="001D197A">
              <w:rPr>
                <w:sz w:val="18"/>
                <w:szCs w:val="18"/>
                <w:lang w:val="fr-FR"/>
              </w:rPr>
              <w:t>violet-bleu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48</w:t>
            </w:r>
          </w:p>
        </w:tc>
        <w:tc>
          <w:tcPr>
            <w:tcW w:w="847" w:type="dxa"/>
          </w:tcPr>
          <w:p w:rsidR="00DC6B21" w:rsidRPr="001D197A" w:rsidRDefault="00DC6B21" w:rsidP="00DC6B21">
            <w:pPr>
              <w:jc w:val="center"/>
              <w:rPr>
                <w:rFonts w:cs="Arial"/>
                <w:sz w:val="18"/>
                <w:szCs w:val="18"/>
              </w:rPr>
            </w:pPr>
            <w:r w:rsidRPr="001D197A">
              <w:rPr>
                <w:rFonts w:cs="Arial"/>
                <w:sz w:val="18"/>
                <w:szCs w:val="18"/>
              </w:rPr>
              <w:t>86D</w:t>
            </w:r>
          </w:p>
        </w:tc>
        <w:tc>
          <w:tcPr>
            <w:tcW w:w="1768" w:type="dxa"/>
          </w:tcPr>
          <w:p w:rsidR="00DC6B21" w:rsidRPr="001D197A" w:rsidRDefault="00DC6B21" w:rsidP="00DC6B21">
            <w:pPr>
              <w:rPr>
                <w:sz w:val="18"/>
                <w:szCs w:val="18"/>
                <w:lang w:val="de-DE"/>
              </w:rPr>
            </w:pPr>
            <w:r w:rsidRPr="001D197A">
              <w:rPr>
                <w:sz w:val="18"/>
                <w:szCs w:val="18"/>
                <w:lang w:val="de-DE"/>
              </w:rPr>
              <w:t>mittelblauviolett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violet</w:t>
            </w:r>
          </w:p>
        </w:tc>
        <w:tc>
          <w:tcPr>
            <w:tcW w:w="1888" w:type="dxa"/>
          </w:tcPr>
          <w:p w:rsidR="00DC6B21" w:rsidRPr="001D197A" w:rsidRDefault="00DC6B21" w:rsidP="00DC6B21">
            <w:pPr>
              <w:rPr>
                <w:sz w:val="18"/>
                <w:szCs w:val="18"/>
                <w:lang w:val="fr-FR"/>
              </w:rPr>
            </w:pPr>
            <w:r w:rsidRPr="001D197A">
              <w:rPr>
                <w:sz w:val="18"/>
                <w:szCs w:val="18"/>
                <w:lang w:val="fr-FR"/>
              </w:rPr>
              <w:t>violet-bleu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49</w:t>
            </w:r>
          </w:p>
        </w:tc>
        <w:tc>
          <w:tcPr>
            <w:tcW w:w="847" w:type="dxa"/>
          </w:tcPr>
          <w:p w:rsidR="00DC6B21" w:rsidRPr="001D197A" w:rsidRDefault="00DC6B21" w:rsidP="00DC6B21">
            <w:pPr>
              <w:jc w:val="center"/>
              <w:rPr>
                <w:rFonts w:cs="Arial"/>
                <w:sz w:val="18"/>
                <w:szCs w:val="18"/>
              </w:rPr>
            </w:pPr>
            <w:r w:rsidRPr="001D197A">
              <w:rPr>
                <w:rFonts w:cs="Arial"/>
                <w:sz w:val="18"/>
                <w:szCs w:val="18"/>
              </w:rPr>
              <w:t>90A</w:t>
            </w:r>
          </w:p>
        </w:tc>
        <w:tc>
          <w:tcPr>
            <w:tcW w:w="1768" w:type="dxa"/>
          </w:tcPr>
          <w:p w:rsidR="00DC6B21" w:rsidRPr="001D197A" w:rsidRDefault="00DC6B21" w:rsidP="00DC6B21">
            <w:pPr>
              <w:rPr>
                <w:sz w:val="18"/>
                <w:szCs w:val="18"/>
                <w:lang w:val="de-DE"/>
              </w:rPr>
            </w:pPr>
            <w:r w:rsidRPr="001D197A">
              <w:rPr>
                <w:sz w:val="18"/>
                <w:szCs w:val="18"/>
                <w:lang w:val="de-DE"/>
              </w:rPr>
              <w:t>dunkelblauviolett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blue violet</w:t>
            </w:r>
          </w:p>
        </w:tc>
        <w:tc>
          <w:tcPr>
            <w:tcW w:w="1888" w:type="dxa"/>
          </w:tcPr>
          <w:p w:rsidR="00DC6B21" w:rsidRPr="001D197A" w:rsidRDefault="00DC6B21" w:rsidP="00DC6B21">
            <w:pPr>
              <w:rPr>
                <w:sz w:val="18"/>
                <w:szCs w:val="18"/>
                <w:lang w:val="fr-FR"/>
              </w:rPr>
            </w:pPr>
            <w:r w:rsidRPr="001D197A">
              <w:rPr>
                <w:sz w:val="18"/>
                <w:szCs w:val="18"/>
                <w:lang w:val="fr-FR"/>
              </w:rPr>
              <w:t>violet-bleu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49</w:t>
            </w:r>
          </w:p>
        </w:tc>
        <w:tc>
          <w:tcPr>
            <w:tcW w:w="847" w:type="dxa"/>
          </w:tcPr>
          <w:p w:rsidR="00DC6B21" w:rsidRPr="001D197A" w:rsidRDefault="00DC6B21" w:rsidP="00DC6B21">
            <w:pPr>
              <w:jc w:val="center"/>
              <w:rPr>
                <w:rFonts w:cs="Arial"/>
                <w:sz w:val="18"/>
                <w:szCs w:val="18"/>
              </w:rPr>
            </w:pPr>
            <w:r w:rsidRPr="001D197A">
              <w:rPr>
                <w:rFonts w:cs="Arial"/>
                <w:sz w:val="18"/>
                <w:szCs w:val="18"/>
              </w:rPr>
              <w:t>90B</w:t>
            </w:r>
          </w:p>
        </w:tc>
        <w:tc>
          <w:tcPr>
            <w:tcW w:w="1768" w:type="dxa"/>
          </w:tcPr>
          <w:p w:rsidR="00DC6B21" w:rsidRPr="001D197A" w:rsidRDefault="00DC6B21" w:rsidP="00DC6B21">
            <w:pPr>
              <w:rPr>
                <w:sz w:val="18"/>
                <w:szCs w:val="18"/>
                <w:lang w:val="de-DE"/>
              </w:rPr>
            </w:pPr>
            <w:r w:rsidRPr="001D197A">
              <w:rPr>
                <w:sz w:val="18"/>
                <w:szCs w:val="18"/>
                <w:lang w:val="de-DE"/>
              </w:rPr>
              <w:t>dunkelblauviolett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blue violet</w:t>
            </w:r>
          </w:p>
        </w:tc>
        <w:tc>
          <w:tcPr>
            <w:tcW w:w="1888" w:type="dxa"/>
          </w:tcPr>
          <w:p w:rsidR="00DC6B21" w:rsidRPr="001D197A" w:rsidRDefault="00DC6B21" w:rsidP="00DC6B21">
            <w:pPr>
              <w:rPr>
                <w:sz w:val="18"/>
                <w:szCs w:val="18"/>
                <w:lang w:val="fr-FR"/>
              </w:rPr>
            </w:pPr>
            <w:r w:rsidRPr="001D197A">
              <w:rPr>
                <w:sz w:val="18"/>
                <w:szCs w:val="18"/>
                <w:lang w:val="fr-FR"/>
              </w:rPr>
              <w:t>violet-bleu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48</w:t>
            </w:r>
          </w:p>
        </w:tc>
        <w:tc>
          <w:tcPr>
            <w:tcW w:w="847" w:type="dxa"/>
          </w:tcPr>
          <w:p w:rsidR="00DC6B21" w:rsidRPr="001D197A" w:rsidRDefault="00DC6B21" w:rsidP="00DC6B21">
            <w:pPr>
              <w:jc w:val="center"/>
              <w:rPr>
                <w:rFonts w:cs="Arial"/>
                <w:sz w:val="18"/>
                <w:szCs w:val="18"/>
              </w:rPr>
            </w:pPr>
            <w:r w:rsidRPr="001D197A">
              <w:rPr>
                <w:rFonts w:cs="Arial"/>
                <w:sz w:val="18"/>
                <w:szCs w:val="18"/>
              </w:rPr>
              <w:t>90C</w:t>
            </w:r>
          </w:p>
        </w:tc>
        <w:tc>
          <w:tcPr>
            <w:tcW w:w="1768" w:type="dxa"/>
          </w:tcPr>
          <w:p w:rsidR="00DC6B21" w:rsidRPr="001D197A" w:rsidRDefault="00DC6B21" w:rsidP="00DC6B21">
            <w:pPr>
              <w:rPr>
                <w:sz w:val="18"/>
                <w:szCs w:val="18"/>
                <w:lang w:val="de-DE"/>
              </w:rPr>
            </w:pPr>
            <w:r w:rsidRPr="001D197A">
              <w:rPr>
                <w:sz w:val="18"/>
                <w:szCs w:val="18"/>
                <w:lang w:val="de-DE"/>
              </w:rPr>
              <w:t>mittelblauviolett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violet</w:t>
            </w:r>
          </w:p>
        </w:tc>
        <w:tc>
          <w:tcPr>
            <w:tcW w:w="1888" w:type="dxa"/>
          </w:tcPr>
          <w:p w:rsidR="00DC6B21" w:rsidRPr="001D197A" w:rsidRDefault="00DC6B21" w:rsidP="00DC6B21">
            <w:pPr>
              <w:rPr>
                <w:sz w:val="18"/>
                <w:szCs w:val="18"/>
                <w:lang w:val="fr-FR"/>
              </w:rPr>
            </w:pPr>
            <w:r w:rsidRPr="001D197A">
              <w:rPr>
                <w:sz w:val="18"/>
                <w:szCs w:val="18"/>
                <w:lang w:val="fr-FR"/>
              </w:rPr>
              <w:t>violet-bleu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48</w:t>
            </w:r>
          </w:p>
        </w:tc>
        <w:tc>
          <w:tcPr>
            <w:tcW w:w="847" w:type="dxa"/>
          </w:tcPr>
          <w:p w:rsidR="00DC6B21" w:rsidRPr="001D197A" w:rsidRDefault="00DC6B21" w:rsidP="00DC6B21">
            <w:pPr>
              <w:jc w:val="center"/>
              <w:rPr>
                <w:rFonts w:cs="Arial"/>
                <w:sz w:val="18"/>
                <w:szCs w:val="18"/>
              </w:rPr>
            </w:pPr>
            <w:r w:rsidRPr="001D197A">
              <w:rPr>
                <w:rFonts w:cs="Arial"/>
                <w:sz w:val="18"/>
                <w:szCs w:val="18"/>
              </w:rPr>
              <w:t>90D</w:t>
            </w:r>
          </w:p>
        </w:tc>
        <w:tc>
          <w:tcPr>
            <w:tcW w:w="1768" w:type="dxa"/>
          </w:tcPr>
          <w:p w:rsidR="00DC6B21" w:rsidRPr="001D197A" w:rsidRDefault="00DC6B21" w:rsidP="00DC6B21">
            <w:pPr>
              <w:rPr>
                <w:sz w:val="18"/>
                <w:szCs w:val="18"/>
                <w:lang w:val="de-DE"/>
              </w:rPr>
            </w:pPr>
            <w:r w:rsidRPr="001D197A">
              <w:rPr>
                <w:sz w:val="18"/>
                <w:szCs w:val="18"/>
                <w:lang w:val="de-DE"/>
              </w:rPr>
              <w:t>mittelblauviolett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violet</w:t>
            </w:r>
          </w:p>
        </w:tc>
        <w:tc>
          <w:tcPr>
            <w:tcW w:w="1888" w:type="dxa"/>
          </w:tcPr>
          <w:p w:rsidR="00DC6B21" w:rsidRPr="001D197A" w:rsidRDefault="00DC6B21" w:rsidP="00DC6B21">
            <w:pPr>
              <w:rPr>
                <w:sz w:val="18"/>
                <w:szCs w:val="18"/>
                <w:lang w:val="fr-FR"/>
              </w:rPr>
            </w:pPr>
            <w:r w:rsidRPr="001D197A">
              <w:rPr>
                <w:sz w:val="18"/>
                <w:szCs w:val="18"/>
                <w:lang w:val="fr-FR"/>
              </w:rPr>
              <w:t>violet-bleu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50</w:t>
            </w:r>
          </w:p>
        </w:tc>
        <w:tc>
          <w:tcPr>
            <w:tcW w:w="847" w:type="dxa"/>
          </w:tcPr>
          <w:p w:rsidR="00DC6B21" w:rsidRPr="001D197A" w:rsidRDefault="00DC6B21" w:rsidP="00DC6B21">
            <w:pPr>
              <w:jc w:val="center"/>
              <w:rPr>
                <w:rFonts w:cs="Arial"/>
                <w:sz w:val="18"/>
                <w:szCs w:val="18"/>
              </w:rPr>
            </w:pPr>
            <w:r w:rsidRPr="001D197A">
              <w:rPr>
                <w:rFonts w:cs="Arial"/>
                <w:sz w:val="18"/>
                <w:szCs w:val="18"/>
              </w:rPr>
              <w:t>91A</w:t>
            </w:r>
          </w:p>
        </w:tc>
        <w:tc>
          <w:tcPr>
            <w:tcW w:w="1768" w:type="dxa"/>
          </w:tcPr>
          <w:p w:rsidR="00DC6B21" w:rsidRPr="001D197A" w:rsidRDefault="00DC6B21" w:rsidP="00DC6B21">
            <w:pPr>
              <w:rPr>
                <w:sz w:val="18"/>
                <w:szCs w:val="18"/>
                <w:lang w:val="de-DE"/>
              </w:rPr>
            </w:pPr>
            <w:r w:rsidRPr="001D197A">
              <w:rPr>
                <w:sz w:val="18"/>
                <w:szCs w:val="18"/>
                <w:lang w:val="de-DE"/>
              </w:rPr>
              <w:t>hellviolettblau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 blue</w:t>
            </w:r>
          </w:p>
        </w:tc>
        <w:tc>
          <w:tcPr>
            <w:tcW w:w="1888" w:type="dxa"/>
          </w:tcPr>
          <w:p w:rsidR="00DC6B21" w:rsidRPr="001D197A" w:rsidRDefault="00DC6B21" w:rsidP="00DC6B21">
            <w:pPr>
              <w:rPr>
                <w:sz w:val="18"/>
                <w:szCs w:val="18"/>
                <w:lang w:val="fr-FR"/>
              </w:rPr>
            </w:pPr>
            <w:r w:rsidRPr="001D197A">
              <w:rPr>
                <w:sz w:val="18"/>
                <w:szCs w:val="18"/>
                <w:lang w:val="fr-FR"/>
              </w:rPr>
              <w:t>bleu-violet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50</w:t>
            </w:r>
          </w:p>
        </w:tc>
        <w:tc>
          <w:tcPr>
            <w:tcW w:w="847" w:type="dxa"/>
          </w:tcPr>
          <w:p w:rsidR="00DC6B21" w:rsidRPr="001D197A" w:rsidRDefault="00DC6B21" w:rsidP="00DC6B21">
            <w:pPr>
              <w:jc w:val="center"/>
              <w:rPr>
                <w:rFonts w:cs="Arial"/>
                <w:sz w:val="18"/>
                <w:szCs w:val="18"/>
              </w:rPr>
            </w:pPr>
            <w:r w:rsidRPr="001D197A">
              <w:rPr>
                <w:rFonts w:cs="Arial"/>
                <w:sz w:val="18"/>
                <w:szCs w:val="18"/>
              </w:rPr>
              <w:t>91B</w:t>
            </w:r>
          </w:p>
        </w:tc>
        <w:tc>
          <w:tcPr>
            <w:tcW w:w="1768" w:type="dxa"/>
          </w:tcPr>
          <w:p w:rsidR="00DC6B21" w:rsidRPr="001D197A" w:rsidRDefault="00DC6B21" w:rsidP="00DC6B21">
            <w:pPr>
              <w:rPr>
                <w:sz w:val="18"/>
                <w:szCs w:val="18"/>
                <w:lang w:val="de-DE"/>
              </w:rPr>
            </w:pPr>
            <w:r w:rsidRPr="001D197A">
              <w:rPr>
                <w:sz w:val="18"/>
                <w:szCs w:val="18"/>
                <w:lang w:val="de-DE"/>
              </w:rPr>
              <w:t>hellviolettblau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 blue</w:t>
            </w:r>
          </w:p>
        </w:tc>
        <w:tc>
          <w:tcPr>
            <w:tcW w:w="1888" w:type="dxa"/>
          </w:tcPr>
          <w:p w:rsidR="00DC6B21" w:rsidRPr="001D197A" w:rsidRDefault="00DC6B21" w:rsidP="00DC6B21">
            <w:pPr>
              <w:rPr>
                <w:sz w:val="18"/>
                <w:szCs w:val="18"/>
                <w:lang w:val="fr-FR"/>
              </w:rPr>
            </w:pPr>
            <w:r w:rsidRPr="001D197A">
              <w:rPr>
                <w:sz w:val="18"/>
                <w:szCs w:val="18"/>
                <w:lang w:val="fr-FR"/>
              </w:rPr>
              <w:t>bleu-violet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47</w:t>
            </w:r>
          </w:p>
        </w:tc>
        <w:tc>
          <w:tcPr>
            <w:tcW w:w="847" w:type="dxa"/>
          </w:tcPr>
          <w:p w:rsidR="00DC6B21" w:rsidRPr="001D197A" w:rsidRDefault="00DC6B21" w:rsidP="00DC6B21">
            <w:pPr>
              <w:jc w:val="center"/>
              <w:rPr>
                <w:rFonts w:cs="Arial"/>
                <w:sz w:val="18"/>
                <w:szCs w:val="18"/>
              </w:rPr>
            </w:pPr>
            <w:r w:rsidRPr="001D197A">
              <w:rPr>
                <w:rFonts w:cs="Arial"/>
                <w:sz w:val="18"/>
                <w:szCs w:val="18"/>
              </w:rPr>
              <w:t>91C</w:t>
            </w:r>
          </w:p>
        </w:tc>
        <w:tc>
          <w:tcPr>
            <w:tcW w:w="1768" w:type="dxa"/>
          </w:tcPr>
          <w:p w:rsidR="00DC6B21" w:rsidRPr="001D197A" w:rsidRDefault="00DC6B21" w:rsidP="00DC6B21">
            <w:pPr>
              <w:rPr>
                <w:sz w:val="18"/>
                <w:szCs w:val="18"/>
                <w:lang w:val="de-DE"/>
              </w:rPr>
            </w:pPr>
            <w:r w:rsidRPr="001D197A">
              <w:rPr>
                <w:sz w:val="18"/>
                <w:szCs w:val="18"/>
                <w:lang w:val="de-DE"/>
              </w:rPr>
              <w:t>hellblauviolett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violet</w:t>
            </w:r>
          </w:p>
        </w:tc>
        <w:tc>
          <w:tcPr>
            <w:tcW w:w="1888" w:type="dxa"/>
          </w:tcPr>
          <w:p w:rsidR="00DC6B21" w:rsidRPr="001D197A" w:rsidRDefault="00DC6B21" w:rsidP="00DC6B21">
            <w:pPr>
              <w:rPr>
                <w:sz w:val="18"/>
                <w:szCs w:val="18"/>
                <w:lang w:val="fr-FR"/>
              </w:rPr>
            </w:pPr>
            <w:r w:rsidRPr="001D197A">
              <w:rPr>
                <w:sz w:val="18"/>
                <w:szCs w:val="18"/>
                <w:lang w:val="fr-FR"/>
              </w:rPr>
              <w:t>violet-bleu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47</w:t>
            </w:r>
          </w:p>
        </w:tc>
        <w:tc>
          <w:tcPr>
            <w:tcW w:w="847" w:type="dxa"/>
          </w:tcPr>
          <w:p w:rsidR="00DC6B21" w:rsidRPr="001D197A" w:rsidRDefault="00DC6B21" w:rsidP="00DC6B21">
            <w:pPr>
              <w:jc w:val="center"/>
              <w:rPr>
                <w:rFonts w:cs="Arial"/>
                <w:sz w:val="18"/>
                <w:szCs w:val="18"/>
              </w:rPr>
            </w:pPr>
            <w:r w:rsidRPr="001D197A">
              <w:rPr>
                <w:rFonts w:cs="Arial"/>
                <w:sz w:val="18"/>
                <w:szCs w:val="18"/>
              </w:rPr>
              <w:t>91D</w:t>
            </w:r>
          </w:p>
        </w:tc>
        <w:tc>
          <w:tcPr>
            <w:tcW w:w="1768" w:type="dxa"/>
          </w:tcPr>
          <w:p w:rsidR="00DC6B21" w:rsidRPr="001D197A" w:rsidRDefault="00DC6B21" w:rsidP="00DC6B21">
            <w:pPr>
              <w:rPr>
                <w:sz w:val="18"/>
                <w:szCs w:val="18"/>
                <w:lang w:val="de-DE"/>
              </w:rPr>
            </w:pPr>
            <w:r w:rsidRPr="001D197A">
              <w:rPr>
                <w:sz w:val="18"/>
                <w:szCs w:val="18"/>
                <w:lang w:val="de-DE"/>
              </w:rPr>
              <w:t>hellblauviolett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violet</w:t>
            </w:r>
          </w:p>
        </w:tc>
        <w:tc>
          <w:tcPr>
            <w:tcW w:w="1888" w:type="dxa"/>
          </w:tcPr>
          <w:p w:rsidR="00DC6B21" w:rsidRPr="001D197A" w:rsidRDefault="00DC6B21" w:rsidP="00DC6B21">
            <w:pPr>
              <w:rPr>
                <w:sz w:val="18"/>
                <w:szCs w:val="18"/>
                <w:lang w:val="fr-FR"/>
              </w:rPr>
            </w:pPr>
            <w:r w:rsidRPr="001D197A">
              <w:rPr>
                <w:sz w:val="18"/>
                <w:szCs w:val="18"/>
                <w:lang w:val="fr-FR"/>
              </w:rPr>
              <w:t>violet-bleu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51</w:t>
            </w:r>
          </w:p>
        </w:tc>
        <w:tc>
          <w:tcPr>
            <w:tcW w:w="847" w:type="dxa"/>
          </w:tcPr>
          <w:p w:rsidR="00DC6B21" w:rsidRPr="001D197A" w:rsidRDefault="00DC6B21" w:rsidP="00DC6B21">
            <w:pPr>
              <w:jc w:val="center"/>
              <w:rPr>
                <w:rFonts w:cs="Arial"/>
                <w:sz w:val="18"/>
                <w:szCs w:val="18"/>
              </w:rPr>
            </w:pPr>
            <w:r w:rsidRPr="001D197A">
              <w:rPr>
                <w:rFonts w:cs="Arial"/>
                <w:sz w:val="18"/>
                <w:szCs w:val="18"/>
              </w:rPr>
              <w:t>92A</w:t>
            </w:r>
          </w:p>
        </w:tc>
        <w:tc>
          <w:tcPr>
            <w:tcW w:w="1768" w:type="dxa"/>
          </w:tcPr>
          <w:p w:rsidR="00DC6B21" w:rsidRPr="001D197A" w:rsidRDefault="00DC6B21" w:rsidP="00DC6B21">
            <w:pPr>
              <w:rPr>
                <w:sz w:val="18"/>
                <w:szCs w:val="18"/>
                <w:lang w:val="de-DE"/>
              </w:rPr>
            </w:pPr>
            <w:r w:rsidRPr="001D197A">
              <w:rPr>
                <w:sz w:val="18"/>
                <w:szCs w:val="18"/>
                <w:lang w:val="de-DE"/>
              </w:rPr>
              <w:t>mittelviolettblau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 blue</w:t>
            </w:r>
          </w:p>
        </w:tc>
        <w:tc>
          <w:tcPr>
            <w:tcW w:w="1888" w:type="dxa"/>
          </w:tcPr>
          <w:p w:rsidR="00DC6B21" w:rsidRPr="001D197A" w:rsidRDefault="00DC6B21" w:rsidP="00DC6B21">
            <w:pPr>
              <w:rPr>
                <w:sz w:val="18"/>
                <w:szCs w:val="18"/>
                <w:lang w:val="fr-FR"/>
              </w:rPr>
            </w:pPr>
            <w:r w:rsidRPr="001D197A">
              <w:rPr>
                <w:sz w:val="18"/>
                <w:szCs w:val="18"/>
                <w:lang w:val="fr-FR"/>
              </w:rPr>
              <w:t>bleu-violet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50</w:t>
            </w:r>
          </w:p>
        </w:tc>
        <w:tc>
          <w:tcPr>
            <w:tcW w:w="847" w:type="dxa"/>
          </w:tcPr>
          <w:p w:rsidR="00DC6B21" w:rsidRPr="001D197A" w:rsidRDefault="00DC6B21" w:rsidP="00DC6B21">
            <w:pPr>
              <w:jc w:val="center"/>
              <w:rPr>
                <w:rFonts w:cs="Arial"/>
                <w:sz w:val="18"/>
                <w:szCs w:val="18"/>
              </w:rPr>
            </w:pPr>
            <w:r w:rsidRPr="001D197A">
              <w:rPr>
                <w:rFonts w:cs="Arial"/>
                <w:sz w:val="18"/>
                <w:szCs w:val="18"/>
              </w:rPr>
              <w:t>92B</w:t>
            </w:r>
          </w:p>
        </w:tc>
        <w:tc>
          <w:tcPr>
            <w:tcW w:w="1768" w:type="dxa"/>
          </w:tcPr>
          <w:p w:rsidR="00DC6B21" w:rsidRPr="001D197A" w:rsidRDefault="00DC6B21" w:rsidP="00DC6B21">
            <w:pPr>
              <w:rPr>
                <w:sz w:val="18"/>
                <w:szCs w:val="18"/>
                <w:lang w:val="de-DE"/>
              </w:rPr>
            </w:pPr>
            <w:r w:rsidRPr="001D197A">
              <w:rPr>
                <w:sz w:val="18"/>
                <w:szCs w:val="18"/>
                <w:lang w:val="de-DE"/>
              </w:rPr>
              <w:t>hellviolettblau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 blue</w:t>
            </w:r>
          </w:p>
        </w:tc>
        <w:tc>
          <w:tcPr>
            <w:tcW w:w="1888" w:type="dxa"/>
          </w:tcPr>
          <w:p w:rsidR="00DC6B21" w:rsidRPr="001D197A" w:rsidRDefault="00DC6B21" w:rsidP="00DC6B21">
            <w:pPr>
              <w:rPr>
                <w:sz w:val="18"/>
                <w:szCs w:val="18"/>
                <w:lang w:val="fr-FR"/>
              </w:rPr>
            </w:pPr>
            <w:r w:rsidRPr="001D197A">
              <w:rPr>
                <w:sz w:val="18"/>
                <w:szCs w:val="18"/>
                <w:lang w:val="fr-FR"/>
              </w:rPr>
              <w:t>bleu-violet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50</w:t>
            </w:r>
          </w:p>
        </w:tc>
        <w:tc>
          <w:tcPr>
            <w:tcW w:w="847" w:type="dxa"/>
          </w:tcPr>
          <w:p w:rsidR="00DC6B21" w:rsidRPr="001D197A" w:rsidRDefault="00DC6B21" w:rsidP="00DC6B21">
            <w:pPr>
              <w:jc w:val="center"/>
              <w:rPr>
                <w:rFonts w:cs="Arial"/>
                <w:sz w:val="18"/>
                <w:szCs w:val="18"/>
              </w:rPr>
            </w:pPr>
            <w:r w:rsidRPr="001D197A">
              <w:rPr>
                <w:rFonts w:cs="Arial"/>
                <w:sz w:val="18"/>
                <w:szCs w:val="18"/>
              </w:rPr>
              <w:t>92C</w:t>
            </w:r>
          </w:p>
        </w:tc>
        <w:tc>
          <w:tcPr>
            <w:tcW w:w="1768" w:type="dxa"/>
          </w:tcPr>
          <w:p w:rsidR="00DC6B21" w:rsidRPr="001D197A" w:rsidRDefault="00DC6B21" w:rsidP="00DC6B21">
            <w:pPr>
              <w:rPr>
                <w:sz w:val="18"/>
                <w:szCs w:val="18"/>
                <w:lang w:val="de-DE"/>
              </w:rPr>
            </w:pPr>
            <w:r w:rsidRPr="001D197A">
              <w:rPr>
                <w:sz w:val="18"/>
                <w:szCs w:val="18"/>
                <w:lang w:val="de-DE"/>
              </w:rPr>
              <w:t>hellviolettblau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 blue</w:t>
            </w:r>
          </w:p>
        </w:tc>
        <w:tc>
          <w:tcPr>
            <w:tcW w:w="1888" w:type="dxa"/>
          </w:tcPr>
          <w:p w:rsidR="00DC6B21" w:rsidRPr="001D197A" w:rsidRDefault="00DC6B21" w:rsidP="00DC6B21">
            <w:pPr>
              <w:rPr>
                <w:sz w:val="18"/>
                <w:szCs w:val="18"/>
                <w:lang w:val="fr-FR"/>
              </w:rPr>
            </w:pPr>
            <w:r w:rsidRPr="001D197A">
              <w:rPr>
                <w:sz w:val="18"/>
                <w:szCs w:val="18"/>
                <w:lang w:val="fr-FR"/>
              </w:rPr>
              <w:t>bleu-violet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47</w:t>
            </w:r>
          </w:p>
        </w:tc>
        <w:tc>
          <w:tcPr>
            <w:tcW w:w="847" w:type="dxa"/>
          </w:tcPr>
          <w:p w:rsidR="00DC6B21" w:rsidRPr="001D197A" w:rsidRDefault="00DC6B21" w:rsidP="00DC6B21">
            <w:pPr>
              <w:jc w:val="center"/>
              <w:rPr>
                <w:rFonts w:cs="Arial"/>
                <w:sz w:val="18"/>
                <w:szCs w:val="18"/>
              </w:rPr>
            </w:pPr>
            <w:r w:rsidRPr="001D197A">
              <w:rPr>
                <w:rFonts w:cs="Arial"/>
                <w:sz w:val="18"/>
                <w:szCs w:val="18"/>
              </w:rPr>
              <w:t>92D</w:t>
            </w:r>
          </w:p>
        </w:tc>
        <w:tc>
          <w:tcPr>
            <w:tcW w:w="1768" w:type="dxa"/>
          </w:tcPr>
          <w:p w:rsidR="00DC6B21" w:rsidRPr="001D197A" w:rsidRDefault="00DC6B21" w:rsidP="00DC6B21">
            <w:pPr>
              <w:rPr>
                <w:sz w:val="18"/>
                <w:szCs w:val="18"/>
                <w:lang w:val="de-DE"/>
              </w:rPr>
            </w:pPr>
            <w:r w:rsidRPr="001D197A">
              <w:rPr>
                <w:sz w:val="18"/>
                <w:szCs w:val="18"/>
                <w:lang w:val="de-DE"/>
              </w:rPr>
              <w:t>hellblauviolett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violet</w:t>
            </w:r>
          </w:p>
        </w:tc>
        <w:tc>
          <w:tcPr>
            <w:tcW w:w="1888" w:type="dxa"/>
          </w:tcPr>
          <w:p w:rsidR="00DC6B21" w:rsidRPr="001D197A" w:rsidRDefault="00DC6B21" w:rsidP="00DC6B21">
            <w:pPr>
              <w:rPr>
                <w:sz w:val="18"/>
                <w:szCs w:val="18"/>
                <w:lang w:val="fr-FR"/>
              </w:rPr>
            </w:pPr>
            <w:r w:rsidRPr="001D197A">
              <w:rPr>
                <w:sz w:val="18"/>
                <w:szCs w:val="18"/>
                <w:lang w:val="fr-FR"/>
              </w:rPr>
              <w:t>violet-bleu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52</w:t>
            </w:r>
          </w:p>
        </w:tc>
        <w:tc>
          <w:tcPr>
            <w:tcW w:w="847" w:type="dxa"/>
          </w:tcPr>
          <w:p w:rsidR="00DC6B21" w:rsidRPr="001D197A" w:rsidRDefault="00DC6B21" w:rsidP="00DC6B21">
            <w:pPr>
              <w:jc w:val="center"/>
              <w:rPr>
                <w:rFonts w:cs="Arial"/>
                <w:sz w:val="18"/>
                <w:szCs w:val="18"/>
              </w:rPr>
            </w:pPr>
            <w:r w:rsidRPr="001D197A">
              <w:rPr>
                <w:rFonts w:cs="Arial"/>
                <w:sz w:val="18"/>
                <w:szCs w:val="18"/>
              </w:rPr>
              <w:t>93A</w:t>
            </w:r>
          </w:p>
        </w:tc>
        <w:tc>
          <w:tcPr>
            <w:tcW w:w="1768" w:type="dxa"/>
          </w:tcPr>
          <w:p w:rsidR="00DC6B21" w:rsidRPr="001D197A" w:rsidRDefault="00DC6B21" w:rsidP="00DC6B21">
            <w:pPr>
              <w:rPr>
                <w:sz w:val="18"/>
                <w:szCs w:val="18"/>
                <w:lang w:val="de-DE"/>
              </w:rPr>
            </w:pPr>
            <w:r w:rsidRPr="001D197A">
              <w:rPr>
                <w:sz w:val="18"/>
                <w:szCs w:val="18"/>
                <w:lang w:val="de-DE"/>
              </w:rPr>
              <w:t>dunkelviolettblau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 blue</w:t>
            </w:r>
          </w:p>
        </w:tc>
        <w:tc>
          <w:tcPr>
            <w:tcW w:w="1888" w:type="dxa"/>
          </w:tcPr>
          <w:p w:rsidR="00DC6B21" w:rsidRPr="001D197A" w:rsidRDefault="00DC6B21" w:rsidP="00DC6B21">
            <w:pPr>
              <w:rPr>
                <w:sz w:val="18"/>
                <w:szCs w:val="18"/>
                <w:lang w:val="fr-FR"/>
              </w:rPr>
            </w:pPr>
            <w:r w:rsidRPr="001D197A">
              <w:rPr>
                <w:sz w:val="18"/>
                <w:szCs w:val="18"/>
                <w:lang w:val="fr-FR"/>
              </w:rPr>
              <w:t>bleu-violet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49</w:t>
            </w:r>
          </w:p>
        </w:tc>
        <w:tc>
          <w:tcPr>
            <w:tcW w:w="847" w:type="dxa"/>
          </w:tcPr>
          <w:p w:rsidR="00DC6B21" w:rsidRPr="001D197A" w:rsidRDefault="00DC6B21" w:rsidP="00DC6B21">
            <w:pPr>
              <w:jc w:val="center"/>
              <w:rPr>
                <w:rFonts w:cs="Arial"/>
                <w:sz w:val="18"/>
                <w:szCs w:val="18"/>
              </w:rPr>
            </w:pPr>
            <w:r w:rsidRPr="001D197A">
              <w:rPr>
                <w:rFonts w:cs="Arial"/>
                <w:sz w:val="18"/>
                <w:szCs w:val="18"/>
              </w:rPr>
              <w:t>93B</w:t>
            </w:r>
          </w:p>
        </w:tc>
        <w:tc>
          <w:tcPr>
            <w:tcW w:w="1768" w:type="dxa"/>
          </w:tcPr>
          <w:p w:rsidR="00DC6B21" w:rsidRPr="001D197A" w:rsidRDefault="00DC6B21" w:rsidP="00DC6B21">
            <w:pPr>
              <w:rPr>
                <w:sz w:val="18"/>
                <w:szCs w:val="18"/>
                <w:lang w:val="de-DE"/>
              </w:rPr>
            </w:pPr>
            <w:r w:rsidRPr="001D197A">
              <w:rPr>
                <w:sz w:val="18"/>
                <w:szCs w:val="18"/>
                <w:lang w:val="de-DE"/>
              </w:rPr>
              <w:t>dunkelblauviolett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blue violet</w:t>
            </w:r>
          </w:p>
        </w:tc>
        <w:tc>
          <w:tcPr>
            <w:tcW w:w="1888" w:type="dxa"/>
          </w:tcPr>
          <w:p w:rsidR="00DC6B21" w:rsidRPr="001D197A" w:rsidRDefault="00DC6B21" w:rsidP="00DC6B21">
            <w:pPr>
              <w:rPr>
                <w:sz w:val="18"/>
                <w:szCs w:val="18"/>
                <w:lang w:val="fr-FR"/>
              </w:rPr>
            </w:pPr>
            <w:r w:rsidRPr="001D197A">
              <w:rPr>
                <w:sz w:val="18"/>
                <w:szCs w:val="18"/>
                <w:lang w:val="fr-FR"/>
              </w:rPr>
              <w:t>violet-bleu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49</w:t>
            </w:r>
          </w:p>
        </w:tc>
        <w:tc>
          <w:tcPr>
            <w:tcW w:w="847" w:type="dxa"/>
          </w:tcPr>
          <w:p w:rsidR="00DC6B21" w:rsidRPr="001D197A" w:rsidRDefault="00DC6B21" w:rsidP="00DC6B21">
            <w:pPr>
              <w:jc w:val="center"/>
              <w:rPr>
                <w:rFonts w:cs="Arial"/>
                <w:sz w:val="18"/>
                <w:szCs w:val="18"/>
              </w:rPr>
            </w:pPr>
            <w:r w:rsidRPr="001D197A">
              <w:rPr>
                <w:rFonts w:cs="Arial"/>
                <w:sz w:val="18"/>
                <w:szCs w:val="18"/>
              </w:rPr>
              <w:t>93C</w:t>
            </w:r>
          </w:p>
        </w:tc>
        <w:tc>
          <w:tcPr>
            <w:tcW w:w="1768" w:type="dxa"/>
          </w:tcPr>
          <w:p w:rsidR="00DC6B21" w:rsidRPr="001D197A" w:rsidRDefault="00DC6B21" w:rsidP="00DC6B21">
            <w:pPr>
              <w:rPr>
                <w:sz w:val="18"/>
                <w:szCs w:val="18"/>
                <w:lang w:val="de-DE"/>
              </w:rPr>
            </w:pPr>
            <w:r w:rsidRPr="001D197A">
              <w:rPr>
                <w:sz w:val="18"/>
                <w:szCs w:val="18"/>
                <w:lang w:val="de-DE"/>
              </w:rPr>
              <w:t>dunkelblauviolett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blue violet</w:t>
            </w:r>
          </w:p>
        </w:tc>
        <w:tc>
          <w:tcPr>
            <w:tcW w:w="1888" w:type="dxa"/>
          </w:tcPr>
          <w:p w:rsidR="00DC6B21" w:rsidRPr="001D197A" w:rsidRDefault="00DC6B21" w:rsidP="00DC6B21">
            <w:pPr>
              <w:rPr>
                <w:sz w:val="18"/>
                <w:szCs w:val="18"/>
                <w:lang w:val="fr-FR"/>
              </w:rPr>
            </w:pPr>
            <w:r w:rsidRPr="001D197A">
              <w:rPr>
                <w:sz w:val="18"/>
                <w:szCs w:val="18"/>
                <w:lang w:val="fr-FR"/>
              </w:rPr>
              <w:t>violet-bleu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50</w:t>
            </w:r>
          </w:p>
        </w:tc>
        <w:tc>
          <w:tcPr>
            <w:tcW w:w="847" w:type="dxa"/>
          </w:tcPr>
          <w:p w:rsidR="00DC6B21" w:rsidRPr="001D197A" w:rsidRDefault="00DC6B21" w:rsidP="00DC6B21">
            <w:pPr>
              <w:jc w:val="center"/>
              <w:rPr>
                <w:rFonts w:cs="Arial"/>
                <w:sz w:val="18"/>
                <w:szCs w:val="18"/>
              </w:rPr>
            </w:pPr>
            <w:r w:rsidRPr="001D197A">
              <w:rPr>
                <w:rFonts w:cs="Arial"/>
                <w:sz w:val="18"/>
                <w:szCs w:val="18"/>
              </w:rPr>
              <w:t>93D</w:t>
            </w:r>
          </w:p>
        </w:tc>
        <w:tc>
          <w:tcPr>
            <w:tcW w:w="1768" w:type="dxa"/>
          </w:tcPr>
          <w:p w:rsidR="00DC6B21" w:rsidRPr="001D197A" w:rsidRDefault="00DC6B21" w:rsidP="00DC6B21">
            <w:pPr>
              <w:rPr>
                <w:sz w:val="18"/>
                <w:szCs w:val="18"/>
                <w:lang w:val="de-DE"/>
              </w:rPr>
            </w:pPr>
            <w:r w:rsidRPr="001D197A">
              <w:rPr>
                <w:sz w:val="18"/>
                <w:szCs w:val="18"/>
                <w:lang w:val="de-DE"/>
              </w:rPr>
              <w:t>hellviolettblau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 blue</w:t>
            </w:r>
          </w:p>
        </w:tc>
        <w:tc>
          <w:tcPr>
            <w:tcW w:w="1888" w:type="dxa"/>
          </w:tcPr>
          <w:p w:rsidR="00DC6B21" w:rsidRPr="001D197A" w:rsidRDefault="00DC6B21" w:rsidP="00DC6B21">
            <w:pPr>
              <w:rPr>
                <w:sz w:val="18"/>
                <w:szCs w:val="18"/>
                <w:lang w:val="fr-FR"/>
              </w:rPr>
            </w:pPr>
            <w:r w:rsidRPr="001D197A">
              <w:rPr>
                <w:sz w:val="18"/>
                <w:szCs w:val="18"/>
                <w:lang w:val="fr-FR"/>
              </w:rPr>
              <w:t>bleu-violet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52</w:t>
            </w:r>
          </w:p>
        </w:tc>
        <w:tc>
          <w:tcPr>
            <w:tcW w:w="847" w:type="dxa"/>
          </w:tcPr>
          <w:p w:rsidR="00DC6B21" w:rsidRPr="001D197A" w:rsidRDefault="00DC6B21" w:rsidP="00DC6B21">
            <w:pPr>
              <w:jc w:val="center"/>
              <w:rPr>
                <w:rFonts w:cs="Arial"/>
                <w:sz w:val="18"/>
                <w:szCs w:val="18"/>
              </w:rPr>
            </w:pPr>
            <w:r w:rsidRPr="001D197A">
              <w:rPr>
                <w:rFonts w:cs="Arial"/>
                <w:sz w:val="18"/>
                <w:szCs w:val="18"/>
              </w:rPr>
              <w:t>94A</w:t>
            </w:r>
          </w:p>
        </w:tc>
        <w:tc>
          <w:tcPr>
            <w:tcW w:w="1768" w:type="dxa"/>
          </w:tcPr>
          <w:p w:rsidR="00DC6B21" w:rsidRPr="001D197A" w:rsidRDefault="00DC6B21" w:rsidP="00DC6B21">
            <w:pPr>
              <w:rPr>
                <w:sz w:val="18"/>
                <w:szCs w:val="18"/>
                <w:lang w:val="de-DE"/>
              </w:rPr>
            </w:pPr>
            <w:r w:rsidRPr="001D197A">
              <w:rPr>
                <w:sz w:val="18"/>
                <w:szCs w:val="18"/>
                <w:lang w:val="de-DE"/>
              </w:rPr>
              <w:t>dunkelviolettblau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 blue</w:t>
            </w:r>
          </w:p>
        </w:tc>
        <w:tc>
          <w:tcPr>
            <w:tcW w:w="1888" w:type="dxa"/>
          </w:tcPr>
          <w:p w:rsidR="00DC6B21" w:rsidRPr="001D197A" w:rsidRDefault="00DC6B21" w:rsidP="00DC6B21">
            <w:pPr>
              <w:rPr>
                <w:sz w:val="18"/>
                <w:szCs w:val="18"/>
                <w:lang w:val="fr-FR"/>
              </w:rPr>
            </w:pPr>
            <w:r w:rsidRPr="001D197A">
              <w:rPr>
                <w:sz w:val="18"/>
                <w:szCs w:val="18"/>
                <w:lang w:val="fr-FR"/>
              </w:rPr>
              <w:t>bleu-violet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51</w:t>
            </w:r>
          </w:p>
        </w:tc>
        <w:tc>
          <w:tcPr>
            <w:tcW w:w="847" w:type="dxa"/>
          </w:tcPr>
          <w:p w:rsidR="00DC6B21" w:rsidRPr="001D197A" w:rsidRDefault="00DC6B21" w:rsidP="00DC6B21">
            <w:pPr>
              <w:jc w:val="center"/>
              <w:rPr>
                <w:rFonts w:cs="Arial"/>
                <w:sz w:val="18"/>
                <w:szCs w:val="18"/>
              </w:rPr>
            </w:pPr>
            <w:r w:rsidRPr="001D197A">
              <w:rPr>
                <w:rFonts w:cs="Arial"/>
                <w:sz w:val="18"/>
                <w:szCs w:val="18"/>
              </w:rPr>
              <w:t>94B</w:t>
            </w:r>
          </w:p>
        </w:tc>
        <w:tc>
          <w:tcPr>
            <w:tcW w:w="1768" w:type="dxa"/>
          </w:tcPr>
          <w:p w:rsidR="00DC6B21" w:rsidRPr="001D197A" w:rsidRDefault="00DC6B21" w:rsidP="00DC6B21">
            <w:pPr>
              <w:rPr>
                <w:sz w:val="18"/>
                <w:szCs w:val="18"/>
                <w:lang w:val="de-DE"/>
              </w:rPr>
            </w:pPr>
            <w:r w:rsidRPr="001D197A">
              <w:rPr>
                <w:sz w:val="18"/>
                <w:szCs w:val="18"/>
                <w:lang w:val="de-DE"/>
              </w:rPr>
              <w:t>mittelviolettblau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 blue</w:t>
            </w:r>
          </w:p>
        </w:tc>
        <w:tc>
          <w:tcPr>
            <w:tcW w:w="1888" w:type="dxa"/>
          </w:tcPr>
          <w:p w:rsidR="00DC6B21" w:rsidRPr="001D197A" w:rsidRDefault="00DC6B21" w:rsidP="00DC6B21">
            <w:pPr>
              <w:rPr>
                <w:sz w:val="18"/>
                <w:szCs w:val="18"/>
                <w:lang w:val="fr-FR"/>
              </w:rPr>
            </w:pPr>
            <w:r w:rsidRPr="001D197A">
              <w:rPr>
                <w:sz w:val="18"/>
                <w:szCs w:val="18"/>
                <w:lang w:val="fr-FR"/>
              </w:rPr>
              <w:t>bleu-violet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51</w:t>
            </w:r>
          </w:p>
        </w:tc>
        <w:tc>
          <w:tcPr>
            <w:tcW w:w="847" w:type="dxa"/>
          </w:tcPr>
          <w:p w:rsidR="00DC6B21" w:rsidRPr="001D197A" w:rsidRDefault="00DC6B21" w:rsidP="00DC6B21">
            <w:pPr>
              <w:jc w:val="center"/>
              <w:rPr>
                <w:rFonts w:cs="Arial"/>
                <w:sz w:val="18"/>
                <w:szCs w:val="18"/>
              </w:rPr>
            </w:pPr>
            <w:r w:rsidRPr="001D197A">
              <w:rPr>
                <w:rFonts w:cs="Arial"/>
                <w:sz w:val="18"/>
                <w:szCs w:val="18"/>
              </w:rPr>
              <w:t>94C</w:t>
            </w:r>
          </w:p>
        </w:tc>
        <w:tc>
          <w:tcPr>
            <w:tcW w:w="1768" w:type="dxa"/>
          </w:tcPr>
          <w:p w:rsidR="00DC6B21" w:rsidRPr="001D197A" w:rsidRDefault="00DC6B21" w:rsidP="00DC6B21">
            <w:pPr>
              <w:rPr>
                <w:sz w:val="18"/>
                <w:szCs w:val="18"/>
                <w:lang w:val="de-DE"/>
              </w:rPr>
            </w:pPr>
            <w:r w:rsidRPr="001D197A">
              <w:rPr>
                <w:sz w:val="18"/>
                <w:szCs w:val="18"/>
                <w:lang w:val="de-DE"/>
              </w:rPr>
              <w:t>mittelviolettblau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 blue</w:t>
            </w:r>
          </w:p>
        </w:tc>
        <w:tc>
          <w:tcPr>
            <w:tcW w:w="1888" w:type="dxa"/>
          </w:tcPr>
          <w:p w:rsidR="00DC6B21" w:rsidRPr="001D197A" w:rsidRDefault="00DC6B21" w:rsidP="00DC6B21">
            <w:pPr>
              <w:rPr>
                <w:sz w:val="18"/>
                <w:szCs w:val="18"/>
                <w:lang w:val="fr-FR"/>
              </w:rPr>
            </w:pPr>
            <w:r w:rsidRPr="001D197A">
              <w:rPr>
                <w:sz w:val="18"/>
                <w:szCs w:val="18"/>
                <w:lang w:val="fr-FR"/>
              </w:rPr>
              <w:t>bleu-violet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50</w:t>
            </w:r>
          </w:p>
        </w:tc>
        <w:tc>
          <w:tcPr>
            <w:tcW w:w="847" w:type="dxa"/>
          </w:tcPr>
          <w:p w:rsidR="00DC6B21" w:rsidRPr="001D197A" w:rsidRDefault="00DC6B21" w:rsidP="00DC6B21">
            <w:pPr>
              <w:jc w:val="center"/>
              <w:rPr>
                <w:rFonts w:cs="Arial"/>
                <w:sz w:val="18"/>
                <w:szCs w:val="18"/>
              </w:rPr>
            </w:pPr>
            <w:r w:rsidRPr="001D197A">
              <w:rPr>
                <w:rFonts w:cs="Arial"/>
                <w:sz w:val="18"/>
                <w:szCs w:val="18"/>
              </w:rPr>
              <w:t>94D</w:t>
            </w:r>
          </w:p>
        </w:tc>
        <w:tc>
          <w:tcPr>
            <w:tcW w:w="1768" w:type="dxa"/>
          </w:tcPr>
          <w:p w:rsidR="00DC6B21" w:rsidRPr="001D197A" w:rsidRDefault="00DC6B21" w:rsidP="00DC6B21">
            <w:pPr>
              <w:rPr>
                <w:sz w:val="18"/>
                <w:szCs w:val="18"/>
                <w:lang w:val="de-DE"/>
              </w:rPr>
            </w:pPr>
            <w:r w:rsidRPr="001D197A">
              <w:rPr>
                <w:sz w:val="18"/>
                <w:szCs w:val="18"/>
                <w:lang w:val="de-DE"/>
              </w:rPr>
              <w:t>hellviolettblau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 blue</w:t>
            </w:r>
          </w:p>
        </w:tc>
        <w:tc>
          <w:tcPr>
            <w:tcW w:w="1888" w:type="dxa"/>
          </w:tcPr>
          <w:p w:rsidR="00DC6B21" w:rsidRPr="001D197A" w:rsidRDefault="00DC6B21" w:rsidP="00DC6B21">
            <w:pPr>
              <w:rPr>
                <w:sz w:val="18"/>
                <w:szCs w:val="18"/>
                <w:lang w:val="fr-FR"/>
              </w:rPr>
            </w:pPr>
            <w:r w:rsidRPr="001D197A">
              <w:rPr>
                <w:sz w:val="18"/>
                <w:szCs w:val="18"/>
                <w:lang w:val="fr-FR"/>
              </w:rPr>
              <w:t>bleu-violet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52</w:t>
            </w:r>
          </w:p>
        </w:tc>
        <w:tc>
          <w:tcPr>
            <w:tcW w:w="847" w:type="dxa"/>
          </w:tcPr>
          <w:p w:rsidR="00DC6B21" w:rsidRPr="001D197A" w:rsidRDefault="00DC6B21" w:rsidP="00DC6B21">
            <w:pPr>
              <w:jc w:val="center"/>
              <w:rPr>
                <w:rFonts w:cs="Arial"/>
                <w:sz w:val="18"/>
                <w:szCs w:val="18"/>
              </w:rPr>
            </w:pPr>
            <w:r w:rsidRPr="001D197A">
              <w:rPr>
                <w:rFonts w:cs="Arial"/>
                <w:sz w:val="18"/>
                <w:szCs w:val="18"/>
              </w:rPr>
              <w:t>95A</w:t>
            </w:r>
          </w:p>
        </w:tc>
        <w:tc>
          <w:tcPr>
            <w:tcW w:w="1768" w:type="dxa"/>
          </w:tcPr>
          <w:p w:rsidR="00DC6B21" w:rsidRPr="001D197A" w:rsidRDefault="00DC6B21" w:rsidP="00DC6B21">
            <w:pPr>
              <w:rPr>
                <w:sz w:val="18"/>
                <w:szCs w:val="18"/>
                <w:lang w:val="de-DE"/>
              </w:rPr>
            </w:pPr>
            <w:r w:rsidRPr="001D197A">
              <w:rPr>
                <w:sz w:val="18"/>
                <w:szCs w:val="18"/>
                <w:lang w:val="de-DE"/>
              </w:rPr>
              <w:t>dunkelviolettblau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 blue</w:t>
            </w:r>
          </w:p>
        </w:tc>
        <w:tc>
          <w:tcPr>
            <w:tcW w:w="1888" w:type="dxa"/>
          </w:tcPr>
          <w:p w:rsidR="00DC6B21" w:rsidRPr="001D197A" w:rsidRDefault="00DC6B21" w:rsidP="00DC6B21">
            <w:pPr>
              <w:rPr>
                <w:sz w:val="18"/>
                <w:szCs w:val="18"/>
                <w:lang w:val="fr-FR"/>
              </w:rPr>
            </w:pPr>
            <w:r w:rsidRPr="001D197A">
              <w:rPr>
                <w:sz w:val="18"/>
                <w:szCs w:val="18"/>
                <w:lang w:val="fr-FR"/>
              </w:rPr>
              <w:t>bleu-violet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52</w:t>
            </w:r>
          </w:p>
        </w:tc>
        <w:tc>
          <w:tcPr>
            <w:tcW w:w="847" w:type="dxa"/>
          </w:tcPr>
          <w:p w:rsidR="00DC6B21" w:rsidRPr="001D197A" w:rsidRDefault="00DC6B21" w:rsidP="00DC6B21">
            <w:pPr>
              <w:jc w:val="center"/>
              <w:rPr>
                <w:rFonts w:cs="Arial"/>
                <w:sz w:val="18"/>
                <w:szCs w:val="18"/>
              </w:rPr>
            </w:pPr>
            <w:r w:rsidRPr="001D197A">
              <w:rPr>
                <w:rFonts w:cs="Arial"/>
                <w:sz w:val="18"/>
                <w:szCs w:val="18"/>
              </w:rPr>
              <w:t>95B</w:t>
            </w:r>
          </w:p>
        </w:tc>
        <w:tc>
          <w:tcPr>
            <w:tcW w:w="1768" w:type="dxa"/>
          </w:tcPr>
          <w:p w:rsidR="00DC6B21" w:rsidRPr="001D197A" w:rsidRDefault="00DC6B21" w:rsidP="00DC6B21">
            <w:pPr>
              <w:rPr>
                <w:sz w:val="18"/>
                <w:szCs w:val="18"/>
                <w:lang w:val="de-DE"/>
              </w:rPr>
            </w:pPr>
            <w:r w:rsidRPr="001D197A">
              <w:rPr>
                <w:sz w:val="18"/>
                <w:szCs w:val="18"/>
                <w:lang w:val="de-DE"/>
              </w:rPr>
              <w:t>dunkelviolettblau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 blue</w:t>
            </w:r>
          </w:p>
        </w:tc>
        <w:tc>
          <w:tcPr>
            <w:tcW w:w="1888" w:type="dxa"/>
          </w:tcPr>
          <w:p w:rsidR="00DC6B21" w:rsidRPr="001D197A" w:rsidRDefault="00DC6B21" w:rsidP="00DC6B21">
            <w:pPr>
              <w:rPr>
                <w:sz w:val="18"/>
                <w:szCs w:val="18"/>
                <w:lang w:val="fr-FR"/>
              </w:rPr>
            </w:pPr>
            <w:r w:rsidRPr="001D197A">
              <w:rPr>
                <w:sz w:val="18"/>
                <w:szCs w:val="18"/>
                <w:lang w:val="fr-FR"/>
              </w:rPr>
              <w:t>bleu-violet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51</w:t>
            </w:r>
          </w:p>
        </w:tc>
        <w:tc>
          <w:tcPr>
            <w:tcW w:w="847" w:type="dxa"/>
          </w:tcPr>
          <w:p w:rsidR="00DC6B21" w:rsidRPr="001D197A" w:rsidRDefault="00DC6B21" w:rsidP="00DC6B21">
            <w:pPr>
              <w:jc w:val="center"/>
              <w:rPr>
                <w:rFonts w:cs="Arial"/>
                <w:sz w:val="18"/>
                <w:szCs w:val="18"/>
              </w:rPr>
            </w:pPr>
            <w:r w:rsidRPr="001D197A">
              <w:rPr>
                <w:rFonts w:cs="Arial"/>
                <w:sz w:val="18"/>
                <w:szCs w:val="18"/>
              </w:rPr>
              <w:t>95C</w:t>
            </w:r>
          </w:p>
        </w:tc>
        <w:tc>
          <w:tcPr>
            <w:tcW w:w="1768" w:type="dxa"/>
          </w:tcPr>
          <w:p w:rsidR="00DC6B21" w:rsidRPr="001D197A" w:rsidRDefault="00DC6B21" w:rsidP="00DC6B21">
            <w:pPr>
              <w:rPr>
                <w:sz w:val="18"/>
                <w:szCs w:val="18"/>
                <w:lang w:val="de-DE"/>
              </w:rPr>
            </w:pPr>
            <w:r w:rsidRPr="001D197A">
              <w:rPr>
                <w:sz w:val="18"/>
                <w:szCs w:val="18"/>
                <w:lang w:val="de-DE"/>
              </w:rPr>
              <w:t>mittelviolettblau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 blue</w:t>
            </w:r>
          </w:p>
        </w:tc>
        <w:tc>
          <w:tcPr>
            <w:tcW w:w="1888" w:type="dxa"/>
          </w:tcPr>
          <w:p w:rsidR="00DC6B21" w:rsidRPr="001D197A" w:rsidRDefault="00DC6B21" w:rsidP="00DC6B21">
            <w:pPr>
              <w:rPr>
                <w:sz w:val="18"/>
                <w:szCs w:val="18"/>
                <w:lang w:val="fr-FR"/>
              </w:rPr>
            </w:pPr>
            <w:r w:rsidRPr="001D197A">
              <w:rPr>
                <w:sz w:val="18"/>
                <w:szCs w:val="18"/>
                <w:lang w:val="fr-FR"/>
              </w:rPr>
              <w:t>bleu-violet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53</w:t>
            </w:r>
          </w:p>
        </w:tc>
        <w:tc>
          <w:tcPr>
            <w:tcW w:w="847" w:type="dxa"/>
          </w:tcPr>
          <w:p w:rsidR="00DC6B21" w:rsidRPr="001D197A" w:rsidRDefault="00DC6B21" w:rsidP="00DC6B21">
            <w:pPr>
              <w:jc w:val="center"/>
              <w:rPr>
                <w:rFonts w:cs="Arial"/>
                <w:sz w:val="18"/>
                <w:szCs w:val="18"/>
              </w:rPr>
            </w:pPr>
            <w:r w:rsidRPr="001D197A">
              <w:rPr>
                <w:rFonts w:cs="Arial"/>
                <w:sz w:val="18"/>
                <w:szCs w:val="18"/>
              </w:rPr>
              <w:t>95D</w:t>
            </w:r>
          </w:p>
        </w:tc>
        <w:tc>
          <w:tcPr>
            <w:tcW w:w="1768" w:type="dxa"/>
          </w:tcPr>
          <w:p w:rsidR="00DC6B21" w:rsidRPr="001D197A" w:rsidRDefault="00DC6B21" w:rsidP="00DC6B21">
            <w:pPr>
              <w:rPr>
                <w:sz w:val="18"/>
                <w:szCs w:val="18"/>
                <w:lang w:val="de-DE"/>
              </w:rPr>
            </w:pPr>
            <w:r w:rsidRPr="001D197A">
              <w:rPr>
                <w:sz w:val="18"/>
                <w:szCs w:val="18"/>
                <w:lang w:val="de-DE"/>
              </w:rPr>
              <w:t>hellblau</w:t>
            </w:r>
          </w:p>
        </w:tc>
        <w:tc>
          <w:tcPr>
            <w:tcW w:w="1985" w:type="dxa"/>
          </w:tcPr>
          <w:p w:rsidR="00DC6B21" w:rsidRPr="001D197A" w:rsidRDefault="00DC6B21" w:rsidP="00DC6B21">
            <w:pPr>
              <w:jc w:val="left"/>
              <w:rPr>
                <w:rFonts w:cs="Arial"/>
                <w:sz w:val="18"/>
                <w:szCs w:val="18"/>
              </w:rPr>
            </w:pPr>
            <w:r w:rsidRPr="001D197A">
              <w:rPr>
                <w:rFonts w:cs="Arial"/>
                <w:sz w:val="18"/>
                <w:szCs w:val="18"/>
              </w:rPr>
              <w:t>light blue</w:t>
            </w:r>
          </w:p>
        </w:tc>
        <w:tc>
          <w:tcPr>
            <w:tcW w:w="1888" w:type="dxa"/>
          </w:tcPr>
          <w:p w:rsidR="00DC6B21" w:rsidRPr="001D197A" w:rsidRDefault="00DC6B21" w:rsidP="00DC6B21">
            <w:pPr>
              <w:rPr>
                <w:sz w:val="18"/>
                <w:szCs w:val="18"/>
                <w:lang w:val="fr-FR"/>
              </w:rPr>
            </w:pPr>
            <w:r w:rsidRPr="001D197A">
              <w:rPr>
                <w:sz w:val="18"/>
                <w:szCs w:val="18"/>
                <w:lang w:val="fr-FR"/>
              </w:rPr>
              <w: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52</w:t>
            </w:r>
          </w:p>
        </w:tc>
        <w:tc>
          <w:tcPr>
            <w:tcW w:w="847" w:type="dxa"/>
          </w:tcPr>
          <w:p w:rsidR="00DC6B21" w:rsidRPr="001D197A" w:rsidRDefault="00DC6B21" w:rsidP="00DC6B21">
            <w:pPr>
              <w:jc w:val="center"/>
              <w:rPr>
                <w:rFonts w:cs="Arial"/>
                <w:sz w:val="18"/>
                <w:szCs w:val="18"/>
              </w:rPr>
            </w:pPr>
            <w:r w:rsidRPr="001D197A">
              <w:rPr>
                <w:rFonts w:cs="Arial"/>
                <w:sz w:val="18"/>
                <w:szCs w:val="18"/>
              </w:rPr>
              <w:t>96A</w:t>
            </w:r>
          </w:p>
        </w:tc>
        <w:tc>
          <w:tcPr>
            <w:tcW w:w="1768" w:type="dxa"/>
          </w:tcPr>
          <w:p w:rsidR="00DC6B21" w:rsidRPr="001D197A" w:rsidRDefault="00DC6B21" w:rsidP="00DC6B21">
            <w:pPr>
              <w:rPr>
                <w:sz w:val="18"/>
                <w:szCs w:val="18"/>
                <w:lang w:val="de-DE"/>
              </w:rPr>
            </w:pPr>
            <w:r w:rsidRPr="001D197A">
              <w:rPr>
                <w:sz w:val="18"/>
                <w:szCs w:val="18"/>
                <w:lang w:val="de-DE"/>
              </w:rPr>
              <w:t>dunkelviolettblau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 blue</w:t>
            </w:r>
          </w:p>
        </w:tc>
        <w:tc>
          <w:tcPr>
            <w:tcW w:w="1888" w:type="dxa"/>
          </w:tcPr>
          <w:p w:rsidR="00DC6B21" w:rsidRPr="001D197A" w:rsidRDefault="00DC6B21" w:rsidP="00DC6B21">
            <w:pPr>
              <w:rPr>
                <w:sz w:val="18"/>
                <w:szCs w:val="18"/>
                <w:lang w:val="fr-FR"/>
              </w:rPr>
            </w:pPr>
            <w:r w:rsidRPr="001D197A">
              <w:rPr>
                <w:sz w:val="18"/>
                <w:szCs w:val="18"/>
                <w:lang w:val="fr-FR"/>
              </w:rPr>
              <w:t>bleu-violet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51</w:t>
            </w:r>
          </w:p>
        </w:tc>
        <w:tc>
          <w:tcPr>
            <w:tcW w:w="847" w:type="dxa"/>
          </w:tcPr>
          <w:p w:rsidR="00DC6B21" w:rsidRPr="001D197A" w:rsidRDefault="00DC6B21" w:rsidP="00DC6B21">
            <w:pPr>
              <w:jc w:val="center"/>
              <w:rPr>
                <w:rFonts w:cs="Arial"/>
                <w:sz w:val="18"/>
                <w:szCs w:val="18"/>
              </w:rPr>
            </w:pPr>
            <w:r w:rsidRPr="001D197A">
              <w:rPr>
                <w:rFonts w:cs="Arial"/>
                <w:sz w:val="18"/>
                <w:szCs w:val="18"/>
              </w:rPr>
              <w:t>96B</w:t>
            </w:r>
          </w:p>
        </w:tc>
        <w:tc>
          <w:tcPr>
            <w:tcW w:w="1768" w:type="dxa"/>
          </w:tcPr>
          <w:p w:rsidR="00DC6B21" w:rsidRPr="001D197A" w:rsidRDefault="00DC6B21" w:rsidP="00DC6B21">
            <w:pPr>
              <w:rPr>
                <w:sz w:val="18"/>
                <w:szCs w:val="18"/>
                <w:lang w:val="de-DE"/>
              </w:rPr>
            </w:pPr>
            <w:r w:rsidRPr="001D197A">
              <w:rPr>
                <w:sz w:val="18"/>
                <w:szCs w:val="18"/>
                <w:lang w:val="de-DE"/>
              </w:rPr>
              <w:t>mittelviolettblau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 blue</w:t>
            </w:r>
          </w:p>
        </w:tc>
        <w:tc>
          <w:tcPr>
            <w:tcW w:w="1888" w:type="dxa"/>
          </w:tcPr>
          <w:p w:rsidR="00DC6B21" w:rsidRPr="001D197A" w:rsidRDefault="00DC6B21" w:rsidP="00DC6B21">
            <w:pPr>
              <w:rPr>
                <w:sz w:val="18"/>
                <w:szCs w:val="18"/>
                <w:lang w:val="fr-FR"/>
              </w:rPr>
            </w:pPr>
            <w:r w:rsidRPr="001D197A">
              <w:rPr>
                <w:sz w:val="18"/>
                <w:szCs w:val="18"/>
                <w:lang w:val="fr-FR"/>
              </w:rPr>
              <w:t>bleu-violet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51</w:t>
            </w:r>
          </w:p>
        </w:tc>
        <w:tc>
          <w:tcPr>
            <w:tcW w:w="847" w:type="dxa"/>
          </w:tcPr>
          <w:p w:rsidR="00DC6B21" w:rsidRPr="001D197A" w:rsidRDefault="00DC6B21" w:rsidP="00DC6B21">
            <w:pPr>
              <w:jc w:val="center"/>
              <w:rPr>
                <w:rFonts w:cs="Arial"/>
                <w:sz w:val="18"/>
                <w:szCs w:val="18"/>
              </w:rPr>
            </w:pPr>
            <w:r w:rsidRPr="001D197A">
              <w:rPr>
                <w:rFonts w:cs="Arial"/>
                <w:sz w:val="18"/>
                <w:szCs w:val="18"/>
              </w:rPr>
              <w:t>96C</w:t>
            </w:r>
          </w:p>
        </w:tc>
        <w:tc>
          <w:tcPr>
            <w:tcW w:w="1768" w:type="dxa"/>
          </w:tcPr>
          <w:p w:rsidR="00DC6B21" w:rsidRPr="001D197A" w:rsidRDefault="00DC6B21" w:rsidP="00DC6B21">
            <w:pPr>
              <w:rPr>
                <w:sz w:val="18"/>
                <w:szCs w:val="18"/>
                <w:lang w:val="de-DE"/>
              </w:rPr>
            </w:pPr>
            <w:r w:rsidRPr="001D197A">
              <w:rPr>
                <w:sz w:val="18"/>
                <w:szCs w:val="18"/>
                <w:lang w:val="de-DE"/>
              </w:rPr>
              <w:t>mittelviolettblau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 blue</w:t>
            </w:r>
          </w:p>
        </w:tc>
        <w:tc>
          <w:tcPr>
            <w:tcW w:w="1888" w:type="dxa"/>
          </w:tcPr>
          <w:p w:rsidR="00DC6B21" w:rsidRPr="001D197A" w:rsidRDefault="00DC6B21" w:rsidP="00DC6B21">
            <w:pPr>
              <w:rPr>
                <w:sz w:val="18"/>
                <w:szCs w:val="18"/>
                <w:lang w:val="fr-FR"/>
              </w:rPr>
            </w:pPr>
            <w:r w:rsidRPr="001D197A">
              <w:rPr>
                <w:sz w:val="18"/>
                <w:szCs w:val="18"/>
                <w:lang w:val="fr-FR"/>
              </w:rPr>
              <w:t>bleu-violet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51</w:t>
            </w:r>
          </w:p>
        </w:tc>
        <w:tc>
          <w:tcPr>
            <w:tcW w:w="847" w:type="dxa"/>
          </w:tcPr>
          <w:p w:rsidR="00DC6B21" w:rsidRPr="001D197A" w:rsidRDefault="00DC6B21" w:rsidP="00DC6B21">
            <w:pPr>
              <w:jc w:val="center"/>
              <w:rPr>
                <w:rFonts w:cs="Arial"/>
                <w:sz w:val="18"/>
                <w:szCs w:val="18"/>
              </w:rPr>
            </w:pPr>
            <w:r w:rsidRPr="001D197A">
              <w:rPr>
                <w:rFonts w:cs="Arial"/>
                <w:sz w:val="18"/>
                <w:szCs w:val="18"/>
              </w:rPr>
              <w:t>96D</w:t>
            </w:r>
          </w:p>
        </w:tc>
        <w:tc>
          <w:tcPr>
            <w:tcW w:w="1768" w:type="dxa"/>
          </w:tcPr>
          <w:p w:rsidR="00DC6B21" w:rsidRPr="001D197A" w:rsidRDefault="00DC6B21" w:rsidP="00DC6B21">
            <w:pPr>
              <w:rPr>
                <w:sz w:val="18"/>
                <w:szCs w:val="18"/>
                <w:lang w:val="de-DE"/>
              </w:rPr>
            </w:pPr>
            <w:r w:rsidRPr="001D197A">
              <w:rPr>
                <w:sz w:val="18"/>
                <w:szCs w:val="18"/>
                <w:lang w:val="de-DE"/>
              </w:rPr>
              <w:t>mittelviolettblau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 blue</w:t>
            </w:r>
          </w:p>
        </w:tc>
        <w:tc>
          <w:tcPr>
            <w:tcW w:w="1888" w:type="dxa"/>
          </w:tcPr>
          <w:p w:rsidR="00DC6B21" w:rsidRPr="001D197A" w:rsidRDefault="00DC6B21" w:rsidP="00DC6B21">
            <w:pPr>
              <w:rPr>
                <w:sz w:val="18"/>
                <w:szCs w:val="18"/>
                <w:lang w:val="fr-FR"/>
              </w:rPr>
            </w:pPr>
            <w:r w:rsidRPr="001D197A">
              <w:rPr>
                <w:sz w:val="18"/>
                <w:szCs w:val="18"/>
                <w:lang w:val="fr-FR"/>
              </w:rPr>
              <w:t>bleu-violet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51</w:t>
            </w:r>
          </w:p>
        </w:tc>
        <w:tc>
          <w:tcPr>
            <w:tcW w:w="847" w:type="dxa"/>
          </w:tcPr>
          <w:p w:rsidR="00DC6B21" w:rsidRPr="001D197A" w:rsidRDefault="00DC6B21" w:rsidP="00DC6B21">
            <w:pPr>
              <w:jc w:val="center"/>
              <w:rPr>
                <w:rFonts w:cs="Arial"/>
                <w:sz w:val="18"/>
                <w:szCs w:val="18"/>
              </w:rPr>
            </w:pPr>
            <w:r w:rsidRPr="001D197A">
              <w:rPr>
                <w:rFonts w:cs="Arial"/>
                <w:sz w:val="18"/>
                <w:szCs w:val="18"/>
              </w:rPr>
              <w:t>97A</w:t>
            </w:r>
          </w:p>
        </w:tc>
        <w:tc>
          <w:tcPr>
            <w:tcW w:w="1768" w:type="dxa"/>
          </w:tcPr>
          <w:p w:rsidR="00DC6B21" w:rsidRPr="001D197A" w:rsidRDefault="00DC6B21" w:rsidP="00DC6B21">
            <w:pPr>
              <w:rPr>
                <w:sz w:val="18"/>
                <w:szCs w:val="18"/>
                <w:lang w:val="de-DE"/>
              </w:rPr>
            </w:pPr>
            <w:r w:rsidRPr="001D197A">
              <w:rPr>
                <w:sz w:val="18"/>
                <w:szCs w:val="18"/>
                <w:lang w:val="de-DE"/>
              </w:rPr>
              <w:t>mittelviolettblau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 blue</w:t>
            </w:r>
          </w:p>
        </w:tc>
        <w:tc>
          <w:tcPr>
            <w:tcW w:w="1888" w:type="dxa"/>
          </w:tcPr>
          <w:p w:rsidR="00DC6B21" w:rsidRPr="001D197A" w:rsidRDefault="00DC6B21" w:rsidP="00DC6B21">
            <w:pPr>
              <w:rPr>
                <w:sz w:val="18"/>
                <w:szCs w:val="18"/>
                <w:lang w:val="fr-FR"/>
              </w:rPr>
            </w:pPr>
            <w:r w:rsidRPr="001D197A">
              <w:rPr>
                <w:sz w:val="18"/>
                <w:szCs w:val="18"/>
                <w:lang w:val="fr-FR"/>
              </w:rPr>
              <w:t>bleu-violet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50</w:t>
            </w:r>
          </w:p>
        </w:tc>
        <w:tc>
          <w:tcPr>
            <w:tcW w:w="847" w:type="dxa"/>
          </w:tcPr>
          <w:p w:rsidR="00DC6B21" w:rsidRPr="001D197A" w:rsidRDefault="00DC6B21" w:rsidP="00DC6B21">
            <w:pPr>
              <w:jc w:val="center"/>
              <w:rPr>
                <w:rFonts w:cs="Arial"/>
                <w:sz w:val="18"/>
                <w:szCs w:val="18"/>
              </w:rPr>
            </w:pPr>
            <w:r w:rsidRPr="001D197A">
              <w:rPr>
                <w:rFonts w:cs="Arial"/>
                <w:sz w:val="18"/>
                <w:szCs w:val="18"/>
              </w:rPr>
              <w:t>97B</w:t>
            </w:r>
          </w:p>
        </w:tc>
        <w:tc>
          <w:tcPr>
            <w:tcW w:w="1768" w:type="dxa"/>
          </w:tcPr>
          <w:p w:rsidR="00DC6B21" w:rsidRPr="001D197A" w:rsidRDefault="00DC6B21" w:rsidP="00DC6B21">
            <w:pPr>
              <w:rPr>
                <w:sz w:val="18"/>
                <w:szCs w:val="18"/>
                <w:lang w:val="de-DE"/>
              </w:rPr>
            </w:pPr>
            <w:r w:rsidRPr="001D197A">
              <w:rPr>
                <w:sz w:val="18"/>
                <w:szCs w:val="18"/>
                <w:lang w:val="de-DE"/>
              </w:rPr>
              <w:t>hellviolettblau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 blue</w:t>
            </w:r>
          </w:p>
        </w:tc>
        <w:tc>
          <w:tcPr>
            <w:tcW w:w="1888" w:type="dxa"/>
          </w:tcPr>
          <w:p w:rsidR="00DC6B21" w:rsidRPr="001D197A" w:rsidRDefault="00DC6B21" w:rsidP="00DC6B21">
            <w:pPr>
              <w:rPr>
                <w:sz w:val="18"/>
                <w:szCs w:val="18"/>
                <w:lang w:val="fr-FR"/>
              </w:rPr>
            </w:pPr>
            <w:r w:rsidRPr="001D197A">
              <w:rPr>
                <w:sz w:val="18"/>
                <w:szCs w:val="18"/>
                <w:lang w:val="fr-FR"/>
              </w:rPr>
              <w:t>bleu-violet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50</w:t>
            </w:r>
          </w:p>
        </w:tc>
        <w:tc>
          <w:tcPr>
            <w:tcW w:w="847" w:type="dxa"/>
          </w:tcPr>
          <w:p w:rsidR="00DC6B21" w:rsidRPr="001D197A" w:rsidRDefault="00DC6B21" w:rsidP="00DC6B21">
            <w:pPr>
              <w:jc w:val="center"/>
              <w:rPr>
                <w:rFonts w:cs="Arial"/>
                <w:sz w:val="18"/>
                <w:szCs w:val="18"/>
              </w:rPr>
            </w:pPr>
            <w:r w:rsidRPr="001D197A">
              <w:rPr>
                <w:rFonts w:cs="Arial"/>
                <w:sz w:val="18"/>
                <w:szCs w:val="18"/>
              </w:rPr>
              <w:t>97C</w:t>
            </w:r>
          </w:p>
        </w:tc>
        <w:tc>
          <w:tcPr>
            <w:tcW w:w="1768" w:type="dxa"/>
          </w:tcPr>
          <w:p w:rsidR="00DC6B21" w:rsidRPr="001D197A" w:rsidRDefault="00DC6B21" w:rsidP="00DC6B21">
            <w:pPr>
              <w:rPr>
                <w:sz w:val="18"/>
                <w:szCs w:val="18"/>
                <w:lang w:val="de-DE"/>
              </w:rPr>
            </w:pPr>
            <w:r w:rsidRPr="001D197A">
              <w:rPr>
                <w:sz w:val="18"/>
                <w:szCs w:val="18"/>
                <w:lang w:val="de-DE"/>
              </w:rPr>
              <w:t>hellviolettblau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 blue</w:t>
            </w:r>
          </w:p>
        </w:tc>
        <w:tc>
          <w:tcPr>
            <w:tcW w:w="1888" w:type="dxa"/>
          </w:tcPr>
          <w:p w:rsidR="00DC6B21" w:rsidRPr="001D197A" w:rsidRDefault="00DC6B21" w:rsidP="00DC6B21">
            <w:pPr>
              <w:rPr>
                <w:sz w:val="18"/>
                <w:szCs w:val="18"/>
                <w:lang w:val="fr-FR"/>
              </w:rPr>
            </w:pPr>
            <w:r w:rsidRPr="001D197A">
              <w:rPr>
                <w:sz w:val="18"/>
                <w:szCs w:val="18"/>
                <w:lang w:val="fr-FR"/>
              </w:rPr>
              <w:t>bleu-violet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50</w:t>
            </w:r>
          </w:p>
        </w:tc>
        <w:tc>
          <w:tcPr>
            <w:tcW w:w="847" w:type="dxa"/>
          </w:tcPr>
          <w:p w:rsidR="00DC6B21" w:rsidRPr="001D197A" w:rsidRDefault="00DC6B21" w:rsidP="00DC6B21">
            <w:pPr>
              <w:jc w:val="center"/>
              <w:rPr>
                <w:rFonts w:cs="Arial"/>
                <w:sz w:val="18"/>
                <w:szCs w:val="18"/>
              </w:rPr>
            </w:pPr>
            <w:r w:rsidRPr="001D197A">
              <w:rPr>
                <w:rFonts w:cs="Arial"/>
                <w:sz w:val="18"/>
                <w:szCs w:val="18"/>
              </w:rPr>
              <w:t>97D</w:t>
            </w:r>
          </w:p>
        </w:tc>
        <w:tc>
          <w:tcPr>
            <w:tcW w:w="1768" w:type="dxa"/>
          </w:tcPr>
          <w:p w:rsidR="00DC6B21" w:rsidRPr="001D197A" w:rsidRDefault="00DC6B21" w:rsidP="00DC6B21">
            <w:pPr>
              <w:rPr>
                <w:sz w:val="18"/>
                <w:szCs w:val="18"/>
                <w:lang w:val="de-DE"/>
              </w:rPr>
            </w:pPr>
            <w:r w:rsidRPr="001D197A">
              <w:rPr>
                <w:sz w:val="18"/>
                <w:szCs w:val="18"/>
                <w:lang w:val="de-DE"/>
              </w:rPr>
              <w:t>hellviolettblau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 blue</w:t>
            </w:r>
          </w:p>
        </w:tc>
        <w:tc>
          <w:tcPr>
            <w:tcW w:w="1888" w:type="dxa"/>
          </w:tcPr>
          <w:p w:rsidR="00DC6B21" w:rsidRPr="001D197A" w:rsidRDefault="00DC6B21" w:rsidP="00DC6B21">
            <w:pPr>
              <w:rPr>
                <w:sz w:val="18"/>
                <w:szCs w:val="18"/>
                <w:lang w:val="fr-FR"/>
              </w:rPr>
            </w:pPr>
            <w:r w:rsidRPr="001D197A">
              <w:rPr>
                <w:sz w:val="18"/>
                <w:szCs w:val="18"/>
                <w:lang w:val="fr-FR"/>
              </w:rPr>
              <w:t>bleu-violet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98A</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98B</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98C</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98D</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55</w:t>
            </w:r>
          </w:p>
        </w:tc>
        <w:tc>
          <w:tcPr>
            <w:tcW w:w="847" w:type="dxa"/>
          </w:tcPr>
          <w:p w:rsidR="00DC6B21" w:rsidRPr="001D197A" w:rsidRDefault="00DC6B21" w:rsidP="00DC6B21">
            <w:pPr>
              <w:jc w:val="center"/>
              <w:rPr>
                <w:rFonts w:cs="Arial"/>
                <w:sz w:val="18"/>
                <w:szCs w:val="18"/>
              </w:rPr>
            </w:pPr>
            <w:r w:rsidRPr="001D197A">
              <w:rPr>
                <w:rFonts w:cs="Arial"/>
                <w:sz w:val="18"/>
                <w:szCs w:val="18"/>
              </w:rPr>
              <w:t>99A</w:t>
            </w:r>
          </w:p>
        </w:tc>
        <w:tc>
          <w:tcPr>
            <w:tcW w:w="1768" w:type="dxa"/>
          </w:tcPr>
          <w:p w:rsidR="00DC6B21" w:rsidRPr="001D197A" w:rsidRDefault="00DC6B21" w:rsidP="00DC6B21">
            <w:pPr>
              <w:rPr>
                <w:sz w:val="18"/>
                <w:szCs w:val="18"/>
                <w:lang w:val="de-DE"/>
              </w:rPr>
            </w:pPr>
            <w:r w:rsidRPr="001D197A">
              <w:rPr>
                <w:sz w:val="18"/>
                <w:szCs w:val="18"/>
                <w:lang w:val="de-DE"/>
              </w:rPr>
              <w:t>dunkelblau</w:t>
            </w:r>
          </w:p>
        </w:tc>
        <w:tc>
          <w:tcPr>
            <w:tcW w:w="1985" w:type="dxa"/>
          </w:tcPr>
          <w:p w:rsidR="00DC6B21" w:rsidRPr="001D197A" w:rsidRDefault="00DC6B21" w:rsidP="00DC6B21">
            <w:pPr>
              <w:jc w:val="left"/>
              <w:rPr>
                <w:rFonts w:cs="Arial"/>
                <w:sz w:val="18"/>
                <w:szCs w:val="18"/>
              </w:rPr>
            </w:pPr>
            <w:r w:rsidRPr="001D197A">
              <w:rPr>
                <w:rFonts w:cs="Arial"/>
                <w:sz w:val="18"/>
                <w:szCs w:val="18"/>
              </w:rPr>
              <w:t>dark blue</w:t>
            </w:r>
          </w:p>
        </w:tc>
        <w:tc>
          <w:tcPr>
            <w:tcW w:w="1888" w:type="dxa"/>
          </w:tcPr>
          <w:p w:rsidR="00DC6B21" w:rsidRPr="001D197A" w:rsidRDefault="00DC6B21" w:rsidP="00DC6B21">
            <w:pPr>
              <w:rPr>
                <w:sz w:val="18"/>
                <w:szCs w:val="18"/>
                <w:lang w:val="fr-FR"/>
              </w:rPr>
            </w:pPr>
            <w:r w:rsidRPr="001D197A">
              <w:rPr>
                <w:sz w:val="18"/>
                <w:szCs w:val="18"/>
                <w:lang w:val="fr-FR"/>
              </w:rPr>
              <w: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55</w:t>
            </w:r>
          </w:p>
        </w:tc>
        <w:tc>
          <w:tcPr>
            <w:tcW w:w="847" w:type="dxa"/>
          </w:tcPr>
          <w:p w:rsidR="00DC6B21" w:rsidRPr="001D197A" w:rsidRDefault="00DC6B21" w:rsidP="00DC6B21">
            <w:pPr>
              <w:jc w:val="center"/>
              <w:rPr>
                <w:rFonts w:cs="Arial"/>
                <w:sz w:val="18"/>
                <w:szCs w:val="18"/>
              </w:rPr>
            </w:pPr>
            <w:r w:rsidRPr="001D197A">
              <w:rPr>
                <w:rFonts w:cs="Arial"/>
                <w:sz w:val="18"/>
                <w:szCs w:val="18"/>
              </w:rPr>
              <w:t>99B</w:t>
            </w:r>
          </w:p>
        </w:tc>
        <w:tc>
          <w:tcPr>
            <w:tcW w:w="1768" w:type="dxa"/>
          </w:tcPr>
          <w:p w:rsidR="00DC6B21" w:rsidRPr="001D197A" w:rsidRDefault="00DC6B21" w:rsidP="00DC6B21">
            <w:pPr>
              <w:rPr>
                <w:sz w:val="18"/>
                <w:szCs w:val="18"/>
                <w:lang w:val="de-DE"/>
              </w:rPr>
            </w:pPr>
            <w:r w:rsidRPr="001D197A">
              <w:rPr>
                <w:sz w:val="18"/>
                <w:szCs w:val="18"/>
                <w:lang w:val="de-DE"/>
              </w:rPr>
              <w:t>dunkelblau</w:t>
            </w:r>
          </w:p>
        </w:tc>
        <w:tc>
          <w:tcPr>
            <w:tcW w:w="1985" w:type="dxa"/>
          </w:tcPr>
          <w:p w:rsidR="00DC6B21" w:rsidRPr="001D197A" w:rsidRDefault="00DC6B21" w:rsidP="00DC6B21">
            <w:pPr>
              <w:jc w:val="left"/>
              <w:rPr>
                <w:rFonts w:cs="Arial"/>
                <w:sz w:val="18"/>
                <w:szCs w:val="18"/>
              </w:rPr>
            </w:pPr>
            <w:r w:rsidRPr="001D197A">
              <w:rPr>
                <w:rFonts w:cs="Arial"/>
                <w:sz w:val="18"/>
                <w:szCs w:val="18"/>
              </w:rPr>
              <w:t>dark blue</w:t>
            </w:r>
          </w:p>
        </w:tc>
        <w:tc>
          <w:tcPr>
            <w:tcW w:w="1888" w:type="dxa"/>
          </w:tcPr>
          <w:p w:rsidR="00DC6B21" w:rsidRPr="001D197A" w:rsidRDefault="00DC6B21" w:rsidP="00DC6B21">
            <w:pPr>
              <w:rPr>
                <w:sz w:val="18"/>
                <w:szCs w:val="18"/>
                <w:lang w:val="fr-FR"/>
              </w:rPr>
            </w:pPr>
            <w:r w:rsidRPr="001D197A">
              <w:rPr>
                <w:sz w:val="18"/>
                <w:szCs w:val="18"/>
                <w:lang w:val="fr-FR"/>
              </w:rPr>
              <w: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99C</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99D</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100A</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100B</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100C</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53</w:t>
            </w:r>
          </w:p>
        </w:tc>
        <w:tc>
          <w:tcPr>
            <w:tcW w:w="847" w:type="dxa"/>
          </w:tcPr>
          <w:p w:rsidR="00DC6B21" w:rsidRPr="001D197A" w:rsidRDefault="00DC6B21" w:rsidP="00DC6B21">
            <w:pPr>
              <w:jc w:val="center"/>
              <w:rPr>
                <w:rFonts w:cs="Arial"/>
                <w:sz w:val="18"/>
                <w:szCs w:val="18"/>
              </w:rPr>
            </w:pPr>
            <w:r w:rsidRPr="001D197A">
              <w:rPr>
                <w:rFonts w:cs="Arial"/>
                <w:sz w:val="18"/>
                <w:szCs w:val="18"/>
              </w:rPr>
              <w:t>100D</w:t>
            </w:r>
          </w:p>
        </w:tc>
        <w:tc>
          <w:tcPr>
            <w:tcW w:w="1768" w:type="dxa"/>
          </w:tcPr>
          <w:p w:rsidR="00DC6B21" w:rsidRPr="001D197A" w:rsidRDefault="00DC6B21" w:rsidP="00DC6B21">
            <w:pPr>
              <w:rPr>
                <w:sz w:val="18"/>
                <w:szCs w:val="18"/>
                <w:lang w:val="de-DE"/>
              </w:rPr>
            </w:pPr>
            <w:r w:rsidRPr="001D197A">
              <w:rPr>
                <w:sz w:val="18"/>
                <w:szCs w:val="18"/>
                <w:lang w:val="de-DE"/>
              </w:rPr>
              <w:t>hellblau</w:t>
            </w:r>
          </w:p>
        </w:tc>
        <w:tc>
          <w:tcPr>
            <w:tcW w:w="1985" w:type="dxa"/>
          </w:tcPr>
          <w:p w:rsidR="00DC6B21" w:rsidRPr="001D197A" w:rsidRDefault="00DC6B21" w:rsidP="00DC6B21">
            <w:pPr>
              <w:jc w:val="left"/>
              <w:rPr>
                <w:rFonts w:cs="Arial"/>
                <w:sz w:val="18"/>
                <w:szCs w:val="18"/>
              </w:rPr>
            </w:pPr>
            <w:r w:rsidRPr="001D197A">
              <w:rPr>
                <w:rFonts w:cs="Arial"/>
                <w:sz w:val="18"/>
                <w:szCs w:val="18"/>
              </w:rPr>
              <w:t>light blue</w:t>
            </w:r>
          </w:p>
        </w:tc>
        <w:tc>
          <w:tcPr>
            <w:tcW w:w="1888" w:type="dxa"/>
          </w:tcPr>
          <w:p w:rsidR="00DC6B21" w:rsidRPr="001D197A" w:rsidRDefault="00DC6B21" w:rsidP="00DC6B21">
            <w:pPr>
              <w:rPr>
                <w:sz w:val="18"/>
                <w:szCs w:val="18"/>
                <w:lang w:val="fr-FR"/>
              </w:rPr>
            </w:pPr>
            <w:r w:rsidRPr="001D197A">
              <w:rPr>
                <w:sz w:val="18"/>
                <w:szCs w:val="18"/>
                <w:lang w:val="fr-FR"/>
              </w:rPr>
              <w: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101A</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101B</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101C</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53</w:t>
            </w:r>
          </w:p>
        </w:tc>
        <w:tc>
          <w:tcPr>
            <w:tcW w:w="847" w:type="dxa"/>
          </w:tcPr>
          <w:p w:rsidR="00DC6B21" w:rsidRPr="001D197A" w:rsidRDefault="00DC6B21" w:rsidP="00DC6B21">
            <w:pPr>
              <w:jc w:val="center"/>
              <w:rPr>
                <w:rFonts w:cs="Arial"/>
                <w:sz w:val="18"/>
                <w:szCs w:val="18"/>
              </w:rPr>
            </w:pPr>
            <w:r w:rsidRPr="001D197A">
              <w:rPr>
                <w:rFonts w:cs="Arial"/>
                <w:sz w:val="18"/>
                <w:szCs w:val="18"/>
              </w:rPr>
              <w:t>101D</w:t>
            </w:r>
          </w:p>
        </w:tc>
        <w:tc>
          <w:tcPr>
            <w:tcW w:w="1768" w:type="dxa"/>
          </w:tcPr>
          <w:p w:rsidR="00DC6B21" w:rsidRPr="001D197A" w:rsidRDefault="00DC6B21" w:rsidP="00DC6B21">
            <w:pPr>
              <w:rPr>
                <w:sz w:val="18"/>
                <w:szCs w:val="18"/>
                <w:lang w:val="de-DE"/>
              </w:rPr>
            </w:pPr>
            <w:r w:rsidRPr="001D197A">
              <w:rPr>
                <w:sz w:val="18"/>
                <w:szCs w:val="18"/>
                <w:lang w:val="de-DE"/>
              </w:rPr>
              <w:t>hellblau</w:t>
            </w:r>
          </w:p>
        </w:tc>
        <w:tc>
          <w:tcPr>
            <w:tcW w:w="1985" w:type="dxa"/>
          </w:tcPr>
          <w:p w:rsidR="00DC6B21" w:rsidRPr="001D197A" w:rsidRDefault="00DC6B21" w:rsidP="00DC6B21">
            <w:pPr>
              <w:jc w:val="left"/>
              <w:rPr>
                <w:rFonts w:cs="Arial"/>
                <w:sz w:val="18"/>
                <w:szCs w:val="18"/>
              </w:rPr>
            </w:pPr>
            <w:r w:rsidRPr="001D197A">
              <w:rPr>
                <w:rFonts w:cs="Arial"/>
                <w:sz w:val="18"/>
                <w:szCs w:val="18"/>
              </w:rPr>
              <w:t>light blue</w:t>
            </w:r>
          </w:p>
        </w:tc>
        <w:tc>
          <w:tcPr>
            <w:tcW w:w="1888" w:type="dxa"/>
          </w:tcPr>
          <w:p w:rsidR="00DC6B21" w:rsidRPr="001D197A" w:rsidRDefault="00DC6B21" w:rsidP="00DC6B21">
            <w:pPr>
              <w:rPr>
                <w:sz w:val="18"/>
                <w:szCs w:val="18"/>
                <w:lang w:val="fr-FR"/>
              </w:rPr>
            </w:pPr>
            <w:r w:rsidRPr="001D197A">
              <w:rPr>
                <w:sz w:val="18"/>
                <w:szCs w:val="18"/>
                <w:lang w:val="fr-FR"/>
              </w:rPr>
              <w: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55</w:t>
            </w:r>
          </w:p>
        </w:tc>
        <w:tc>
          <w:tcPr>
            <w:tcW w:w="847" w:type="dxa"/>
          </w:tcPr>
          <w:p w:rsidR="00DC6B21" w:rsidRPr="001D197A" w:rsidRDefault="00DC6B21" w:rsidP="00DC6B21">
            <w:pPr>
              <w:jc w:val="center"/>
              <w:rPr>
                <w:rFonts w:cs="Arial"/>
                <w:sz w:val="18"/>
                <w:szCs w:val="18"/>
              </w:rPr>
            </w:pPr>
            <w:r w:rsidRPr="001D197A">
              <w:rPr>
                <w:rFonts w:cs="Arial"/>
                <w:sz w:val="18"/>
                <w:szCs w:val="18"/>
              </w:rPr>
              <w:t>102A</w:t>
            </w:r>
          </w:p>
        </w:tc>
        <w:tc>
          <w:tcPr>
            <w:tcW w:w="1768" w:type="dxa"/>
          </w:tcPr>
          <w:p w:rsidR="00DC6B21" w:rsidRPr="001D197A" w:rsidRDefault="00DC6B21" w:rsidP="00DC6B21">
            <w:pPr>
              <w:rPr>
                <w:sz w:val="18"/>
                <w:szCs w:val="18"/>
                <w:lang w:val="de-DE"/>
              </w:rPr>
            </w:pPr>
            <w:r w:rsidRPr="001D197A">
              <w:rPr>
                <w:sz w:val="18"/>
                <w:szCs w:val="18"/>
                <w:lang w:val="de-DE"/>
              </w:rPr>
              <w:t>dunkelblau</w:t>
            </w:r>
          </w:p>
        </w:tc>
        <w:tc>
          <w:tcPr>
            <w:tcW w:w="1985" w:type="dxa"/>
          </w:tcPr>
          <w:p w:rsidR="00DC6B21" w:rsidRPr="001D197A" w:rsidRDefault="00DC6B21" w:rsidP="00DC6B21">
            <w:pPr>
              <w:jc w:val="left"/>
              <w:rPr>
                <w:rFonts w:cs="Arial"/>
                <w:sz w:val="18"/>
                <w:szCs w:val="18"/>
              </w:rPr>
            </w:pPr>
            <w:r w:rsidRPr="001D197A">
              <w:rPr>
                <w:rFonts w:cs="Arial"/>
                <w:sz w:val="18"/>
                <w:szCs w:val="18"/>
              </w:rPr>
              <w:t>dark blue</w:t>
            </w:r>
          </w:p>
        </w:tc>
        <w:tc>
          <w:tcPr>
            <w:tcW w:w="1888" w:type="dxa"/>
          </w:tcPr>
          <w:p w:rsidR="00DC6B21" w:rsidRPr="001D197A" w:rsidRDefault="00DC6B21" w:rsidP="00DC6B21">
            <w:pPr>
              <w:rPr>
                <w:sz w:val="18"/>
                <w:szCs w:val="18"/>
                <w:lang w:val="fr-FR"/>
              </w:rPr>
            </w:pPr>
            <w:r w:rsidRPr="001D197A">
              <w:rPr>
                <w:sz w:val="18"/>
                <w:szCs w:val="18"/>
                <w:lang w:val="fr-FR"/>
              </w:rPr>
              <w: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55</w:t>
            </w:r>
          </w:p>
        </w:tc>
        <w:tc>
          <w:tcPr>
            <w:tcW w:w="847" w:type="dxa"/>
          </w:tcPr>
          <w:p w:rsidR="00DC6B21" w:rsidRPr="001D197A" w:rsidRDefault="00DC6B21" w:rsidP="00DC6B21">
            <w:pPr>
              <w:jc w:val="center"/>
              <w:rPr>
                <w:rFonts w:cs="Arial"/>
                <w:sz w:val="18"/>
                <w:szCs w:val="18"/>
              </w:rPr>
            </w:pPr>
            <w:r w:rsidRPr="001D197A">
              <w:rPr>
                <w:rFonts w:cs="Arial"/>
                <w:sz w:val="18"/>
                <w:szCs w:val="18"/>
              </w:rPr>
              <w:t>102B</w:t>
            </w:r>
          </w:p>
        </w:tc>
        <w:tc>
          <w:tcPr>
            <w:tcW w:w="1768" w:type="dxa"/>
          </w:tcPr>
          <w:p w:rsidR="00DC6B21" w:rsidRPr="001D197A" w:rsidRDefault="00DC6B21" w:rsidP="00DC6B21">
            <w:pPr>
              <w:rPr>
                <w:sz w:val="18"/>
                <w:szCs w:val="18"/>
                <w:lang w:val="de-DE"/>
              </w:rPr>
            </w:pPr>
            <w:r w:rsidRPr="001D197A">
              <w:rPr>
                <w:sz w:val="18"/>
                <w:szCs w:val="18"/>
                <w:lang w:val="de-DE"/>
              </w:rPr>
              <w:t>dunkelblau</w:t>
            </w:r>
          </w:p>
        </w:tc>
        <w:tc>
          <w:tcPr>
            <w:tcW w:w="1985" w:type="dxa"/>
          </w:tcPr>
          <w:p w:rsidR="00DC6B21" w:rsidRPr="001D197A" w:rsidRDefault="00DC6B21" w:rsidP="00DC6B21">
            <w:pPr>
              <w:jc w:val="left"/>
              <w:rPr>
                <w:rFonts w:cs="Arial"/>
                <w:sz w:val="18"/>
                <w:szCs w:val="18"/>
              </w:rPr>
            </w:pPr>
            <w:r w:rsidRPr="001D197A">
              <w:rPr>
                <w:rFonts w:cs="Arial"/>
                <w:sz w:val="18"/>
                <w:szCs w:val="18"/>
              </w:rPr>
              <w:t>dark blue</w:t>
            </w:r>
          </w:p>
        </w:tc>
        <w:tc>
          <w:tcPr>
            <w:tcW w:w="1888" w:type="dxa"/>
          </w:tcPr>
          <w:p w:rsidR="00DC6B21" w:rsidRPr="001D197A" w:rsidRDefault="00DC6B21" w:rsidP="00DC6B21">
            <w:pPr>
              <w:rPr>
                <w:sz w:val="18"/>
                <w:szCs w:val="18"/>
                <w:lang w:val="fr-FR"/>
              </w:rPr>
            </w:pPr>
            <w:r w:rsidRPr="001D197A">
              <w:rPr>
                <w:sz w:val="18"/>
                <w:szCs w:val="18"/>
                <w:lang w:val="fr-FR"/>
              </w:rPr>
              <w: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102C</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102D</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55</w:t>
            </w:r>
          </w:p>
        </w:tc>
        <w:tc>
          <w:tcPr>
            <w:tcW w:w="847" w:type="dxa"/>
          </w:tcPr>
          <w:p w:rsidR="00DC6B21" w:rsidRPr="001D197A" w:rsidRDefault="00DC6B21" w:rsidP="00DC6B21">
            <w:pPr>
              <w:jc w:val="center"/>
              <w:rPr>
                <w:rFonts w:cs="Arial"/>
                <w:sz w:val="18"/>
                <w:szCs w:val="18"/>
              </w:rPr>
            </w:pPr>
            <w:r w:rsidRPr="001D197A">
              <w:rPr>
                <w:rFonts w:cs="Arial"/>
                <w:sz w:val="18"/>
                <w:szCs w:val="18"/>
              </w:rPr>
              <w:t>103A</w:t>
            </w:r>
          </w:p>
        </w:tc>
        <w:tc>
          <w:tcPr>
            <w:tcW w:w="1768" w:type="dxa"/>
          </w:tcPr>
          <w:p w:rsidR="00DC6B21" w:rsidRPr="001D197A" w:rsidRDefault="00DC6B21" w:rsidP="00DC6B21">
            <w:pPr>
              <w:rPr>
                <w:sz w:val="18"/>
                <w:szCs w:val="18"/>
                <w:lang w:val="de-DE"/>
              </w:rPr>
            </w:pPr>
            <w:r w:rsidRPr="001D197A">
              <w:rPr>
                <w:sz w:val="18"/>
                <w:szCs w:val="18"/>
                <w:lang w:val="de-DE"/>
              </w:rPr>
              <w:t>dunkelblau</w:t>
            </w:r>
          </w:p>
        </w:tc>
        <w:tc>
          <w:tcPr>
            <w:tcW w:w="1985" w:type="dxa"/>
          </w:tcPr>
          <w:p w:rsidR="00DC6B21" w:rsidRPr="001D197A" w:rsidRDefault="00DC6B21" w:rsidP="00DC6B21">
            <w:pPr>
              <w:jc w:val="left"/>
              <w:rPr>
                <w:rFonts w:cs="Arial"/>
                <w:sz w:val="18"/>
                <w:szCs w:val="18"/>
              </w:rPr>
            </w:pPr>
            <w:r w:rsidRPr="001D197A">
              <w:rPr>
                <w:rFonts w:cs="Arial"/>
                <w:sz w:val="18"/>
                <w:szCs w:val="18"/>
              </w:rPr>
              <w:t>dark blue</w:t>
            </w:r>
          </w:p>
        </w:tc>
        <w:tc>
          <w:tcPr>
            <w:tcW w:w="1888" w:type="dxa"/>
          </w:tcPr>
          <w:p w:rsidR="00DC6B21" w:rsidRPr="001D197A" w:rsidRDefault="00DC6B21" w:rsidP="00DC6B21">
            <w:pPr>
              <w:rPr>
                <w:sz w:val="18"/>
                <w:szCs w:val="18"/>
                <w:lang w:val="fr-FR"/>
              </w:rPr>
            </w:pPr>
            <w:r w:rsidRPr="001D197A">
              <w:rPr>
                <w:sz w:val="18"/>
                <w:szCs w:val="18"/>
                <w:lang w:val="fr-FR"/>
              </w:rPr>
              <w: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55</w:t>
            </w:r>
          </w:p>
        </w:tc>
        <w:tc>
          <w:tcPr>
            <w:tcW w:w="847" w:type="dxa"/>
          </w:tcPr>
          <w:p w:rsidR="00DC6B21" w:rsidRPr="001D197A" w:rsidRDefault="00DC6B21" w:rsidP="00DC6B21">
            <w:pPr>
              <w:jc w:val="center"/>
              <w:rPr>
                <w:rFonts w:cs="Arial"/>
                <w:sz w:val="18"/>
                <w:szCs w:val="18"/>
              </w:rPr>
            </w:pPr>
            <w:r w:rsidRPr="001D197A">
              <w:rPr>
                <w:rFonts w:cs="Arial"/>
                <w:sz w:val="18"/>
                <w:szCs w:val="18"/>
              </w:rPr>
              <w:t>103B</w:t>
            </w:r>
          </w:p>
        </w:tc>
        <w:tc>
          <w:tcPr>
            <w:tcW w:w="1768" w:type="dxa"/>
          </w:tcPr>
          <w:p w:rsidR="00DC6B21" w:rsidRPr="001D197A" w:rsidRDefault="00DC6B21" w:rsidP="00DC6B21">
            <w:pPr>
              <w:rPr>
                <w:sz w:val="18"/>
                <w:szCs w:val="18"/>
                <w:lang w:val="de-DE"/>
              </w:rPr>
            </w:pPr>
            <w:r w:rsidRPr="001D197A">
              <w:rPr>
                <w:sz w:val="18"/>
                <w:szCs w:val="18"/>
                <w:lang w:val="de-DE"/>
              </w:rPr>
              <w:t>dunkelblau</w:t>
            </w:r>
          </w:p>
        </w:tc>
        <w:tc>
          <w:tcPr>
            <w:tcW w:w="1985" w:type="dxa"/>
          </w:tcPr>
          <w:p w:rsidR="00DC6B21" w:rsidRPr="001D197A" w:rsidRDefault="00DC6B21" w:rsidP="00DC6B21">
            <w:pPr>
              <w:jc w:val="left"/>
              <w:rPr>
                <w:rFonts w:cs="Arial"/>
                <w:sz w:val="18"/>
                <w:szCs w:val="18"/>
              </w:rPr>
            </w:pPr>
            <w:r w:rsidRPr="001D197A">
              <w:rPr>
                <w:rFonts w:cs="Arial"/>
                <w:sz w:val="18"/>
                <w:szCs w:val="18"/>
              </w:rPr>
              <w:t>dark blue</w:t>
            </w:r>
          </w:p>
        </w:tc>
        <w:tc>
          <w:tcPr>
            <w:tcW w:w="1888" w:type="dxa"/>
          </w:tcPr>
          <w:p w:rsidR="00DC6B21" w:rsidRPr="001D197A" w:rsidRDefault="00DC6B21" w:rsidP="00DC6B21">
            <w:pPr>
              <w:rPr>
                <w:sz w:val="18"/>
                <w:szCs w:val="18"/>
                <w:lang w:val="fr-FR"/>
              </w:rPr>
            </w:pPr>
            <w:r w:rsidRPr="001D197A">
              <w:rPr>
                <w:sz w:val="18"/>
                <w:szCs w:val="18"/>
                <w:lang w:val="fr-FR"/>
              </w:rPr>
              <w: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55</w:t>
            </w:r>
          </w:p>
        </w:tc>
        <w:tc>
          <w:tcPr>
            <w:tcW w:w="847" w:type="dxa"/>
          </w:tcPr>
          <w:p w:rsidR="00DC6B21" w:rsidRPr="001D197A" w:rsidRDefault="00DC6B21" w:rsidP="00DC6B21">
            <w:pPr>
              <w:jc w:val="center"/>
              <w:rPr>
                <w:rFonts w:cs="Arial"/>
                <w:sz w:val="18"/>
                <w:szCs w:val="18"/>
              </w:rPr>
            </w:pPr>
            <w:r w:rsidRPr="001D197A">
              <w:rPr>
                <w:rFonts w:cs="Arial"/>
                <w:sz w:val="18"/>
                <w:szCs w:val="18"/>
              </w:rPr>
              <w:t>103C</w:t>
            </w:r>
          </w:p>
        </w:tc>
        <w:tc>
          <w:tcPr>
            <w:tcW w:w="1768" w:type="dxa"/>
          </w:tcPr>
          <w:p w:rsidR="00DC6B21" w:rsidRPr="001D197A" w:rsidRDefault="00DC6B21" w:rsidP="00DC6B21">
            <w:pPr>
              <w:rPr>
                <w:sz w:val="18"/>
                <w:szCs w:val="18"/>
                <w:lang w:val="de-DE"/>
              </w:rPr>
            </w:pPr>
            <w:r w:rsidRPr="001D197A">
              <w:rPr>
                <w:sz w:val="18"/>
                <w:szCs w:val="18"/>
                <w:lang w:val="de-DE"/>
              </w:rPr>
              <w:t>dunkelblau</w:t>
            </w:r>
          </w:p>
        </w:tc>
        <w:tc>
          <w:tcPr>
            <w:tcW w:w="1985" w:type="dxa"/>
          </w:tcPr>
          <w:p w:rsidR="00DC6B21" w:rsidRPr="001D197A" w:rsidRDefault="00DC6B21" w:rsidP="00DC6B21">
            <w:pPr>
              <w:jc w:val="left"/>
              <w:rPr>
                <w:rFonts w:cs="Arial"/>
                <w:sz w:val="18"/>
                <w:szCs w:val="18"/>
              </w:rPr>
            </w:pPr>
            <w:r w:rsidRPr="001D197A">
              <w:rPr>
                <w:rFonts w:cs="Arial"/>
                <w:sz w:val="18"/>
                <w:szCs w:val="18"/>
              </w:rPr>
              <w:t>dark blue</w:t>
            </w:r>
          </w:p>
        </w:tc>
        <w:tc>
          <w:tcPr>
            <w:tcW w:w="1888" w:type="dxa"/>
          </w:tcPr>
          <w:p w:rsidR="00DC6B21" w:rsidRPr="001D197A" w:rsidRDefault="00DC6B21" w:rsidP="00DC6B21">
            <w:pPr>
              <w:rPr>
                <w:sz w:val="18"/>
                <w:szCs w:val="18"/>
                <w:lang w:val="fr-FR"/>
              </w:rPr>
            </w:pPr>
            <w:r w:rsidRPr="001D197A">
              <w:rPr>
                <w:sz w:val="18"/>
                <w:szCs w:val="18"/>
                <w:lang w:val="fr-FR"/>
              </w:rPr>
              <w: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103D</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104A</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104B</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104C</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53</w:t>
            </w:r>
          </w:p>
        </w:tc>
        <w:tc>
          <w:tcPr>
            <w:tcW w:w="847" w:type="dxa"/>
          </w:tcPr>
          <w:p w:rsidR="00DC6B21" w:rsidRPr="001D197A" w:rsidRDefault="00DC6B21" w:rsidP="00DC6B21">
            <w:pPr>
              <w:jc w:val="center"/>
              <w:rPr>
                <w:rFonts w:cs="Arial"/>
                <w:sz w:val="18"/>
                <w:szCs w:val="18"/>
              </w:rPr>
            </w:pPr>
            <w:r w:rsidRPr="001D197A">
              <w:rPr>
                <w:rFonts w:cs="Arial"/>
                <w:sz w:val="18"/>
                <w:szCs w:val="18"/>
              </w:rPr>
              <w:t>104D</w:t>
            </w:r>
          </w:p>
        </w:tc>
        <w:tc>
          <w:tcPr>
            <w:tcW w:w="1768" w:type="dxa"/>
          </w:tcPr>
          <w:p w:rsidR="00DC6B21" w:rsidRPr="001D197A" w:rsidRDefault="00DC6B21" w:rsidP="00DC6B21">
            <w:pPr>
              <w:rPr>
                <w:sz w:val="18"/>
                <w:szCs w:val="18"/>
                <w:lang w:val="de-DE"/>
              </w:rPr>
            </w:pPr>
            <w:r w:rsidRPr="001D197A">
              <w:rPr>
                <w:sz w:val="18"/>
                <w:szCs w:val="18"/>
                <w:lang w:val="de-DE"/>
              </w:rPr>
              <w:t>hellblau</w:t>
            </w:r>
          </w:p>
        </w:tc>
        <w:tc>
          <w:tcPr>
            <w:tcW w:w="1985" w:type="dxa"/>
          </w:tcPr>
          <w:p w:rsidR="00DC6B21" w:rsidRPr="001D197A" w:rsidRDefault="00DC6B21" w:rsidP="00DC6B21">
            <w:pPr>
              <w:jc w:val="left"/>
              <w:rPr>
                <w:rFonts w:cs="Arial"/>
                <w:sz w:val="18"/>
                <w:szCs w:val="18"/>
              </w:rPr>
            </w:pPr>
            <w:r w:rsidRPr="001D197A">
              <w:rPr>
                <w:rFonts w:cs="Arial"/>
                <w:sz w:val="18"/>
                <w:szCs w:val="18"/>
              </w:rPr>
              <w:t>light blue</w:t>
            </w:r>
          </w:p>
        </w:tc>
        <w:tc>
          <w:tcPr>
            <w:tcW w:w="1888" w:type="dxa"/>
          </w:tcPr>
          <w:p w:rsidR="00DC6B21" w:rsidRPr="001D197A" w:rsidRDefault="00DC6B21" w:rsidP="00DC6B21">
            <w:pPr>
              <w:rPr>
                <w:sz w:val="18"/>
                <w:szCs w:val="18"/>
                <w:lang w:val="fr-FR"/>
              </w:rPr>
            </w:pPr>
            <w:r w:rsidRPr="001D197A">
              <w:rPr>
                <w:sz w:val="18"/>
                <w:szCs w:val="18"/>
                <w:lang w:val="fr-FR"/>
              </w:rPr>
              <w: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55</w:t>
            </w:r>
          </w:p>
        </w:tc>
        <w:tc>
          <w:tcPr>
            <w:tcW w:w="847" w:type="dxa"/>
          </w:tcPr>
          <w:p w:rsidR="00DC6B21" w:rsidRPr="001D197A" w:rsidRDefault="00DC6B21" w:rsidP="00DC6B21">
            <w:pPr>
              <w:jc w:val="center"/>
              <w:rPr>
                <w:rFonts w:cs="Arial"/>
                <w:sz w:val="18"/>
                <w:szCs w:val="18"/>
              </w:rPr>
            </w:pPr>
            <w:r w:rsidRPr="001D197A">
              <w:rPr>
                <w:rFonts w:cs="Arial"/>
                <w:sz w:val="18"/>
                <w:szCs w:val="18"/>
              </w:rPr>
              <w:t>105A</w:t>
            </w:r>
          </w:p>
        </w:tc>
        <w:tc>
          <w:tcPr>
            <w:tcW w:w="1768" w:type="dxa"/>
          </w:tcPr>
          <w:p w:rsidR="00DC6B21" w:rsidRPr="001D197A" w:rsidRDefault="00DC6B21" w:rsidP="00DC6B21">
            <w:pPr>
              <w:rPr>
                <w:sz w:val="18"/>
                <w:szCs w:val="18"/>
                <w:lang w:val="de-DE"/>
              </w:rPr>
            </w:pPr>
            <w:r w:rsidRPr="001D197A">
              <w:rPr>
                <w:sz w:val="18"/>
                <w:szCs w:val="18"/>
                <w:lang w:val="de-DE"/>
              </w:rPr>
              <w:t>dunkelblau</w:t>
            </w:r>
          </w:p>
        </w:tc>
        <w:tc>
          <w:tcPr>
            <w:tcW w:w="1985" w:type="dxa"/>
          </w:tcPr>
          <w:p w:rsidR="00DC6B21" w:rsidRPr="001D197A" w:rsidRDefault="00DC6B21" w:rsidP="00DC6B21">
            <w:pPr>
              <w:jc w:val="left"/>
              <w:rPr>
                <w:rFonts w:cs="Arial"/>
                <w:sz w:val="18"/>
                <w:szCs w:val="18"/>
              </w:rPr>
            </w:pPr>
            <w:r w:rsidRPr="001D197A">
              <w:rPr>
                <w:rFonts w:cs="Arial"/>
                <w:sz w:val="18"/>
                <w:szCs w:val="18"/>
              </w:rPr>
              <w:t>dark blue</w:t>
            </w:r>
          </w:p>
        </w:tc>
        <w:tc>
          <w:tcPr>
            <w:tcW w:w="1888" w:type="dxa"/>
          </w:tcPr>
          <w:p w:rsidR="00DC6B21" w:rsidRPr="001D197A" w:rsidRDefault="00DC6B21" w:rsidP="00DC6B21">
            <w:pPr>
              <w:rPr>
                <w:sz w:val="18"/>
                <w:szCs w:val="18"/>
                <w:lang w:val="fr-FR"/>
              </w:rPr>
            </w:pPr>
            <w:r w:rsidRPr="001D197A">
              <w:rPr>
                <w:sz w:val="18"/>
                <w:szCs w:val="18"/>
                <w:lang w:val="fr-FR"/>
              </w:rPr>
              <w: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105B</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105C</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105D</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106A</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53</w:t>
            </w:r>
          </w:p>
        </w:tc>
        <w:tc>
          <w:tcPr>
            <w:tcW w:w="847" w:type="dxa"/>
          </w:tcPr>
          <w:p w:rsidR="00DC6B21" w:rsidRPr="001D197A" w:rsidRDefault="00DC6B21" w:rsidP="00DC6B21">
            <w:pPr>
              <w:jc w:val="center"/>
              <w:rPr>
                <w:rFonts w:cs="Arial"/>
                <w:sz w:val="18"/>
                <w:szCs w:val="18"/>
              </w:rPr>
            </w:pPr>
            <w:r w:rsidRPr="001D197A">
              <w:rPr>
                <w:rFonts w:cs="Arial"/>
                <w:sz w:val="18"/>
                <w:szCs w:val="18"/>
              </w:rPr>
              <w:t>106B</w:t>
            </w:r>
          </w:p>
        </w:tc>
        <w:tc>
          <w:tcPr>
            <w:tcW w:w="1768" w:type="dxa"/>
          </w:tcPr>
          <w:p w:rsidR="00DC6B21" w:rsidRPr="001D197A" w:rsidRDefault="00DC6B21" w:rsidP="00DC6B21">
            <w:pPr>
              <w:rPr>
                <w:sz w:val="18"/>
                <w:szCs w:val="18"/>
                <w:lang w:val="de-DE"/>
              </w:rPr>
            </w:pPr>
            <w:r w:rsidRPr="001D197A">
              <w:rPr>
                <w:sz w:val="18"/>
                <w:szCs w:val="18"/>
                <w:lang w:val="de-DE"/>
              </w:rPr>
              <w:t>hellblau</w:t>
            </w:r>
          </w:p>
        </w:tc>
        <w:tc>
          <w:tcPr>
            <w:tcW w:w="1985" w:type="dxa"/>
          </w:tcPr>
          <w:p w:rsidR="00DC6B21" w:rsidRPr="001D197A" w:rsidRDefault="00DC6B21" w:rsidP="00DC6B21">
            <w:pPr>
              <w:jc w:val="left"/>
              <w:rPr>
                <w:rFonts w:cs="Arial"/>
                <w:sz w:val="18"/>
                <w:szCs w:val="18"/>
              </w:rPr>
            </w:pPr>
            <w:r w:rsidRPr="001D197A">
              <w:rPr>
                <w:rFonts w:cs="Arial"/>
                <w:sz w:val="18"/>
                <w:szCs w:val="18"/>
              </w:rPr>
              <w:t>light blue</w:t>
            </w:r>
          </w:p>
        </w:tc>
        <w:tc>
          <w:tcPr>
            <w:tcW w:w="1888" w:type="dxa"/>
          </w:tcPr>
          <w:p w:rsidR="00DC6B21" w:rsidRPr="001D197A" w:rsidRDefault="00DC6B21" w:rsidP="00DC6B21">
            <w:pPr>
              <w:rPr>
                <w:sz w:val="18"/>
                <w:szCs w:val="18"/>
                <w:lang w:val="fr-FR"/>
              </w:rPr>
            </w:pPr>
            <w:r w:rsidRPr="001D197A">
              <w:rPr>
                <w:sz w:val="18"/>
                <w:szCs w:val="18"/>
                <w:lang w:val="fr-FR"/>
              </w:rPr>
              <w: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53</w:t>
            </w:r>
          </w:p>
        </w:tc>
        <w:tc>
          <w:tcPr>
            <w:tcW w:w="847" w:type="dxa"/>
          </w:tcPr>
          <w:p w:rsidR="00DC6B21" w:rsidRPr="001D197A" w:rsidRDefault="00DC6B21" w:rsidP="00DC6B21">
            <w:pPr>
              <w:jc w:val="center"/>
              <w:rPr>
                <w:rFonts w:cs="Arial"/>
                <w:sz w:val="18"/>
                <w:szCs w:val="18"/>
              </w:rPr>
            </w:pPr>
            <w:r w:rsidRPr="001D197A">
              <w:rPr>
                <w:rFonts w:cs="Arial"/>
                <w:sz w:val="18"/>
                <w:szCs w:val="18"/>
              </w:rPr>
              <w:t>106C</w:t>
            </w:r>
          </w:p>
        </w:tc>
        <w:tc>
          <w:tcPr>
            <w:tcW w:w="1768" w:type="dxa"/>
          </w:tcPr>
          <w:p w:rsidR="00DC6B21" w:rsidRPr="001D197A" w:rsidRDefault="00DC6B21" w:rsidP="00DC6B21">
            <w:pPr>
              <w:rPr>
                <w:sz w:val="18"/>
                <w:szCs w:val="18"/>
                <w:lang w:val="de-DE"/>
              </w:rPr>
            </w:pPr>
            <w:r w:rsidRPr="001D197A">
              <w:rPr>
                <w:sz w:val="18"/>
                <w:szCs w:val="18"/>
                <w:lang w:val="de-DE"/>
              </w:rPr>
              <w:t>hellblau</w:t>
            </w:r>
          </w:p>
        </w:tc>
        <w:tc>
          <w:tcPr>
            <w:tcW w:w="1985" w:type="dxa"/>
          </w:tcPr>
          <w:p w:rsidR="00DC6B21" w:rsidRPr="001D197A" w:rsidRDefault="00DC6B21" w:rsidP="00DC6B21">
            <w:pPr>
              <w:jc w:val="left"/>
              <w:rPr>
                <w:rFonts w:cs="Arial"/>
                <w:sz w:val="18"/>
                <w:szCs w:val="18"/>
              </w:rPr>
            </w:pPr>
            <w:r w:rsidRPr="001D197A">
              <w:rPr>
                <w:rFonts w:cs="Arial"/>
                <w:sz w:val="18"/>
                <w:szCs w:val="18"/>
              </w:rPr>
              <w:t>light blue</w:t>
            </w:r>
          </w:p>
        </w:tc>
        <w:tc>
          <w:tcPr>
            <w:tcW w:w="1888" w:type="dxa"/>
          </w:tcPr>
          <w:p w:rsidR="00DC6B21" w:rsidRPr="001D197A" w:rsidRDefault="00DC6B21" w:rsidP="00DC6B21">
            <w:pPr>
              <w:rPr>
                <w:sz w:val="18"/>
                <w:szCs w:val="18"/>
                <w:lang w:val="fr-FR"/>
              </w:rPr>
            </w:pPr>
            <w:r w:rsidRPr="001D197A">
              <w:rPr>
                <w:sz w:val="18"/>
                <w:szCs w:val="18"/>
                <w:lang w:val="fr-FR"/>
              </w:rPr>
              <w: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56</w:t>
            </w:r>
          </w:p>
        </w:tc>
        <w:tc>
          <w:tcPr>
            <w:tcW w:w="847" w:type="dxa"/>
          </w:tcPr>
          <w:p w:rsidR="00DC6B21" w:rsidRPr="001D197A" w:rsidRDefault="00DC6B21" w:rsidP="00DC6B21">
            <w:pPr>
              <w:jc w:val="center"/>
              <w:rPr>
                <w:rFonts w:cs="Arial"/>
                <w:sz w:val="18"/>
                <w:szCs w:val="18"/>
              </w:rPr>
            </w:pPr>
            <w:r w:rsidRPr="001D197A">
              <w:rPr>
                <w:rFonts w:cs="Arial"/>
                <w:sz w:val="18"/>
                <w:szCs w:val="18"/>
              </w:rPr>
              <w:t>106D</w:t>
            </w:r>
          </w:p>
        </w:tc>
        <w:tc>
          <w:tcPr>
            <w:tcW w:w="1768" w:type="dxa"/>
          </w:tcPr>
          <w:p w:rsidR="00DC6B21" w:rsidRPr="001D197A" w:rsidRDefault="00DC6B21" w:rsidP="00DC6B21">
            <w:pPr>
              <w:rPr>
                <w:sz w:val="18"/>
                <w:szCs w:val="18"/>
                <w:lang w:val="de-DE"/>
              </w:rPr>
            </w:pPr>
            <w:r w:rsidRPr="001D197A">
              <w:rPr>
                <w:sz w:val="18"/>
                <w:szCs w:val="18"/>
                <w:lang w:val="de-DE"/>
              </w:rPr>
              <w:t>hellgrünblau</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blue</w:t>
            </w:r>
          </w:p>
        </w:tc>
        <w:tc>
          <w:tcPr>
            <w:tcW w:w="1888" w:type="dxa"/>
          </w:tcPr>
          <w:p w:rsidR="00DC6B21" w:rsidRPr="001D197A" w:rsidRDefault="00DC6B21" w:rsidP="00DC6B21">
            <w:pPr>
              <w:rPr>
                <w:sz w:val="18"/>
                <w:szCs w:val="18"/>
                <w:lang w:val="fr-FR"/>
              </w:rPr>
            </w:pPr>
            <w:r w:rsidRPr="001D197A">
              <w:rPr>
                <w:sz w:val="18"/>
                <w:szCs w:val="18"/>
                <w:lang w:val="fr-FR"/>
              </w:rPr>
              <w:t>bleu-vert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107A</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107B</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53</w:t>
            </w:r>
          </w:p>
        </w:tc>
        <w:tc>
          <w:tcPr>
            <w:tcW w:w="847" w:type="dxa"/>
          </w:tcPr>
          <w:p w:rsidR="00DC6B21" w:rsidRPr="001D197A" w:rsidRDefault="00DC6B21" w:rsidP="00DC6B21">
            <w:pPr>
              <w:jc w:val="center"/>
              <w:rPr>
                <w:rFonts w:cs="Arial"/>
                <w:sz w:val="18"/>
                <w:szCs w:val="18"/>
              </w:rPr>
            </w:pPr>
            <w:r w:rsidRPr="001D197A">
              <w:rPr>
                <w:rFonts w:cs="Arial"/>
                <w:sz w:val="18"/>
                <w:szCs w:val="18"/>
              </w:rPr>
              <w:t>107C</w:t>
            </w:r>
          </w:p>
        </w:tc>
        <w:tc>
          <w:tcPr>
            <w:tcW w:w="1768" w:type="dxa"/>
          </w:tcPr>
          <w:p w:rsidR="00DC6B21" w:rsidRPr="001D197A" w:rsidRDefault="00DC6B21" w:rsidP="00DC6B21">
            <w:pPr>
              <w:rPr>
                <w:sz w:val="18"/>
                <w:szCs w:val="18"/>
                <w:lang w:val="de-DE"/>
              </w:rPr>
            </w:pPr>
            <w:r w:rsidRPr="001D197A">
              <w:rPr>
                <w:sz w:val="18"/>
                <w:szCs w:val="18"/>
                <w:lang w:val="de-DE"/>
              </w:rPr>
              <w:t>hellblau</w:t>
            </w:r>
          </w:p>
        </w:tc>
        <w:tc>
          <w:tcPr>
            <w:tcW w:w="1985" w:type="dxa"/>
          </w:tcPr>
          <w:p w:rsidR="00DC6B21" w:rsidRPr="001D197A" w:rsidRDefault="00DC6B21" w:rsidP="00DC6B21">
            <w:pPr>
              <w:jc w:val="left"/>
              <w:rPr>
                <w:rFonts w:cs="Arial"/>
                <w:sz w:val="18"/>
                <w:szCs w:val="18"/>
              </w:rPr>
            </w:pPr>
            <w:r w:rsidRPr="001D197A">
              <w:rPr>
                <w:rFonts w:cs="Arial"/>
                <w:sz w:val="18"/>
                <w:szCs w:val="18"/>
              </w:rPr>
              <w:t>light blue</w:t>
            </w:r>
          </w:p>
        </w:tc>
        <w:tc>
          <w:tcPr>
            <w:tcW w:w="1888" w:type="dxa"/>
          </w:tcPr>
          <w:p w:rsidR="00DC6B21" w:rsidRPr="001D197A" w:rsidRDefault="00DC6B21" w:rsidP="00DC6B21">
            <w:pPr>
              <w:rPr>
                <w:sz w:val="18"/>
                <w:szCs w:val="18"/>
                <w:lang w:val="fr-FR"/>
              </w:rPr>
            </w:pPr>
            <w:r w:rsidRPr="001D197A">
              <w:rPr>
                <w:sz w:val="18"/>
                <w:szCs w:val="18"/>
                <w:lang w:val="fr-FR"/>
              </w:rPr>
              <w: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53</w:t>
            </w:r>
          </w:p>
        </w:tc>
        <w:tc>
          <w:tcPr>
            <w:tcW w:w="847" w:type="dxa"/>
          </w:tcPr>
          <w:p w:rsidR="00DC6B21" w:rsidRPr="001D197A" w:rsidRDefault="00DC6B21" w:rsidP="00DC6B21">
            <w:pPr>
              <w:jc w:val="center"/>
              <w:rPr>
                <w:rFonts w:cs="Arial"/>
                <w:sz w:val="18"/>
                <w:szCs w:val="18"/>
              </w:rPr>
            </w:pPr>
            <w:r w:rsidRPr="001D197A">
              <w:rPr>
                <w:rFonts w:cs="Arial"/>
                <w:sz w:val="18"/>
                <w:szCs w:val="18"/>
              </w:rPr>
              <w:t>107D</w:t>
            </w:r>
          </w:p>
        </w:tc>
        <w:tc>
          <w:tcPr>
            <w:tcW w:w="1768" w:type="dxa"/>
          </w:tcPr>
          <w:p w:rsidR="00DC6B21" w:rsidRPr="001D197A" w:rsidRDefault="00DC6B21" w:rsidP="00DC6B21">
            <w:pPr>
              <w:rPr>
                <w:sz w:val="18"/>
                <w:szCs w:val="18"/>
                <w:lang w:val="de-DE"/>
              </w:rPr>
            </w:pPr>
            <w:r w:rsidRPr="001D197A">
              <w:rPr>
                <w:sz w:val="18"/>
                <w:szCs w:val="18"/>
                <w:lang w:val="de-DE"/>
              </w:rPr>
              <w:t>hellblau</w:t>
            </w:r>
          </w:p>
        </w:tc>
        <w:tc>
          <w:tcPr>
            <w:tcW w:w="1985" w:type="dxa"/>
          </w:tcPr>
          <w:p w:rsidR="00DC6B21" w:rsidRPr="001D197A" w:rsidRDefault="00DC6B21" w:rsidP="00DC6B21">
            <w:pPr>
              <w:jc w:val="left"/>
              <w:rPr>
                <w:rFonts w:cs="Arial"/>
                <w:sz w:val="18"/>
                <w:szCs w:val="18"/>
              </w:rPr>
            </w:pPr>
            <w:r w:rsidRPr="001D197A">
              <w:rPr>
                <w:rFonts w:cs="Arial"/>
                <w:sz w:val="18"/>
                <w:szCs w:val="18"/>
              </w:rPr>
              <w:t>light blue</w:t>
            </w:r>
          </w:p>
        </w:tc>
        <w:tc>
          <w:tcPr>
            <w:tcW w:w="1888" w:type="dxa"/>
          </w:tcPr>
          <w:p w:rsidR="00DC6B21" w:rsidRPr="001D197A" w:rsidRDefault="00DC6B21" w:rsidP="00DC6B21">
            <w:pPr>
              <w:rPr>
                <w:sz w:val="18"/>
                <w:szCs w:val="18"/>
                <w:lang w:val="fr-FR"/>
              </w:rPr>
            </w:pPr>
            <w:r w:rsidRPr="001D197A">
              <w:rPr>
                <w:sz w:val="18"/>
                <w:szCs w:val="18"/>
                <w:lang w:val="fr-FR"/>
              </w:rPr>
              <w: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56</w:t>
            </w:r>
          </w:p>
        </w:tc>
        <w:tc>
          <w:tcPr>
            <w:tcW w:w="847" w:type="dxa"/>
          </w:tcPr>
          <w:p w:rsidR="00DC6B21" w:rsidRPr="001D197A" w:rsidRDefault="00DC6B21" w:rsidP="00DC6B21">
            <w:pPr>
              <w:jc w:val="center"/>
              <w:rPr>
                <w:rFonts w:cs="Arial"/>
                <w:sz w:val="18"/>
                <w:szCs w:val="18"/>
              </w:rPr>
            </w:pPr>
            <w:r w:rsidRPr="001D197A">
              <w:rPr>
                <w:rFonts w:cs="Arial"/>
                <w:sz w:val="18"/>
                <w:szCs w:val="18"/>
              </w:rPr>
              <w:t>108A</w:t>
            </w:r>
          </w:p>
        </w:tc>
        <w:tc>
          <w:tcPr>
            <w:tcW w:w="1768" w:type="dxa"/>
          </w:tcPr>
          <w:p w:rsidR="00DC6B21" w:rsidRPr="001D197A" w:rsidRDefault="00DC6B21" w:rsidP="00DC6B21">
            <w:pPr>
              <w:rPr>
                <w:sz w:val="18"/>
                <w:szCs w:val="18"/>
                <w:lang w:val="de-DE"/>
              </w:rPr>
            </w:pPr>
            <w:r w:rsidRPr="001D197A">
              <w:rPr>
                <w:sz w:val="18"/>
                <w:szCs w:val="18"/>
                <w:lang w:val="de-DE"/>
              </w:rPr>
              <w:t>hellgrünblau</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blue</w:t>
            </w:r>
          </w:p>
        </w:tc>
        <w:tc>
          <w:tcPr>
            <w:tcW w:w="1888" w:type="dxa"/>
          </w:tcPr>
          <w:p w:rsidR="00DC6B21" w:rsidRPr="001D197A" w:rsidRDefault="00DC6B21" w:rsidP="00DC6B21">
            <w:pPr>
              <w:rPr>
                <w:sz w:val="18"/>
                <w:szCs w:val="18"/>
                <w:lang w:val="fr-FR"/>
              </w:rPr>
            </w:pPr>
            <w:r w:rsidRPr="001D197A">
              <w:rPr>
                <w:sz w:val="18"/>
                <w:szCs w:val="18"/>
                <w:lang w:val="fr-FR"/>
              </w:rPr>
              <w:t>bleu-vert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56</w:t>
            </w:r>
          </w:p>
        </w:tc>
        <w:tc>
          <w:tcPr>
            <w:tcW w:w="847" w:type="dxa"/>
          </w:tcPr>
          <w:p w:rsidR="00DC6B21" w:rsidRPr="001D197A" w:rsidRDefault="00DC6B21" w:rsidP="00DC6B21">
            <w:pPr>
              <w:jc w:val="center"/>
              <w:rPr>
                <w:rFonts w:cs="Arial"/>
                <w:sz w:val="18"/>
                <w:szCs w:val="18"/>
              </w:rPr>
            </w:pPr>
            <w:r w:rsidRPr="001D197A">
              <w:rPr>
                <w:rFonts w:cs="Arial"/>
                <w:sz w:val="18"/>
                <w:szCs w:val="18"/>
              </w:rPr>
              <w:t>108B</w:t>
            </w:r>
          </w:p>
        </w:tc>
        <w:tc>
          <w:tcPr>
            <w:tcW w:w="1768" w:type="dxa"/>
          </w:tcPr>
          <w:p w:rsidR="00DC6B21" w:rsidRPr="001D197A" w:rsidRDefault="00DC6B21" w:rsidP="00DC6B21">
            <w:pPr>
              <w:rPr>
                <w:sz w:val="18"/>
                <w:szCs w:val="18"/>
                <w:lang w:val="de-DE"/>
              </w:rPr>
            </w:pPr>
            <w:r w:rsidRPr="001D197A">
              <w:rPr>
                <w:sz w:val="18"/>
                <w:szCs w:val="18"/>
                <w:lang w:val="de-DE"/>
              </w:rPr>
              <w:t>hellgrünblau</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blue</w:t>
            </w:r>
          </w:p>
        </w:tc>
        <w:tc>
          <w:tcPr>
            <w:tcW w:w="1888" w:type="dxa"/>
          </w:tcPr>
          <w:p w:rsidR="00DC6B21" w:rsidRPr="001D197A" w:rsidRDefault="00DC6B21" w:rsidP="00DC6B21">
            <w:pPr>
              <w:rPr>
                <w:sz w:val="18"/>
                <w:szCs w:val="18"/>
                <w:lang w:val="fr-FR"/>
              </w:rPr>
            </w:pPr>
            <w:r w:rsidRPr="001D197A">
              <w:rPr>
                <w:sz w:val="18"/>
                <w:szCs w:val="18"/>
                <w:lang w:val="fr-FR"/>
              </w:rPr>
              <w:t>bleu-vert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56</w:t>
            </w:r>
          </w:p>
        </w:tc>
        <w:tc>
          <w:tcPr>
            <w:tcW w:w="847" w:type="dxa"/>
          </w:tcPr>
          <w:p w:rsidR="00DC6B21" w:rsidRPr="001D197A" w:rsidRDefault="00DC6B21" w:rsidP="00DC6B21">
            <w:pPr>
              <w:jc w:val="center"/>
              <w:rPr>
                <w:rFonts w:cs="Arial"/>
                <w:sz w:val="18"/>
                <w:szCs w:val="18"/>
              </w:rPr>
            </w:pPr>
            <w:r w:rsidRPr="001D197A">
              <w:rPr>
                <w:rFonts w:cs="Arial"/>
                <w:sz w:val="18"/>
                <w:szCs w:val="18"/>
              </w:rPr>
              <w:t>108C</w:t>
            </w:r>
          </w:p>
        </w:tc>
        <w:tc>
          <w:tcPr>
            <w:tcW w:w="1768" w:type="dxa"/>
          </w:tcPr>
          <w:p w:rsidR="00DC6B21" w:rsidRPr="001D197A" w:rsidRDefault="00DC6B21" w:rsidP="00DC6B21">
            <w:pPr>
              <w:rPr>
                <w:sz w:val="18"/>
                <w:szCs w:val="18"/>
                <w:lang w:val="de-DE"/>
              </w:rPr>
            </w:pPr>
            <w:r w:rsidRPr="001D197A">
              <w:rPr>
                <w:sz w:val="18"/>
                <w:szCs w:val="18"/>
                <w:lang w:val="de-DE"/>
              </w:rPr>
              <w:t>hellgrünblau</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blue</w:t>
            </w:r>
          </w:p>
        </w:tc>
        <w:tc>
          <w:tcPr>
            <w:tcW w:w="1888" w:type="dxa"/>
          </w:tcPr>
          <w:p w:rsidR="00DC6B21" w:rsidRPr="001D197A" w:rsidRDefault="00DC6B21" w:rsidP="00DC6B21">
            <w:pPr>
              <w:rPr>
                <w:sz w:val="18"/>
                <w:szCs w:val="18"/>
                <w:lang w:val="fr-FR"/>
              </w:rPr>
            </w:pPr>
            <w:r w:rsidRPr="001D197A">
              <w:rPr>
                <w:sz w:val="18"/>
                <w:szCs w:val="18"/>
                <w:lang w:val="fr-FR"/>
              </w:rPr>
              <w:t>bleu-vert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56</w:t>
            </w:r>
          </w:p>
        </w:tc>
        <w:tc>
          <w:tcPr>
            <w:tcW w:w="847" w:type="dxa"/>
          </w:tcPr>
          <w:p w:rsidR="00DC6B21" w:rsidRPr="001D197A" w:rsidRDefault="00DC6B21" w:rsidP="00DC6B21">
            <w:pPr>
              <w:jc w:val="center"/>
              <w:rPr>
                <w:rFonts w:cs="Arial"/>
                <w:sz w:val="18"/>
                <w:szCs w:val="18"/>
              </w:rPr>
            </w:pPr>
            <w:r w:rsidRPr="001D197A">
              <w:rPr>
                <w:rFonts w:cs="Arial"/>
                <w:sz w:val="18"/>
                <w:szCs w:val="18"/>
              </w:rPr>
              <w:t>108D</w:t>
            </w:r>
          </w:p>
        </w:tc>
        <w:tc>
          <w:tcPr>
            <w:tcW w:w="1768" w:type="dxa"/>
          </w:tcPr>
          <w:p w:rsidR="00DC6B21" w:rsidRPr="001D197A" w:rsidRDefault="00DC6B21" w:rsidP="00DC6B21">
            <w:pPr>
              <w:rPr>
                <w:sz w:val="18"/>
                <w:szCs w:val="18"/>
                <w:lang w:val="de-DE"/>
              </w:rPr>
            </w:pPr>
            <w:r w:rsidRPr="001D197A">
              <w:rPr>
                <w:sz w:val="18"/>
                <w:szCs w:val="18"/>
                <w:lang w:val="de-DE"/>
              </w:rPr>
              <w:t>hellgrünblau</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blue</w:t>
            </w:r>
          </w:p>
        </w:tc>
        <w:tc>
          <w:tcPr>
            <w:tcW w:w="1888" w:type="dxa"/>
          </w:tcPr>
          <w:p w:rsidR="00DC6B21" w:rsidRPr="001D197A" w:rsidRDefault="00DC6B21" w:rsidP="00DC6B21">
            <w:pPr>
              <w:rPr>
                <w:sz w:val="18"/>
                <w:szCs w:val="18"/>
                <w:lang w:val="fr-FR"/>
              </w:rPr>
            </w:pPr>
            <w:r w:rsidRPr="001D197A">
              <w:rPr>
                <w:sz w:val="18"/>
                <w:szCs w:val="18"/>
                <w:lang w:val="fr-FR"/>
              </w:rPr>
              <w:t>bleu-vert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110A</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110B</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110C</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110D</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111A</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111B</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111C</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111D</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56</w:t>
            </w:r>
          </w:p>
        </w:tc>
        <w:tc>
          <w:tcPr>
            <w:tcW w:w="847" w:type="dxa"/>
          </w:tcPr>
          <w:p w:rsidR="00DC6B21" w:rsidRPr="001D197A" w:rsidRDefault="00DC6B21" w:rsidP="00DC6B21">
            <w:pPr>
              <w:jc w:val="center"/>
              <w:rPr>
                <w:rFonts w:cs="Arial"/>
                <w:sz w:val="18"/>
                <w:szCs w:val="18"/>
              </w:rPr>
            </w:pPr>
            <w:r w:rsidRPr="001D197A">
              <w:rPr>
                <w:rFonts w:cs="Arial"/>
                <w:sz w:val="18"/>
                <w:szCs w:val="18"/>
              </w:rPr>
              <w:t>112A</w:t>
            </w:r>
          </w:p>
        </w:tc>
        <w:tc>
          <w:tcPr>
            <w:tcW w:w="1768" w:type="dxa"/>
          </w:tcPr>
          <w:p w:rsidR="00DC6B21" w:rsidRPr="001D197A" w:rsidRDefault="00DC6B21" w:rsidP="00DC6B21">
            <w:pPr>
              <w:rPr>
                <w:sz w:val="18"/>
                <w:szCs w:val="18"/>
                <w:lang w:val="de-DE"/>
              </w:rPr>
            </w:pPr>
            <w:r w:rsidRPr="001D197A">
              <w:rPr>
                <w:sz w:val="18"/>
                <w:szCs w:val="18"/>
                <w:lang w:val="de-DE"/>
              </w:rPr>
              <w:t>hellgrünblau</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blue</w:t>
            </w:r>
          </w:p>
        </w:tc>
        <w:tc>
          <w:tcPr>
            <w:tcW w:w="1888" w:type="dxa"/>
          </w:tcPr>
          <w:p w:rsidR="00DC6B21" w:rsidRPr="001D197A" w:rsidRDefault="00DC6B21" w:rsidP="00DC6B21">
            <w:pPr>
              <w:rPr>
                <w:sz w:val="18"/>
                <w:szCs w:val="18"/>
                <w:lang w:val="fr-FR"/>
              </w:rPr>
            </w:pPr>
            <w:r w:rsidRPr="001D197A">
              <w:rPr>
                <w:sz w:val="18"/>
                <w:szCs w:val="18"/>
                <w:lang w:val="fr-FR"/>
              </w:rPr>
              <w:t>bleu-vert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56</w:t>
            </w:r>
          </w:p>
        </w:tc>
        <w:tc>
          <w:tcPr>
            <w:tcW w:w="847" w:type="dxa"/>
          </w:tcPr>
          <w:p w:rsidR="00DC6B21" w:rsidRPr="001D197A" w:rsidRDefault="00DC6B21" w:rsidP="00DC6B21">
            <w:pPr>
              <w:jc w:val="center"/>
              <w:rPr>
                <w:rFonts w:cs="Arial"/>
                <w:sz w:val="18"/>
                <w:szCs w:val="18"/>
              </w:rPr>
            </w:pPr>
            <w:r w:rsidRPr="001D197A">
              <w:rPr>
                <w:rFonts w:cs="Arial"/>
                <w:sz w:val="18"/>
                <w:szCs w:val="18"/>
              </w:rPr>
              <w:t>112B</w:t>
            </w:r>
          </w:p>
        </w:tc>
        <w:tc>
          <w:tcPr>
            <w:tcW w:w="1768" w:type="dxa"/>
          </w:tcPr>
          <w:p w:rsidR="00DC6B21" w:rsidRPr="001D197A" w:rsidRDefault="00DC6B21" w:rsidP="00DC6B21">
            <w:pPr>
              <w:rPr>
                <w:sz w:val="18"/>
                <w:szCs w:val="18"/>
                <w:lang w:val="de-DE"/>
              </w:rPr>
            </w:pPr>
            <w:r w:rsidRPr="001D197A">
              <w:rPr>
                <w:sz w:val="18"/>
                <w:szCs w:val="18"/>
                <w:lang w:val="de-DE"/>
              </w:rPr>
              <w:t>hellgrünblau</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blue</w:t>
            </w:r>
          </w:p>
        </w:tc>
        <w:tc>
          <w:tcPr>
            <w:tcW w:w="1888" w:type="dxa"/>
          </w:tcPr>
          <w:p w:rsidR="00DC6B21" w:rsidRPr="001D197A" w:rsidRDefault="00DC6B21" w:rsidP="00DC6B21">
            <w:pPr>
              <w:rPr>
                <w:sz w:val="18"/>
                <w:szCs w:val="18"/>
                <w:lang w:val="fr-FR"/>
              </w:rPr>
            </w:pPr>
            <w:r w:rsidRPr="001D197A">
              <w:rPr>
                <w:sz w:val="18"/>
                <w:szCs w:val="18"/>
                <w:lang w:val="fr-FR"/>
              </w:rPr>
              <w:t>bleu-vert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56</w:t>
            </w:r>
          </w:p>
        </w:tc>
        <w:tc>
          <w:tcPr>
            <w:tcW w:w="847" w:type="dxa"/>
          </w:tcPr>
          <w:p w:rsidR="00DC6B21" w:rsidRPr="001D197A" w:rsidRDefault="00DC6B21" w:rsidP="00DC6B21">
            <w:pPr>
              <w:jc w:val="center"/>
              <w:rPr>
                <w:rFonts w:cs="Arial"/>
                <w:sz w:val="18"/>
                <w:szCs w:val="18"/>
              </w:rPr>
            </w:pPr>
            <w:r w:rsidRPr="001D197A">
              <w:rPr>
                <w:rFonts w:cs="Arial"/>
                <w:sz w:val="18"/>
                <w:szCs w:val="18"/>
              </w:rPr>
              <w:t>112C</w:t>
            </w:r>
          </w:p>
        </w:tc>
        <w:tc>
          <w:tcPr>
            <w:tcW w:w="1768" w:type="dxa"/>
          </w:tcPr>
          <w:p w:rsidR="00DC6B21" w:rsidRPr="001D197A" w:rsidRDefault="00DC6B21" w:rsidP="00DC6B21">
            <w:pPr>
              <w:rPr>
                <w:sz w:val="18"/>
                <w:szCs w:val="18"/>
                <w:lang w:val="de-DE"/>
              </w:rPr>
            </w:pPr>
            <w:r w:rsidRPr="001D197A">
              <w:rPr>
                <w:sz w:val="18"/>
                <w:szCs w:val="18"/>
                <w:lang w:val="de-DE"/>
              </w:rPr>
              <w:t>hellgrünblau</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blue</w:t>
            </w:r>
          </w:p>
        </w:tc>
        <w:tc>
          <w:tcPr>
            <w:tcW w:w="1888" w:type="dxa"/>
          </w:tcPr>
          <w:p w:rsidR="00DC6B21" w:rsidRPr="001D197A" w:rsidRDefault="00DC6B21" w:rsidP="00DC6B21">
            <w:pPr>
              <w:rPr>
                <w:sz w:val="18"/>
                <w:szCs w:val="18"/>
                <w:lang w:val="fr-FR"/>
              </w:rPr>
            </w:pPr>
            <w:r w:rsidRPr="001D197A">
              <w:rPr>
                <w:sz w:val="18"/>
                <w:szCs w:val="18"/>
                <w:lang w:val="fr-FR"/>
              </w:rPr>
              <w:t>bleu-vert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56</w:t>
            </w:r>
          </w:p>
        </w:tc>
        <w:tc>
          <w:tcPr>
            <w:tcW w:w="847" w:type="dxa"/>
          </w:tcPr>
          <w:p w:rsidR="00DC6B21" w:rsidRPr="001D197A" w:rsidRDefault="00DC6B21" w:rsidP="00DC6B21">
            <w:pPr>
              <w:jc w:val="center"/>
              <w:rPr>
                <w:rFonts w:cs="Arial"/>
                <w:sz w:val="18"/>
                <w:szCs w:val="18"/>
              </w:rPr>
            </w:pPr>
            <w:r w:rsidRPr="001D197A">
              <w:rPr>
                <w:rFonts w:cs="Arial"/>
                <w:sz w:val="18"/>
                <w:szCs w:val="18"/>
              </w:rPr>
              <w:t>112D</w:t>
            </w:r>
          </w:p>
        </w:tc>
        <w:tc>
          <w:tcPr>
            <w:tcW w:w="1768" w:type="dxa"/>
          </w:tcPr>
          <w:p w:rsidR="00DC6B21" w:rsidRPr="001D197A" w:rsidRDefault="00DC6B21" w:rsidP="00DC6B21">
            <w:pPr>
              <w:rPr>
                <w:sz w:val="18"/>
                <w:szCs w:val="18"/>
                <w:lang w:val="de-DE"/>
              </w:rPr>
            </w:pPr>
            <w:r w:rsidRPr="001D197A">
              <w:rPr>
                <w:sz w:val="18"/>
                <w:szCs w:val="18"/>
                <w:lang w:val="de-DE"/>
              </w:rPr>
              <w:t>hellgrünblau</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blue</w:t>
            </w:r>
          </w:p>
        </w:tc>
        <w:tc>
          <w:tcPr>
            <w:tcW w:w="1888" w:type="dxa"/>
          </w:tcPr>
          <w:p w:rsidR="00DC6B21" w:rsidRPr="001D197A" w:rsidRDefault="00DC6B21" w:rsidP="00DC6B21">
            <w:pPr>
              <w:rPr>
                <w:sz w:val="18"/>
                <w:szCs w:val="18"/>
                <w:lang w:val="fr-FR"/>
              </w:rPr>
            </w:pPr>
            <w:r w:rsidRPr="001D197A">
              <w:rPr>
                <w:sz w:val="18"/>
                <w:szCs w:val="18"/>
                <w:lang w:val="fr-FR"/>
              </w:rPr>
              <w:t>bleu-vert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58</w:t>
            </w:r>
          </w:p>
        </w:tc>
        <w:tc>
          <w:tcPr>
            <w:tcW w:w="847" w:type="dxa"/>
          </w:tcPr>
          <w:p w:rsidR="00DC6B21" w:rsidRPr="001D197A" w:rsidRDefault="00DC6B21" w:rsidP="00DC6B21">
            <w:pPr>
              <w:jc w:val="center"/>
              <w:rPr>
                <w:rFonts w:cs="Arial"/>
                <w:sz w:val="18"/>
                <w:szCs w:val="18"/>
              </w:rPr>
            </w:pPr>
            <w:r w:rsidRPr="001D197A">
              <w:rPr>
                <w:rFonts w:cs="Arial"/>
                <w:sz w:val="18"/>
                <w:szCs w:val="18"/>
              </w:rPr>
              <w:t>113A</w:t>
            </w:r>
          </w:p>
        </w:tc>
        <w:tc>
          <w:tcPr>
            <w:tcW w:w="1768" w:type="dxa"/>
          </w:tcPr>
          <w:p w:rsidR="00DC6B21" w:rsidRPr="001D197A" w:rsidRDefault="00DC6B21" w:rsidP="00DC6B21">
            <w:pPr>
              <w:rPr>
                <w:sz w:val="18"/>
                <w:szCs w:val="18"/>
                <w:lang w:val="de-DE"/>
              </w:rPr>
            </w:pPr>
            <w:r w:rsidRPr="001D197A">
              <w:rPr>
                <w:sz w:val="18"/>
                <w:szCs w:val="18"/>
                <w:lang w:val="de-DE"/>
              </w:rPr>
              <w:t>dunkelgrünblau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dark green blue</w:t>
            </w:r>
          </w:p>
        </w:tc>
        <w:tc>
          <w:tcPr>
            <w:tcW w:w="1888" w:type="dxa"/>
          </w:tcPr>
          <w:p w:rsidR="00DC6B21" w:rsidRPr="001D197A" w:rsidRDefault="00DC6B21" w:rsidP="00DC6B21">
            <w:pPr>
              <w:rPr>
                <w:sz w:val="18"/>
                <w:szCs w:val="18"/>
                <w:lang w:val="fr-FR"/>
              </w:rPr>
            </w:pPr>
            <w:r w:rsidRPr="001D197A">
              <w:rPr>
                <w:sz w:val="18"/>
                <w:szCs w:val="18"/>
                <w:lang w:val="fr-FR"/>
              </w:rPr>
              <w:t>bleu-vert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113B</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113C</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56</w:t>
            </w:r>
          </w:p>
        </w:tc>
        <w:tc>
          <w:tcPr>
            <w:tcW w:w="847" w:type="dxa"/>
          </w:tcPr>
          <w:p w:rsidR="00DC6B21" w:rsidRPr="001D197A" w:rsidRDefault="00DC6B21" w:rsidP="00DC6B21">
            <w:pPr>
              <w:jc w:val="center"/>
              <w:rPr>
                <w:rFonts w:cs="Arial"/>
                <w:sz w:val="18"/>
                <w:szCs w:val="18"/>
              </w:rPr>
            </w:pPr>
            <w:r w:rsidRPr="001D197A">
              <w:rPr>
                <w:rFonts w:cs="Arial"/>
                <w:sz w:val="18"/>
                <w:szCs w:val="18"/>
              </w:rPr>
              <w:t>113D</w:t>
            </w:r>
          </w:p>
        </w:tc>
        <w:tc>
          <w:tcPr>
            <w:tcW w:w="1768" w:type="dxa"/>
          </w:tcPr>
          <w:p w:rsidR="00DC6B21" w:rsidRPr="001D197A" w:rsidRDefault="00DC6B21" w:rsidP="00DC6B21">
            <w:pPr>
              <w:rPr>
                <w:sz w:val="18"/>
                <w:szCs w:val="18"/>
                <w:lang w:val="de-DE"/>
              </w:rPr>
            </w:pPr>
            <w:r w:rsidRPr="001D197A">
              <w:rPr>
                <w:sz w:val="18"/>
                <w:szCs w:val="18"/>
                <w:lang w:val="de-DE"/>
              </w:rPr>
              <w:t>hellgrünblau</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blue</w:t>
            </w:r>
          </w:p>
        </w:tc>
        <w:tc>
          <w:tcPr>
            <w:tcW w:w="1888" w:type="dxa"/>
          </w:tcPr>
          <w:p w:rsidR="00DC6B21" w:rsidRPr="001D197A" w:rsidRDefault="00DC6B21" w:rsidP="00DC6B21">
            <w:pPr>
              <w:rPr>
                <w:sz w:val="18"/>
                <w:szCs w:val="18"/>
                <w:lang w:val="fr-FR"/>
              </w:rPr>
            </w:pPr>
            <w:r w:rsidRPr="001D197A">
              <w:rPr>
                <w:sz w:val="18"/>
                <w:szCs w:val="18"/>
                <w:lang w:val="fr-FR"/>
              </w:rPr>
              <w:t>bleu-vert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58</w:t>
            </w:r>
          </w:p>
        </w:tc>
        <w:tc>
          <w:tcPr>
            <w:tcW w:w="847" w:type="dxa"/>
          </w:tcPr>
          <w:p w:rsidR="00DC6B21" w:rsidRPr="001D197A" w:rsidRDefault="00DC6B21" w:rsidP="00DC6B21">
            <w:pPr>
              <w:jc w:val="center"/>
              <w:rPr>
                <w:rFonts w:cs="Arial"/>
                <w:sz w:val="18"/>
                <w:szCs w:val="18"/>
              </w:rPr>
            </w:pPr>
            <w:r w:rsidRPr="001D197A">
              <w:rPr>
                <w:rFonts w:cs="Arial"/>
                <w:sz w:val="18"/>
                <w:szCs w:val="18"/>
              </w:rPr>
              <w:t>114A</w:t>
            </w:r>
          </w:p>
        </w:tc>
        <w:tc>
          <w:tcPr>
            <w:tcW w:w="1768" w:type="dxa"/>
          </w:tcPr>
          <w:p w:rsidR="00DC6B21" w:rsidRPr="001D197A" w:rsidRDefault="00DC6B21" w:rsidP="00DC6B21">
            <w:pPr>
              <w:rPr>
                <w:sz w:val="18"/>
                <w:szCs w:val="18"/>
                <w:lang w:val="de-DE"/>
              </w:rPr>
            </w:pPr>
            <w:r w:rsidRPr="001D197A">
              <w:rPr>
                <w:sz w:val="18"/>
                <w:szCs w:val="18"/>
                <w:lang w:val="de-DE"/>
              </w:rPr>
              <w:t>dunkelgrünblau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dark green blue</w:t>
            </w:r>
          </w:p>
        </w:tc>
        <w:tc>
          <w:tcPr>
            <w:tcW w:w="1888" w:type="dxa"/>
          </w:tcPr>
          <w:p w:rsidR="00DC6B21" w:rsidRPr="001D197A" w:rsidRDefault="00DC6B21" w:rsidP="00DC6B21">
            <w:pPr>
              <w:rPr>
                <w:sz w:val="18"/>
                <w:szCs w:val="18"/>
                <w:lang w:val="fr-FR"/>
              </w:rPr>
            </w:pPr>
            <w:r w:rsidRPr="001D197A">
              <w:rPr>
                <w:sz w:val="18"/>
                <w:szCs w:val="18"/>
                <w:lang w:val="fr-FR"/>
              </w:rPr>
              <w:t>bleu-vert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58</w:t>
            </w:r>
          </w:p>
        </w:tc>
        <w:tc>
          <w:tcPr>
            <w:tcW w:w="847" w:type="dxa"/>
          </w:tcPr>
          <w:p w:rsidR="00DC6B21" w:rsidRPr="001D197A" w:rsidRDefault="00DC6B21" w:rsidP="00DC6B21">
            <w:pPr>
              <w:jc w:val="center"/>
              <w:rPr>
                <w:rFonts w:cs="Arial"/>
                <w:sz w:val="18"/>
                <w:szCs w:val="18"/>
              </w:rPr>
            </w:pPr>
            <w:r w:rsidRPr="001D197A">
              <w:rPr>
                <w:rFonts w:cs="Arial"/>
                <w:sz w:val="18"/>
                <w:szCs w:val="18"/>
              </w:rPr>
              <w:t>114B</w:t>
            </w:r>
          </w:p>
        </w:tc>
        <w:tc>
          <w:tcPr>
            <w:tcW w:w="1768" w:type="dxa"/>
          </w:tcPr>
          <w:p w:rsidR="00DC6B21" w:rsidRPr="001D197A" w:rsidRDefault="00DC6B21" w:rsidP="00DC6B21">
            <w:pPr>
              <w:rPr>
                <w:sz w:val="18"/>
                <w:szCs w:val="18"/>
                <w:lang w:val="de-DE"/>
              </w:rPr>
            </w:pPr>
            <w:r w:rsidRPr="001D197A">
              <w:rPr>
                <w:sz w:val="18"/>
                <w:szCs w:val="18"/>
                <w:lang w:val="de-DE"/>
              </w:rPr>
              <w:t>dunkelgrünblau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dark green blue</w:t>
            </w:r>
          </w:p>
        </w:tc>
        <w:tc>
          <w:tcPr>
            <w:tcW w:w="1888" w:type="dxa"/>
          </w:tcPr>
          <w:p w:rsidR="00DC6B21" w:rsidRPr="001D197A" w:rsidRDefault="00DC6B21" w:rsidP="00DC6B21">
            <w:pPr>
              <w:rPr>
                <w:sz w:val="18"/>
                <w:szCs w:val="18"/>
                <w:lang w:val="fr-FR"/>
              </w:rPr>
            </w:pPr>
            <w:r w:rsidRPr="001D197A">
              <w:rPr>
                <w:sz w:val="18"/>
                <w:szCs w:val="18"/>
                <w:lang w:val="fr-FR"/>
              </w:rPr>
              <w:t>bleu-vert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58</w:t>
            </w:r>
          </w:p>
        </w:tc>
        <w:tc>
          <w:tcPr>
            <w:tcW w:w="847" w:type="dxa"/>
          </w:tcPr>
          <w:p w:rsidR="00DC6B21" w:rsidRPr="001D197A" w:rsidRDefault="00DC6B21" w:rsidP="00DC6B21">
            <w:pPr>
              <w:jc w:val="center"/>
              <w:rPr>
                <w:rFonts w:cs="Arial"/>
                <w:sz w:val="18"/>
                <w:szCs w:val="18"/>
              </w:rPr>
            </w:pPr>
            <w:r w:rsidRPr="001D197A">
              <w:rPr>
                <w:rFonts w:cs="Arial"/>
                <w:sz w:val="18"/>
                <w:szCs w:val="18"/>
              </w:rPr>
              <w:t>114C</w:t>
            </w:r>
          </w:p>
        </w:tc>
        <w:tc>
          <w:tcPr>
            <w:tcW w:w="1768" w:type="dxa"/>
          </w:tcPr>
          <w:p w:rsidR="00DC6B21" w:rsidRPr="001D197A" w:rsidRDefault="00DC6B21" w:rsidP="00DC6B21">
            <w:pPr>
              <w:rPr>
                <w:sz w:val="18"/>
                <w:szCs w:val="18"/>
                <w:lang w:val="de-DE"/>
              </w:rPr>
            </w:pPr>
            <w:r w:rsidRPr="001D197A">
              <w:rPr>
                <w:sz w:val="18"/>
                <w:szCs w:val="18"/>
                <w:lang w:val="de-DE"/>
              </w:rPr>
              <w:t>dunkelgrünblau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dark green blue</w:t>
            </w:r>
          </w:p>
        </w:tc>
        <w:tc>
          <w:tcPr>
            <w:tcW w:w="1888" w:type="dxa"/>
          </w:tcPr>
          <w:p w:rsidR="00DC6B21" w:rsidRPr="001D197A" w:rsidRDefault="00DC6B21" w:rsidP="00DC6B21">
            <w:pPr>
              <w:rPr>
                <w:sz w:val="18"/>
                <w:szCs w:val="18"/>
                <w:lang w:val="fr-FR"/>
              </w:rPr>
            </w:pPr>
            <w:r w:rsidRPr="001D197A">
              <w:rPr>
                <w:sz w:val="18"/>
                <w:szCs w:val="18"/>
                <w:lang w:val="fr-FR"/>
              </w:rPr>
              <w:t>bleu-vert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58</w:t>
            </w:r>
          </w:p>
        </w:tc>
        <w:tc>
          <w:tcPr>
            <w:tcW w:w="847" w:type="dxa"/>
          </w:tcPr>
          <w:p w:rsidR="00DC6B21" w:rsidRPr="001D197A" w:rsidRDefault="00DC6B21" w:rsidP="00DC6B21">
            <w:pPr>
              <w:jc w:val="center"/>
              <w:rPr>
                <w:rFonts w:cs="Arial"/>
                <w:sz w:val="18"/>
                <w:szCs w:val="18"/>
              </w:rPr>
            </w:pPr>
            <w:r w:rsidRPr="001D197A">
              <w:rPr>
                <w:rFonts w:cs="Arial"/>
                <w:sz w:val="18"/>
                <w:szCs w:val="18"/>
              </w:rPr>
              <w:t>114D</w:t>
            </w:r>
          </w:p>
        </w:tc>
        <w:tc>
          <w:tcPr>
            <w:tcW w:w="1768" w:type="dxa"/>
          </w:tcPr>
          <w:p w:rsidR="00DC6B21" w:rsidRPr="001D197A" w:rsidRDefault="00DC6B21" w:rsidP="00DC6B21">
            <w:pPr>
              <w:rPr>
                <w:sz w:val="18"/>
                <w:szCs w:val="18"/>
                <w:lang w:val="de-DE"/>
              </w:rPr>
            </w:pPr>
            <w:r w:rsidRPr="001D197A">
              <w:rPr>
                <w:sz w:val="18"/>
                <w:szCs w:val="18"/>
                <w:lang w:val="de-DE"/>
              </w:rPr>
              <w:t>dunkelgrünblau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dark green blue</w:t>
            </w:r>
          </w:p>
        </w:tc>
        <w:tc>
          <w:tcPr>
            <w:tcW w:w="1888" w:type="dxa"/>
          </w:tcPr>
          <w:p w:rsidR="00DC6B21" w:rsidRPr="001D197A" w:rsidRDefault="00DC6B21" w:rsidP="00DC6B21">
            <w:pPr>
              <w:rPr>
                <w:sz w:val="18"/>
                <w:szCs w:val="18"/>
                <w:lang w:val="fr-FR"/>
              </w:rPr>
            </w:pPr>
            <w:r w:rsidRPr="001D197A">
              <w:rPr>
                <w:sz w:val="18"/>
                <w:szCs w:val="18"/>
                <w:lang w:val="fr-FR"/>
              </w:rPr>
              <w:t>bleu-vert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115A</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115B</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115C</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115D</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58</w:t>
            </w:r>
          </w:p>
        </w:tc>
        <w:tc>
          <w:tcPr>
            <w:tcW w:w="847" w:type="dxa"/>
          </w:tcPr>
          <w:p w:rsidR="00DC6B21" w:rsidRPr="001D197A" w:rsidRDefault="00DC6B21" w:rsidP="00DC6B21">
            <w:pPr>
              <w:jc w:val="center"/>
              <w:rPr>
                <w:rFonts w:cs="Arial"/>
                <w:sz w:val="18"/>
                <w:szCs w:val="18"/>
              </w:rPr>
            </w:pPr>
            <w:r w:rsidRPr="001D197A">
              <w:rPr>
                <w:rFonts w:cs="Arial"/>
                <w:sz w:val="18"/>
                <w:szCs w:val="18"/>
              </w:rPr>
              <w:t>116A</w:t>
            </w:r>
          </w:p>
        </w:tc>
        <w:tc>
          <w:tcPr>
            <w:tcW w:w="1768" w:type="dxa"/>
          </w:tcPr>
          <w:p w:rsidR="00DC6B21" w:rsidRPr="001D197A" w:rsidRDefault="00DC6B21" w:rsidP="00DC6B21">
            <w:pPr>
              <w:rPr>
                <w:sz w:val="18"/>
                <w:szCs w:val="18"/>
                <w:lang w:val="de-DE"/>
              </w:rPr>
            </w:pPr>
            <w:r w:rsidRPr="001D197A">
              <w:rPr>
                <w:sz w:val="18"/>
                <w:szCs w:val="18"/>
                <w:lang w:val="de-DE"/>
              </w:rPr>
              <w:t>dunkelgrünblau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dark green blue</w:t>
            </w:r>
          </w:p>
        </w:tc>
        <w:tc>
          <w:tcPr>
            <w:tcW w:w="1888" w:type="dxa"/>
          </w:tcPr>
          <w:p w:rsidR="00DC6B21" w:rsidRPr="001D197A" w:rsidRDefault="00DC6B21" w:rsidP="00DC6B21">
            <w:pPr>
              <w:rPr>
                <w:sz w:val="18"/>
                <w:szCs w:val="18"/>
                <w:lang w:val="fr-FR"/>
              </w:rPr>
            </w:pPr>
            <w:r w:rsidRPr="001D197A">
              <w:rPr>
                <w:sz w:val="18"/>
                <w:szCs w:val="18"/>
                <w:lang w:val="fr-FR"/>
              </w:rPr>
              <w:t>bleu-vert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58</w:t>
            </w:r>
          </w:p>
        </w:tc>
        <w:tc>
          <w:tcPr>
            <w:tcW w:w="847" w:type="dxa"/>
          </w:tcPr>
          <w:p w:rsidR="00DC6B21" w:rsidRPr="001D197A" w:rsidRDefault="00DC6B21" w:rsidP="00DC6B21">
            <w:pPr>
              <w:jc w:val="center"/>
              <w:rPr>
                <w:rFonts w:cs="Arial"/>
                <w:sz w:val="18"/>
                <w:szCs w:val="18"/>
              </w:rPr>
            </w:pPr>
            <w:r w:rsidRPr="001D197A">
              <w:rPr>
                <w:rFonts w:cs="Arial"/>
                <w:sz w:val="18"/>
                <w:szCs w:val="18"/>
              </w:rPr>
              <w:t>116B</w:t>
            </w:r>
          </w:p>
        </w:tc>
        <w:tc>
          <w:tcPr>
            <w:tcW w:w="1768" w:type="dxa"/>
          </w:tcPr>
          <w:p w:rsidR="00DC6B21" w:rsidRPr="001D197A" w:rsidRDefault="00DC6B21" w:rsidP="00DC6B21">
            <w:pPr>
              <w:rPr>
                <w:sz w:val="18"/>
                <w:szCs w:val="18"/>
                <w:lang w:val="de-DE"/>
              </w:rPr>
            </w:pPr>
            <w:r w:rsidRPr="001D197A">
              <w:rPr>
                <w:sz w:val="18"/>
                <w:szCs w:val="18"/>
                <w:lang w:val="de-DE"/>
              </w:rPr>
              <w:t>dunkelgrünblau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dark green blue</w:t>
            </w:r>
          </w:p>
        </w:tc>
        <w:tc>
          <w:tcPr>
            <w:tcW w:w="1888" w:type="dxa"/>
          </w:tcPr>
          <w:p w:rsidR="00DC6B21" w:rsidRPr="001D197A" w:rsidRDefault="00DC6B21" w:rsidP="00DC6B21">
            <w:pPr>
              <w:rPr>
                <w:sz w:val="18"/>
                <w:szCs w:val="18"/>
                <w:lang w:val="fr-FR"/>
              </w:rPr>
            </w:pPr>
            <w:r w:rsidRPr="001D197A">
              <w:rPr>
                <w:sz w:val="18"/>
                <w:szCs w:val="18"/>
                <w:lang w:val="fr-FR"/>
              </w:rPr>
              <w:t>bleu-vert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58</w:t>
            </w:r>
          </w:p>
        </w:tc>
        <w:tc>
          <w:tcPr>
            <w:tcW w:w="847" w:type="dxa"/>
          </w:tcPr>
          <w:p w:rsidR="00DC6B21" w:rsidRPr="001D197A" w:rsidRDefault="00DC6B21" w:rsidP="00DC6B21">
            <w:pPr>
              <w:jc w:val="center"/>
              <w:rPr>
                <w:rFonts w:cs="Arial"/>
                <w:sz w:val="18"/>
                <w:szCs w:val="18"/>
              </w:rPr>
            </w:pPr>
            <w:r w:rsidRPr="001D197A">
              <w:rPr>
                <w:rFonts w:cs="Arial"/>
                <w:sz w:val="18"/>
                <w:szCs w:val="18"/>
              </w:rPr>
              <w:t>116C</w:t>
            </w:r>
          </w:p>
        </w:tc>
        <w:tc>
          <w:tcPr>
            <w:tcW w:w="1768" w:type="dxa"/>
          </w:tcPr>
          <w:p w:rsidR="00DC6B21" w:rsidRPr="001D197A" w:rsidRDefault="00DC6B21" w:rsidP="00DC6B21">
            <w:pPr>
              <w:rPr>
                <w:sz w:val="18"/>
                <w:szCs w:val="18"/>
                <w:lang w:val="de-DE"/>
              </w:rPr>
            </w:pPr>
            <w:r w:rsidRPr="001D197A">
              <w:rPr>
                <w:sz w:val="18"/>
                <w:szCs w:val="18"/>
                <w:lang w:val="de-DE"/>
              </w:rPr>
              <w:t>dunkelgrünblau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dark green blue</w:t>
            </w:r>
          </w:p>
        </w:tc>
        <w:tc>
          <w:tcPr>
            <w:tcW w:w="1888" w:type="dxa"/>
          </w:tcPr>
          <w:p w:rsidR="00DC6B21" w:rsidRPr="001D197A" w:rsidRDefault="00DC6B21" w:rsidP="00DC6B21">
            <w:pPr>
              <w:rPr>
                <w:sz w:val="18"/>
                <w:szCs w:val="18"/>
                <w:lang w:val="fr-FR"/>
              </w:rPr>
            </w:pPr>
            <w:r w:rsidRPr="001D197A">
              <w:rPr>
                <w:sz w:val="18"/>
                <w:szCs w:val="18"/>
                <w:lang w:val="fr-FR"/>
              </w:rPr>
              <w:t>bleu-vert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116D</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117A</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117B</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56</w:t>
            </w:r>
          </w:p>
        </w:tc>
        <w:tc>
          <w:tcPr>
            <w:tcW w:w="847" w:type="dxa"/>
          </w:tcPr>
          <w:p w:rsidR="00DC6B21" w:rsidRPr="001D197A" w:rsidRDefault="00DC6B21" w:rsidP="00DC6B21">
            <w:pPr>
              <w:jc w:val="center"/>
              <w:rPr>
                <w:rFonts w:cs="Arial"/>
                <w:sz w:val="18"/>
                <w:szCs w:val="18"/>
              </w:rPr>
            </w:pPr>
            <w:r w:rsidRPr="001D197A">
              <w:rPr>
                <w:rFonts w:cs="Arial"/>
                <w:sz w:val="18"/>
                <w:szCs w:val="18"/>
              </w:rPr>
              <w:t>117C</w:t>
            </w:r>
          </w:p>
        </w:tc>
        <w:tc>
          <w:tcPr>
            <w:tcW w:w="1768" w:type="dxa"/>
          </w:tcPr>
          <w:p w:rsidR="00DC6B21" w:rsidRPr="001D197A" w:rsidRDefault="00DC6B21" w:rsidP="00DC6B21">
            <w:pPr>
              <w:rPr>
                <w:sz w:val="18"/>
                <w:szCs w:val="18"/>
                <w:lang w:val="de-DE"/>
              </w:rPr>
            </w:pPr>
            <w:r w:rsidRPr="001D197A">
              <w:rPr>
                <w:sz w:val="18"/>
                <w:szCs w:val="18"/>
                <w:lang w:val="de-DE"/>
              </w:rPr>
              <w:t>hellgrünblau</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blue</w:t>
            </w:r>
          </w:p>
        </w:tc>
        <w:tc>
          <w:tcPr>
            <w:tcW w:w="1888" w:type="dxa"/>
          </w:tcPr>
          <w:p w:rsidR="00DC6B21" w:rsidRPr="001D197A" w:rsidRDefault="00DC6B21" w:rsidP="00DC6B21">
            <w:pPr>
              <w:rPr>
                <w:sz w:val="18"/>
                <w:szCs w:val="18"/>
                <w:lang w:val="fr-FR"/>
              </w:rPr>
            </w:pPr>
            <w:r w:rsidRPr="001D197A">
              <w:rPr>
                <w:sz w:val="18"/>
                <w:szCs w:val="18"/>
                <w:lang w:val="fr-FR"/>
              </w:rPr>
              <w:t>bleu-vert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56</w:t>
            </w:r>
          </w:p>
        </w:tc>
        <w:tc>
          <w:tcPr>
            <w:tcW w:w="847" w:type="dxa"/>
          </w:tcPr>
          <w:p w:rsidR="00DC6B21" w:rsidRPr="001D197A" w:rsidRDefault="00DC6B21" w:rsidP="00DC6B21">
            <w:pPr>
              <w:jc w:val="center"/>
              <w:rPr>
                <w:rFonts w:cs="Arial"/>
                <w:sz w:val="18"/>
                <w:szCs w:val="18"/>
              </w:rPr>
            </w:pPr>
            <w:r w:rsidRPr="001D197A">
              <w:rPr>
                <w:rFonts w:cs="Arial"/>
                <w:sz w:val="18"/>
                <w:szCs w:val="18"/>
              </w:rPr>
              <w:t>117D</w:t>
            </w:r>
          </w:p>
        </w:tc>
        <w:tc>
          <w:tcPr>
            <w:tcW w:w="1768" w:type="dxa"/>
          </w:tcPr>
          <w:p w:rsidR="00DC6B21" w:rsidRPr="001D197A" w:rsidRDefault="00DC6B21" w:rsidP="00DC6B21">
            <w:pPr>
              <w:rPr>
                <w:sz w:val="18"/>
                <w:szCs w:val="18"/>
                <w:lang w:val="de-DE"/>
              </w:rPr>
            </w:pPr>
            <w:r w:rsidRPr="001D197A">
              <w:rPr>
                <w:sz w:val="18"/>
                <w:szCs w:val="18"/>
                <w:lang w:val="de-DE"/>
              </w:rPr>
              <w:t>hellgrünblau</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blue</w:t>
            </w:r>
          </w:p>
        </w:tc>
        <w:tc>
          <w:tcPr>
            <w:tcW w:w="1888" w:type="dxa"/>
          </w:tcPr>
          <w:p w:rsidR="00DC6B21" w:rsidRPr="001D197A" w:rsidRDefault="00DC6B21" w:rsidP="00DC6B21">
            <w:pPr>
              <w:rPr>
                <w:sz w:val="18"/>
                <w:szCs w:val="18"/>
                <w:lang w:val="fr-FR"/>
              </w:rPr>
            </w:pPr>
            <w:r w:rsidRPr="001D197A">
              <w:rPr>
                <w:sz w:val="18"/>
                <w:szCs w:val="18"/>
                <w:lang w:val="fr-FR"/>
              </w:rPr>
              <w:t>bleu-vert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118A</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118B</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118C</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56</w:t>
            </w:r>
          </w:p>
        </w:tc>
        <w:tc>
          <w:tcPr>
            <w:tcW w:w="847" w:type="dxa"/>
          </w:tcPr>
          <w:p w:rsidR="00DC6B21" w:rsidRPr="001D197A" w:rsidRDefault="00DC6B21" w:rsidP="00DC6B21">
            <w:pPr>
              <w:jc w:val="center"/>
              <w:rPr>
                <w:rFonts w:cs="Arial"/>
                <w:sz w:val="18"/>
                <w:szCs w:val="18"/>
              </w:rPr>
            </w:pPr>
            <w:r w:rsidRPr="001D197A">
              <w:rPr>
                <w:rFonts w:cs="Arial"/>
                <w:sz w:val="18"/>
                <w:szCs w:val="18"/>
              </w:rPr>
              <w:t>118D</w:t>
            </w:r>
          </w:p>
        </w:tc>
        <w:tc>
          <w:tcPr>
            <w:tcW w:w="1768" w:type="dxa"/>
          </w:tcPr>
          <w:p w:rsidR="00DC6B21" w:rsidRPr="001D197A" w:rsidRDefault="00DC6B21" w:rsidP="00DC6B21">
            <w:pPr>
              <w:rPr>
                <w:sz w:val="18"/>
                <w:szCs w:val="18"/>
                <w:lang w:val="de-DE"/>
              </w:rPr>
            </w:pPr>
            <w:r w:rsidRPr="001D197A">
              <w:rPr>
                <w:sz w:val="18"/>
                <w:szCs w:val="18"/>
                <w:lang w:val="de-DE"/>
              </w:rPr>
              <w:t>hellgrünblau</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blue</w:t>
            </w:r>
          </w:p>
        </w:tc>
        <w:tc>
          <w:tcPr>
            <w:tcW w:w="1888" w:type="dxa"/>
          </w:tcPr>
          <w:p w:rsidR="00DC6B21" w:rsidRPr="001D197A" w:rsidRDefault="00DC6B21" w:rsidP="00DC6B21">
            <w:pPr>
              <w:rPr>
                <w:sz w:val="18"/>
                <w:szCs w:val="18"/>
                <w:lang w:val="fr-FR"/>
              </w:rPr>
            </w:pPr>
            <w:r w:rsidRPr="001D197A">
              <w:rPr>
                <w:sz w:val="18"/>
                <w:szCs w:val="18"/>
                <w:lang w:val="fr-FR"/>
              </w:rPr>
              <w:t>bleu-vert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119A</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119B</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119C</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119D</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120A</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120B</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120C</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56</w:t>
            </w:r>
          </w:p>
        </w:tc>
        <w:tc>
          <w:tcPr>
            <w:tcW w:w="847" w:type="dxa"/>
          </w:tcPr>
          <w:p w:rsidR="00DC6B21" w:rsidRPr="001D197A" w:rsidRDefault="00DC6B21" w:rsidP="00DC6B21">
            <w:pPr>
              <w:jc w:val="center"/>
              <w:rPr>
                <w:rFonts w:cs="Arial"/>
                <w:sz w:val="18"/>
                <w:szCs w:val="18"/>
              </w:rPr>
            </w:pPr>
            <w:r w:rsidRPr="001D197A">
              <w:rPr>
                <w:rFonts w:cs="Arial"/>
                <w:sz w:val="18"/>
                <w:szCs w:val="18"/>
              </w:rPr>
              <w:t>120D</w:t>
            </w:r>
          </w:p>
        </w:tc>
        <w:tc>
          <w:tcPr>
            <w:tcW w:w="1768" w:type="dxa"/>
          </w:tcPr>
          <w:p w:rsidR="00DC6B21" w:rsidRPr="001D197A" w:rsidRDefault="00DC6B21" w:rsidP="00DC6B21">
            <w:pPr>
              <w:rPr>
                <w:sz w:val="18"/>
                <w:szCs w:val="18"/>
                <w:lang w:val="de-DE"/>
              </w:rPr>
            </w:pPr>
            <w:r w:rsidRPr="001D197A">
              <w:rPr>
                <w:sz w:val="18"/>
                <w:szCs w:val="18"/>
                <w:lang w:val="de-DE"/>
              </w:rPr>
              <w:t>hellgrünblau</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blue</w:t>
            </w:r>
          </w:p>
        </w:tc>
        <w:tc>
          <w:tcPr>
            <w:tcW w:w="1888" w:type="dxa"/>
          </w:tcPr>
          <w:p w:rsidR="00DC6B21" w:rsidRPr="001D197A" w:rsidRDefault="00DC6B21" w:rsidP="00DC6B21">
            <w:pPr>
              <w:rPr>
                <w:sz w:val="18"/>
                <w:szCs w:val="18"/>
                <w:lang w:val="fr-FR"/>
              </w:rPr>
            </w:pPr>
            <w:r w:rsidRPr="001D197A">
              <w:rPr>
                <w:sz w:val="18"/>
                <w:szCs w:val="18"/>
                <w:lang w:val="fr-FR"/>
              </w:rPr>
              <w:t>bleu-vert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121A</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121B</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121C</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56</w:t>
            </w:r>
          </w:p>
        </w:tc>
        <w:tc>
          <w:tcPr>
            <w:tcW w:w="847" w:type="dxa"/>
          </w:tcPr>
          <w:p w:rsidR="00DC6B21" w:rsidRPr="001D197A" w:rsidRDefault="00DC6B21" w:rsidP="00DC6B21">
            <w:pPr>
              <w:jc w:val="center"/>
              <w:rPr>
                <w:rFonts w:cs="Arial"/>
                <w:sz w:val="18"/>
                <w:szCs w:val="18"/>
              </w:rPr>
            </w:pPr>
            <w:r w:rsidRPr="001D197A">
              <w:rPr>
                <w:rFonts w:cs="Arial"/>
                <w:sz w:val="18"/>
                <w:szCs w:val="18"/>
              </w:rPr>
              <w:t>121D</w:t>
            </w:r>
          </w:p>
        </w:tc>
        <w:tc>
          <w:tcPr>
            <w:tcW w:w="1768" w:type="dxa"/>
          </w:tcPr>
          <w:p w:rsidR="00DC6B21" w:rsidRPr="001D197A" w:rsidRDefault="00DC6B21" w:rsidP="00DC6B21">
            <w:pPr>
              <w:rPr>
                <w:sz w:val="18"/>
                <w:szCs w:val="18"/>
                <w:lang w:val="de-DE"/>
              </w:rPr>
            </w:pPr>
            <w:r w:rsidRPr="001D197A">
              <w:rPr>
                <w:sz w:val="18"/>
                <w:szCs w:val="18"/>
                <w:lang w:val="de-DE"/>
              </w:rPr>
              <w:t>hellgrünblau</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blue</w:t>
            </w:r>
          </w:p>
        </w:tc>
        <w:tc>
          <w:tcPr>
            <w:tcW w:w="1888" w:type="dxa"/>
          </w:tcPr>
          <w:p w:rsidR="00DC6B21" w:rsidRPr="001D197A" w:rsidRDefault="00DC6B21" w:rsidP="00DC6B21">
            <w:pPr>
              <w:rPr>
                <w:sz w:val="18"/>
                <w:szCs w:val="18"/>
                <w:lang w:val="fr-FR"/>
              </w:rPr>
            </w:pPr>
            <w:r w:rsidRPr="001D197A">
              <w:rPr>
                <w:sz w:val="18"/>
                <w:szCs w:val="18"/>
                <w:lang w:val="fr-FR"/>
              </w:rPr>
              <w:t>bleu-vert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122A</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122B</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57</w:t>
            </w:r>
          </w:p>
        </w:tc>
        <w:tc>
          <w:tcPr>
            <w:tcW w:w="847" w:type="dxa"/>
          </w:tcPr>
          <w:p w:rsidR="00DC6B21" w:rsidRPr="001D197A" w:rsidRDefault="00DC6B21" w:rsidP="00DC6B21">
            <w:pPr>
              <w:jc w:val="center"/>
              <w:rPr>
                <w:rFonts w:cs="Arial"/>
                <w:sz w:val="18"/>
                <w:szCs w:val="18"/>
              </w:rPr>
            </w:pPr>
            <w:r w:rsidRPr="001D197A">
              <w:rPr>
                <w:rFonts w:cs="Arial"/>
                <w:sz w:val="18"/>
                <w:szCs w:val="18"/>
              </w:rPr>
              <w:t>122C</w:t>
            </w:r>
          </w:p>
        </w:tc>
        <w:tc>
          <w:tcPr>
            <w:tcW w:w="1768" w:type="dxa"/>
          </w:tcPr>
          <w:p w:rsidR="00DC6B21" w:rsidRPr="001D197A" w:rsidRDefault="00DC6B21" w:rsidP="00DC6B21">
            <w:pPr>
              <w:rPr>
                <w:sz w:val="18"/>
                <w:szCs w:val="18"/>
                <w:lang w:val="de-DE"/>
              </w:rPr>
            </w:pPr>
            <w:r w:rsidRPr="001D197A">
              <w:rPr>
                <w:sz w:val="18"/>
                <w:szCs w:val="18"/>
                <w:lang w:val="de-DE"/>
              </w:rPr>
              <w:t>mittelgrünblau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blue</w:t>
            </w:r>
          </w:p>
        </w:tc>
        <w:tc>
          <w:tcPr>
            <w:tcW w:w="1888" w:type="dxa"/>
          </w:tcPr>
          <w:p w:rsidR="00DC6B21" w:rsidRPr="001D197A" w:rsidRDefault="00DC6B21" w:rsidP="00DC6B21">
            <w:pPr>
              <w:rPr>
                <w:sz w:val="18"/>
                <w:szCs w:val="18"/>
                <w:lang w:val="fr-FR"/>
              </w:rPr>
            </w:pPr>
            <w:r w:rsidRPr="001D197A">
              <w:rPr>
                <w:sz w:val="18"/>
                <w:szCs w:val="18"/>
                <w:lang w:val="fr-FR"/>
              </w:rPr>
              <w:t>bleu-vert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56</w:t>
            </w:r>
          </w:p>
        </w:tc>
        <w:tc>
          <w:tcPr>
            <w:tcW w:w="847" w:type="dxa"/>
          </w:tcPr>
          <w:p w:rsidR="00DC6B21" w:rsidRPr="001D197A" w:rsidRDefault="00DC6B21" w:rsidP="00DC6B21">
            <w:pPr>
              <w:jc w:val="center"/>
              <w:rPr>
                <w:rFonts w:cs="Arial"/>
                <w:sz w:val="18"/>
                <w:szCs w:val="18"/>
              </w:rPr>
            </w:pPr>
            <w:r w:rsidRPr="001D197A">
              <w:rPr>
                <w:rFonts w:cs="Arial"/>
                <w:sz w:val="18"/>
                <w:szCs w:val="18"/>
              </w:rPr>
              <w:t>122D</w:t>
            </w:r>
          </w:p>
        </w:tc>
        <w:tc>
          <w:tcPr>
            <w:tcW w:w="1768" w:type="dxa"/>
          </w:tcPr>
          <w:p w:rsidR="00DC6B21" w:rsidRPr="001D197A" w:rsidRDefault="00DC6B21" w:rsidP="00DC6B21">
            <w:pPr>
              <w:rPr>
                <w:sz w:val="18"/>
                <w:szCs w:val="18"/>
                <w:lang w:val="de-DE"/>
              </w:rPr>
            </w:pPr>
            <w:r w:rsidRPr="001D197A">
              <w:rPr>
                <w:sz w:val="18"/>
                <w:szCs w:val="18"/>
                <w:lang w:val="de-DE"/>
              </w:rPr>
              <w:t>hellgrünblau</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blue</w:t>
            </w:r>
          </w:p>
        </w:tc>
        <w:tc>
          <w:tcPr>
            <w:tcW w:w="1888" w:type="dxa"/>
          </w:tcPr>
          <w:p w:rsidR="00DC6B21" w:rsidRPr="001D197A" w:rsidRDefault="00DC6B21" w:rsidP="00DC6B21">
            <w:pPr>
              <w:rPr>
                <w:sz w:val="18"/>
                <w:szCs w:val="18"/>
                <w:lang w:val="fr-FR"/>
              </w:rPr>
            </w:pPr>
            <w:r w:rsidRPr="001D197A">
              <w:rPr>
                <w:sz w:val="18"/>
                <w:szCs w:val="18"/>
                <w:lang w:val="fr-FR"/>
              </w:rPr>
              <w:t>bleu-vert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10</w:t>
            </w:r>
          </w:p>
        </w:tc>
        <w:tc>
          <w:tcPr>
            <w:tcW w:w="847" w:type="dxa"/>
          </w:tcPr>
          <w:p w:rsidR="00DC6B21" w:rsidRPr="001D197A" w:rsidRDefault="00DC6B21" w:rsidP="00DC6B21">
            <w:pPr>
              <w:jc w:val="center"/>
              <w:rPr>
                <w:rFonts w:cs="Arial"/>
                <w:sz w:val="18"/>
                <w:szCs w:val="18"/>
              </w:rPr>
            </w:pPr>
            <w:r w:rsidRPr="001D197A">
              <w:rPr>
                <w:rFonts w:cs="Arial"/>
                <w:sz w:val="18"/>
                <w:szCs w:val="18"/>
              </w:rPr>
              <w:t>123A</w:t>
            </w:r>
          </w:p>
        </w:tc>
        <w:tc>
          <w:tcPr>
            <w:tcW w:w="1768" w:type="dxa"/>
          </w:tcPr>
          <w:p w:rsidR="00DC6B21" w:rsidRPr="001D197A" w:rsidRDefault="00DC6B21" w:rsidP="00DC6B21">
            <w:pPr>
              <w:rPr>
                <w:sz w:val="18"/>
                <w:szCs w:val="18"/>
                <w:lang w:val="de-DE"/>
              </w:rPr>
            </w:pPr>
            <w:r w:rsidRPr="001D197A">
              <w:rPr>
                <w:sz w:val="18"/>
                <w:szCs w:val="18"/>
                <w:lang w:val="de-DE"/>
              </w:rPr>
              <w:t>hellblaugrün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green</w:t>
            </w:r>
          </w:p>
        </w:tc>
        <w:tc>
          <w:tcPr>
            <w:tcW w:w="1888" w:type="dxa"/>
          </w:tcPr>
          <w:p w:rsidR="00DC6B21" w:rsidRPr="001D197A" w:rsidRDefault="00DC6B21" w:rsidP="00DC6B21">
            <w:pPr>
              <w:rPr>
                <w:sz w:val="18"/>
                <w:szCs w:val="18"/>
                <w:lang w:val="fr-FR"/>
              </w:rPr>
            </w:pPr>
            <w:r w:rsidRPr="001D197A">
              <w:rPr>
                <w:sz w:val="18"/>
                <w:szCs w:val="18"/>
                <w:lang w:val="fr-FR"/>
              </w:rPr>
              <w:t>vert-bleu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10</w:t>
            </w:r>
          </w:p>
        </w:tc>
        <w:tc>
          <w:tcPr>
            <w:tcW w:w="847" w:type="dxa"/>
          </w:tcPr>
          <w:p w:rsidR="00DC6B21" w:rsidRPr="001D197A" w:rsidRDefault="00DC6B21" w:rsidP="00DC6B21">
            <w:pPr>
              <w:jc w:val="center"/>
              <w:rPr>
                <w:rFonts w:cs="Arial"/>
                <w:sz w:val="18"/>
                <w:szCs w:val="18"/>
              </w:rPr>
            </w:pPr>
            <w:r w:rsidRPr="001D197A">
              <w:rPr>
                <w:rFonts w:cs="Arial"/>
                <w:sz w:val="18"/>
                <w:szCs w:val="18"/>
              </w:rPr>
              <w:t>123B</w:t>
            </w:r>
          </w:p>
        </w:tc>
        <w:tc>
          <w:tcPr>
            <w:tcW w:w="1768" w:type="dxa"/>
          </w:tcPr>
          <w:p w:rsidR="00DC6B21" w:rsidRPr="001D197A" w:rsidRDefault="00DC6B21" w:rsidP="00DC6B21">
            <w:pPr>
              <w:rPr>
                <w:sz w:val="18"/>
                <w:szCs w:val="18"/>
                <w:lang w:val="de-DE"/>
              </w:rPr>
            </w:pPr>
            <w:r w:rsidRPr="001D197A">
              <w:rPr>
                <w:sz w:val="18"/>
                <w:szCs w:val="18"/>
                <w:lang w:val="de-DE"/>
              </w:rPr>
              <w:t>hellblaugrün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green</w:t>
            </w:r>
          </w:p>
        </w:tc>
        <w:tc>
          <w:tcPr>
            <w:tcW w:w="1888" w:type="dxa"/>
          </w:tcPr>
          <w:p w:rsidR="00DC6B21" w:rsidRPr="001D197A" w:rsidRDefault="00DC6B21" w:rsidP="00DC6B21">
            <w:pPr>
              <w:rPr>
                <w:sz w:val="18"/>
                <w:szCs w:val="18"/>
                <w:lang w:val="fr-FR"/>
              </w:rPr>
            </w:pPr>
            <w:r w:rsidRPr="001D197A">
              <w:rPr>
                <w:sz w:val="18"/>
                <w:szCs w:val="18"/>
                <w:lang w:val="fr-FR"/>
              </w:rPr>
              <w:t>vert-bleu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10</w:t>
            </w:r>
          </w:p>
        </w:tc>
        <w:tc>
          <w:tcPr>
            <w:tcW w:w="847" w:type="dxa"/>
          </w:tcPr>
          <w:p w:rsidR="00DC6B21" w:rsidRPr="001D197A" w:rsidRDefault="00DC6B21" w:rsidP="00DC6B21">
            <w:pPr>
              <w:jc w:val="center"/>
              <w:rPr>
                <w:rFonts w:cs="Arial"/>
                <w:sz w:val="18"/>
                <w:szCs w:val="18"/>
              </w:rPr>
            </w:pPr>
            <w:r w:rsidRPr="001D197A">
              <w:rPr>
                <w:rFonts w:cs="Arial"/>
                <w:sz w:val="18"/>
                <w:szCs w:val="18"/>
              </w:rPr>
              <w:t>123C</w:t>
            </w:r>
          </w:p>
        </w:tc>
        <w:tc>
          <w:tcPr>
            <w:tcW w:w="1768" w:type="dxa"/>
          </w:tcPr>
          <w:p w:rsidR="00DC6B21" w:rsidRPr="001D197A" w:rsidRDefault="00DC6B21" w:rsidP="00DC6B21">
            <w:pPr>
              <w:rPr>
                <w:sz w:val="18"/>
                <w:szCs w:val="18"/>
                <w:lang w:val="de-DE"/>
              </w:rPr>
            </w:pPr>
            <w:r w:rsidRPr="001D197A">
              <w:rPr>
                <w:sz w:val="18"/>
                <w:szCs w:val="18"/>
                <w:lang w:val="de-DE"/>
              </w:rPr>
              <w:t>hellblaugrün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green</w:t>
            </w:r>
          </w:p>
        </w:tc>
        <w:tc>
          <w:tcPr>
            <w:tcW w:w="1888" w:type="dxa"/>
          </w:tcPr>
          <w:p w:rsidR="00DC6B21" w:rsidRPr="001D197A" w:rsidRDefault="00DC6B21" w:rsidP="00DC6B21">
            <w:pPr>
              <w:rPr>
                <w:sz w:val="18"/>
                <w:szCs w:val="18"/>
                <w:lang w:val="fr-FR"/>
              </w:rPr>
            </w:pPr>
            <w:r w:rsidRPr="001D197A">
              <w:rPr>
                <w:sz w:val="18"/>
                <w:szCs w:val="18"/>
                <w:lang w:val="fr-FR"/>
              </w:rPr>
              <w:t>vert-bleu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10</w:t>
            </w:r>
          </w:p>
        </w:tc>
        <w:tc>
          <w:tcPr>
            <w:tcW w:w="847" w:type="dxa"/>
          </w:tcPr>
          <w:p w:rsidR="00DC6B21" w:rsidRPr="001D197A" w:rsidRDefault="00DC6B21" w:rsidP="00DC6B21">
            <w:pPr>
              <w:jc w:val="center"/>
              <w:rPr>
                <w:rFonts w:cs="Arial"/>
                <w:sz w:val="18"/>
                <w:szCs w:val="18"/>
              </w:rPr>
            </w:pPr>
            <w:r w:rsidRPr="001D197A">
              <w:rPr>
                <w:rFonts w:cs="Arial"/>
                <w:sz w:val="18"/>
                <w:szCs w:val="18"/>
              </w:rPr>
              <w:t>123D</w:t>
            </w:r>
          </w:p>
        </w:tc>
        <w:tc>
          <w:tcPr>
            <w:tcW w:w="1768" w:type="dxa"/>
          </w:tcPr>
          <w:p w:rsidR="00DC6B21" w:rsidRPr="001D197A" w:rsidRDefault="00DC6B21" w:rsidP="00DC6B21">
            <w:pPr>
              <w:rPr>
                <w:sz w:val="18"/>
                <w:szCs w:val="18"/>
                <w:lang w:val="de-DE"/>
              </w:rPr>
            </w:pPr>
            <w:r w:rsidRPr="001D197A">
              <w:rPr>
                <w:sz w:val="18"/>
                <w:szCs w:val="18"/>
                <w:lang w:val="de-DE"/>
              </w:rPr>
              <w:t>hellblaugrün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green</w:t>
            </w:r>
          </w:p>
        </w:tc>
        <w:tc>
          <w:tcPr>
            <w:tcW w:w="1888" w:type="dxa"/>
          </w:tcPr>
          <w:p w:rsidR="00DC6B21" w:rsidRPr="001D197A" w:rsidRDefault="00DC6B21" w:rsidP="00DC6B21">
            <w:pPr>
              <w:rPr>
                <w:sz w:val="18"/>
                <w:szCs w:val="18"/>
                <w:lang w:val="fr-FR"/>
              </w:rPr>
            </w:pPr>
            <w:r w:rsidRPr="001D197A">
              <w:rPr>
                <w:sz w:val="18"/>
                <w:szCs w:val="18"/>
                <w:lang w:val="fr-FR"/>
              </w:rPr>
              <w:t>vert-bleu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12</w:t>
            </w:r>
          </w:p>
        </w:tc>
        <w:tc>
          <w:tcPr>
            <w:tcW w:w="847" w:type="dxa"/>
          </w:tcPr>
          <w:p w:rsidR="00DC6B21" w:rsidRPr="001D197A" w:rsidRDefault="00DC6B21" w:rsidP="00DC6B21">
            <w:pPr>
              <w:jc w:val="center"/>
              <w:rPr>
                <w:rFonts w:cs="Arial"/>
                <w:sz w:val="18"/>
                <w:szCs w:val="18"/>
              </w:rPr>
            </w:pPr>
            <w:r w:rsidRPr="001D197A">
              <w:rPr>
                <w:rFonts w:cs="Arial"/>
                <w:sz w:val="18"/>
                <w:szCs w:val="18"/>
              </w:rPr>
              <w:t>124A</w:t>
            </w:r>
          </w:p>
        </w:tc>
        <w:tc>
          <w:tcPr>
            <w:tcW w:w="1768" w:type="dxa"/>
          </w:tcPr>
          <w:p w:rsidR="00DC6B21" w:rsidRPr="001D197A" w:rsidRDefault="00DC6B21" w:rsidP="00DC6B21">
            <w:pPr>
              <w:rPr>
                <w:sz w:val="18"/>
                <w:szCs w:val="18"/>
                <w:lang w:val="de-DE"/>
              </w:rPr>
            </w:pPr>
            <w:r w:rsidRPr="001D197A">
              <w:rPr>
                <w:sz w:val="18"/>
                <w:szCs w:val="18"/>
                <w:lang w:val="de-DE"/>
              </w:rPr>
              <w:t>dunkelblaugrün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blue green</w:t>
            </w:r>
          </w:p>
        </w:tc>
        <w:tc>
          <w:tcPr>
            <w:tcW w:w="1888" w:type="dxa"/>
          </w:tcPr>
          <w:p w:rsidR="00DC6B21" w:rsidRPr="001D197A" w:rsidRDefault="00DC6B21" w:rsidP="00DC6B21">
            <w:pPr>
              <w:rPr>
                <w:sz w:val="18"/>
                <w:szCs w:val="18"/>
                <w:lang w:val="fr-FR"/>
              </w:rPr>
            </w:pPr>
            <w:r w:rsidRPr="001D197A">
              <w:rPr>
                <w:sz w:val="18"/>
                <w:szCs w:val="18"/>
                <w:lang w:val="fr-FR"/>
              </w:rPr>
              <w:t>vert-bleu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11</w:t>
            </w:r>
          </w:p>
        </w:tc>
        <w:tc>
          <w:tcPr>
            <w:tcW w:w="847" w:type="dxa"/>
          </w:tcPr>
          <w:p w:rsidR="00DC6B21" w:rsidRPr="001D197A" w:rsidRDefault="00DC6B21" w:rsidP="00DC6B21">
            <w:pPr>
              <w:jc w:val="center"/>
              <w:rPr>
                <w:rFonts w:cs="Arial"/>
                <w:sz w:val="18"/>
                <w:szCs w:val="18"/>
              </w:rPr>
            </w:pPr>
            <w:r w:rsidRPr="001D197A">
              <w:rPr>
                <w:rFonts w:cs="Arial"/>
                <w:sz w:val="18"/>
                <w:szCs w:val="18"/>
              </w:rPr>
              <w:t>124B</w:t>
            </w:r>
          </w:p>
        </w:tc>
        <w:tc>
          <w:tcPr>
            <w:tcW w:w="1768" w:type="dxa"/>
          </w:tcPr>
          <w:p w:rsidR="00DC6B21" w:rsidRPr="001D197A" w:rsidRDefault="00DC6B21" w:rsidP="00DC6B21">
            <w:pPr>
              <w:rPr>
                <w:sz w:val="18"/>
                <w:szCs w:val="18"/>
                <w:lang w:val="de-DE"/>
              </w:rPr>
            </w:pPr>
            <w:r w:rsidRPr="001D197A">
              <w:rPr>
                <w:sz w:val="18"/>
                <w:szCs w:val="18"/>
                <w:lang w:val="de-DE"/>
              </w:rPr>
              <w:t>mittelblaugrün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green</w:t>
            </w:r>
          </w:p>
        </w:tc>
        <w:tc>
          <w:tcPr>
            <w:tcW w:w="1888" w:type="dxa"/>
          </w:tcPr>
          <w:p w:rsidR="00DC6B21" w:rsidRPr="001D197A" w:rsidRDefault="00DC6B21" w:rsidP="00DC6B21">
            <w:pPr>
              <w:rPr>
                <w:sz w:val="18"/>
                <w:szCs w:val="18"/>
                <w:lang w:val="fr-FR"/>
              </w:rPr>
            </w:pPr>
            <w:r w:rsidRPr="001D197A">
              <w:rPr>
                <w:sz w:val="18"/>
                <w:szCs w:val="18"/>
                <w:lang w:val="fr-FR"/>
              </w:rPr>
              <w:t>vert-bleu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10</w:t>
            </w:r>
          </w:p>
        </w:tc>
        <w:tc>
          <w:tcPr>
            <w:tcW w:w="847" w:type="dxa"/>
          </w:tcPr>
          <w:p w:rsidR="00DC6B21" w:rsidRPr="001D197A" w:rsidRDefault="00DC6B21" w:rsidP="00DC6B21">
            <w:pPr>
              <w:jc w:val="center"/>
              <w:rPr>
                <w:rFonts w:cs="Arial"/>
                <w:sz w:val="18"/>
                <w:szCs w:val="18"/>
              </w:rPr>
            </w:pPr>
            <w:r w:rsidRPr="001D197A">
              <w:rPr>
                <w:rFonts w:cs="Arial"/>
                <w:sz w:val="18"/>
                <w:szCs w:val="18"/>
              </w:rPr>
              <w:t>124C</w:t>
            </w:r>
          </w:p>
        </w:tc>
        <w:tc>
          <w:tcPr>
            <w:tcW w:w="1768" w:type="dxa"/>
          </w:tcPr>
          <w:p w:rsidR="00DC6B21" w:rsidRPr="001D197A" w:rsidRDefault="00DC6B21" w:rsidP="00DC6B21">
            <w:pPr>
              <w:rPr>
                <w:sz w:val="18"/>
                <w:szCs w:val="18"/>
                <w:lang w:val="de-DE"/>
              </w:rPr>
            </w:pPr>
            <w:r w:rsidRPr="001D197A">
              <w:rPr>
                <w:sz w:val="18"/>
                <w:szCs w:val="18"/>
                <w:lang w:val="de-DE"/>
              </w:rPr>
              <w:t>hellblaugrün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green</w:t>
            </w:r>
          </w:p>
        </w:tc>
        <w:tc>
          <w:tcPr>
            <w:tcW w:w="1888" w:type="dxa"/>
          </w:tcPr>
          <w:p w:rsidR="00DC6B21" w:rsidRPr="001D197A" w:rsidRDefault="00DC6B21" w:rsidP="00DC6B21">
            <w:pPr>
              <w:rPr>
                <w:sz w:val="18"/>
                <w:szCs w:val="18"/>
                <w:lang w:val="fr-FR"/>
              </w:rPr>
            </w:pPr>
            <w:r w:rsidRPr="001D197A">
              <w:rPr>
                <w:sz w:val="18"/>
                <w:szCs w:val="18"/>
                <w:lang w:val="fr-FR"/>
              </w:rPr>
              <w:t>vert-bleu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10</w:t>
            </w:r>
          </w:p>
        </w:tc>
        <w:tc>
          <w:tcPr>
            <w:tcW w:w="847" w:type="dxa"/>
          </w:tcPr>
          <w:p w:rsidR="00DC6B21" w:rsidRPr="001D197A" w:rsidRDefault="00DC6B21" w:rsidP="00DC6B21">
            <w:pPr>
              <w:jc w:val="center"/>
              <w:rPr>
                <w:rFonts w:cs="Arial"/>
                <w:sz w:val="18"/>
                <w:szCs w:val="18"/>
              </w:rPr>
            </w:pPr>
            <w:r w:rsidRPr="001D197A">
              <w:rPr>
                <w:rFonts w:cs="Arial"/>
                <w:sz w:val="18"/>
                <w:szCs w:val="18"/>
              </w:rPr>
              <w:t>124D</w:t>
            </w:r>
          </w:p>
        </w:tc>
        <w:tc>
          <w:tcPr>
            <w:tcW w:w="1768" w:type="dxa"/>
          </w:tcPr>
          <w:p w:rsidR="00DC6B21" w:rsidRPr="001D197A" w:rsidRDefault="00DC6B21" w:rsidP="00DC6B21">
            <w:pPr>
              <w:rPr>
                <w:sz w:val="18"/>
                <w:szCs w:val="18"/>
                <w:lang w:val="de-DE"/>
              </w:rPr>
            </w:pPr>
            <w:r w:rsidRPr="001D197A">
              <w:rPr>
                <w:sz w:val="18"/>
                <w:szCs w:val="18"/>
                <w:lang w:val="de-DE"/>
              </w:rPr>
              <w:t>hellblaugrün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green</w:t>
            </w:r>
          </w:p>
        </w:tc>
        <w:tc>
          <w:tcPr>
            <w:tcW w:w="1888" w:type="dxa"/>
          </w:tcPr>
          <w:p w:rsidR="00DC6B21" w:rsidRPr="001D197A" w:rsidRDefault="00DC6B21" w:rsidP="00DC6B21">
            <w:pPr>
              <w:rPr>
                <w:sz w:val="18"/>
                <w:szCs w:val="18"/>
                <w:lang w:val="fr-FR"/>
              </w:rPr>
            </w:pPr>
            <w:r w:rsidRPr="001D197A">
              <w:rPr>
                <w:sz w:val="18"/>
                <w:szCs w:val="18"/>
                <w:lang w:val="fr-FR"/>
              </w:rPr>
              <w:t>vert-bleu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12</w:t>
            </w:r>
          </w:p>
        </w:tc>
        <w:tc>
          <w:tcPr>
            <w:tcW w:w="847" w:type="dxa"/>
          </w:tcPr>
          <w:p w:rsidR="00DC6B21" w:rsidRPr="001D197A" w:rsidRDefault="00DC6B21" w:rsidP="00DC6B21">
            <w:pPr>
              <w:jc w:val="center"/>
              <w:rPr>
                <w:rFonts w:cs="Arial"/>
                <w:sz w:val="18"/>
                <w:szCs w:val="18"/>
              </w:rPr>
            </w:pPr>
            <w:r w:rsidRPr="001D197A">
              <w:rPr>
                <w:rFonts w:cs="Arial"/>
                <w:sz w:val="18"/>
                <w:szCs w:val="18"/>
              </w:rPr>
              <w:t>125A</w:t>
            </w:r>
          </w:p>
        </w:tc>
        <w:tc>
          <w:tcPr>
            <w:tcW w:w="1768" w:type="dxa"/>
          </w:tcPr>
          <w:p w:rsidR="00DC6B21" w:rsidRPr="001D197A" w:rsidRDefault="00DC6B21" w:rsidP="00DC6B21">
            <w:pPr>
              <w:rPr>
                <w:sz w:val="18"/>
                <w:szCs w:val="18"/>
                <w:lang w:val="de-DE"/>
              </w:rPr>
            </w:pPr>
            <w:r w:rsidRPr="001D197A">
              <w:rPr>
                <w:sz w:val="18"/>
                <w:szCs w:val="18"/>
                <w:lang w:val="de-DE"/>
              </w:rPr>
              <w:t>dunkelblaugrün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blue green</w:t>
            </w:r>
          </w:p>
        </w:tc>
        <w:tc>
          <w:tcPr>
            <w:tcW w:w="1888" w:type="dxa"/>
          </w:tcPr>
          <w:p w:rsidR="00DC6B21" w:rsidRPr="001D197A" w:rsidRDefault="00DC6B21" w:rsidP="00DC6B21">
            <w:pPr>
              <w:rPr>
                <w:sz w:val="18"/>
                <w:szCs w:val="18"/>
                <w:lang w:val="fr-FR"/>
              </w:rPr>
            </w:pPr>
            <w:r w:rsidRPr="001D197A">
              <w:rPr>
                <w:sz w:val="18"/>
                <w:szCs w:val="18"/>
                <w:lang w:val="fr-FR"/>
              </w:rPr>
              <w:t>vert-bleu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11</w:t>
            </w:r>
          </w:p>
        </w:tc>
        <w:tc>
          <w:tcPr>
            <w:tcW w:w="847" w:type="dxa"/>
          </w:tcPr>
          <w:p w:rsidR="00DC6B21" w:rsidRPr="001D197A" w:rsidRDefault="00DC6B21" w:rsidP="00DC6B21">
            <w:pPr>
              <w:jc w:val="center"/>
              <w:rPr>
                <w:rFonts w:cs="Arial"/>
                <w:sz w:val="18"/>
                <w:szCs w:val="18"/>
              </w:rPr>
            </w:pPr>
            <w:r w:rsidRPr="001D197A">
              <w:rPr>
                <w:rFonts w:cs="Arial"/>
                <w:sz w:val="18"/>
                <w:szCs w:val="18"/>
              </w:rPr>
              <w:t>125B</w:t>
            </w:r>
          </w:p>
        </w:tc>
        <w:tc>
          <w:tcPr>
            <w:tcW w:w="1768" w:type="dxa"/>
          </w:tcPr>
          <w:p w:rsidR="00DC6B21" w:rsidRPr="001D197A" w:rsidRDefault="00DC6B21" w:rsidP="00DC6B21">
            <w:pPr>
              <w:rPr>
                <w:sz w:val="18"/>
                <w:szCs w:val="18"/>
                <w:lang w:val="de-DE"/>
              </w:rPr>
            </w:pPr>
            <w:r w:rsidRPr="001D197A">
              <w:rPr>
                <w:sz w:val="18"/>
                <w:szCs w:val="18"/>
                <w:lang w:val="de-DE"/>
              </w:rPr>
              <w:t>mittelblaugrün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green</w:t>
            </w:r>
          </w:p>
        </w:tc>
        <w:tc>
          <w:tcPr>
            <w:tcW w:w="1888" w:type="dxa"/>
          </w:tcPr>
          <w:p w:rsidR="00DC6B21" w:rsidRPr="001D197A" w:rsidRDefault="00DC6B21" w:rsidP="00DC6B21">
            <w:pPr>
              <w:rPr>
                <w:sz w:val="18"/>
                <w:szCs w:val="18"/>
                <w:lang w:val="fr-FR"/>
              </w:rPr>
            </w:pPr>
            <w:r w:rsidRPr="001D197A">
              <w:rPr>
                <w:sz w:val="18"/>
                <w:szCs w:val="18"/>
                <w:lang w:val="fr-FR"/>
              </w:rPr>
              <w:t>vert-bleu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11</w:t>
            </w:r>
          </w:p>
        </w:tc>
        <w:tc>
          <w:tcPr>
            <w:tcW w:w="847" w:type="dxa"/>
          </w:tcPr>
          <w:p w:rsidR="00DC6B21" w:rsidRPr="001D197A" w:rsidRDefault="00DC6B21" w:rsidP="00DC6B21">
            <w:pPr>
              <w:jc w:val="center"/>
              <w:rPr>
                <w:rFonts w:cs="Arial"/>
                <w:sz w:val="18"/>
                <w:szCs w:val="18"/>
              </w:rPr>
            </w:pPr>
            <w:r w:rsidRPr="001D197A">
              <w:rPr>
                <w:rFonts w:cs="Arial"/>
                <w:sz w:val="18"/>
                <w:szCs w:val="18"/>
              </w:rPr>
              <w:t>125C</w:t>
            </w:r>
          </w:p>
        </w:tc>
        <w:tc>
          <w:tcPr>
            <w:tcW w:w="1768" w:type="dxa"/>
          </w:tcPr>
          <w:p w:rsidR="00DC6B21" w:rsidRPr="001D197A" w:rsidRDefault="00DC6B21" w:rsidP="00DC6B21">
            <w:pPr>
              <w:rPr>
                <w:sz w:val="18"/>
                <w:szCs w:val="18"/>
                <w:lang w:val="de-DE"/>
              </w:rPr>
            </w:pPr>
            <w:r w:rsidRPr="001D197A">
              <w:rPr>
                <w:sz w:val="18"/>
                <w:szCs w:val="18"/>
                <w:lang w:val="de-DE"/>
              </w:rPr>
              <w:t>mittelblaugrün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green</w:t>
            </w:r>
          </w:p>
        </w:tc>
        <w:tc>
          <w:tcPr>
            <w:tcW w:w="1888" w:type="dxa"/>
          </w:tcPr>
          <w:p w:rsidR="00DC6B21" w:rsidRPr="001D197A" w:rsidRDefault="00DC6B21" w:rsidP="00DC6B21">
            <w:pPr>
              <w:rPr>
                <w:sz w:val="18"/>
                <w:szCs w:val="18"/>
                <w:lang w:val="fr-FR"/>
              </w:rPr>
            </w:pPr>
            <w:r w:rsidRPr="001D197A">
              <w:rPr>
                <w:sz w:val="18"/>
                <w:szCs w:val="18"/>
                <w:lang w:val="fr-FR"/>
              </w:rPr>
              <w:t>vert-bleu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10</w:t>
            </w:r>
          </w:p>
        </w:tc>
        <w:tc>
          <w:tcPr>
            <w:tcW w:w="847" w:type="dxa"/>
          </w:tcPr>
          <w:p w:rsidR="00DC6B21" w:rsidRPr="001D197A" w:rsidRDefault="00DC6B21" w:rsidP="00DC6B21">
            <w:pPr>
              <w:jc w:val="center"/>
              <w:rPr>
                <w:rFonts w:cs="Arial"/>
                <w:sz w:val="18"/>
                <w:szCs w:val="18"/>
              </w:rPr>
            </w:pPr>
            <w:r w:rsidRPr="001D197A">
              <w:rPr>
                <w:rFonts w:cs="Arial"/>
                <w:sz w:val="18"/>
                <w:szCs w:val="18"/>
              </w:rPr>
              <w:t>125D</w:t>
            </w:r>
          </w:p>
        </w:tc>
        <w:tc>
          <w:tcPr>
            <w:tcW w:w="1768" w:type="dxa"/>
          </w:tcPr>
          <w:p w:rsidR="00DC6B21" w:rsidRPr="001D197A" w:rsidRDefault="00DC6B21" w:rsidP="00DC6B21">
            <w:pPr>
              <w:rPr>
                <w:sz w:val="18"/>
                <w:szCs w:val="18"/>
                <w:lang w:val="de-DE"/>
              </w:rPr>
            </w:pPr>
            <w:r w:rsidRPr="001D197A">
              <w:rPr>
                <w:sz w:val="18"/>
                <w:szCs w:val="18"/>
                <w:lang w:val="de-DE"/>
              </w:rPr>
              <w:t>hellblaugrün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green</w:t>
            </w:r>
          </w:p>
        </w:tc>
        <w:tc>
          <w:tcPr>
            <w:tcW w:w="1888" w:type="dxa"/>
          </w:tcPr>
          <w:p w:rsidR="00DC6B21" w:rsidRPr="001D197A" w:rsidRDefault="00DC6B21" w:rsidP="00DC6B21">
            <w:pPr>
              <w:rPr>
                <w:sz w:val="18"/>
                <w:szCs w:val="18"/>
                <w:lang w:val="fr-FR"/>
              </w:rPr>
            </w:pPr>
            <w:r w:rsidRPr="001D197A">
              <w:rPr>
                <w:sz w:val="18"/>
                <w:szCs w:val="18"/>
                <w:lang w:val="fr-FR"/>
              </w:rPr>
              <w:t>vert-bleu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12</w:t>
            </w:r>
          </w:p>
        </w:tc>
        <w:tc>
          <w:tcPr>
            <w:tcW w:w="847" w:type="dxa"/>
          </w:tcPr>
          <w:p w:rsidR="00DC6B21" w:rsidRPr="001D197A" w:rsidRDefault="00DC6B21" w:rsidP="00DC6B21">
            <w:pPr>
              <w:jc w:val="center"/>
              <w:rPr>
                <w:rFonts w:cs="Arial"/>
                <w:sz w:val="18"/>
                <w:szCs w:val="18"/>
              </w:rPr>
            </w:pPr>
            <w:r w:rsidRPr="001D197A">
              <w:rPr>
                <w:rFonts w:cs="Arial"/>
                <w:sz w:val="18"/>
                <w:szCs w:val="18"/>
              </w:rPr>
              <w:t>126A</w:t>
            </w:r>
          </w:p>
        </w:tc>
        <w:tc>
          <w:tcPr>
            <w:tcW w:w="1768" w:type="dxa"/>
          </w:tcPr>
          <w:p w:rsidR="00DC6B21" w:rsidRPr="001D197A" w:rsidRDefault="00DC6B21" w:rsidP="00DC6B21">
            <w:pPr>
              <w:rPr>
                <w:sz w:val="18"/>
                <w:szCs w:val="18"/>
                <w:lang w:val="de-DE"/>
              </w:rPr>
            </w:pPr>
            <w:r w:rsidRPr="001D197A">
              <w:rPr>
                <w:sz w:val="18"/>
                <w:szCs w:val="18"/>
                <w:lang w:val="de-DE"/>
              </w:rPr>
              <w:t>dunkelblaugrün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blue green</w:t>
            </w:r>
          </w:p>
        </w:tc>
        <w:tc>
          <w:tcPr>
            <w:tcW w:w="1888" w:type="dxa"/>
          </w:tcPr>
          <w:p w:rsidR="00DC6B21" w:rsidRPr="001D197A" w:rsidRDefault="00DC6B21" w:rsidP="00DC6B21">
            <w:pPr>
              <w:rPr>
                <w:sz w:val="18"/>
                <w:szCs w:val="18"/>
                <w:lang w:val="fr-FR"/>
              </w:rPr>
            </w:pPr>
            <w:r w:rsidRPr="001D197A">
              <w:rPr>
                <w:sz w:val="18"/>
                <w:szCs w:val="18"/>
                <w:lang w:val="fr-FR"/>
              </w:rPr>
              <w:t>vert-bleu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12</w:t>
            </w:r>
          </w:p>
        </w:tc>
        <w:tc>
          <w:tcPr>
            <w:tcW w:w="847" w:type="dxa"/>
          </w:tcPr>
          <w:p w:rsidR="00DC6B21" w:rsidRPr="001D197A" w:rsidRDefault="00DC6B21" w:rsidP="00DC6B21">
            <w:pPr>
              <w:jc w:val="center"/>
              <w:rPr>
                <w:rFonts w:cs="Arial"/>
                <w:sz w:val="18"/>
                <w:szCs w:val="18"/>
              </w:rPr>
            </w:pPr>
            <w:r w:rsidRPr="001D197A">
              <w:rPr>
                <w:rFonts w:cs="Arial"/>
                <w:sz w:val="18"/>
                <w:szCs w:val="18"/>
              </w:rPr>
              <w:t>126B</w:t>
            </w:r>
          </w:p>
        </w:tc>
        <w:tc>
          <w:tcPr>
            <w:tcW w:w="1768" w:type="dxa"/>
          </w:tcPr>
          <w:p w:rsidR="00DC6B21" w:rsidRPr="001D197A" w:rsidRDefault="00DC6B21" w:rsidP="00DC6B21">
            <w:pPr>
              <w:rPr>
                <w:sz w:val="18"/>
                <w:szCs w:val="18"/>
                <w:lang w:val="de-DE"/>
              </w:rPr>
            </w:pPr>
            <w:r w:rsidRPr="001D197A">
              <w:rPr>
                <w:sz w:val="18"/>
                <w:szCs w:val="18"/>
                <w:lang w:val="de-DE"/>
              </w:rPr>
              <w:t>dunkelblaugrün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blue green</w:t>
            </w:r>
          </w:p>
        </w:tc>
        <w:tc>
          <w:tcPr>
            <w:tcW w:w="1888" w:type="dxa"/>
          </w:tcPr>
          <w:p w:rsidR="00DC6B21" w:rsidRPr="001D197A" w:rsidRDefault="00DC6B21" w:rsidP="00DC6B21">
            <w:pPr>
              <w:rPr>
                <w:sz w:val="18"/>
                <w:szCs w:val="18"/>
                <w:lang w:val="fr-FR"/>
              </w:rPr>
            </w:pPr>
            <w:r w:rsidRPr="001D197A">
              <w:rPr>
                <w:sz w:val="18"/>
                <w:szCs w:val="18"/>
                <w:lang w:val="fr-FR"/>
              </w:rPr>
              <w:t>vert-bleu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12</w:t>
            </w:r>
          </w:p>
        </w:tc>
        <w:tc>
          <w:tcPr>
            <w:tcW w:w="847" w:type="dxa"/>
          </w:tcPr>
          <w:p w:rsidR="00DC6B21" w:rsidRPr="001D197A" w:rsidRDefault="00DC6B21" w:rsidP="00DC6B21">
            <w:pPr>
              <w:jc w:val="center"/>
              <w:rPr>
                <w:rFonts w:cs="Arial"/>
                <w:sz w:val="18"/>
                <w:szCs w:val="18"/>
              </w:rPr>
            </w:pPr>
            <w:r w:rsidRPr="001D197A">
              <w:rPr>
                <w:rFonts w:cs="Arial"/>
                <w:sz w:val="18"/>
                <w:szCs w:val="18"/>
              </w:rPr>
              <w:t>126C</w:t>
            </w:r>
          </w:p>
        </w:tc>
        <w:tc>
          <w:tcPr>
            <w:tcW w:w="1768" w:type="dxa"/>
          </w:tcPr>
          <w:p w:rsidR="00DC6B21" w:rsidRPr="001D197A" w:rsidRDefault="00DC6B21" w:rsidP="00DC6B21">
            <w:pPr>
              <w:rPr>
                <w:sz w:val="18"/>
                <w:szCs w:val="18"/>
                <w:lang w:val="de-DE"/>
              </w:rPr>
            </w:pPr>
            <w:r w:rsidRPr="001D197A">
              <w:rPr>
                <w:sz w:val="18"/>
                <w:szCs w:val="18"/>
                <w:lang w:val="de-DE"/>
              </w:rPr>
              <w:t>dunkelblaugrün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blue green</w:t>
            </w:r>
          </w:p>
        </w:tc>
        <w:tc>
          <w:tcPr>
            <w:tcW w:w="1888" w:type="dxa"/>
          </w:tcPr>
          <w:p w:rsidR="00DC6B21" w:rsidRPr="001D197A" w:rsidRDefault="00DC6B21" w:rsidP="00DC6B21">
            <w:pPr>
              <w:rPr>
                <w:sz w:val="18"/>
                <w:szCs w:val="18"/>
                <w:lang w:val="fr-FR"/>
              </w:rPr>
            </w:pPr>
            <w:r w:rsidRPr="001D197A">
              <w:rPr>
                <w:sz w:val="18"/>
                <w:szCs w:val="18"/>
                <w:lang w:val="fr-FR"/>
              </w:rPr>
              <w:t>vert-bleu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11</w:t>
            </w:r>
          </w:p>
        </w:tc>
        <w:tc>
          <w:tcPr>
            <w:tcW w:w="847" w:type="dxa"/>
          </w:tcPr>
          <w:p w:rsidR="00DC6B21" w:rsidRPr="001D197A" w:rsidRDefault="00DC6B21" w:rsidP="00DC6B21">
            <w:pPr>
              <w:jc w:val="center"/>
              <w:rPr>
                <w:rFonts w:cs="Arial"/>
                <w:sz w:val="18"/>
                <w:szCs w:val="18"/>
              </w:rPr>
            </w:pPr>
            <w:r w:rsidRPr="001D197A">
              <w:rPr>
                <w:rFonts w:cs="Arial"/>
                <w:sz w:val="18"/>
                <w:szCs w:val="18"/>
              </w:rPr>
              <w:t>126D</w:t>
            </w:r>
          </w:p>
        </w:tc>
        <w:tc>
          <w:tcPr>
            <w:tcW w:w="1768" w:type="dxa"/>
          </w:tcPr>
          <w:p w:rsidR="00DC6B21" w:rsidRPr="001D197A" w:rsidRDefault="00DC6B21" w:rsidP="00DC6B21">
            <w:pPr>
              <w:rPr>
                <w:sz w:val="18"/>
                <w:szCs w:val="18"/>
                <w:lang w:val="de-DE"/>
              </w:rPr>
            </w:pPr>
            <w:r w:rsidRPr="001D197A">
              <w:rPr>
                <w:sz w:val="18"/>
                <w:szCs w:val="18"/>
                <w:lang w:val="de-DE"/>
              </w:rPr>
              <w:t>mittelblaugrün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green</w:t>
            </w:r>
          </w:p>
        </w:tc>
        <w:tc>
          <w:tcPr>
            <w:tcW w:w="1888" w:type="dxa"/>
          </w:tcPr>
          <w:p w:rsidR="00DC6B21" w:rsidRPr="001D197A" w:rsidRDefault="00DC6B21" w:rsidP="00DC6B21">
            <w:pPr>
              <w:rPr>
                <w:sz w:val="18"/>
                <w:szCs w:val="18"/>
                <w:lang w:val="fr-FR"/>
              </w:rPr>
            </w:pPr>
            <w:r w:rsidRPr="001D197A">
              <w:rPr>
                <w:sz w:val="18"/>
                <w:szCs w:val="18"/>
                <w:lang w:val="fr-FR"/>
              </w:rPr>
              <w:t>vert-bleu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12</w:t>
            </w:r>
          </w:p>
        </w:tc>
        <w:tc>
          <w:tcPr>
            <w:tcW w:w="847" w:type="dxa"/>
          </w:tcPr>
          <w:p w:rsidR="00DC6B21" w:rsidRPr="001D197A" w:rsidRDefault="00DC6B21" w:rsidP="00DC6B21">
            <w:pPr>
              <w:jc w:val="center"/>
              <w:rPr>
                <w:rFonts w:cs="Arial"/>
                <w:sz w:val="18"/>
                <w:szCs w:val="18"/>
              </w:rPr>
            </w:pPr>
            <w:r w:rsidRPr="001D197A">
              <w:rPr>
                <w:rFonts w:cs="Arial"/>
                <w:sz w:val="18"/>
                <w:szCs w:val="18"/>
              </w:rPr>
              <w:t>127A</w:t>
            </w:r>
          </w:p>
        </w:tc>
        <w:tc>
          <w:tcPr>
            <w:tcW w:w="1768" w:type="dxa"/>
          </w:tcPr>
          <w:p w:rsidR="00DC6B21" w:rsidRPr="001D197A" w:rsidRDefault="00DC6B21" w:rsidP="00DC6B21">
            <w:pPr>
              <w:rPr>
                <w:sz w:val="18"/>
                <w:szCs w:val="18"/>
                <w:lang w:val="de-DE"/>
              </w:rPr>
            </w:pPr>
            <w:r w:rsidRPr="001D197A">
              <w:rPr>
                <w:sz w:val="18"/>
                <w:szCs w:val="18"/>
                <w:lang w:val="de-DE"/>
              </w:rPr>
              <w:t>dunkelblaugrün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blue green</w:t>
            </w:r>
          </w:p>
        </w:tc>
        <w:tc>
          <w:tcPr>
            <w:tcW w:w="1888" w:type="dxa"/>
          </w:tcPr>
          <w:p w:rsidR="00DC6B21" w:rsidRPr="001D197A" w:rsidRDefault="00DC6B21" w:rsidP="00DC6B21">
            <w:pPr>
              <w:rPr>
                <w:sz w:val="18"/>
                <w:szCs w:val="18"/>
                <w:lang w:val="fr-FR"/>
              </w:rPr>
            </w:pPr>
            <w:r w:rsidRPr="001D197A">
              <w:rPr>
                <w:sz w:val="18"/>
                <w:szCs w:val="18"/>
                <w:lang w:val="fr-FR"/>
              </w:rPr>
              <w:t>vert-bleu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12</w:t>
            </w:r>
          </w:p>
        </w:tc>
        <w:tc>
          <w:tcPr>
            <w:tcW w:w="847" w:type="dxa"/>
          </w:tcPr>
          <w:p w:rsidR="00DC6B21" w:rsidRPr="001D197A" w:rsidRDefault="00DC6B21" w:rsidP="00DC6B21">
            <w:pPr>
              <w:jc w:val="center"/>
              <w:rPr>
                <w:rFonts w:cs="Arial"/>
                <w:sz w:val="18"/>
                <w:szCs w:val="18"/>
              </w:rPr>
            </w:pPr>
            <w:r w:rsidRPr="001D197A">
              <w:rPr>
                <w:rFonts w:cs="Arial"/>
                <w:sz w:val="18"/>
                <w:szCs w:val="18"/>
              </w:rPr>
              <w:t>127B</w:t>
            </w:r>
          </w:p>
        </w:tc>
        <w:tc>
          <w:tcPr>
            <w:tcW w:w="1768" w:type="dxa"/>
          </w:tcPr>
          <w:p w:rsidR="00DC6B21" w:rsidRPr="001D197A" w:rsidRDefault="00DC6B21" w:rsidP="00DC6B21">
            <w:pPr>
              <w:rPr>
                <w:sz w:val="18"/>
                <w:szCs w:val="18"/>
                <w:lang w:val="de-DE"/>
              </w:rPr>
            </w:pPr>
            <w:r w:rsidRPr="001D197A">
              <w:rPr>
                <w:sz w:val="18"/>
                <w:szCs w:val="18"/>
                <w:lang w:val="de-DE"/>
              </w:rPr>
              <w:t>dunkelblaugrün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blue green</w:t>
            </w:r>
          </w:p>
        </w:tc>
        <w:tc>
          <w:tcPr>
            <w:tcW w:w="1888" w:type="dxa"/>
          </w:tcPr>
          <w:p w:rsidR="00DC6B21" w:rsidRPr="001D197A" w:rsidRDefault="00DC6B21" w:rsidP="00DC6B21">
            <w:pPr>
              <w:rPr>
                <w:sz w:val="18"/>
                <w:szCs w:val="18"/>
                <w:lang w:val="fr-FR"/>
              </w:rPr>
            </w:pPr>
            <w:r w:rsidRPr="001D197A">
              <w:rPr>
                <w:sz w:val="18"/>
                <w:szCs w:val="18"/>
                <w:lang w:val="fr-FR"/>
              </w:rPr>
              <w:t>vert-bleu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12</w:t>
            </w:r>
          </w:p>
        </w:tc>
        <w:tc>
          <w:tcPr>
            <w:tcW w:w="847" w:type="dxa"/>
          </w:tcPr>
          <w:p w:rsidR="00DC6B21" w:rsidRPr="001D197A" w:rsidRDefault="00DC6B21" w:rsidP="00DC6B21">
            <w:pPr>
              <w:jc w:val="center"/>
              <w:rPr>
                <w:rFonts w:cs="Arial"/>
                <w:sz w:val="18"/>
                <w:szCs w:val="18"/>
              </w:rPr>
            </w:pPr>
            <w:r w:rsidRPr="001D197A">
              <w:rPr>
                <w:rFonts w:cs="Arial"/>
                <w:sz w:val="18"/>
                <w:szCs w:val="18"/>
              </w:rPr>
              <w:t>127C</w:t>
            </w:r>
          </w:p>
        </w:tc>
        <w:tc>
          <w:tcPr>
            <w:tcW w:w="1768" w:type="dxa"/>
          </w:tcPr>
          <w:p w:rsidR="00DC6B21" w:rsidRPr="001D197A" w:rsidRDefault="00DC6B21" w:rsidP="00DC6B21">
            <w:pPr>
              <w:rPr>
                <w:sz w:val="18"/>
                <w:szCs w:val="18"/>
                <w:lang w:val="de-DE"/>
              </w:rPr>
            </w:pPr>
            <w:r w:rsidRPr="001D197A">
              <w:rPr>
                <w:sz w:val="18"/>
                <w:szCs w:val="18"/>
                <w:lang w:val="de-DE"/>
              </w:rPr>
              <w:t>dunkelblaugrün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blue green</w:t>
            </w:r>
          </w:p>
        </w:tc>
        <w:tc>
          <w:tcPr>
            <w:tcW w:w="1888" w:type="dxa"/>
          </w:tcPr>
          <w:p w:rsidR="00DC6B21" w:rsidRPr="001D197A" w:rsidRDefault="00DC6B21" w:rsidP="00DC6B21">
            <w:pPr>
              <w:rPr>
                <w:sz w:val="18"/>
                <w:szCs w:val="18"/>
                <w:lang w:val="fr-FR"/>
              </w:rPr>
            </w:pPr>
            <w:r w:rsidRPr="001D197A">
              <w:rPr>
                <w:sz w:val="18"/>
                <w:szCs w:val="18"/>
                <w:lang w:val="fr-FR"/>
              </w:rPr>
              <w:t>vert-bleu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11</w:t>
            </w:r>
          </w:p>
        </w:tc>
        <w:tc>
          <w:tcPr>
            <w:tcW w:w="847" w:type="dxa"/>
          </w:tcPr>
          <w:p w:rsidR="00DC6B21" w:rsidRPr="001D197A" w:rsidRDefault="00DC6B21" w:rsidP="00DC6B21">
            <w:pPr>
              <w:jc w:val="center"/>
              <w:rPr>
                <w:rFonts w:cs="Arial"/>
                <w:sz w:val="18"/>
                <w:szCs w:val="18"/>
              </w:rPr>
            </w:pPr>
            <w:r w:rsidRPr="001D197A">
              <w:rPr>
                <w:rFonts w:cs="Arial"/>
                <w:sz w:val="18"/>
                <w:szCs w:val="18"/>
              </w:rPr>
              <w:t>127D</w:t>
            </w:r>
          </w:p>
        </w:tc>
        <w:tc>
          <w:tcPr>
            <w:tcW w:w="1768" w:type="dxa"/>
          </w:tcPr>
          <w:p w:rsidR="00DC6B21" w:rsidRPr="001D197A" w:rsidRDefault="00DC6B21" w:rsidP="00DC6B21">
            <w:pPr>
              <w:rPr>
                <w:sz w:val="18"/>
                <w:szCs w:val="18"/>
                <w:lang w:val="de-DE"/>
              </w:rPr>
            </w:pPr>
            <w:r w:rsidRPr="001D197A">
              <w:rPr>
                <w:sz w:val="18"/>
                <w:szCs w:val="18"/>
                <w:lang w:val="de-DE"/>
              </w:rPr>
              <w:t>mittelblaugrün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green</w:t>
            </w:r>
          </w:p>
        </w:tc>
        <w:tc>
          <w:tcPr>
            <w:tcW w:w="1888" w:type="dxa"/>
          </w:tcPr>
          <w:p w:rsidR="00DC6B21" w:rsidRPr="001D197A" w:rsidRDefault="00DC6B21" w:rsidP="00DC6B21">
            <w:pPr>
              <w:rPr>
                <w:sz w:val="18"/>
                <w:szCs w:val="18"/>
                <w:lang w:val="fr-FR"/>
              </w:rPr>
            </w:pPr>
            <w:r w:rsidRPr="001D197A">
              <w:rPr>
                <w:sz w:val="18"/>
                <w:szCs w:val="18"/>
                <w:lang w:val="fr-FR"/>
              </w:rPr>
              <w:t>vert-bleu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w:t>
            </w:r>
          </w:p>
        </w:tc>
        <w:tc>
          <w:tcPr>
            <w:tcW w:w="847" w:type="dxa"/>
          </w:tcPr>
          <w:p w:rsidR="00DC6B21" w:rsidRPr="001D197A" w:rsidRDefault="00DC6B21" w:rsidP="00DC6B21">
            <w:pPr>
              <w:jc w:val="center"/>
              <w:rPr>
                <w:rFonts w:cs="Arial"/>
                <w:sz w:val="18"/>
                <w:szCs w:val="18"/>
              </w:rPr>
            </w:pPr>
            <w:r w:rsidRPr="001D197A">
              <w:rPr>
                <w:rFonts w:cs="Arial"/>
                <w:sz w:val="18"/>
                <w:szCs w:val="18"/>
              </w:rPr>
              <w:t>128A</w:t>
            </w:r>
          </w:p>
        </w:tc>
        <w:tc>
          <w:tcPr>
            <w:tcW w:w="1768" w:type="dxa"/>
          </w:tcPr>
          <w:p w:rsidR="00DC6B21" w:rsidRPr="001D197A" w:rsidRDefault="00DC6B21" w:rsidP="00DC6B21">
            <w:pPr>
              <w:rPr>
                <w:sz w:val="18"/>
                <w:szCs w:val="18"/>
                <w:lang w:val="de-DE"/>
              </w:rPr>
            </w:pPr>
            <w:r w:rsidRPr="001D197A">
              <w:rPr>
                <w:sz w:val="18"/>
                <w:szCs w:val="18"/>
                <w:lang w:val="de-DE"/>
              </w:rPr>
              <w:t>mittelgrün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w:t>
            </w:r>
          </w:p>
        </w:tc>
        <w:tc>
          <w:tcPr>
            <w:tcW w:w="1888" w:type="dxa"/>
          </w:tcPr>
          <w:p w:rsidR="00DC6B21" w:rsidRPr="001D197A" w:rsidRDefault="00DC6B21" w:rsidP="00DC6B21">
            <w:pPr>
              <w:rPr>
                <w:sz w:val="18"/>
                <w:szCs w:val="18"/>
                <w:lang w:val="fr-FR"/>
              </w:rPr>
            </w:pPr>
            <w:r w:rsidRPr="001D197A">
              <w:rPr>
                <w:sz w:val="18"/>
                <w:szCs w:val="18"/>
                <w:lang w:val="fr-FR"/>
              </w:rPr>
              <w:t>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11</w:t>
            </w:r>
          </w:p>
        </w:tc>
        <w:tc>
          <w:tcPr>
            <w:tcW w:w="847" w:type="dxa"/>
          </w:tcPr>
          <w:p w:rsidR="00DC6B21" w:rsidRPr="001D197A" w:rsidRDefault="00DC6B21" w:rsidP="00DC6B21">
            <w:pPr>
              <w:jc w:val="center"/>
              <w:rPr>
                <w:rFonts w:cs="Arial"/>
                <w:sz w:val="18"/>
                <w:szCs w:val="18"/>
              </w:rPr>
            </w:pPr>
            <w:r w:rsidRPr="001D197A">
              <w:rPr>
                <w:rFonts w:cs="Arial"/>
                <w:sz w:val="18"/>
                <w:szCs w:val="18"/>
              </w:rPr>
              <w:t>128B</w:t>
            </w:r>
          </w:p>
        </w:tc>
        <w:tc>
          <w:tcPr>
            <w:tcW w:w="1768" w:type="dxa"/>
          </w:tcPr>
          <w:p w:rsidR="00DC6B21" w:rsidRPr="001D197A" w:rsidRDefault="00DC6B21" w:rsidP="00DC6B21">
            <w:pPr>
              <w:rPr>
                <w:sz w:val="18"/>
                <w:szCs w:val="18"/>
                <w:lang w:val="de-DE"/>
              </w:rPr>
            </w:pPr>
            <w:r w:rsidRPr="001D197A">
              <w:rPr>
                <w:sz w:val="18"/>
                <w:szCs w:val="18"/>
                <w:lang w:val="de-DE"/>
              </w:rPr>
              <w:t>mittelblaugrün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green</w:t>
            </w:r>
          </w:p>
        </w:tc>
        <w:tc>
          <w:tcPr>
            <w:tcW w:w="1888" w:type="dxa"/>
          </w:tcPr>
          <w:p w:rsidR="00DC6B21" w:rsidRPr="001D197A" w:rsidRDefault="00DC6B21" w:rsidP="00DC6B21">
            <w:pPr>
              <w:rPr>
                <w:sz w:val="18"/>
                <w:szCs w:val="18"/>
                <w:lang w:val="fr-FR"/>
              </w:rPr>
            </w:pPr>
            <w:r w:rsidRPr="001D197A">
              <w:rPr>
                <w:sz w:val="18"/>
                <w:szCs w:val="18"/>
                <w:lang w:val="fr-FR"/>
              </w:rPr>
              <w:t>vert-bleu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11</w:t>
            </w:r>
          </w:p>
        </w:tc>
        <w:tc>
          <w:tcPr>
            <w:tcW w:w="847" w:type="dxa"/>
          </w:tcPr>
          <w:p w:rsidR="00DC6B21" w:rsidRPr="001D197A" w:rsidRDefault="00DC6B21" w:rsidP="00DC6B21">
            <w:pPr>
              <w:jc w:val="center"/>
              <w:rPr>
                <w:rFonts w:cs="Arial"/>
                <w:sz w:val="18"/>
                <w:szCs w:val="18"/>
              </w:rPr>
            </w:pPr>
            <w:r w:rsidRPr="001D197A">
              <w:rPr>
                <w:rFonts w:cs="Arial"/>
                <w:sz w:val="18"/>
                <w:szCs w:val="18"/>
              </w:rPr>
              <w:t>128C</w:t>
            </w:r>
          </w:p>
        </w:tc>
        <w:tc>
          <w:tcPr>
            <w:tcW w:w="1768" w:type="dxa"/>
          </w:tcPr>
          <w:p w:rsidR="00DC6B21" w:rsidRPr="001D197A" w:rsidRDefault="00DC6B21" w:rsidP="00DC6B21">
            <w:pPr>
              <w:rPr>
                <w:sz w:val="18"/>
                <w:szCs w:val="18"/>
                <w:lang w:val="de-DE"/>
              </w:rPr>
            </w:pPr>
            <w:r w:rsidRPr="001D197A">
              <w:rPr>
                <w:sz w:val="18"/>
                <w:szCs w:val="18"/>
                <w:lang w:val="de-DE"/>
              </w:rPr>
              <w:t>mittelblaugrün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green</w:t>
            </w:r>
          </w:p>
        </w:tc>
        <w:tc>
          <w:tcPr>
            <w:tcW w:w="1888" w:type="dxa"/>
          </w:tcPr>
          <w:p w:rsidR="00DC6B21" w:rsidRPr="001D197A" w:rsidRDefault="00DC6B21" w:rsidP="00DC6B21">
            <w:pPr>
              <w:rPr>
                <w:sz w:val="18"/>
                <w:szCs w:val="18"/>
                <w:lang w:val="fr-FR"/>
              </w:rPr>
            </w:pPr>
            <w:r w:rsidRPr="001D197A">
              <w:rPr>
                <w:sz w:val="18"/>
                <w:szCs w:val="18"/>
                <w:lang w:val="fr-FR"/>
              </w:rPr>
              <w:t>vert-bleu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10</w:t>
            </w:r>
          </w:p>
        </w:tc>
        <w:tc>
          <w:tcPr>
            <w:tcW w:w="847" w:type="dxa"/>
          </w:tcPr>
          <w:p w:rsidR="00DC6B21" w:rsidRPr="001D197A" w:rsidRDefault="00DC6B21" w:rsidP="00DC6B21">
            <w:pPr>
              <w:jc w:val="center"/>
              <w:rPr>
                <w:rFonts w:cs="Arial"/>
                <w:sz w:val="18"/>
                <w:szCs w:val="18"/>
              </w:rPr>
            </w:pPr>
            <w:r w:rsidRPr="001D197A">
              <w:rPr>
                <w:rFonts w:cs="Arial"/>
                <w:sz w:val="18"/>
                <w:szCs w:val="18"/>
              </w:rPr>
              <w:t>128D</w:t>
            </w:r>
          </w:p>
        </w:tc>
        <w:tc>
          <w:tcPr>
            <w:tcW w:w="1768" w:type="dxa"/>
          </w:tcPr>
          <w:p w:rsidR="00DC6B21" w:rsidRPr="001D197A" w:rsidRDefault="00DC6B21" w:rsidP="00DC6B21">
            <w:pPr>
              <w:rPr>
                <w:sz w:val="18"/>
                <w:szCs w:val="18"/>
                <w:lang w:val="de-DE"/>
              </w:rPr>
            </w:pPr>
            <w:r w:rsidRPr="001D197A">
              <w:rPr>
                <w:sz w:val="18"/>
                <w:szCs w:val="18"/>
                <w:lang w:val="de-DE"/>
              </w:rPr>
              <w:t>hellblaugrün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green</w:t>
            </w:r>
          </w:p>
        </w:tc>
        <w:tc>
          <w:tcPr>
            <w:tcW w:w="1888" w:type="dxa"/>
          </w:tcPr>
          <w:p w:rsidR="00DC6B21" w:rsidRPr="001D197A" w:rsidRDefault="00DC6B21" w:rsidP="00DC6B21">
            <w:pPr>
              <w:rPr>
                <w:sz w:val="18"/>
                <w:szCs w:val="18"/>
                <w:lang w:val="fr-FR"/>
              </w:rPr>
            </w:pPr>
            <w:r w:rsidRPr="001D197A">
              <w:rPr>
                <w:sz w:val="18"/>
                <w:szCs w:val="18"/>
                <w:lang w:val="fr-FR"/>
              </w:rPr>
              <w:t>vert-bleu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w:t>
            </w:r>
          </w:p>
        </w:tc>
        <w:tc>
          <w:tcPr>
            <w:tcW w:w="847" w:type="dxa"/>
          </w:tcPr>
          <w:p w:rsidR="00DC6B21" w:rsidRPr="001D197A" w:rsidRDefault="00DC6B21" w:rsidP="00DC6B21">
            <w:pPr>
              <w:jc w:val="center"/>
              <w:rPr>
                <w:rFonts w:cs="Arial"/>
                <w:sz w:val="18"/>
                <w:szCs w:val="18"/>
              </w:rPr>
            </w:pPr>
            <w:r w:rsidRPr="001D197A">
              <w:rPr>
                <w:rFonts w:cs="Arial"/>
                <w:sz w:val="18"/>
                <w:szCs w:val="18"/>
              </w:rPr>
              <w:t>129A</w:t>
            </w:r>
          </w:p>
        </w:tc>
        <w:tc>
          <w:tcPr>
            <w:tcW w:w="1768" w:type="dxa"/>
          </w:tcPr>
          <w:p w:rsidR="00DC6B21" w:rsidRPr="001D197A" w:rsidRDefault="00DC6B21" w:rsidP="00DC6B21">
            <w:pPr>
              <w:rPr>
                <w:sz w:val="18"/>
                <w:szCs w:val="18"/>
                <w:lang w:val="de-DE"/>
              </w:rPr>
            </w:pPr>
            <w:r w:rsidRPr="001D197A">
              <w:rPr>
                <w:sz w:val="18"/>
                <w:szCs w:val="18"/>
                <w:lang w:val="de-DE"/>
              </w:rPr>
              <w:t>mittelgrün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w:t>
            </w:r>
          </w:p>
        </w:tc>
        <w:tc>
          <w:tcPr>
            <w:tcW w:w="1888" w:type="dxa"/>
          </w:tcPr>
          <w:p w:rsidR="00DC6B21" w:rsidRPr="001D197A" w:rsidRDefault="00DC6B21" w:rsidP="00DC6B21">
            <w:pPr>
              <w:rPr>
                <w:sz w:val="18"/>
                <w:szCs w:val="18"/>
                <w:lang w:val="fr-FR"/>
              </w:rPr>
            </w:pPr>
            <w:r w:rsidRPr="001D197A">
              <w:rPr>
                <w:sz w:val="18"/>
                <w:szCs w:val="18"/>
                <w:lang w:val="fr-FR"/>
              </w:rPr>
              <w:t>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11</w:t>
            </w:r>
          </w:p>
        </w:tc>
        <w:tc>
          <w:tcPr>
            <w:tcW w:w="847" w:type="dxa"/>
          </w:tcPr>
          <w:p w:rsidR="00DC6B21" w:rsidRPr="001D197A" w:rsidRDefault="00DC6B21" w:rsidP="00DC6B21">
            <w:pPr>
              <w:jc w:val="center"/>
              <w:rPr>
                <w:rFonts w:cs="Arial"/>
                <w:sz w:val="18"/>
                <w:szCs w:val="18"/>
              </w:rPr>
            </w:pPr>
            <w:r w:rsidRPr="001D197A">
              <w:rPr>
                <w:rFonts w:cs="Arial"/>
                <w:sz w:val="18"/>
                <w:szCs w:val="18"/>
              </w:rPr>
              <w:t>129B</w:t>
            </w:r>
          </w:p>
        </w:tc>
        <w:tc>
          <w:tcPr>
            <w:tcW w:w="1768" w:type="dxa"/>
          </w:tcPr>
          <w:p w:rsidR="00DC6B21" w:rsidRPr="001D197A" w:rsidRDefault="00DC6B21" w:rsidP="00DC6B21">
            <w:pPr>
              <w:rPr>
                <w:sz w:val="18"/>
                <w:szCs w:val="18"/>
                <w:lang w:val="de-DE"/>
              </w:rPr>
            </w:pPr>
            <w:r w:rsidRPr="001D197A">
              <w:rPr>
                <w:sz w:val="18"/>
                <w:szCs w:val="18"/>
                <w:lang w:val="de-DE"/>
              </w:rPr>
              <w:t>mittelblaugrün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green</w:t>
            </w:r>
          </w:p>
        </w:tc>
        <w:tc>
          <w:tcPr>
            <w:tcW w:w="1888" w:type="dxa"/>
          </w:tcPr>
          <w:p w:rsidR="00DC6B21" w:rsidRPr="001D197A" w:rsidRDefault="00DC6B21" w:rsidP="00DC6B21">
            <w:pPr>
              <w:rPr>
                <w:sz w:val="18"/>
                <w:szCs w:val="18"/>
                <w:lang w:val="fr-FR"/>
              </w:rPr>
            </w:pPr>
            <w:r w:rsidRPr="001D197A">
              <w:rPr>
                <w:sz w:val="18"/>
                <w:szCs w:val="18"/>
                <w:lang w:val="fr-FR"/>
              </w:rPr>
              <w:t>vert-bleu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11</w:t>
            </w:r>
          </w:p>
        </w:tc>
        <w:tc>
          <w:tcPr>
            <w:tcW w:w="847" w:type="dxa"/>
          </w:tcPr>
          <w:p w:rsidR="00DC6B21" w:rsidRPr="001D197A" w:rsidRDefault="00DC6B21" w:rsidP="00DC6B21">
            <w:pPr>
              <w:jc w:val="center"/>
              <w:rPr>
                <w:rFonts w:cs="Arial"/>
                <w:sz w:val="18"/>
                <w:szCs w:val="18"/>
              </w:rPr>
            </w:pPr>
            <w:r w:rsidRPr="001D197A">
              <w:rPr>
                <w:rFonts w:cs="Arial"/>
                <w:sz w:val="18"/>
                <w:szCs w:val="18"/>
              </w:rPr>
              <w:t>129C</w:t>
            </w:r>
          </w:p>
        </w:tc>
        <w:tc>
          <w:tcPr>
            <w:tcW w:w="1768" w:type="dxa"/>
          </w:tcPr>
          <w:p w:rsidR="00DC6B21" w:rsidRPr="001D197A" w:rsidRDefault="00DC6B21" w:rsidP="00DC6B21">
            <w:pPr>
              <w:rPr>
                <w:sz w:val="18"/>
                <w:szCs w:val="18"/>
                <w:lang w:val="de-DE"/>
              </w:rPr>
            </w:pPr>
            <w:r w:rsidRPr="001D197A">
              <w:rPr>
                <w:sz w:val="18"/>
                <w:szCs w:val="18"/>
                <w:lang w:val="de-DE"/>
              </w:rPr>
              <w:t>mittelblaugrün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green</w:t>
            </w:r>
          </w:p>
        </w:tc>
        <w:tc>
          <w:tcPr>
            <w:tcW w:w="1888" w:type="dxa"/>
          </w:tcPr>
          <w:p w:rsidR="00DC6B21" w:rsidRPr="001D197A" w:rsidRDefault="00DC6B21" w:rsidP="00DC6B21">
            <w:pPr>
              <w:rPr>
                <w:sz w:val="18"/>
                <w:szCs w:val="18"/>
                <w:lang w:val="fr-FR"/>
              </w:rPr>
            </w:pPr>
            <w:r w:rsidRPr="001D197A">
              <w:rPr>
                <w:sz w:val="18"/>
                <w:szCs w:val="18"/>
                <w:lang w:val="fr-FR"/>
              </w:rPr>
              <w:t>vert-bleu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10</w:t>
            </w:r>
          </w:p>
        </w:tc>
        <w:tc>
          <w:tcPr>
            <w:tcW w:w="847" w:type="dxa"/>
          </w:tcPr>
          <w:p w:rsidR="00DC6B21" w:rsidRPr="001D197A" w:rsidRDefault="00DC6B21" w:rsidP="00DC6B21">
            <w:pPr>
              <w:jc w:val="center"/>
              <w:rPr>
                <w:rFonts w:cs="Arial"/>
                <w:sz w:val="18"/>
                <w:szCs w:val="18"/>
              </w:rPr>
            </w:pPr>
            <w:r w:rsidRPr="001D197A">
              <w:rPr>
                <w:rFonts w:cs="Arial"/>
                <w:sz w:val="18"/>
                <w:szCs w:val="18"/>
              </w:rPr>
              <w:t>129D</w:t>
            </w:r>
          </w:p>
        </w:tc>
        <w:tc>
          <w:tcPr>
            <w:tcW w:w="1768" w:type="dxa"/>
          </w:tcPr>
          <w:p w:rsidR="00DC6B21" w:rsidRPr="001D197A" w:rsidRDefault="00DC6B21" w:rsidP="00DC6B21">
            <w:pPr>
              <w:rPr>
                <w:sz w:val="18"/>
                <w:szCs w:val="18"/>
                <w:lang w:val="de-DE"/>
              </w:rPr>
            </w:pPr>
            <w:r w:rsidRPr="001D197A">
              <w:rPr>
                <w:sz w:val="18"/>
                <w:szCs w:val="18"/>
                <w:lang w:val="de-DE"/>
              </w:rPr>
              <w:t>hellblaugrün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green</w:t>
            </w:r>
          </w:p>
        </w:tc>
        <w:tc>
          <w:tcPr>
            <w:tcW w:w="1888" w:type="dxa"/>
          </w:tcPr>
          <w:p w:rsidR="00DC6B21" w:rsidRPr="001D197A" w:rsidRDefault="00DC6B21" w:rsidP="00DC6B21">
            <w:pPr>
              <w:rPr>
                <w:sz w:val="18"/>
                <w:szCs w:val="18"/>
                <w:lang w:val="fr-FR"/>
              </w:rPr>
            </w:pPr>
            <w:r w:rsidRPr="001D197A">
              <w:rPr>
                <w:sz w:val="18"/>
                <w:szCs w:val="18"/>
                <w:lang w:val="fr-FR"/>
              </w:rPr>
              <w:t>vert-bleu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w:t>
            </w:r>
          </w:p>
        </w:tc>
        <w:tc>
          <w:tcPr>
            <w:tcW w:w="847" w:type="dxa"/>
          </w:tcPr>
          <w:p w:rsidR="00DC6B21" w:rsidRPr="001D197A" w:rsidRDefault="00DC6B21" w:rsidP="00DC6B21">
            <w:pPr>
              <w:jc w:val="center"/>
              <w:rPr>
                <w:rFonts w:cs="Arial"/>
                <w:sz w:val="18"/>
                <w:szCs w:val="18"/>
              </w:rPr>
            </w:pPr>
            <w:r w:rsidRPr="001D197A">
              <w:rPr>
                <w:rFonts w:cs="Arial"/>
                <w:sz w:val="18"/>
                <w:szCs w:val="18"/>
              </w:rPr>
              <w:t>130A</w:t>
            </w:r>
          </w:p>
        </w:tc>
        <w:tc>
          <w:tcPr>
            <w:tcW w:w="1768" w:type="dxa"/>
          </w:tcPr>
          <w:p w:rsidR="00DC6B21" w:rsidRPr="001D197A" w:rsidRDefault="00DC6B21" w:rsidP="00DC6B21">
            <w:pPr>
              <w:rPr>
                <w:sz w:val="18"/>
                <w:szCs w:val="18"/>
                <w:lang w:val="de-DE"/>
              </w:rPr>
            </w:pPr>
            <w:r w:rsidRPr="001D197A">
              <w:rPr>
                <w:sz w:val="18"/>
                <w:szCs w:val="18"/>
                <w:lang w:val="de-DE"/>
              </w:rPr>
              <w:t>mittelgrün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w:t>
            </w:r>
          </w:p>
        </w:tc>
        <w:tc>
          <w:tcPr>
            <w:tcW w:w="1888" w:type="dxa"/>
          </w:tcPr>
          <w:p w:rsidR="00DC6B21" w:rsidRPr="001D197A" w:rsidRDefault="00DC6B21" w:rsidP="00DC6B21">
            <w:pPr>
              <w:rPr>
                <w:sz w:val="18"/>
                <w:szCs w:val="18"/>
                <w:lang w:val="fr-FR"/>
              </w:rPr>
            </w:pPr>
            <w:r w:rsidRPr="001D197A">
              <w:rPr>
                <w:sz w:val="18"/>
                <w:szCs w:val="18"/>
                <w:lang w:val="fr-FR"/>
              </w:rPr>
              <w:t>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130B</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10</w:t>
            </w:r>
          </w:p>
        </w:tc>
        <w:tc>
          <w:tcPr>
            <w:tcW w:w="847" w:type="dxa"/>
          </w:tcPr>
          <w:p w:rsidR="00DC6B21" w:rsidRPr="001D197A" w:rsidRDefault="00DC6B21" w:rsidP="00DC6B21">
            <w:pPr>
              <w:jc w:val="center"/>
              <w:rPr>
                <w:rFonts w:cs="Arial"/>
                <w:sz w:val="18"/>
                <w:szCs w:val="18"/>
              </w:rPr>
            </w:pPr>
            <w:r w:rsidRPr="001D197A">
              <w:rPr>
                <w:rFonts w:cs="Arial"/>
                <w:sz w:val="18"/>
                <w:szCs w:val="18"/>
              </w:rPr>
              <w:t>130C</w:t>
            </w:r>
          </w:p>
        </w:tc>
        <w:tc>
          <w:tcPr>
            <w:tcW w:w="1768" w:type="dxa"/>
          </w:tcPr>
          <w:p w:rsidR="00DC6B21" w:rsidRPr="001D197A" w:rsidRDefault="00DC6B21" w:rsidP="00DC6B21">
            <w:pPr>
              <w:rPr>
                <w:sz w:val="18"/>
                <w:szCs w:val="18"/>
                <w:lang w:val="de-DE"/>
              </w:rPr>
            </w:pPr>
            <w:r w:rsidRPr="001D197A">
              <w:rPr>
                <w:sz w:val="18"/>
                <w:szCs w:val="18"/>
                <w:lang w:val="de-DE"/>
              </w:rPr>
              <w:t>hellblaugrün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green</w:t>
            </w:r>
          </w:p>
        </w:tc>
        <w:tc>
          <w:tcPr>
            <w:tcW w:w="1888" w:type="dxa"/>
          </w:tcPr>
          <w:p w:rsidR="00DC6B21" w:rsidRPr="001D197A" w:rsidRDefault="00DC6B21" w:rsidP="00DC6B21">
            <w:pPr>
              <w:rPr>
                <w:sz w:val="18"/>
                <w:szCs w:val="18"/>
                <w:lang w:val="fr-FR"/>
              </w:rPr>
            </w:pPr>
            <w:r w:rsidRPr="001D197A">
              <w:rPr>
                <w:sz w:val="18"/>
                <w:szCs w:val="18"/>
                <w:lang w:val="fr-FR"/>
              </w:rPr>
              <w:t>vert-bleu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10</w:t>
            </w:r>
          </w:p>
        </w:tc>
        <w:tc>
          <w:tcPr>
            <w:tcW w:w="847" w:type="dxa"/>
          </w:tcPr>
          <w:p w:rsidR="00DC6B21" w:rsidRPr="001D197A" w:rsidRDefault="00DC6B21" w:rsidP="00DC6B21">
            <w:pPr>
              <w:jc w:val="center"/>
              <w:rPr>
                <w:rFonts w:cs="Arial"/>
                <w:sz w:val="18"/>
                <w:szCs w:val="18"/>
              </w:rPr>
            </w:pPr>
            <w:r w:rsidRPr="001D197A">
              <w:rPr>
                <w:rFonts w:cs="Arial"/>
                <w:sz w:val="18"/>
                <w:szCs w:val="18"/>
              </w:rPr>
              <w:t>130D</w:t>
            </w:r>
          </w:p>
        </w:tc>
        <w:tc>
          <w:tcPr>
            <w:tcW w:w="1768" w:type="dxa"/>
          </w:tcPr>
          <w:p w:rsidR="00DC6B21" w:rsidRPr="001D197A" w:rsidRDefault="00DC6B21" w:rsidP="00DC6B21">
            <w:pPr>
              <w:rPr>
                <w:sz w:val="18"/>
                <w:szCs w:val="18"/>
                <w:lang w:val="de-DE"/>
              </w:rPr>
            </w:pPr>
            <w:r w:rsidRPr="001D197A">
              <w:rPr>
                <w:sz w:val="18"/>
                <w:szCs w:val="18"/>
                <w:lang w:val="de-DE"/>
              </w:rPr>
              <w:t>hellblaugrün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blue green</w:t>
            </w:r>
          </w:p>
        </w:tc>
        <w:tc>
          <w:tcPr>
            <w:tcW w:w="1888" w:type="dxa"/>
          </w:tcPr>
          <w:p w:rsidR="00DC6B21" w:rsidRPr="001D197A" w:rsidRDefault="00DC6B21" w:rsidP="00DC6B21">
            <w:pPr>
              <w:rPr>
                <w:sz w:val="18"/>
                <w:szCs w:val="18"/>
                <w:lang w:val="fr-FR"/>
              </w:rPr>
            </w:pPr>
            <w:r w:rsidRPr="001D197A">
              <w:rPr>
                <w:sz w:val="18"/>
                <w:szCs w:val="18"/>
                <w:lang w:val="fr-FR"/>
              </w:rPr>
              <w:t>vert-bleu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131A</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131B</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131C</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131D</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132A</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132B</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132C</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w:t>
            </w:r>
          </w:p>
        </w:tc>
        <w:tc>
          <w:tcPr>
            <w:tcW w:w="847" w:type="dxa"/>
          </w:tcPr>
          <w:p w:rsidR="00DC6B21" w:rsidRPr="001D197A" w:rsidRDefault="00DC6B21" w:rsidP="00DC6B21">
            <w:pPr>
              <w:jc w:val="center"/>
              <w:rPr>
                <w:rFonts w:cs="Arial"/>
                <w:sz w:val="18"/>
                <w:szCs w:val="18"/>
              </w:rPr>
            </w:pPr>
            <w:r w:rsidRPr="001D197A">
              <w:rPr>
                <w:rFonts w:cs="Arial"/>
                <w:sz w:val="18"/>
                <w:szCs w:val="18"/>
              </w:rPr>
              <w:t>132D</w:t>
            </w:r>
          </w:p>
        </w:tc>
        <w:tc>
          <w:tcPr>
            <w:tcW w:w="1768" w:type="dxa"/>
          </w:tcPr>
          <w:p w:rsidR="00DC6B21" w:rsidRPr="001D197A" w:rsidRDefault="00DC6B21" w:rsidP="00DC6B21">
            <w:pPr>
              <w:rPr>
                <w:sz w:val="18"/>
                <w:szCs w:val="18"/>
                <w:lang w:val="de-DE"/>
              </w:rPr>
            </w:pPr>
            <w:r w:rsidRPr="001D197A">
              <w:rPr>
                <w:sz w:val="18"/>
                <w:szCs w:val="18"/>
                <w:lang w:val="de-DE"/>
              </w:rPr>
              <w:t>mittelgrün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w:t>
            </w:r>
          </w:p>
        </w:tc>
        <w:tc>
          <w:tcPr>
            <w:tcW w:w="1888" w:type="dxa"/>
          </w:tcPr>
          <w:p w:rsidR="00DC6B21" w:rsidRPr="001D197A" w:rsidRDefault="00DC6B21" w:rsidP="00DC6B21">
            <w:pPr>
              <w:rPr>
                <w:sz w:val="18"/>
                <w:szCs w:val="18"/>
                <w:lang w:val="fr-FR"/>
              </w:rPr>
            </w:pPr>
            <w:r w:rsidRPr="001D197A">
              <w:rPr>
                <w:sz w:val="18"/>
                <w:szCs w:val="18"/>
                <w:lang w:val="fr-FR"/>
              </w:rPr>
              <w:t>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133A</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12</w:t>
            </w:r>
          </w:p>
        </w:tc>
        <w:tc>
          <w:tcPr>
            <w:tcW w:w="847" w:type="dxa"/>
          </w:tcPr>
          <w:p w:rsidR="00DC6B21" w:rsidRPr="001D197A" w:rsidRDefault="00DC6B21" w:rsidP="00DC6B21">
            <w:pPr>
              <w:jc w:val="center"/>
              <w:rPr>
                <w:rFonts w:cs="Arial"/>
                <w:sz w:val="18"/>
                <w:szCs w:val="18"/>
              </w:rPr>
            </w:pPr>
            <w:r w:rsidRPr="001D197A">
              <w:rPr>
                <w:rFonts w:cs="Arial"/>
                <w:sz w:val="18"/>
                <w:szCs w:val="18"/>
              </w:rPr>
              <w:t>133B</w:t>
            </w:r>
          </w:p>
        </w:tc>
        <w:tc>
          <w:tcPr>
            <w:tcW w:w="1768" w:type="dxa"/>
          </w:tcPr>
          <w:p w:rsidR="00DC6B21" w:rsidRPr="001D197A" w:rsidRDefault="00DC6B21" w:rsidP="00DC6B21">
            <w:pPr>
              <w:rPr>
                <w:sz w:val="18"/>
                <w:szCs w:val="18"/>
                <w:lang w:val="de-DE"/>
              </w:rPr>
            </w:pPr>
            <w:r w:rsidRPr="001D197A">
              <w:rPr>
                <w:sz w:val="18"/>
                <w:szCs w:val="18"/>
                <w:lang w:val="de-DE"/>
              </w:rPr>
              <w:t>dunkelblaugrün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blue green</w:t>
            </w:r>
          </w:p>
        </w:tc>
        <w:tc>
          <w:tcPr>
            <w:tcW w:w="1888" w:type="dxa"/>
          </w:tcPr>
          <w:p w:rsidR="00DC6B21" w:rsidRPr="001D197A" w:rsidRDefault="00DC6B21" w:rsidP="00DC6B21">
            <w:pPr>
              <w:rPr>
                <w:sz w:val="18"/>
                <w:szCs w:val="18"/>
                <w:lang w:val="fr-FR"/>
              </w:rPr>
            </w:pPr>
            <w:r w:rsidRPr="001D197A">
              <w:rPr>
                <w:sz w:val="18"/>
                <w:szCs w:val="18"/>
                <w:lang w:val="fr-FR"/>
              </w:rPr>
              <w:t>vert-bleu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11</w:t>
            </w:r>
          </w:p>
        </w:tc>
        <w:tc>
          <w:tcPr>
            <w:tcW w:w="847" w:type="dxa"/>
          </w:tcPr>
          <w:p w:rsidR="00DC6B21" w:rsidRPr="001D197A" w:rsidRDefault="00DC6B21" w:rsidP="00DC6B21">
            <w:pPr>
              <w:jc w:val="center"/>
              <w:rPr>
                <w:rFonts w:cs="Arial"/>
                <w:sz w:val="18"/>
                <w:szCs w:val="18"/>
              </w:rPr>
            </w:pPr>
            <w:r w:rsidRPr="001D197A">
              <w:rPr>
                <w:rFonts w:cs="Arial"/>
                <w:sz w:val="18"/>
                <w:szCs w:val="18"/>
              </w:rPr>
              <w:t>133C</w:t>
            </w:r>
          </w:p>
        </w:tc>
        <w:tc>
          <w:tcPr>
            <w:tcW w:w="1768" w:type="dxa"/>
          </w:tcPr>
          <w:p w:rsidR="00DC6B21" w:rsidRPr="001D197A" w:rsidRDefault="00DC6B21" w:rsidP="00DC6B21">
            <w:pPr>
              <w:rPr>
                <w:sz w:val="18"/>
                <w:szCs w:val="18"/>
                <w:lang w:val="de-DE"/>
              </w:rPr>
            </w:pPr>
            <w:r w:rsidRPr="001D197A">
              <w:rPr>
                <w:sz w:val="18"/>
                <w:szCs w:val="18"/>
                <w:lang w:val="de-DE"/>
              </w:rPr>
              <w:t>mittelblaugrün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green</w:t>
            </w:r>
          </w:p>
        </w:tc>
        <w:tc>
          <w:tcPr>
            <w:tcW w:w="1888" w:type="dxa"/>
          </w:tcPr>
          <w:p w:rsidR="00DC6B21" w:rsidRPr="001D197A" w:rsidRDefault="00DC6B21" w:rsidP="00DC6B21">
            <w:pPr>
              <w:rPr>
                <w:sz w:val="18"/>
                <w:szCs w:val="18"/>
                <w:lang w:val="fr-FR"/>
              </w:rPr>
            </w:pPr>
            <w:r w:rsidRPr="001D197A">
              <w:rPr>
                <w:sz w:val="18"/>
                <w:szCs w:val="18"/>
                <w:lang w:val="fr-FR"/>
              </w:rPr>
              <w:t>vert-bleu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11</w:t>
            </w:r>
          </w:p>
        </w:tc>
        <w:tc>
          <w:tcPr>
            <w:tcW w:w="847" w:type="dxa"/>
          </w:tcPr>
          <w:p w:rsidR="00DC6B21" w:rsidRPr="001D197A" w:rsidRDefault="00DC6B21" w:rsidP="00DC6B21">
            <w:pPr>
              <w:jc w:val="center"/>
              <w:rPr>
                <w:rFonts w:cs="Arial"/>
                <w:sz w:val="18"/>
                <w:szCs w:val="18"/>
              </w:rPr>
            </w:pPr>
            <w:r w:rsidRPr="001D197A">
              <w:rPr>
                <w:rFonts w:cs="Arial"/>
                <w:sz w:val="18"/>
                <w:szCs w:val="18"/>
              </w:rPr>
              <w:t>133D</w:t>
            </w:r>
          </w:p>
        </w:tc>
        <w:tc>
          <w:tcPr>
            <w:tcW w:w="1768" w:type="dxa"/>
          </w:tcPr>
          <w:p w:rsidR="00DC6B21" w:rsidRPr="001D197A" w:rsidRDefault="00DC6B21" w:rsidP="00DC6B21">
            <w:pPr>
              <w:rPr>
                <w:sz w:val="18"/>
                <w:szCs w:val="18"/>
                <w:lang w:val="de-DE"/>
              </w:rPr>
            </w:pPr>
            <w:r w:rsidRPr="001D197A">
              <w:rPr>
                <w:sz w:val="18"/>
                <w:szCs w:val="18"/>
                <w:lang w:val="de-DE"/>
              </w:rPr>
              <w:t>mittelblaugrün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green</w:t>
            </w:r>
          </w:p>
        </w:tc>
        <w:tc>
          <w:tcPr>
            <w:tcW w:w="1888" w:type="dxa"/>
          </w:tcPr>
          <w:p w:rsidR="00DC6B21" w:rsidRPr="001D197A" w:rsidRDefault="00DC6B21" w:rsidP="00DC6B21">
            <w:pPr>
              <w:rPr>
                <w:sz w:val="18"/>
                <w:szCs w:val="18"/>
                <w:lang w:val="fr-FR"/>
              </w:rPr>
            </w:pPr>
            <w:r w:rsidRPr="001D197A">
              <w:rPr>
                <w:sz w:val="18"/>
                <w:szCs w:val="18"/>
                <w:lang w:val="fr-FR"/>
              </w:rPr>
              <w:t>vert-bleu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w:t>
            </w:r>
          </w:p>
        </w:tc>
        <w:tc>
          <w:tcPr>
            <w:tcW w:w="847" w:type="dxa"/>
          </w:tcPr>
          <w:p w:rsidR="00DC6B21" w:rsidRPr="001D197A" w:rsidRDefault="00DC6B21" w:rsidP="00DC6B21">
            <w:pPr>
              <w:jc w:val="center"/>
              <w:rPr>
                <w:rFonts w:cs="Arial"/>
                <w:sz w:val="18"/>
                <w:szCs w:val="18"/>
              </w:rPr>
            </w:pPr>
            <w:r w:rsidRPr="001D197A">
              <w:rPr>
                <w:rFonts w:cs="Arial"/>
                <w:sz w:val="18"/>
                <w:szCs w:val="18"/>
              </w:rPr>
              <w:t>134A</w:t>
            </w:r>
          </w:p>
        </w:tc>
        <w:tc>
          <w:tcPr>
            <w:tcW w:w="1768" w:type="dxa"/>
          </w:tcPr>
          <w:p w:rsidR="00DC6B21" w:rsidRPr="001D197A" w:rsidRDefault="00DC6B21" w:rsidP="00DC6B21">
            <w:pPr>
              <w:rPr>
                <w:sz w:val="18"/>
                <w:szCs w:val="18"/>
                <w:lang w:val="de-DE"/>
              </w:rPr>
            </w:pPr>
            <w:r w:rsidRPr="001D197A">
              <w:rPr>
                <w:sz w:val="18"/>
                <w:szCs w:val="18"/>
                <w:lang w:val="de-DE"/>
              </w:rPr>
              <w:t>mittelgrün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w:t>
            </w:r>
          </w:p>
        </w:tc>
        <w:tc>
          <w:tcPr>
            <w:tcW w:w="1888" w:type="dxa"/>
          </w:tcPr>
          <w:p w:rsidR="00DC6B21" w:rsidRPr="001D197A" w:rsidRDefault="00DC6B21" w:rsidP="00DC6B21">
            <w:pPr>
              <w:rPr>
                <w:sz w:val="18"/>
                <w:szCs w:val="18"/>
                <w:lang w:val="fr-FR"/>
              </w:rPr>
            </w:pPr>
            <w:r w:rsidRPr="001D197A">
              <w:rPr>
                <w:sz w:val="18"/>
                <w:szCs w:val="18"/>
                <w:lang w:val="fr-FR"/>
              </w:rPr>
              <w:t>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w:t>
            </w:r>
          </w:p>
        </w:tc>
        <w:tc>
          <w:tcPr>
            <w:tcW w:w="847" w:type="dxa"/>
          </w:tcPr>
          <w:p w:rsidR="00DC6B21" w:rsidRPr="001D197A" w:rsidRDefault="00DC6B21" w:rsidP="00DC6B21">
            <w:pPr>
              <w:jc w:val="center"/>
              <w:rPr>
                <w:rFonts w:cs="Arial"/>
                <w:sz w:val="18"/>
                <w:szCs w:val="18"/>
              </w:rPr>
            </w:pPr>
            <w:r w:rsidRPr="001D197A">
              <w:rPr>
                <w:rFonts w:cs="Arial"/>
                <w:sz w:val="18"/>
                <w:szCs w:val="18"/>
              </w:rPr>
              <w:t>134B</w:t>
            </w:r>
          </w:p>
        </w:tc>
        <w:tc>
          <w:tcPr>
            <w:tcW w:w="1768" w:type="dxa"/>
          </w:tcPr>
          <w:p w:rsidR="00DC6B21" w:rsidRPr="001D197A" w:rsidRDefault="00DC6B21" w:rsidP="00DC6B21">
            <w:pPr>
              <w:rPr>
                <w:sz w:val="18"/>
                <w:szCs w:val="18"/>
                <w:lang w:val="de-DE"/>
              </w:rPr>
            </w:pPr>
            <w:r w:rsidRPr="001D197A">
              <w:rPr>
                <w:sz w:val="18"/>
                <w:szCs w:val="18"/>
                <w:lang w:val="de-DE"/>
              </w:rPr>
              <w:t>mittelgrün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w:t>
            </w:r>
          </w:p>
        </w:tc>
        <w:tc>
          <w:tcPr>
            <w:tcW w:w="1888" w:type="dxa"/>
          </w:tcPr>
          <w:p w:rsidR="00DC6B21" w:rsidRPr="001D197A" w:rsidRDefault="00DC6B21" w:rsidP="00DC6B21">
            <w:pPr>
              <w:rPr>
                <w:sz w:val="18"/>
                <w:szCs w:val="18"/>
                <w:lang w:val="fr-FR"/>
              </w:rPr>
            </w:pPr>
            <w:r w:rsidRPr="001D197A">
              <w:rPr>
                <w:sz w:val="18"/>
                <w:szCs w:val="18"/>
                <w:lang w:val="fr-FR"/>
              </w:rPr>
              <w:t>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134C</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134D</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135A</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135B</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w:t>
            </w:r>
          </w:p>
        </w:tc>
        <w:tc>
          <w:tcPr>
            <w:tcW w:w="847" w:type="dxa"/>
          </w:tcPr>
          <w:p w:rsidR="00DC6B21" w:rsidRPr="001D197A" w:rsidRDefault="00DC6B21" w:rsidP="00DC6B21">
            <w:pPr>
              <w:jc w:val="center"/>
              <w:rPr>
                <w:rFonts w:cs="Arial"/>
                <w:sz w:val="18"/>
                <w:szCs w:val="18"/>
              </w:rPr>
            </w:pPr>
            <w:r w:rsidRPr="001D197A">
              <w:rPr>
                <w:rFonts w:cs="Arial"/>
                <w:sz w:val="18"/>
                <w:szCs w:val="18"/>
              </w:rPr>
              <w:t>135C</w:t>
            </w:r>
          </w:p>
        </w:tc>
        <w:tc>
          <w:tcPr>
            <w:tcW w:w="1768" w:type="dxa"/>
          </w:tcPr>
          <w:p w:rsidR="00DC6B21" w:rsidRPr="001D197A" w:rsidRDefault="00DC6B21" w:rsidP="00DC6B21">
            <w:pPr>
              <w:rPr>
                <w:sz w:val="18"/>
                <w:szCs w:val="18"/>
                <w:lang w:val="de-DE"/>
              </w:rPr>
            </w:pPr>
            <w:r w:rsidRPr="001D197A">
              <w:rPr>
                <w:sz w:val="18"/>
                <w:szCs w:val="18"/>
                <w:lang w:val="de-DE"/>
              </w:rPr>
              <w:t>mittelgrün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w:t>
            </w:r>
          </w:p>
        </w:tc>
        <w:tc>
          <w:tcPr>
            <w:tcW w:w="1888" w:type="dxa"/>
          </w:tcPr>
          <w:p w:rsidR="00DC6B21" w:rsidRPr="001D197A" w:rsidRDefault="00DC6B21" w:rsidP="00DC6B21">
            <w:pPr>
              <w:rPr>
                <w:sz w:val="18"/>
                <w:szCs w:val="18"/>
                <w:lang w:val="fr-FR"/>
              </w:rPr>
            </w:pPr>
            <w:r w:rsidRPr="001D197A">
              <w:rPr>
                <w:sz w:val="18"/>
                <w:szCs w:val="18"/>
                <w:lang w:val="fr-FR"/>
              </w:rPr>
              <w:t>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135D</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136A</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136B</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136C</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136D</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137A</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15</w:t>
            </w:r>
          </w:p>
        </w:tc>
        <w:tc>
          <w:tcPr>
            <w:tcW w:w="847" w:type="dxa"/>
          </w:tcPr>
          <w:p w:rsidR="00DC6B21" w:rsidRPr="001D197A" w:rsidRDefault="00DC6B21" w:rsidP="00DC6B21">
            <w:pPr>
              <w:jc w:val="center"/>
              <w:rPr>
                <w:rFonts w:cs="Arial"/>
                <w:sz w:val="18"/>
                <w:szCs w:val="18"/>
              </w:rPr>
            </w:pPr>
            <w:r w:rsidRPr="001D197A">
              <w:rPr>
                <w:rFonts w:cs="Arial"/>
                <w:sz w:val="18"/>
                <w:szCs w:val="18"/>
              </w:rPr>
              <w:t>137B</w:t>
            </w:r>
          </w:p>
        </w:tc>
        <w:tc>
          <w:tcPr>
            <w:tcW w:w="1768" w:type="dxa"/>
          </w:tcPr>
          <w:p w:rsidR="00DC6B21" w:rsidRPr="001D197A" w:rsidRDefault="00DC6B21" w:rsidP="00DC6B21">
            <w:pPr>
              <w:rPr>
                <w:sz w:val="18"/>
                <w:szCs w:val="18"/>
                <w:lang w:val="de-DE"/>
              </w:rPr>
            </w:pPr>
            <w:r w:rsidRPr="001D197A">
              <w:rPr>
                <w:sz w:val="18"/>
                <w:szCs w:val="18"/>
                <w:lang w:val="de-DE"/>
              </w:rPr>
              <w:t>dunkelbraungrün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 green</w:t>
            </w:r>
          </w:p>
        </w:tc>
        <w:tc>
          <w:tcPr>
            <w:tcW w:w="1888" w:type="dxa"/>
          </w:tcPr>
          <w:p w:rsidR="00DC6B21" w:rsidRPr="001D197A" w:rsidRDefault="00DC6B21" w:rsidP="00DC6B21">
            <w:pPr>
              <w:rPr>
                <w:sz w:val="18"/>
                <w:szCs w:val="18"/>
                <w:lang w:val="fr-FR"/>
              </w:rPr>
            </w:pPr>
            <w:r w:rsidRPr="001D197A">
              <w:rPr>
                <w:sz w:val="18"/>
                <w:szCs w:val="18"/>
                <w:lang w:val="fr-FR"/>
              </w:rPr>
              <w:t>vert-brun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137C</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137D</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138A</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138B</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138C</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138D</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139A</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139B</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139C</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139D</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w:t>
            </w:r>
          </w:p>
        </w:tc>
        <w:tc>
          <w:tcPr>
            <w:tcW w:w="847" w:type="dxa"/>
          </w:tcPr>
          <w:p w:rsidR="00DC6B21" w:rsidRPr="001D197A" w:rsidRDefault="00DC6B21" w:rsidP="00DC6B21">
            <w:pPr>
              <w:jc w:val="center"/>
              <w:rPr>
                <w:rFonts w:cs="Arial"/>
                <w:sz w:val="18"/>
                <w:szCs w:val="18"/>
              </w:rPr>
            </w:pPr>
            <w:r w:rsidRPr="001D197A">
              <w:rPr>
                <w:rFonts w:cs="Arial"/>
                <w:sz w:val="18"/>
                <w:szCs w:val="18"/>
              </w:rPr>
              <w:t>140A</w:t>
            </w:r>
          </w:p>
        </w:tc>
        <w:tc>
          <w:tcPr>
            <w:tcW w:w="1768" w:type="dxa"/>
          </w:tcPr>
          <w:p w:rsidR="00DC6B21" w:rsidRPr="001D197A" w:rsidRDefault="00DC6B21" w:rsidP="00DC6B21">
            <w:pPr>
              <w:rPr>
                <w:sz w:val="18"/>
                <w:szCs w:val="18"/>
                <w:lang w:val="de-DE"/>
              </w:rPr>
            </w:pPr>
            <w:r w:rsidRPr="001D197A">
              <w:rPr>
                <w:sz w:val="18"/>
                <w:szCs w:val="18"/>
                <w:lang w:val="de-DE"/>
              </w:rPr>
              <w:t>mittelgrün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w:t>
            </w:r>
          </w:p>
        </w:tc>
        <w:tc>
          <w:tcPr>
            <w:tcW w:w="1888" w:type="dxa"/>
          </w:tcPr>
          <w:p w:rsidR="00DC6B21" w:rsidRPr="001D197A" w:rsidRDefault="00DC6B21" w:rsidP="00DC6B21">
            <w:pPr>
              <w:rPr>
                <w:sz w:val="18"/>
                <w:szCs w:val="18"/>
                <w:lang w:val="fr-FR"/>
              </w:rPr>
            </w:pPr>
            <w:r w:rsidRPr="001D197A">
              <w:rPr>
                <w:sz w:val="18"/>
                <w:szCs w:val="18"/>
                <w:lang w:val="fr-FR"/>
              </w:rPr>
              <w:t>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w:t>
            </w:r>
          </w:p>
        </w:tc>
        <w:tc>
          <w:tcPr>
            <w:tcW w:w="847" w:type="dxa"/>
          </w:tcPr>
          <w:p w:rsidR="00DC6B21" w:rsidRPr="001D197A" w:rsidRDefault="00DC6B21" w:rsidP="00DC6B21">
            <w:pPr>
              <w:jc w:val="center"/>
              <w:rPr>
                <w:rFonts w:cs="Arial"/>
                <w:sz w:val="18"/>
                <w:szCs w:val="18"/>
              </w:rPr>
            </w:pPr>
            <w:r w:rsidRPr="001D197A">
              <w:rPr>
                <w:rFonts w:cs="Arial"/>
                <w:sz w:val="18"/>
                <w:szCs w:val="18"/>
              </w:rPr>
              <w:t>140B</w:t>
            </w:r>
          </w:p>
        </w:tc>
        <w:tc>
          <w:tcPr>
            <w:tcW w:w="1768" w:type="dxa"/>
          </w:tcPr>
          <w:p w:rsidR="00DC6B21" w:rsidRPr="001D197A" w:rsidRDefault="00DC6B21" w:rsidP="00DC6B21">
            <w:pPr>
              <w:rPr>
                <w:sz w:val="18"/>
                <w:szCs w:val="18"/>
                <w:lang w:val="de-DE"/>
              </w:rPr>
            </w:pPr>
            <w:r w:rsidRPr="001D197A">
              <w:rPr>
                <w:sz w:val="18"/>
                <w:szCs w:val="18"/>
                <w:lang w:val="de-DE"/>
              </w:rPr>
              <w:t>mittelgrün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w:t>
            </w:r>
          </w:p>
        </w:tc>
        <w:tc>
          <w:tcPr>
            <w:tcW w:w="1888" w:type="dxa"/>
          </w:tcPr>
          <w:p w:rsidR="00DC6B21" w:rsidRPr="001D197A" w:rsidRDefault="00DC6B21" w:rsidP="00DC6B21">
            <w:pPr>
              <w:rPr>
                <w:sz w:val="18"/>
                <w:szCs w:val="18"/>
                <w:lang w:val="fr-FR"/>
              </w:rPr>
            </w:pPr>
            <w:r w:rsidRPr="001D197A">
              <w:rPr>
                <w:sz w:val="18"/>
                <w:szCs w:val="18"/>
                <w:lang w:val="fr-FR"/>
              </w:rPr>
              <w:t>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140C</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140D</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141A</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141B</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w:t>
            </w:r>
          </w:p>
        </w:tc>
        <w:tc>
          <w:tcPr>
            <w:tcW w:w="847" w:type="dxa"/>
          </w:tcPr>
          <w:p w:rsidR="00DC6B21" w:rsidRPr="001D197A" w:rsidRDefault="00DC6B21" w:rsidP="00DC6B21">
            <w:pPr>
              <w:jc w:val="center"/>
              <w:rPr>
                <w:rFonts w:cs="Arial"/>
                <w:sz w:val="18"/>
                <w:szCs w:val="18"/>
              </w:rPr>
            </w:pPr>
            <w:r w:rsidRPr="001D197A">
              <w:rPr>
                <w:rFonts w:cs="Arial"/>
                <w:sz w:val="18"/>
                <w:szCs w:val="18"/>
              </w:rPr>
              <w:t>141C</w:t>
            </w:r>
          </w:p>
        </w:tc>
        <w:tc>
          <w:tcPr>
            <w:tcW w:w="1768" w:type="dxa"/>
          </w:tcPr>
          <w:p w:rsidR="00DC6B21" w:rsidRPr="001D197A" w:rsidRDefault="00DC6B21" w:rsidP="00DC6B21">
            <w:pPr>
              <w:rPr>
                <w:sz w:val="18"/>
                <w:szCs w:val="18"/>
                <w:lang w:val="de-DE"/>
              </w:rPr>
            </w:pPr>
            <w:r w:rsidRPr="001D197A">
              <w:rPr>
                <w:sz w:val="18"/>
                <w:szCs w:val="18"/>
                <w:lang w:val="de-DE"/>
              </w:rPr>
              <w:t>mittelgrün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w:t>
            </w:r>
          </w:p>
        </w:tc>
        <w:tc>
          <w:tcPr>
            <w:tcW w:w="1888" w:type="dxa"/>
          </w:tcPr>
          <w:p w:rsidR="00DC6B21" w:rsidRPr="001D197A" w:rsidRDefault="00DC6B21" w:rsidP="00DC6B21">
            <w:pPr>
              <w:rPr>
                <w:sz w:val="18"/>
                <w:szCs w:val="18"/>
                <w:lang w:val="fr-FR"/>
              </w:rPr>
            </w:pPr>
            <w:r w:rsidRPr="001D197A">
              <w:rPr>
                <w:sz w:val="18"/>
                <w:szCs w:val="18"/>
                <w:lang w:val="fr-FR"/>
              </w:rPr>
              <w:t>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141D</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142A</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142B</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142C</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142D</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w:t>
            </w:r>
          </w:p>
        </w:tc>
        <w:tc>
          <w:tcPr>
            <w:tcW w:w="847" w:type="dxa"/>
          </w:tcPr>
          <w:p w:rsidR="00DC6B21" w:rsidRPr="001D197A" w:rsidRDefault="00DC6B21" w:rsidP="00DC6B21">
            <w:pPr>
              <w:jc w:val="center"/>
              <w:rPr>
                <w:rFonts w:cs="Arial"/>
                <w:sz w:val="18"/>
                <w:szCs w:val="18"/>
              </w:rPr>
            </w:pPr>
            <w:r w:rsidRPr="001D197A">
              <w:rPr>
                <w:rFonts w:cs="Arial"/>
                <w:sz w:val="18"/>
                <w:szCs w:val="18"/>
              </w:rPr>
              <w:t>143A</w:t>
            </w:r>
          </w:p>
        </w:tc>
        <w:tc>
          <w:tcPr>
            <w:tcW w:w="1768" w:type="dxa"/>
          </w:tcPr>
          <w:p w:rsidR="00DC6B21" w:rsidRPr="001D197A" w:rsidRDefault="00DC6B21" w:rsidP="00DC6B21">
            <w:pPr>
              <w:rPr>
                <w:sz w:val="18"/>
                <w:szCs w:val="18"/>
                <w:lang w:val="de-DE"/>
              </w:rPr>
            </w:pPr>
            <w:r w:rsidRPr="001D197A">
              <w:rPr>
                <w:sz w:val="18"/>
                <w:szCs w:val="18"/>
                <w:lang w:val="de-DE"/>
              </w:rPr>
              <w:t>mittelgrün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w:t>
            </w:r>
          </w:p>
        </w:tc>
        <w:tc>
          <w:tcPr>
            <w:tcW w:w="1888" w:type="dxa"/>
          </w:tcPr>
          <w:p w:rsidR="00DC6B21" w:rsidRPr="001D197A" w:rsidRDefault="00DC6B21" w:rsidP="00DC6B21">
            <w:pPr>
              <w:rPr>
                <w:sz w:val="18"/>
                <w:szCs w:val="18"/>
                <w:lang w:val="fr-FR"/>
              </w:rPr>
            </w:pPr>
            <w:r w:rsidRPr="001D197A">
              <w:rPr>
                <w:sz w:val="18"/>
                <w:szCs w:val="18"/>
                <w:lang w:val="fr-FR"/>
              </w:rPr>
              <w:t>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w:t>
            </w:r>
          </w:p>
        </w:tc>
        <w:tc>
          <w:tcPr>
            <w:tcW w:w="847" w:type="dxa"/>
          </w:tcPr>
          <w:p w:rsidR="00DC6B21" w:rsidRPr="001D197A" w:rsidRDefault="00DC6B21" w:rsidP="00DC6B21">
            <w:pPr>
              <w:jc w:val="center"/>
              <w:rPr>
                <w:rFonts w:cs="Arial"/>
                <w:sz w:val="18"/>
                <w:szCs w:val="18"/>
              </w:rPr>
            </w:pPr>
            <w:r w:rsidRPr="001D197A">
              <w:rPr>
                <w:rFonts w:cs="Arial"/>
                <w:sz w:val="18"/>
                <w:szCs w:val="18"/>
              </w:rPr>
              <w:t>143B</w:t>
            </w:r>
          </w:p>
        </w:tc>
        <w:tc>
          <w:tcPr>
            <w:tcW w:w="1768" w:type="dxa"/>
          </w:tcPr>
          <w:p w:rsidR="00DC6B21" w:rsidRPr="001D197A" w:rsidRDefault="00DC6B21" w:rsidP="00DC6B21">
            <w:pPr>
              <w:rPr>
                <w:sz w:val="18"/>
                <w:szCs w:val="18"/>
                <w:lang w:val="de-DE"/>
              </w:rPr>
            </w:pPr>
            <w:r w:rsidRPr="001D197A">
              <w:rPr>
                <w:sz w:val="18"/>
                <w:szCs w:val="18"/>
                <w:lang w:val="de-DE"/>
              </w:rPr>
              <w:t>mittelgrün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w:t>
            </w:r>
          </w:p>
        </w:tc>
        <w:tc>
          <w:tcPr>
            <w:tcW w:w="1888" w:type="dxa"/>
          </w:tcPr>
          <w:p w:rsidR="00DC6B21" w:rsidRPr="001D197A" w:rsidRDefault="00DC6B21" w:rsidP="00DC6B21">
            <w:pPr>
              <w:rPr>
                <w:sz w:val="18"/>
                <w:szCs w:val="18"/>
                <w:lang w:val="fr-FR"/>
              </w:rPr>
            </w:pPr>
            <w:r w:rsidRPr="001D197A">
              <w:rPr>
                <w:sz w:val="18"/>
                <w:szCs w:val="18"/>
                <w:lang w:val="fr-FR"/>
              </w:rPr>
              <w:t>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w:t>
            </w:r>
          </w:p>
        </w:tc>
        <w:tc>
          <w:tcPr>
            <w:tcW w:w="847" w:type="dxa"/>
          </w:tcPr>
          <w:p w:rsidR="00DC6B21" w:rsidRPr="001D197A" w:rsidRDefault="00DC6B21" w:rsidP="00DC6B21">
            <w:pPr>
              <w:jc w:val="center"/>
              <w:rPr>
                <w:rFonts w:cs="Arial"/>
                <w:sz w:val="18"/>
                <w:szCs w:val="18"/>
              </w:rPr>
            </w:pPr>
            <w:r w:rsidRPr="001D197A">
              <w:rPr>
                <w:rFonts w:cs="Arial"/>
                <w:sz w:val="18"/>
                <w:szCs w:val="18"/>
              </w:rPr>
              <w:t>143C</w:t>
            </w:r>
          </w:p>
        </w:tc>
        <w:tc>
          <w:tcPr>
            <w:tcW w:w="1768" w:type="dxa"/>
          </w:tcPr>
          <w:p w:rsidR="00DC6B21" w:rsidRPr="001D197A" w:rsidRDefault="00DC6B21" w:rsidP="00DC6B21">
            <w:pPr>
              <w:rPr>
                <w:sz w:val="18"/>
                <w:szCs w:val="18"/>
                <w:lang w:val="de-DE"/>
              </w:rPr>
            </w:pPr>
            <w:r w:rsidRPr="001D197A">
              <w:rPr>
                <w:sz w:val="18"/>
                <w:szCs w:val="18"/>
                <w:lang w:val="de-DE"/>
              </w:rPr>
              <w:t>mittelgrün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w:t>
            </w:r>
          </w:p>
        </w:tc>
        <w:tc>
          <w:tcPr>
            <w:tcW w:w="1888" w:type="dxa"/>
          </w:tcPr>
          <w:p w:rsidR="00DC6B21" w:rsidRPr="001D197A" w:rsidRDefault="00DC6B21" w:rsidP="00DC6B21">
            <w:pPr>
              <w:rPr>
                <w:sz w:val="18"/>
                <w:szCs w:val="18"/>
                <w:lang w:val="fr-FR"/>
              </w:rPr>
            </w:pPr>
            <w:r w:rsidRPr="001D197A">
              <w:rPr>
                <w:sz w:val="18"/>
                <w:szCs w:val="18"/>
                <w:lang w:val="fr-FR"/>
              </w:rPr>
              <w:t>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143D</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w:t>
            </w:r>
          </w:p>
        </w:tc>
        <w:tc>
          <w:tcPr>
            <w:tcW w:w="847" w:type="dxa"/>
          </w:tcPr>
          <w:p w:rsidR="00DC6B21" w:rsidRPr="001D197A" w:rsidRDefault="00DC6B21" w:rsidP="00DC6B21">
            <w:pPr>
              <w:jc w:val="center"/>
              <w:rPr>
                <w:rFonts w:cs="Arial"/>
                <w:sz w:val="18"/>
                <w:szCs w:val="18"/>
              </w:rPr>
            </w:pPr>
            <w:r w:rsidRPr="001D197A">
              <w:rPr>
                <w:rFonts w:cs="Arial"/>
                <w:sz w:val="18"/>
                <w:szCs w:val="18"/>
              </w:rPr>
              <w:t>144A</w:t>
            </w:r>
          </w:p>
        </w:tc>
        <w:tc>
          <w:tcPr>
            <w:tcW w:w="1768" w:type="dxa"/>
          </w:tcPr>
          <w:p w:rsidR="00DC6B21" w:rsidRPr="001D197A" w:rsidRDefault="00DC6B21" w:rsidP="00DC6B21">
            <w:pPr>
              <w:rPr>
                <w:sz w:val="18"/>
                <w:szCs w:val="18"/>
                <w:lang w:val="de-DE"/>
              </w:rPr>
            </w:pPr>
            <w:r w:rsidRPr="001D197A">
              <w:rPr>
                <w:sz w:val="18"/>
                <w:szCs w:val="18"/>
                <w:lang w:val="de-DE"/>
              </w:rPr>
              <w:t>mittelgrün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w:t>
            </w:r>
          </w:p>
        </w:tc>
        <w:tc>
          <w:tcPr>
            <w:tcW w:w="1888" w:type="dxa"/>
          </w:tcPr>
          <w:p w:rsidR="00DC6B21" w:rsidRPr="001D197A" w:rsidRDefault="00DC6B21" w:rsidP="00DC6B21">
            <w:pPr>
              <w:rPr>
                <w:sz w:val="18"/>
                <w:szCs w:val="18"/>
                <w:lang w:val="fr-FR"/>
              </w:rPr>
            </w:pPr>
            <w:r w:rsidRPr="001D197A">
              <w:rPr>
                <w:sz w:val="18"/>
                <w:szCs w:val="18"/>
                <w:lang w:val="fr-FR"/>
              </w:rPr>
              <w:t>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144B</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144C</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144D</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145A</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145B</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145C</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145D</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15</w:t>
            </w:r>
          </w:p>
        </w:tc>
        <w:tc>
          <w:tcPr>
            <w:tcW w:w="847" w:type="dxa"/>
          </w:tcPr>
          <w:p w:rsidR="00DC6B21" w:rsidRPr="001D197A" w:rsidRDefault="00DC6B21" w:rsidP="00DC6B21">
            <w:pPr>
              <w:jc w:val="center"/>
              <w:rPr>
                <w:rFonts w:cs="Arial"/>
                <w:sz w:val="18"/>
                <w:szCs w:val="18"/>
              </w:rPr>
            </w:pPr>
            <w:r w:rsidRPr="001D197A">
              <w:rPr>
                <w:rFonts w:cs="Arial"/>
                <w:sz w:val="18"/>
                <w:szCs w:val="18"/>
              </w:rPr>
              <w:t>146A</w:t>
            </w:r>
          </w:p>
        </w:tc>
        <w:tc>
          <w:tcPr>
            <w:tcW w:w="1768" w:type="dxa"/>
          </w:tcPr>
          <w:p w:rsidR="00DC6B21" w:rsidRPr="001D197A" w:rsidRDefault="00DC6B21" w:rsidP="00DC6B21">
            <w:pPr>
              <w:rPr>
                <w:sz w:val="18"/>
                <w:szCs w:val="18"/>
                <w:lang w:val="de-DE"/>
              </w:rPr>
            </w:pPr>
            <w:r w:rsidRPr="001D197A">
              <w:rPr>
                <w:sz w:val="18"/>
                <w:szCs w:val="18"/>
                <w:lang w:val="de-DE"/>
              </w:rPr>
              <w:t>dunkelbraungrün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 green</w:t>
            </w:r>
          </w:p>
        </w:tc>
        <w:tc>
          <w:tcPr>
            <w:tcW w:w="1888" w:type="dxa"/>
          </w:tcPr>
          <w:p w:rsidR="00DC6B21" w:rsidRPr="001D197A" w:rsidRDefault="00DC6B21" w:rsidP="00DC6B21">
            <w:pPr>
              <w:rPr>
                <w:sz w:val="18"/>
                <w:szCs w:val="18"/>
                <w:lang w:val="fr-FR"/>
              </w:rPr>
            </w:pPr>
            <w:r w:rsidRPr="001D197A">
              <w:rPr>
                <w:sz w:val="18"/>
                <w:szCs w:val="18"/>
                <w:lang w:val="fr-FR"/>
              </w:rPr>
              <w:t>vert-brun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15</w:t>
            </w:r>
          </w:p>
        </w:tc>
        <w:tc>
          <w:tcPr>
            <w:tcW w:w="847" w:type="dxa"/>
          </w:tcPr>
          <w:p w:rsidR="00DC6B21" w:rsidRPr="001D197A" w:rsidRDefault="00DC6B21" w:rsidP="00DC6B21">
            <w:pPr>
              <w:jc w:val="center"/>
              <w:rPr>
                <w:rFonts w:cs="Arial"/>
                <w:sz w:val="18"/>
                <w:szCs w:val="18"/>
              </w:rPr>
            </w:pPr>
            <w:r w:rsidRPr="001D197A">
              <w:rPr>
                <w:rFonts w:cs="Arial"/>
                <w:sz w:val="18"/>
                <w:szCs w:val="18"/>
              </w:rPr>
              <w:t>146B</w:t>
            </w:r>
          </w:p>
        </w:tc>
        <w:tc>
          <w:tcPr>
            <w:tcW w:w="1768" w:type="dxa"/>
          </w:tcPr>
          <w:p w:rsidR="00DC6B21" w:rsidRPr="001D197A" w:rsidRDefault="00DC6B21" w:rsidP="00DC6B21">
            <w:pPr>
              <w:rPr>
                <w:sz w:val="18"/>
                <w:szCs w:val="18"/>
                <w:lang w:val="de-DE"/>
              </w:rPr>
            </w:pPr>
            <w:r w:rsidRPr="001D197A">
              <w:rPr>
                <w:sz w:val="18"/>
                <w:szCs w:val="18"/>
                <w:lang w:val="de-DE"/>
              </w:rPr>
              <w:t>dunkelbraungrün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 green</w:t>
            </w:r>
          </w:p>
        </w:tc>
        <w:tc>
          <w:tcPr>
            <w:tcW w:w="1888" w:type="dxa"/>
          </w:tcPr>
          <w:p w:rsidR="00DC6B21" w:rsidRPr="001D197A" w:rsidRDefault="00DC6B21" w:rsidP="00DC6B21">
            <w:pPr>
              <w:rPr>
                <w:sz w:val="18"/>
                <w:szCs w:val="18"/>
                <w:lang w:val="fr-FR"/>
              </w:rPr>
            </w:pPr>
            <w:r w:rsidRPr="001D197A">
              <w:rPr>
                <w:sz w:val="18"/>
                <w:szCs w:val="18"/>
                <w:lang w:val="fr-FR"/>
              </w:rPr>
              <w:t>vert-brun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146C</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146D</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15</w:t>
            </w:r>
          </w:p>
        </w:tc>
        <w:tc>
          <w:tcPr>
            <w:tcW w:w="847" w:type="dxa"/>
          </w:tcPr>
          <w:p w:rsidR="00DC6B21" w:rsidRPr="001D197A" w:rsidRDefault="00DC6B21" w:rsidP="00DC6B21">
            <w:pPr>
              <w:jc w:val="center"/>
              <w:rPr>
                <w:rFonts w:cs="Arial"/>
                <w:sz w:val="18"/>
                <w:szCs w:val="18"/>
              </w:rPr>
            </w:pPr>
            <w:r w:rsidRPr="001D197A">
              <w:rPr>
                <w:rFonts w:cs="Arial"/>
                <w:sz w:val="18"/>
                <w:szCs w:val="18"/>
              </w:rPr>
              <w:t>147A</w:t>
            </w:r>
          </w:p>
        </w:tc>
        <w:tc>
          <w:tcPr>
            <w:tcW w:w="1768" w:type="dxa"/>
          </w:tcPr>
          <w:p w:rsidR="00DC6B21" w:rsidRPr="001D197A" w:rsidRDefault="00DC6B21" w:rsidP="00DC6B21">
            <w:pPr>
              <w:rPr>
                <w:sz w:val="18"/>
                <w:szCs w:val="18"/>
                <w:lang w:val="de-DE"/>
              </w:rPr>
            </w:pPr>
            <w:r w:rsidRPr="001D197A">
              <w:rPr>
                <w:sz w:val="18"/>
                <w:szCs w:val="18"/>
                <w:lang w:val="de-DE"/>
              </w:rPr>
              <w:t>dunkelbraungrün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 green</w:t>
            </w:r>
          </w:p>
        </w:tc>
        <w:tc>
          <w:tcPr>
            <w:tcW w:w="1888" w:type="dxa"/>
          </w:tcPr>
          <w:p w:rsidR="00DC6B21" w:rsidRPr="001D197A" w:rsidRDefault="00DC6B21" w:rsidP="00DC6B21">
            <w:pPr>
              <w:rPr>
                <w:sz w:val="18"/>
                <w:szCs w:val="18"/>
                <w:lang w:val="fr-FR"/>
              </w:rPr>
            </w:pPr>
            <w:r w:rsidRPr="001D197A">
              <w:rPr>
                <w:sz w:val="18"/>
                <w:szCs w:val="18"/>
                <w:lang w:val="fr-FR"/>
              </w:rPr>
              <w:t>vert-brun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147B</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147C</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13</w:t>
            </w:r>
          </w:p>
        </w:tc>
        <w:tc>
          <w:tcPr>
            <w:tcW w:w="847" w:type="dxa"/>
          </w:tcPr>
          <w:p w:rsidR="00DC6B21" w:rsidRPr="001D197A" w:rsidRDefault="00DC6B21" w:rsidP="00DC6B21">
            <w:pPr>
              <w:jc w:val="center"/>
              <w:rPr>
                <w:rFonts w:cs="Arial"/>
                <w:sz w:val="18"/>
                <w:szCs w:val="18"/>
              </w:rPr>
            </w:pPr>
            <w:r w:rsidRPr="001D197A">
              <w:rPr>
                <w:rFonts w:cs="Arial"/>
                <w:sz w:val="18"/>
                <w:szCs w:val="18"/>
              </w:rPr>
              <w:t>147D</w:t>
            </w:r>
          </w:p>
        </w:tc>
        <w:tc>
          <w:tcPr>
            <w:tcW w:w="1768" w:type="dxa"/>
          </w:tcPr>
          <w:p w:rsidR="00DC6B21" w:rsidRPr="001D197A" w:rsidRDefault="00DC6B21" w:rsidP="00DC6B21">
            <w:pPr>
              <w:rPr>
                <w:sz w:val="18"/>
                <w:szCs w:val="18"/>
                <w:lang w:val="de-DE"/>
              </w:rPr>
            </w:pPr>
            <w:r w:rsidRPr="001D197A">
              <w:rPr>
                <w:sz w:val="18"/>
                <w:szCs w:val="18"/>
                <w:lang w:val="de-DE"/>
              </w:rPr>
              <w:t>hellbraungrün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 green</w:t>
            </w:r>
          </w:p>
        </w:tc>
        <w:tc>
          <w:tcPr>
            <w:tcW w:w="1888" w:type="dxa"/>
          </w:tcPr>
          <w:p w:rsidR="00DC6B21" w:rsidRPr="001D197A" w:rsidRDefault="00DC6B21" w:rsidP="00DC6B21">
            <w:pPr>
              <w:rPr>
                <w:sz w:val="18"/>
                <w:szCs w:val="18"/>
                <w:lang w:val="fr-FR"/>
              </w:rPr>
            </w:pPr>
            <w:r w:rsidRPr="001D197A">
              <w:rPr>
                <w:sz w:val="18"/>
                <w:szCs w:val="18"/>
                <w:lang w:val="fr-FR"/>
              </w:rPr>
              <w:t>vert-brun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15</w:t>
            </w:r>
          </w:p>
        </w:tc>
        <w:tc>
          <w:tcPr>
            <w:tcW w:w="847" w:type="dxa"/>
          </w:tcPr>
          <w:p w:rsidR="00DC6B21" w:rsidRPr="001D197A" w:rsidRDefault="00DC6B21" w:rsidP="00DC6B21">
            <w:pPr>
              <w:jc w:val="center"/>
              <w:rPr>
                <w:rFonts w:cs="Arial"/>
                <w:sz w:val="18"/>
                <w:szCs w:val="18"/>
              </w:rPr>
            </w:pPr>
            <w:r w:rsidRPr="001D197A">
              <w:rPr>
                <w:rFonts w:cs="Arial"/>
                <w:sz w:val="18"/>
                <w:szCs w:val="18"/>
              </w:rPr>
              <w:t>148A</w:t>
            </w:r>
          </w:p>
        </w:tc>
        <w:tc>
          <w:tcPr>
            <w:tcW w:w="1768" w:type="dxa"/>
          </w:tcPr>
          <w:p w:rsidR="00DC6B21" w:rsidRPr="001D197A" w:rsidRDefault="00DC6B21" w:rsidP="00DC6B21">
            <w:pPr>
              <w:rPr>
                <w:sz w:val="18"/>
                <w:szCs w:val="18"/>
                <w:lang w:val="de-DE"/>
              </w:rPr>
            </w:pPr>
            <w:r w:rsidRPr="001D197A">
              <w:rPr>
                <w:sz w:val="18"/>
                <w:szCs w:val="18"/>
                <w:lang w:val="de-DE"/>
              </w:rPr>
              <w:t>dunkelbraungrün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 green</w:t>
            </w:r>
          </w:p>
        </w:tc>
        <w:tc>
          <w:tcPr>
            <w:tcW w:w="1888" w:type="dxa"/>
          </w:tcPr>
          <w:p w:rsidR="00DC6B21" w:rsidRPr="001D197A" w:rsidRDefault="00DC6B21" w:rsidP="00DC6B21">
            <w:pPr>
              <w:rPr>
                <w:sz w:val="18"/>
                <w:szCs w:val="18"/>
                <w:lang w:val="fr-FR"/>
              </w:rPr>
            </w:pPr>
            <w:r w:rsidRPr="001D197A">
              <w:rPr>
                <w:sz w:val="18"/>
                <w:szCs w:val="18"/>
                <w:lang w:val="fr-FR"/>
              </w:rPr>
              <w:t>vert-brun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148B</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148C</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13</w:t>
            </w:r>
          </w:p>
        </w:tc>
        <w:tc>
          <w:tcPr>
            <w:tcW w:w="847" w:type="dxa"/>
          </w:tcPr>
          <w:p w:rsidR="00DC6B21" w:rsidRPr="001D197A" w:rsidRDefault="00DC6B21" w:rsidP="00DC6B21">
            <w:pPr>
              <w:jc w:val="center"/>
              <w:rPr>
                <w:rFonts w:cs="Arial"/>
                <w:sz w:val="18"/>
                <w:szCs w:val="18"/>
              </w:rPr>
            </w:pPr>
            <w:r w:rsidRPr="001D197A">
              <w:rPr>
                <w:rFonts w:cs="Arial"/>
                <w:sz w:val="18"/>
                <w:szCs w:val="18"/>
              </w:rPr>
              <w:t>148D</w:t>
            </w:r>
          </w:p>
        </w:tc>
        <w:tc>
          <w:tcPr>
            <w:tcW w:w="1768" w:type="dxa"/>
          </w:tcPr>
          <w:p w:rsidR="00DC6B21" w:rsidRPr="001D197A" w:rsidRDefault="00DC6B21" w:rsidP="00DC6B21">
            <w:pPr>
              <w:rPr>
                <w:sz w:val="18"/>
                <w:szCs w:val="18"/>
                <w:lang w:val="de-DE"/>
              </w:rPr>
            </w:pPr>
            <w:r w:rsidRPr="001D197A">
              <w:rPr>
                <w:sz w:val="18"/>
                <w:szCs w:val="18"/>
                <w:lang w:val="de-DE"/>
              </w:rPr>
              <w:t>hellbraungrün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 green</w:t>
            </w:r>
          </w:p>
        </w:tc>
        <w:tc>
          <w:tcPr>
            <w:tcW w:w="1888" w:type="dxa"/>
          </w:tcPr>
          <w:p w:rsidR="00DC6B21" w:rsidRPr="001D197A" w:rsidRDefault="00DC6B21" w:rsidP="00DC6B21">
            <w:pPr>
              <w:rPr>
                <w:sz w:val="18"/>
                <w:szCs w:val="18"/>
                <w:lang w:val="fr-FR"/>
              </w:rPr>
            </w:pPr>
            <w:r w:rsidRPr="001D197A">
              <w:rPr>
                <w:sz w:val="18"/>
                <w:szCs w:val="18"/>
                <w:lang w:val="fr-FR"/>
              </w:rPr>
              <w:t>vert-brun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149A</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149B</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149C</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149D</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w:t>
            </w:r>
          </w:p>
        </w:tc>
        <w:tc>
          <w:tcPr>
            <w:tcW w:w="847" w:type="dxa"/>
          </w:tcPr>
          <w:p w:rsidR="00DC6B21" w:rsidRPr="001D197A" w:rsidRDefault="00DC6B21" w:rsidP="00DC6B21">
            <w:pPr>
              <w:jc w:val="center"/>
              <w:rPr>
                <w:rFonts w:cs="Arial"/>
                <w:sz w:val="18"/>
                <w:szCs w:val="18"/>
              </w:rPr>
            </w:pPr>
            <w:r w:rsidRPr="001D197A">
              <w:rPr>
                <w:rFonts w:cs="Arial"/>
                <w:sz w:val="18"/>
                <w:szCs w:val="18"/>
              </w:rPr>
              <w:t>150A</w:t>
            </w:r>
          </w:p>
        </w:tc>
        <w:tc>
          <w:tcPr>
            <w:tcW w:w="1768" w:type="dxa"/>
          </w:tcPr>
          <w:p w:rsidR="00DC6B21" w:rsidRPr="001D197A" w:rsidRDefault="00DC6B21" w:rsidP="00DC6B21">
            <w:pPr>
              <w:rPr>
                <w:sz w:val="18"/>
                <w:szCs w:val="18"/>
                <w:lang w:val="de-DE"/>
              </w:rPr>
            </w:pPr>
            <w:r w:rsidRPr="001D197A">
              <w:rPr>
                <w:sz w:val="18"/>
                <w:szCs w:val="18"/>
                <w:lang w:val="de-DE"/>
              </w:rPr>
              <w:t>mittelgelbgrün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green</w:t>
            </w:r>
          </w:p>
        </w:tc>
        <w:tc>
          <w:tcPr>
            <w:tcW w:w="1888" w:type="dxa"/>
          </w:tcPr>
          <w:p w:rsidR="00DC6B21" w:rsidRPr="001D197A" w:rsidRDefault="00DC6B21" w:rsidP="00DC6B21">
            <w:pPr>
              <w:rPr>
                <w:sz w:val="18"/>
                <w:szCs w:val="18"/>
                <w:lang w:val="fr-FR"/>
              </w:rPr>
            </w:pPr>
            <w:r w:rsidRPr="001D197A">
              <w:rPr>
                <w:sz w:val="18"/>
                <w:szCs w:val="18"/>
                <w:lang w:val="fr-FR"/>
              </w:rPr>
              <w:t>vert-jaune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w:t>
            </w:r>
          </w:p>
        </w:tc>
        <w:tc>
          <w:tcPr>
            <w:tcW w:w="847" w:type="dxa"/>
          </w:tcPr>
          <w:p w:rsidR="00DC6B21" w:rsidRPr="001D197A" w:rsidRDefault="00DC6B21" w:rsidP="00DC6B21">
            <w:pPr>
              <w:jc w:val="center"/>
              <w:rPr>
                <w:rFonts w:cs="Arial"/>
                <w:sz w:val="18"/>
                <w:szCs w:val="18"/>
              </w:rPr>
            </w:pPr>
            <w:r w:rsidRPr="001D197A">
              <w:rPr>
                <w:rFonts w:cs="Arial"/>
                <w:sz w:val="18"/>
                <w:szCs w:val="18"/>
              </w:rPr>
              <w:t>150B</w:t>
            </w:r>
          </w:p>
        </w:tc>
        <w:tc>
          <w:tcPr>
            <w:tcW w:w="1768" w:type="dxa"/>
          </w:tcPr>
          <w:p w:rsidR="00DC6B21" w:rsidRPr="001D197A" w:rsidRDefault="00DC6B21" w:rsidP="00DC6B21">
            <w:pPr>
              <w:rPr>
                <w:sz w:val="18"/>
                <w:szCs w:val="18"/>
                <w:lang w:val="de-DE"/>
              </w:rPr>
            </w:pPr>
            <w:r w:rsidRPr="001D197A">
              <w:rPr>
                <w:sz w:val="18"/>
                <w:szCs w:val="18"/>
                <w:lang w:val="de-DE"/>
              </w:rPr>
              <w:t>mittelgelbgrün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green</w:t>
            </w:r>
          </w:p>
        </w:tc>
        <w:tc>
          <w:tcPr>
            <w:tcW w:w="1888" w:type="dxa"/>
          </w:tcPr>
          <w:p w:rsidR="00DC6B21" w:rsidRPr="001D197A" w:rsidRDefault="00DC6B21" w:rsidP="00DC6B21">
            <w:pPr>
              <w:rPr>
                <w:sz w:val="18"/>
                <w:szCs w:val="18"/>
                <w:lang w:val="fr-FR"/>
              </w:rPr>
            </w:pPr>
            <w:r w:rsidRPr="001D197A">
              <w:rPr>
                <w:sz w:val="18"/>
                <w:szCs w:val="18"/>
                <w:lang w:val="fr-FR"/>
              </w:rPr>
              <w:t>vert-jaune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w:t>
            </w:r>
          </w:p>
        </w:tc>
        <w:tc>
          <w:tcPr>
            <w:tcW w:w="847" w:type="dxa"/>
          </w:tcPr>
          <w:p w:rsidR="00DC6B21" w:rsidRPr="001D197A" w:rsidRDefault="00DC6B21" w:rsidP="00DC6B21">
            <w:pPr>
              <w:jc w:val="center"/>
              <w:rPr>
                <w:rFonts w:cs="Arial"/>
                <w:sz w:val="18"/>
                <w:szCs w:val="18"/>
              </w:rPr>
            </w:pPr>
            <w:r w:rsidRPr="001D197A">
              <w:rPr>
                <w:rFonts w:cs="Arial"/>
                <w:sz w:val="18"/>
                <w:szCs w:val="18"/>
              </w:rPr>
              <w:t>150C</w:t>
            </w:r>
          </w:p>
        </w:tc>
        <w:tc>
          <w:tcPr>
            <w:tcW w:w="1768" w:type="dxa"/>
          </w:tcPr>
          <w:p w:rsidR="00DC6B21" w:rsidRPr="001D197A" w:rsidRDefault="00DC6B21" w:rsidP="00DC6B21">
            <w:pPr>
              <w:rPr>
                <w:sz w:val="18"/>
                <w:szCs w:val="18"/>
                <w:lang w:val="de-DE"/>
              </w:rPr>
            </w:pPr>
            <w:r w:rsidRPr="001D197A">
              <w:rPr>
                <w:sz w:val="18"/>
                <w:szCs w:val="18"/>
                <w:lang w:val="de-DE"/>
              </w:rPr>
              <w:t>mittelgelbgrün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green</w:t>
            </w:r>
          </w:p>
        </w:tc>
        <w:tc>
          <w:tcPr>
            <w:tcW w:w="1888" w:type="dxa"/>
          </w:tcPr>
          <w:p w:rsidR="00DC6B21" w:rsidRPr="001D197A" w:rsidRDefault="00DC6B21" w:rsidP="00DC6B21">
            <w:pPr>
              <w:rPr>
                <w:sz w:val="18"/>
                <w:szCs w:val="18"/>
                <w:lang w:val="fr-FR"/>
              </w:rPr>
            </w:pPr>
            <w:r w:rsidRPr="001D197A">
              <w:rPr>
                <w:sz w:val="18"/>
                <w:szCs w:val="18"/>
                <w:lang w:val="fr-FR"/>
              </w:rPr>
              <w:t>vert-jaune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16</w:t>
            </w:r>
          </w:p>
        </w:tc>
        <w:tc>
          <w:tcPr>
            <w:tcW w:w="847" w:type="dxa"/>
          </w:tcPr>
          <w:p w:rsidR="00DC6B21" w:rsidRPr="001D197A" w:rsidRDefault="00DC6B21" w:rsidP="00DC6B21">
            <w:pPr>
              <w:jc w:val="center"/>
              <w:rPr>
                <w:rFonts w:cs="Arial"/>
                <w:sz w:val="18"/>
                <w:szCs w:val="18"/>
              </w:rPr>
            </w:pPr>
            <w:r w:rsidRPr="001D197A">
              <w:rPr>
                <w:rFonts w:cs="Arial"/>
                <w:sz w:val="18"/>
                <w:szCs w:val="18"/>
              </w:rPr>
              <w:t>150D</w:t>
            </w:r>
          </w:p>
        </w:tc>
        <w:tc>
          <w:tcPr>
            <w:tcW w:w="1768" w:type="dxa"/>
          </w:tcPr>
          <w:p w:rsidR="00DC6B21" w:rsidRPr="001D197A" w:rsidRDefault="00DC6B21" w:rsidP="00DC6B21">
            <w:pPr>
              <w:rPr>
                <w:sz w:val="18"/>
                <w:szCs w:val="18"/>
                <w:lang w:val="de-DE"/>
              </w:rPr>
            </w:pPr>
            <w:r w:rsidRPr="001D197A">
              <w:rPr>
                <w:sz w:val="18"/>
                <w:szCs w:val="18"/>
                <w:lang w:val="de-DE"/>
              </w:rPr>
              <w:t>hellgelb</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w:t>
            </w:r>
          </w:p>
        </w:tc>
        <w:tc>
          <w:tcPr>
            <w:tcW w:w="1888" w:type="dxa"/>
          </w:tcPr>
          <w:p w:rsidR="00DC6B21" w:rsidRPr="001D197A" w:rsidRDefault="00DC6B21" w:rsidP="00DC6B21">
            <w:pPr>
              <w:rPr>
                <w:sz w:val="18"/>
                <w:szCs w:val="18"/>
                <w:lang w:val="fr-FR"/>
              </w:rPr>
            </w:pPr>
            <w:r w:rsidRPr="001D197A">
              <w:rPr>
                <w:sz w:val="18"/>
                <w:szCs w:val="18"/>
                <w:lang w:val="fr-FR"/>
              </w:rPr>
              <w: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amarillo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151A</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151B</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w:t>
            </w:r>
          </w:p>
        </w:tc>
        <w:tc>
          <w:tcPr>
            <w:tcW w:w="847" w:type="dxa"/>
          </w:tcPr>
          <w:p w:rsidR="00DC6B21" w:rsidRPr="001D197A" w:rsidRDefault="00DC6B21" w:rsidP="00DC6B21">
            <w:pPr>
              <w:jc w:val="center"/>
              <w:rPr>
                <w:rFonts w:cs="Arial"/>
                <w:sz w:val="18"/>
                <w:szCs w:val="18"/>
              </w:rPr>
            </w:pPr>
            <w:r w:rsidRPr="001D197A">
              <w:rPr>
                <w:rFonts w:cs="Arial"/>
                <w:sz w:val="18"/>
                <w:szCs w:val="18"/>
              </w:rPr>
              <w:t>151C</w:t>
            </w:r>
          </w:p>
        </w:tc>
        <w:tc>
          <w:tcPr>
            <w:tcW w:w="1768" w:type="dxa"/>
          </w:tcPr>
          <w:p w:rsidR="00DC6B21" w:rsidRPr="001D197A" w:rsidRDefault="00DC6B21" w:rsidP="00DC6B21">
            <w:pPr>
              <w:rPr>
                <w:sz w:val="18"/>
                <w:szCs w:val="18"/>
                <w:lang w:val="de-DE"/>
              </w:rPr>
            </w:pPr>
            <w:r w:rsidRPr="001D197A">
              <w:rPr>
                <w:sz w:val="18"/>
                <w:szCs w:val="18"/>
                <w:lang w:val="de-DE"/>
              </w:rPr>
              <w:t>mittelgelbgrün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green</w:t>
            </w:r>
          </w:p>
        </w:tc>
        <w:tc>
          <w:tcPr>
            <w:tcW w:w="1888" w:type="dxa"/>
          </w:tcPr>
          <w:p w:rsidR="00DC6B21" w:rsidRPr="001D197A" w:rsidRDefault="00DC6B21" w:rsidP="00DC6B21">
            <w:pPr>
              <w:rPr>
                <w:sz w:val="18"/>
                <w:szCs w:val="18"/>
                <w:lang w:val="fr-FR"/>
              </w:rPr>
            </w:pPr>
            <w:r w:rsidRPr="001D197A">
              <w:rPr>
                <w:sz w:val="18"/>
                <w:szCs w:val="18"/>
                <w:lang w:val="fr-FR"/>
              </w:rPr>
              <w:t>vert-jaune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w:t>
            </w:r>
          </w:p>
        </w:tc>
        <w:tc>
          <w:tcPr>
            <w:tcW w:w="847" w:type="dxa"/>
          </w:tcPr>
          <w:p w:rsidR="00DC6B21" w:rsidRPr="001D197A" w:rsidRDefault="00DC6B21" w:rsidP="00DC6B21">
            <w:pPr>
              <w:jc w:val="center"/>
              <w:rPr>
                <w:rFonts w:cs="Arial"/>
                <w:sz w:val="18"/>
                <w:szCs w:val="18"/>
              </w:rPr>
            </w:pPr>
            <w:r w:rsidRPr="001D197A">
              <w:rPr>
                <w:rFonts w:cs="Arial"/>
                <w:sz w:val="18"/>
                <w:szCs w:val="18"/>
              </w:rPr>
              <w:t>151D</w:t>
            </w:r>
          </w:p>
        </w:tc>
        <w:tc>
          <w:tcPr>
            <w:tcW w:w="1768" w:type="dxa"/>
          </w:tcPr>
          <w:p w:rsidR="00DC6B21" w:rsidRPr="001D197A" w:rsidRDefault="00DC6B21" w:rsidP="00DC6B21">
            <w:pPr>
              <w:rPr>
                <w:sz w:val="18"/>
                <w:szCs w:val="18"/>
                <w:lang w:val="de-DE"/>
              </w:rPr>
            </w:pPr>
            <w:r w:rsidRPr="001D197A">
              <w:rPr>
                <w:sz w:val="18"/>
                <w:szCs w:val="18"/>
                <w:lang w:val="de-DE"/>
              </w:rPr>
              <w:t>mittelgelbgrün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green</w:t>
            </w:r>
          </w:p>
        </w:tc>
        <w:tc>
          <w:tcPr>
            <w:tcW w:w="1888" w:type="dxa"/>
          </w:tcPr>
          <w:p w:rsidR="00DC6B21" w:rsidRPr="001D197A" w:rsidRDefault="00DC6B21" w:rsidP="00DC6B21">
            <w:pPr>
              <w:rPr>
                <w:sz w:val="18"/>
                <w:szCs w:val="18"/>
                <w:lang w:val="fr-FR"/>
              </w:rPr>
            </w:pPr>
            <w:r w:rsidRPr="001D197A">
              <w:rPr>
                <w:sz w:val="18"/>
                <w:szCs w:val="18"/>
                <w:lang w:val="fr-FR"/>
              </w:rPr>
              <w:t>vert-jaune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68</w:t>
            </w:r>
          </w:p>
        </w:tc>
        <w:tc>
          <w:tcPr>
            <w:tcW w:w="847" w:type="dxa"/>
          </w:tcPr>
          <w:p w:rsidR="00DC6B21" w:rsidRPr="001D197A" w:rsidRDefault="00DC6B21" w:rsidP="00DC6B21">
            <w:pPr>
              <w:jc w:val="center"/>
              <w:rPr>
                <w:rFonts w:cs="Arial"/>
                <w:sz w:val="18"/>
                <w:szCs w:val="18"/>
              </w:rPr>
            </w:pPr>
            <w:r w:rsidRPr="001D197A">
              <w:rPr>
                <w:rFonts w:cs="Arial"/>
                <w:sz w:val="18"/>
                <w:szCs w:val="18"/>
              </w:rPr>
              <w:t>152A</w:t>
            </w:r>
          </w:p>
        </w:tc>
        <w:tc>
          <w:tcPr>
            <w:tcW w:w="1768" w:type="dxa"/>
          </w:tcPr>
          <w:p w:rsidR="00DC6B21" w:rsidRPr="001D197A" w:rsidRDefault="00DC6B21" w:rsidP="00DC6B21">
            <w:pPr>
              <w:rPr>
                <w:sz w:val="18"/>
                <w:szCs w:val="18"/>
                <w:lang w:val="de-DE"/>
              </w:rPr>
            </w:pPr>
            <w:r w:rsidRPr="001D197A">
              <w:rPr>
                <w:sz w:val="18"/>
                <w:szCs w:val="18"/>
                <w:lang w:val="de-DE"/>
              </w:rPr>
              <w:t>dunkelgrünbraun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 brown</w:t>
            </w:r>
          </w:p>
        </w:tc>
        <w:tc>
          <w:tcPr>
            <w:tcW w:w="1888" w:type="dxa"/>
          </w:tcPr>
          <w:p w:rsidR="00DC6B21" w:rsidRPr="001D197A" w:rsidRDefault="00DC6B21" w:rsidP="00DC6B21">
            <w:pPr>
              <w:rPr>
                <w:sz w:val="18"/>
                <w:szCs w:val="18"/>
                <w:lang w:val="fr-FR"/>
              </w:rPr>
            </w:pPr>
            <w:r w:rsidRPr="001D197A">
              <w:rPr>
                <w:sz w:val="18"/>
                <w:szCs w:val="18"/>
                <w:lang w:val="fr-FR"/>
              </w:rPr>
              <w:t>brun-vert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verdoso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68</w:t>
            </w:r>
          </w:p>
        </w:tc>
        <w:tc>
          <w:tcPr>
            <w:tcW w:w="847" w:type="dxa"/>
          </w:tcPr>
          <w:p w:rsidR="00DC6B21" w:rsidRPr="001D197A" w:rsidRDefault="00DC6B21" w:rsidP="00DC6B21">
            <w:pPr>
              <w:jc w:val="center"/>
              <w:rPr>
                <w:rFonts w:cs="Arial"/>
                <w:sz w:val="18"/>
                <w:szCs w:val="18"/>
              </w:rPr>
            </w:pPr>
            <w:r w:rsidRPr="001D197A">
              <w:rPr>
                <w:rFonts w:cs="Arial"/>
                <w:sz w:val="18"/>
                <w:szCs w:val="18"/>
              </w:rPr>
              <w:t>152B</w:t>
            </w:r>
          </w:p>
        </w:tc>
        <w:tc>
          <w:tcPr>
            <w:tcW w:w="1768" w:type="dxa"/>
          </w:tcPr>
          <w:p w:rsidR="00DC6B21" w:rsidRPr="001D197A" w:rsidRDefault="00DC6B21" w:rsidP="00DC6B21">
            <w:pPr>
              <w:rPr>
                <w:sz w:val="18"/>
                <w:szCs w:val="18"/>
                <w:lang w:val="de-DE"/>
              </w:rPr>
            </w:pPr>
            <w:r w:rsidRPr="001D197A">
              <w:rPr>
                <w:sz w:val="18"/>
                <w:szCs w:val="18"/>
                <w:lang w:val="de-DE"/>
              </w:rPr>
              <w:t>dunkelgrünbraun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 brown</w:t>
            </w:r>
          </w:p>
        </w:tc>
        <w:tc>
          <w:tcPr>
            <w:tcW w:w="1888" w:type="dxa"/>
          </w:tcPr>
          <w:p w:rsidR="00DC6B21" w:rsidRPr="001D197A" w:rsidRDefault="00DC6B21" w:rsidP="00DC6B21">
            <w:pPr>
              <w:rPr>
                <w:sz w:val="18"/>
                <w:szCs w:val="18"/>
                <w:lang w:val="fr-FR"/>
              </w:rPr>
            </w:pPr>
            <w:r w:rsidRPr="001D197A">
              <w:rPr>
                <w:sz w:val="18"/>
                <w:szCs w:val="18"/>
                <w:lang w:val="fr-FR"/>
              </w:rPr>
              <w:t>brun-vert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verdoso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68</w:t>
            </w:r>
          </w:p>
        </w:tc>
        <w:tc>
          <w:tcPr>
            <w:tcW w:w="847" w:type="dxa"/>
          </w:tcPr>
          <w:p w:rsidR="00DC6B21" w:rsidRPr="001D197A" w:rsidRDefault="00DC6B21" w:rsidP="00DC6B21">
            <w:pPr>
              <w:jc w:val="center"/>
              <w:rPr>
                <w:rFonts w:cs="Arial"/>
                <w:sz w:val="18"/>
                <w:szCs w:val="18"/>
              </w:rPr>
            </w:pPr>
            <w:r w:rsidRPr="001D197A">
              <w:rPr>
                <w:rFonts w:cs="Arial"/>
                <w:sz w:val="18"/>
                <w:szCs w:val="18"/>
              </w:rPr>
              <w:t>152C</w:t>
            </w:r>
          </w:p>
        </w:tc>
        <w:tc>
          <w:tcPr>
            <w:tcW w:w="1768" w:type="dxa"/>
          </w:tcPr>
          <w:p w:rsidR="00DC6B21" w:rsidRPr="001D197A" w:rsidRDefault="00DC6B21" w:rsidP="00DC6B21">
            <w:pPr>
              <w:rPr>
                <w:sz w:val="18"/>
                <w:szCs w:val="18"/>
                <w:lang w:val="de-DE"/>
              </w:rPr>
            </w:pPr>
            <w:r w:rsidRPr="001D197A">
              <w:rPr>
                <w:sz w:val="18"/>
                <w:szCs w:val="18"/>
                <w:lang w:val="de-DE"/>
              </w:rPr>
              <w:t>dunkelgrünbraun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 brown</w:t>
            </w:r>
          </w:p>
        </w:tc>
        <w:tc>
          <w:tcPr>
            <w:tcW w:w="1888" w:type="dxa"/>
          </w:tcPr>
          <w:p w:rsidR="00DC6B21" w:rsidRPr="001D197A" w:rsidRDefault="00DC6B21" w:rsidP="00DC6B21">
            <w:pPr>
              <w:rPr>
                <w:sz w:val="18"/>
                <w:szCs w:val="18"/>
                <w:lang w:val="fr-FR"/>
              </w:rPr>
            </w:pPr>
            <w:r w:rsidRPr="001D197A">
              <w:rPr>
                <w:sz w:val="18"/>
                <w:szCs w:val="18"/>
                <w:lang w:val="fr-FR"/>
              </w:rPr>
              <w:t>brun-vert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verdoso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68</w:t>
            </w:r>
          </w:p>
        </w:tc>
        <w:tc>
          <w:tcPr>
            <w:tcW w:w="847" w:type="dxa"/>
          </w:tcPr>
          <w:p w:rsidR="00DC6B21" w:rsidRPr="001D197A" w:rsidRDefault="00DC6B21" w:rsidP="00DC6B21">
            <w:pPr>
              <w:jc w:val="center"/>
              <w:rPr>
                <w:rFonts w:cs="Arial"/>
                <w:sz w:val="18"/>
                <w:szCs w:val="18"/>
              </w:rPr>
            </w:pPr>
            <w:r w:rsidRPr="001D197A">
              <w:rPr>
                <w:rFonts w:cs="Arial"/>
                <w:sz w:val="18"/>
                <w:szCs w:val="18"/>
              </w:rPr>
              <w:t>152D</w:t>
            </w:r>
          </w:p>
        </w:tc>
        <w:tc>
          <w:tcPr>
            <w:tcW w:w="1768" w:type="dxa"/>
          </w:tcPr>
          <w:p w:rsidR="00DC6B21" w:rsidRPr="001D197A" w:rsidRDefault="00DC6B21" w:rsidP="00DC6B21">
            <w:pPr>
              <w:rPr>
                <w:sz w:val="18"/>
                <w:szCs w:val="18"/>
                <w:lang w:val="de-DE"/>
              </w:rPr>
            </w:pPr>
            <w:r w:rsidRPr="001D197A">
              <w:rPr>
                <w:sz w:val="18"/>
                <w:szCs w:val="18"/>
                <w:lang w:val="de-DE"/>
              </w:rPr>
              <w:t>dunkelgrünbraun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 brown</w:t>
            </w:r>
          </w:p>
        </w:tc>
        <w:tc>
          <w:tcPr>
            <w:tcW w:w="1888" w:type="dxa"/>
          </w:tcPr>
          <w:p w:rsidR="00DC6B21" w:rsidRPr="001D197A" w:rsidRDefault="00DC6B21" w:rsidP="00DC6B21">
            <w:pPr>
              <w:rPr>
                <w:sz w:val="18"/>
                <w:szCs w:val="18"/>
                <w:lang w:val="fr-FR"/>
              </w:rPr>
            </w:pPr>
            <w:r w:rsidRPr="001D197A">
              <w:rPr>
                <w:sz w:val="18"/>
                <w:szCs w:val="18"/>
                <w:lang w:val="fr-FR"/>
              </w:rPr>
              <w:t>brun-vert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verdoso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68</w:t>
            </w:r>
          </w:p>
        </w:tc>
        <w:tc>
          <w:tcPr>
            <w:tcW w:w="847" w:type="dxa"/>
          </w:tcPr>
          <w:p w:rsidR="00DC6B21" w:rsidRPr="001D197A" w:rsidRDefault="00DC6B21" w:rsidP="00DC6B21">
            <w:pPr>
              <w:jc w:val="center"/>
              <w:rPr>
                <w:rFonts w:cs="Arial"/>
                <w:sz w:val="18"/>
                <w:szCs w:val="18"/>
              </w:rPr>
            </w:pPr>
            <w:r w:rsidRPr="001D197A">
              <w:rPr>
                <w:rFonts w:cs="Arial"/>
                <w:sz w:val="18"/>
                <w:szCs w:val="18"/>
              </w:rPr>
              <w:t>153A</w:t>
            </w:r>
          </w:p>
        </w:tc>
        <w:tc>
          <w:tcPr>
            <w:tcW w:w="1768" w:type="dxa"/>
          </w:tcPr>
          <w:p w:rsidR="00DC6B21" w:rsidRPr="001D197A" w:rsidRDefault="00DC6B21" w:rsidP="00DC6B21">
            <w:pPr>
              <w:rPr>
                <w:sz w:val="18"/>
                <w:szCs w:val="18"/>
                <w:lang w:val="de-DE"/>
              </w:rPr>
            </w:pPr>
            <w:r w:rsidRPr="001D197A">
              <w:rPr>
                <w:sz w:val="18"/>
                <w:szCs w:val="18"/>
                <w:lang w:val="de-DE"/>
              </w:rPr>
              <w:t>dunkelgrünbraun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 brown</w:t>
            </w:r>
          </w:p>
        </w:tc>
        <w:tc>
          <w:tcPr>
            <w:tcW w:w="1888" w:type="dxa"/>
          </w:tcPr>
          <w:p w:rsidR="00DC6B21" w:rsidRPr="001D197A" w:rsidRDefault="00DC6B21" w:rsidP="00DC6B21">
            <w:pPr>
              <w:rPr>
                <w:sz w:val="18"/>
                <w:szCs w:val="18"/>
                <w:lang w:val="fr-FR"/>
              </w:rPr>
            </w:pPr>
            <w:r w:rsidRPr="001D197A">
              <w:rPr>
                <w:sz w:val="18"/>
                <w:szCs w:val="18"/>
                <w:lang w:val="fr-FR"/>
              </w:rPr>
              <w:t>brun-vert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verdoso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67</w:t>
            </w:r>
          </w:p>
        </w:tc>
        <w:tc>
          <w:tcPr>
            <w:tcW w:w="847" w:type="dxa"/>
          </w:tcPr>
          <w:p w:rsidR="00DC6B21" w:rsidRPr="001D197A" w:rsidRDefault="00DC6B21" w:rsidP="00DC6B21">
            <w:pPr>
              <w:jc w:val="center"/>
              <w:rPr>
                <w:rFonts w:cs="Arial"/>
                <w:sz w:val="18"/>
                <w:szCs w:val="18"/>
              </w:rPr>
            </w:pPr>
            <w:r w:rsidRPr="001D197A">
              <w:rPr>
                <w:rFonts w:cs="Arial"/>
                <w:sz w:val="18"/>
                <w:szCs w:val="18"/>
              </w:rPr>
              <w:t>153B</w:t>
            </w:r>
          </w:p>
        </w:tc>
        <w:tc>
          <w:tcPr>
            <w:tcW w:w="1768" w:type="dxa"/>
          </w:tcPr>
          <w:p w:rsidR="00DC6B21" w:rsidRPr="001D197A" w:rsidRDefault="00DC6B21" w:rsidP="00DC6B21">
            <w:pPr>
              <w:rPr>
                <w:sz w:val="18"/>
                <w:szCs w:val="18"/>
                <w:lang w:val="de-DE"/>
              </w:rPr>
            </w:pPr>
            <w:r w:rsidRPr="001D197A">
              <w:rPr>
                <w:sz w:val="18"/>
                <w:szCs w:val="18"/>
                <w:lang w:val="de-DE"/>
              </w:rPr>
              <w:t>mittelgrünbraun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brown</w:t>
            </w:r>
          </w:p>
        </w:tc>
        <w:tc>
          <w:tcPr>
            <w:tcW w:w="1888" w:type="dxa"/>
          </w:tcPr>
          <w:p w:rsidR="00DC6B21" w:rsidRPr="001D197A" w:rsidRDefault="00DC6B21" w:rsidP="00DC6B21">
            <w:pPr>
              <w:rPr>
                <w:sz w:val="18"/>
                <w:szCs w:val="18"/>
                <w:lang w:val="fr-FR"/>
              </w:rPr>
            </w:pPr>
            <w:r w:rsidRPr="001D197A">
              <w:rPr>
                <w:sz w:val="18"/>
                <w:szCs w:val="18"/>
                <w:lang w:val="fr-FR"/>
              </w:rPr>
              <w:t>brun-vert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67</w:t>
            </w:r>
          </w:p>
        </w:tc>
        <w:tc>
          <w:tcPr>
            <w:tcW w:w="847" w:type="dxa"/>
          </w:tcPr>
          <w:p w:rsidR="00DC6B21" w:rsidRPr="001D197A" w:rsidRDefault="00DC6B21" w:rsidP="00DC6B21">
            <w:pPr>
              <w:jc w:val="center"/>
              <w:rPr>
                <w:rFonts w:cs="Arial"/>
                <w:sz w:val="18"/>
                <w:szCs w:val="18"/>
              </w:rPr>
            </w:pPr>
            <w:r w:rsidRPr="001D197A">
              <w:rPr>
                <w:rFonts w:cs="Arial"/>
                <w:sz w:val="18"/>
                <w:szCs w:val="18"/>
              </w:rPr>
              <w:t>153C</w:t>
            </w:r>
          </w:p>
        </w:tc>
        <w:tc>
          <w:tcPr>
            <w:tcW w:w="1768" w:type="dxa"/>
          </w:tcPr>
          <w:p w:rsidR="00DC6B21" w:rsidRPr="001D197A" w:rsidRDefault="00DC6B21" w:rsidP="00DC6B21">
            <w:pPr>
              <w:rPr>
                <w:sz w:val="18"/>
                <w:szCs w:val="18"/>
                <w:lang w:val="de-DE"/>
              </w:rPr>
            </w:pPr>
            <w:r w:rsidRPr="001D197A">
              <w:rPr>
                <w:sz w:val="18"/>
                <w:szCs w:val="18"/>
                <w:lang w:val="de-DE"/>
              </w:rPr>
              <w:t>mittelgrünbraun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brown</w:t>
            </w:r>
          </w:p>
        </w:tc>
        <w:tc>
          <w:tcPr>
            <w:tcW w:w="1888" w:type="dxa"/>
          </w:tcPr>
          <w:p w:rsidR="00DC6B21" w:rsidRPr="001D197A" w:rsidRDefault="00DC6B21" w:rsidP="00DC6B21">
            <w:pPr>
              <w:rPr>
                <w:sz w:val="18"/>
                <w:szCs w:val="18"/>
                <w:lang w:val="fr-FR"/>
              </w:rPr>
            </w:pPr>
            <w:r w:rsidRPr="001D197A">
              <w:rPr>
                <w:sz w:val="18"/>
                <w:szCs w:val="18"/>
                <w:lang w:val="fr-FR"/>
              </w:rPr>
              <w:t>brun-vert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67</w:t>
            </w:r>
          </w:p>
        </w:tc>
        <w:tc>
          <w:tcPr>
            <w:tcW w:w="847" w:type="dxa"/>
          </w:tcPr>
          <w:p w:rsidR="00DC6B21" w:rsidRPr="001D197A" w:rsidRDefault="00DC6B21" w:rsidP="00DC6B21">
            <w:pPr>
              <w:jc w:val="center"/>
              <w:rPr>
                <w:rFonts w:cs="Arial"/>
                <w:sz w:val="18"/>
                <w:szCs w:val="18"/>
              </w:rPr>
            </w:pPr>
            <w:r w:rsidRPr="001D197A">
              <w:rPr>
                <w:rFonts w:cs="Arial"/>
                <w:sz w:val="18"/>
                <w:szCs w:val="18"/>
              </w:rPr>
              <w:t>153D</w:t>
            </w:r>
          </w:p>
        </w:tc>
        <w:tc>
          <w:tcPr>
            <w:tcW w:w="1768" w:type="dxa"/>
          </w:tcPr>
          <w:p w:rsidR="00DC6B21" w:rsidRPr="001D197A" w:rsidRDefault="00DC6B21" w:rsidP="00DC6B21">
            <w:pPr>
              <w:rPr>
                <w:sz w:val="18"/>
                <w:szCs w:val="18"/>
                <w:lang w:val="de-DE"/>
              </w:rPr>
            </w:pPr>
            <w:r w:rsidRPr="001D197A">
              <w:rPr>
                <w:sz w:val="18"/>
                <w:szCs w:val="18"/>
                <w:lang w:val="de-DE"/>
              </w:rPr>
              <w:t>mittelgrünbraun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 brown</w:t>
            </w:r>
          </w:p>
        </w:tc>
        <w:tc>
          <w:tcPr>
            <w:tcW w:w="1888" w:type="dxa"/>
          </w:tcPr>
          <w:p w:rsidR="00DC6B21" w:rsidRPr="001D197A" w:rsidRDefault="00DC6B21" w:rsidP="00DC6B21">
            <w:pPr>
              <w:rPr>
                <w:sz w:val="18"/>
                <w:szCs w:val="18"/>
                <w:lang w:val="fr-FR"/>
              </w:rPr>
            </w:pPr>
            <w:r w:rsidRPr="001D197A">
              <w:rPr>
                <w:sz w:val="18"/>
                <w:szCs w:val="18"/>
                <w:lang w:val="fr-FR"/>
              </w:rPr>
              <w:t>brun-vert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verdoso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w:t>
            </w:r>
          </w:p>
        </w:tc>
        <w:tc>
          <w:tcPr>
            <w:tcW w:w="847" w:type="dxa"/>
          </w:tcPr>
          <w:p w:rsidR="00DC6B21" w:rsidRPr="001D197A" w:rsidRDefault="00DC6B21" w:rsidP="00DC6B21">
            <w:pPr>
              <w:jc w:val="center"/>
              <w:rPr>
                <w:rFonts w:cs="Arial"/>
                <w:sz w:val="18"/>
                <w:szCs w:val="18"/>
              </w:rPr>
            </w:pPr>
            <w:r w:rsidRPr="001D197A">
              <w:rPr>
                <w:rFonts w:cs="Arial"/>
                <w:sz w:val="18"/>
                <w:szCs w:val="18"/>
              </w:rPr>
              <w:t>154A</w:t>
            </w:r>
          </w:p>
        </w:tc>
        <w:tc>
          <w:tcPr>
            <w:tcW w:w="1768" w:type="dxa"/>
          </w:tcPr>
          <w:p w:rsidR="00DC6B21" w:rsidRPr="001D197A" w:rsidRDefault="00DC6B21" w:rsidP="00DC6B21">
            <w:pPr>
              <w:rPr>
                <w:sz w:val="18"/>
                <w:szCs w:val="18"/>
                <w:lang w:val="de-DE"/>
              </w:rPr>
            </w:pPr>
            <w:r w:rsidRPr="001D197A">
              <w:rPr>
                <w:sz w:val="18"/>
                <w:szCs w:val="18"/>
                <w:lang w:val="de-DE"/>
              </w:rPr>
              <w:t>mittelgelbgrün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green</w:t>
            </w:r>
          </w:p>
        </w:tc>
        <w:tc>
          <w:tcPr>
            <w:tcW w:w="1888" w:type="dxa"/>
          </w:tcPr>
          <w:p w:rsidR="00DC6B21" w:rsidRPr="001D197A" w:rsidRDefault="00DC6B21" w:rsidP="00DC6B21">
            <w:pPr>
              <w:rPr>
                <w:sz w:val="18"/>
                <w:szCs w:val="18"/>
                <w:lang w:val="fr-FR"/>
              </w:rPr>
            </w:pPr>
            <w:r w:rsidRPr="001D197A">
              <w:rPr>
                <w:sz w:val="18"/>
                <w:szCs w:val="18"/>
                <w:lang w:val="fr-FR"/>
              </w:rPr>
              <w:t>vert-jaune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w:t>
            </w:r>
          </w:p>
        </w:tc>
        <w:tc>
          <w:tcPr>
            <w:tcW w:w="847" w:type="dxa"/>
          </w:tcPr>
          <w:p w:rsidR="00DC6B21" w:rsidRPr="001D197A" w:rsidRDefault="00DC6B21" w:rsidP="00DC6B21">
            <w:pPr>
              <w:jc w:val="center"/>
              <w:rPr>
                <w:rFonts w:cs="Arial"/>
                <w:sz w:val="18"/>
                <w:szCs w:val="18"/>
              </w:rPr>
            </w:pPr>
            <w:r w:rsidRPr="001D197A">
              <w:rPr>
                <w:rFonts w:cs="Arial"/>
                <w:sz w:val="18"/>
                <w:szCs w:val="18"/>
              </w:rPr>
              <w:t>154B</w:t>
            </w:r>
          </w:p>
        </w:tc>
        <w:tc>
          <w:tcPr>
            <w:tcW w:w="1768" w:type="dxa"/>
          </w:tcPr>
          <w:p w:rsidR="00DC6B21" w:rsidRPr="001D197A" w:rsidRDefault="00DC6B21" w:rsidP="00DC6B21">
            <w:pPr>
              <w:rPr>
                <w:sz w:val="18"/>
                <w:szCs w:val="18"/>
                <w:lang w:val="de-DE"/>
              </w:rPr>
            </w:pPr>
            <w:r w:rsidRPr="001D197A">
              <w:rPr>
                <w:sz w:val="18"/>
                <w:szCs w:val="18"/>
                <w:lang w:val="de-DE"/>
              </w:rPr>
              <w:t>mittelgelbgrün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green</w:t>
            </w:r>
          </w:p>
        </w:tc>
        <w:tc>
          <w:tcPr>
            <w:tcW w:w="1888" w:type="dxa"/>
          </w:tcPr>
          <w:p w:rsidR="00DC6B21" w:rsidRPr="001D197A" w:rsidRDefault="00DC6B21" w:rsidP="00DC6B21">
            <w:pPr>
              <w:rPr>
                <w:sz w:val="18"/>
                <w:szCs w:val="18"/>
                <w:lang w:val="fr-FR"/>
              </w:rPr>
            </w:pPr>
            <w:r w:rsidRPr="001D197A">
              <w:rPr>
                <w:sz w:val="18"/>
                <w:szCs w:val="18"/>
                <w:lang w:val="fr-FR"/>
              </w:rPr>
              <w:t>vert-jaune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w:t>
            </w:r>
          </w:p>
        </w:tc>
        <w:tc>
          <w:tcPr>
            <w:tcW w:w="847" w:type="dxa"/>
          </w:tcPr>
          <w:p w:rsidR="00DC6B21" w:rsidRPr="001D197A" w:rsidRDefault="00DC6B21" w:rsidP="00DC6B21">
            <w:pPr>
              <w:jc w:val="center"/>
              <w:rPr>
                <w:rFonts w:cs="Arial"/>
                <w:sz w:val="18"/>
                <w:szCs w:val="18"/>
              </w:rPr>
            </w:pPr>
            <w:r w:rsidRPr="001D197A">
              <w:rPr>
                <w:rFonts w:cs="Arial"/>
                <w:sz w:val="18"/>
                <w:szCs w:val="18"/>
              </w:rPr>
              <w:t>154C</w:t>
            </w:r>
          </w:p>
        </w:tc>
        <w:tc>
          <w:tcPr>
            <w:tcW w:w="1768" w:type="dxa"/>
          </w:tcPr>
          <w:p w:rsidR="00DC6B21" w:rsidRPr="001D197A" w:rsidRDefault="00DC6B21" w:rsidP="00DC6B21">
            <w:pPr>
              <w:rPr>
                <w:sz w:val="18"/>
                <w:szCs w:val="18"/>
                <w:lang w:val="de-DE"/>
              </w:rPr>
            </w:pPr>
            <w:r w:rsidRPr="001D197A">
              <w:rPr>
                <w:sz w:val="18"/>
                <w:szCs w:val="18"/>
                <w:lang w:val="de-DE"/>
              </w:rPr>
              <w:t>mittelgelbgrün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green</w:t>
            </w:r>
          </w:p>
        </w:tc>
        <w:tc>
          <w:tcPr>
            <w:tcW w:w="1888" w:type="dxa"/>
          </w:tcPr>
          <w:p w:rsidR="00DC6B21" w:rsidRPr="001D197A" w:rsidRDefault="00DC6B21" w:rsidP="00DC6B21">
            <w:pPr>
              <w:rPr>
                <w:sz w:val="18"/>
                <w:szCs w:val="18"/>
                <w:lang w:val="fr-FR"/>
              </w:rPr>
            </w:pPr>
            <w:r w:rsidRPr="001D197A">
              <w:rPr>
                <w:sz w:val="18"/>
                <w:szCs w:val="18"/>
                <w:lang w:val="fr-FR"/>
              </w:rPr>
              <w:t>vert-jaune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w:t>
            </w:r>
          </w:p>
        </w:tc>
        <w:tc>
          <w:tcPr>
            <w:tcW w:w="847" w:type="dxa"/>
          </w:tcPr>
          <w:p w:rsidR="00DC6B21" w:rsidRPr="001D197A" w:rsidRDefault="00DC6B21" w:rsidP="00DC6B21">
            <w:pPr>
              <w:jc w:val="center"/>
              <w:rPr>
                <w:rFonts w:cs="Arial"/>
                <w:sz w:val="18"/>
                <w:szCs w:val="18"/>
              </w:rPr>
            </w:pPr>
            <w:r w:rsidRPr="001D197A">
              <w:rPr>
                <w:rFonts w:cs="Arial"/>
                <w:sz w:val="18"/>
                <w:szCs w:val="18"/>
              </w:rPr>
              <w:t>154D</w:t>
            </w:r>
          </w:p>
        </w:tc>
        <w:tc>
          <w:tcPr>
            <w:tcW w:w="1768" w:type="dxa"/>
          </w:tcPr>
          <w:p w:rsidR="00DC6B21" w:rsidRPr="001D197A" w:rsidRDefault="00DC6B21" w:rsidP="00DC6B21">
            <w:pPr>
              <w:rPr>
                <w:sz w:val="18"/>
                <w:szCs w:val="18"/>
                <w:lang w:val="de-DE"/>
              </w:rPr>
            </w:pPr>
            <w:r w:rsidRPr="001D197A">
              <w:rPr>
                <w:sz w:val="18"/>
                <w:szCs w:val="18"/>
                <w:lang w:val="de-DE"/>
              </w:rPr>
              <w:t>hellgelbgrün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green</w:t>
            </w:r>
          </w:p>
        </w:tc>
        <w:tc>
          <w:tcPr>
            <w:tcW w:w="1888" w:type="dxa"/>
          </w:tcPr>
          <w:p w:rsidR="00DC6B21" w:rsidRPr="001D197A" w:rsidRDefault="00DC6B21" w:rsidP="00DC6B21">
            <w:pPr>
              <w:rPr>
                <w:sz w:val="18"/>
                <w:szCs w:val="18"/>
                <w:lang w:val="fr-FR"/>
              </w:rPr>
            </w:pPr>
            <w:r w:rsidRPr="001D197A">
              <w:rPr>
                <w:sz w:val="18"/>
                <w:szCs w:val="18"/>
                <w:lang w:val="fr-FR"/>
              </w:rPr>
              <w:t>vert-jaune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w:t>
            </w:r>
          </w:p>
        </w:tc>
        <w:tc>
          <w:tcPr>
            <w:tcW w:w="847" w:type="dxa"/>
          </w:tcPr>
          <w:p w:rsidR="00DC6B21" w:rsidRPr="001D197A" w:rsidRDefault="00DC6B21" w:rsidP="00DC6B21">
            <w:pPr>
              <w:jc w:val="center"/>
              <w:rPr>
                <w:rFonts w:cs="Arial"/>
                <w:sz w:val="18"/>
                <w:szCs w:val="18"/>
              </w:rPr>
            </w:pPr>
            <w:r w:rsidRPr="001D197A">
              <w:rPr>
                <w:rFonts w:cs="Arial"/>
                <w:sz w:val="18"/>
                <w:szCs w:val="18"/>
              </w:rPr>
              <w:t>155A</w:t>
            </w:r>
          </w:p>
        </w:tc>
        <w:tc>
          <w:tcPr>
            <w:tcW w:w="1768" w:type="dxa"/>
          </w:tcPr>
          <w:p w:rsidR="00DC6B21" w:rsidRPr="001D197A" w:rsidRDefault="00DC6B21" w:rsidP="00DC6B21">
            <w:pPr>
              <w:rPr>
                <w:sz w:val="18"/>
                <w:szCs w:val="18"/>
                <w:lang w:val="de-DE"/>
              </w:rPr>
            </w:pPr>
            <w:r w:rsidRPr="001D197A">
              <w:rPr>
                <w:sz w:val="18"/>
                <w:szCs w:val="18"/>
                <w:lang w:val="de-DE"/>
              </w:rPr>
              <w:t>weiß</w:t>
            </w:r>
          </w:p>
        </w:tc>
        <w:tc>
          <w:tcPr>
            <w:tcW w:w="1985" w:type="dxa"/>
          </w:tcPr>
          <w:p w:rsidR="00DC6B21" w:rsidRPr="001D197A" w:rsidRDefault="00DC6B21" w:rsidP="00DC6B21">
            <w:pPr>
              <w:jc w:val="left"/>
              <w:rPr>
                <w:rFonts w:cs="Arial"/>
                <w:sz w:val="18"/>
                <w:szCs w:val="18"/>
              </w:rPr>
            </w:pPr>
            <w:r w:rsidRPr="001D197A">
              <w:rPr>
                <w:rFonts w:cs="Arial"/>
                <w:sz w:val="18"/>
                <w:szCs w:val="18"/>
              </w:rPr>
              <w:t>white</w:t>
            </w:r>
          </w:p>
        </w:tc>
        <w:tc>
          <w:tcPr>
            <w:tcW w:w="1888" w:type="dxa"/>
          </w:tcPr>
          <w:p w:rsidR="00DC6B21" w:rsidRPr="001D197A" w:rsidRDefault="00DC6B21" w:rsidP="00DC6B21">
            <w:pPr>
              <w:rPr>
                <w:sz w:val="18"/>
                <w:szCs w:val="18"/>
                <w:lang w:val="fr-FR"/>
              </w:rPr>
            </w:pPr>
            <w:r w:rsidRPr="001D197A">
              <w:rPr>
                <w:sz w:val="18"/>
                <w:szCs w:val="18"/>
                <w:lang w:val="fr-FR"/>
              </w:rPr>
              <w:t>blanc</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blanco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w:t>
            </w:r>
          </w:p>
        </w:tc>
        <w:tc>
          <w:tcPr>
            <w:tcW w:w="847" w:type="dxa"/>
          </w:tcPr>
          <w:p w:rsidR="00DC6B21" w:rsidRPr="001D197A" w:rsidRDefault="00DC6B21" w:rsidP="00DC6B21">
            <w:pPr>
              <w:jc w:val="center"/>
              <w:rPr>
                <w:rFonts w:cs="Arial"/>
                <w:sz w:val="18"/>
                <w:szCs w:val="18"/>
              </w:rPr>
            </w:pPr>
            <w:r w:rsidRPr="001D197A">
              <w:rPr>
                <w:rFonts w:cs="Arial"/>
                <w:sz w:val="18"/>
                <w:szCs w:val="18"/>
              </w:rPr>
              <w:t>155B</w:t>
            </w:r>
          </w:p>
        </w:tc>
        <w:tc>
          <w:tcPr>
            <w:tcW w:w="1768" w:type="dxa"/>
          </w:tcPr>
          <w:p w:rsidR="00DC6B21" w:rsidRPr="001D197A" w:rsidRDefault="00DC6B21" w:rsidP="00DC6B21">
            <w:pPr>
              <w:rPr>
                <w:sz w:val="18"/>
                <w:szCs w:val="18"/>
                <w:lang w:val="de-DE"/>
              </w:rPr>
            </w:pPr>
            <w:r w:rsidRPr="001D197A">
              <w:rPr>
                <w:sz w:val="18"/>
                <w:szCs w:val="18"/>
                <w:lang w:val="de-DE"/>
              </w:rPr>
              <w:t>weiß</w:t>
            </w:r>
          </w:p>
        </w:tc>
        <w:tc>
          <w:tcPr>
            <w:tcW w:w="1985" w:type="dxa"/>
          </w:tcPr>
          <w:p w:rsidR="00DC6B21" w:rsidRPr="001D197A" w:rsidRDefault="00DC6B21" w:rsidP="00DC6B21">
            <w:pPr>
              <w:jc w:val="left"/>
              <w:rPr>
                <w:rFonts w:cs="Arial"/>
                <w:sz w:val="18"/>
                <w:szCs w:val="18"/>
              </w:rPr>
            </w:pPr>
            <w:r w:rsidRPr="001D197A">
              <w:rPr>
                <w:rFonts w:cs="Arial"/>
                <w:sz w:val="18"/>
                <w:szCs w:val="18"/>
              </w:rPr>
              <w:t>white</w:t>
            </w:r>
          </w:p>
        </w:tc>
        <w:tc>
          <w:tcPr>
            <w:tcW w:w="1888" w:type="dxa"/>
          </w:tcPr>
          <w:p w:rsidR="00DC6B21" w:rsidRPr="001D197A" w:rsidRDefault="00DC6B21" w:rsidP="00DC6B21">
            <w:pPr>
              <w:rPr>
                <w:sz w:val="18"/>
                <w:szCs w:val="18"/>
                <w:lang w:val="fr-FR"/>
              </w:rPr>
            </w:pPr>
            <w:r w:rsidRPr="001D197A">
              <w:rPr>
                <w:sz w:val="18"/>
                <w:szCs w:val="18"/>
                <w:lang w:val="fr-FR"/>
              </w:rPr>
              <w:t>blanc</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blanco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w:t>
            </w:r>
          </w:p>
        </w:tc>
        <w:tc>
          <w:tcPr>
            <w:tcW w:w="847" w:type="dxa"/>
          </w:tcPr>
          <w:p w:rsidR="00DC6B21" w:rsidRPr="001D197A" w:rsidRDefault="00DC6B21" w:rsidP="00DC6B21">
            <w:pPr>
              <w:jc w:val="center"/>
              <w:rPr>
                <w:rFonts w:cs="Arial"/>
                <w:sz w:val="18"/>
                <w:szCs w:val="18"/>
              </w:rPr>
            </w:pPr>
            <w:r w:rsidRPr="001D197A">
              <w:rPr>
                <w:rFonts w:cs="Arial"/>
                <w:sz w:val="18"/>
                <w:szCs w:val="18"/>
              </w:rPr>
              <w:t>155C</w:t>
            </w:r>
          </w:p>
        </w:tc>
        <w:tc>
          <w:tcPr>
            <w:tcW w:w="1768" w:type="dxa"/>
          </w:tcPr>
          <w:p w:rsidR="00DC6B21" w:rsidRPr="001D197A" w:rsidRDefault="00DC6B21" w:rsidP="00DC6B21">
            <w:pPr>
              <w:rPr>
                <w:sz w:val="18"/>
                <w:szCs w:val="18"/>
                <w:lang w:val="de-DE"/>
              </w:rPr>
            </w:pPr>
            <w:r w:rsidRPr="001D197A">
              <w:rPr>
                <w:sz w:val="18"/>
                <w:szCs w:val="18"/>
                <w:lang w:val="de-DE"/>
              </w:rPr>
              <w:t>weiß</w:t>
            </w:r>
          </w:p>
        </w:tc>
        <w:tc>
          <w:tcPr>
            <w:tcW w:w="1985" w:type="dxa"/>
          </w:tcPr>
          <w:p w:rsidR="00DC6B21" w:rsidRPr="001D197A" w:rsidRDefault="00DC6B21" w:rsidP="00DC6B21">
            <w:pPr>
              <w:jc w:val="left"/>
              <w:rPr>
                <w:rFonts w:cs="Arial"/>
                <w:sz w:val="18"/>
                <w:szCs w:val="18"/>
              </w:rPr>
            </w:pPr>
            <w:r w:rsidRPr="001D197A">
              <w:rPr>
                <w:rFonts w:cs="Arial"/>
                <w:sz w:val="18"/>
                <w:szCs w:val="18"/>
              </w:rPr>
              <w:t>white</w:t>
            </w:r>
          </w:p>
        </w:tc>
        <w:tc>
          <w:tcPr>
            <w:tcW w:w="1888" w:type="dxa"/>
          </w:tcPr>
          <w:p w:rsidR="00DC6B21" w:rsidRPr="001D197A" w:rsidRDefault="00DC6B21" w:rsidP="00DC6B21">
            <w:pPr>
              <w:rPr>
                <w:sz w:val="18"/>
                <w:szCs w:val="18"/>
                <w:lang w:val="fr-FR"/>
              </w:rPr>
            </w:pPr>
            <w:r w:rsidRPr="001D197A">
              <w:rPr>
                <w:sz w:val="18"/>
                <w:szCs w:val="18"/>
                <w:lang w:val="fr-FR"/>
              </w:rPr>
              <w:t>blanc</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blanco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w:t>
            </w:r>
          </w:p>
        </w:tc>
        <w:tc>
          <w:tcPr>
            <w:tcW w:w="847" w:type="dxa"/>
          </w:tcPr>
          <w:p w:rsidR="00DC6B21" w:rsidRPr="001D197A" w:rsidRDefault="00DC6B21" w:rsidP="00DC6B21">
            <w:pPr>
              <w:jc w:val="center"/>
              <w:rPr>
                <w:rFonts w:cs="Arial"/>
                <w:sz w:val="18"/>
                <w:szCs w:val="18"/>
              </w:rPr>
            </w:pPr>
            <w:r w:rsidRPr="001D197A">
              <w:rPr>
                <w:rFonts w:cs="Arial"/>
                <w:sz w:val="18"/>
                <w:szCs w:val="18"/>
              </w:rPr>
              <w:t>155D</w:t>
            </w:r>
          </w:p>
        </w:tc>
        <w:tc>
          <w:tcPr>
            <w:tcW w:w="1768" w:type="dxa"/>
          </w:tcPr>
          <w:p w:rsidR="00DC6B21" w:rsidRPr="001D197A" w:rsidRDefault="00DC6B21" w:rsidP="00DC6B21">
            <w:pPr>
              <w:rPr>
                <w:sz w:val="18"/>
                <w:szCs w:val="18"/>
                <w:lang w:val="de-DE"/>
              </w:rPr>
            </w:pPr>
            <w:r w:rsidRPr="001D197A">
              <w:rPr>
                <w:sz w:val="18"/>
                <w:szCs w:val="18"/>
                <w:lang w:val="de-DE"/>
              </w:rPr>
              <w:t>weiß</w:t>
            </w:r>
          </w:p>
        </w:tc>
        <w:tc>
          <w:tcPr>
            <w:tcW w:w="1985" w:type="dxa"/>
          </w:tcPr>
          <w:p w:rsidR="00DC6B21" w:rsidRPr="001D197A" w:rsidRDefault="00DC6B21" w:rsidP="00DC6B21">
            <w:pPr>
              <w:jc w:val="left"/>
              <w:rPr>
                <w:rFonts w:cs="Arial"/>
                <w:sz w:val="18"/>
                <w:szCs w:val="18"/>
              </w:rPr>
            </w:pPr>
            <w:r w:rsidRPr="001D197A">
              <w:rPr>
                <w:rFonts w:cs="Arial"/>
                <w:sz w:val="18"/>
                <w:szCs w:val="18"/>
              </w:rPr>
              <w:t>white</w:t>
            </w:r>
          </w:p>
        </w:tc>
        <w:tc>
          <w:tcPr>
            <w:tcW w:w="1888" w:type="dxa"/>
          </w:tcPr>
          <w:p w:rsidR="00DC6B21" w:rsidRPr="001D197A" w:rsidRDefault="00DC6B21" w:rsidP="00DC6B21">
            <w:pPr>
              <w:rPr>
                <w:sz w:val="18"/>
                <w:szCs w:val="18"/>
                <w:lang w:val="fr-FR"/>
              </w:rPr>
            </w:pPr>
            <w:r w:rsidRPr="001D197A">
              <w:rPr>
                <w:sz w:val="18"/>
                <w:szCs w:val="18"/>
                <w:lang w:val="fr-FR"/>
              </w:rPr>
              <w:t>blanc</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blanco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69</w:t>
            </w:r>
          </w:p>
        </w:tc>
        <w:tc>
          <w:tcPr>
            <w:tcW w:w="847" w:type="dxa"/>
          </w:tcPr>
          <w:p w:rsidR="00DC6B21" w:rsidRPr="001D197A" w:rsidRDefault="00DC6B21" w:rsidP="00DC6B21">
            <w:pPr>
              <w:jc w:val="center"/>
              <w:rPr>
                <w:rFonts w:cs="Arial"/>
                <w:sz w:val="18"/>
                <w:szCs w:val="18"/>
              </w:rPr>
            </w:pPr>
            <w:r w:rsidRPr="001D197A">
              <w:rPr>
                <w:rFonts w:cs="Arial"/>
                <w:sz w:val="18"/>
                <w:szCs w:val="18"/>
              </w:rPr>
              <w:t>156A</w:t>
            </w:r>
          </w:p>
        </w:tc>
        <w:tc>
          <w:tcPr>
            <w:tcW w:w="1768" w:type="dxa"/>
          </w:tcPr>
          <w:p w:rsidR="00DC6B21" w:rsidRPr="001D197A" w:rsidRDefault="00DC6B21" w:rsidP="00DC6B21">
            <w:pPr>
              <w:rPr>
                <w:sz w:val="18"/>
                <w:szCs w:val="18"/>
                <w:lang w:val="de-DE"/>
              </w:rPr>
            </w:pPr>
            <w:r w:rsidRPr="001D197A">
              <w:rPr>
                <w:sz w:val="18"/>
                <w:szCs w:val="18"/>
                <w:lang w:val="de-DE"/>
              </w:rPr>
              <w:t>gelbgrau</w:t>
            </w:r>
          </w:p>
        </w:tc>
        <w:tc>
          <w:tcPr>
            <w:tcW w:w="1985" w:type="dxa"/>
          </w:tcPr>
          <w:p w:rsidR="00DC6B21" w:rsidRPr="001D197A" w:rsidRDefault="00DC6B21" w:rsidP="00DC6B21">
            <w:pPr>
              <w:jc w:val="left"/>
              <w:rPr>
                <w:rFonts w:cs="Arial"/>
                <w:sz w:val="18"/>
                <w:szCs w:val="18"/>
              </w:rPr>
            </w:pPr>
            <w:r w:rsidRPr="001D197A">
              <w:rPr>
                <w:rFonts w:cs="Arial"/>
                <w:sz w:val="18"/>
                <w:szCs w:val="18"/>
              </w:rPr>
              <w:t>yellow grey</w:t>
            </w:r>
          </w:p>
        </w:tc>
        <w:tc>
          <w:tcPr>
            <w:tcW w:w="1888" w:type="dxa"/>
          </w:tcPr>
          <w:p w:rsidR="00DC6B21" w:rsidRPr="001D197A" w:rsidRDefault="00DC6B21" w:rsidP="00DC6B21">
            <w:pPr>
              <w:rPr>
                <w:sz w:val="18"/>
                <w:szCs w:val="18"/>
                <w:lang w:val="fr-FR"/>
              </w:rPr>
            </w:pPr>
            <w:r w:rsidRPr="001D197A">
              <w:rPr>
                <w:sz w:val="18"/>
                <w:szCs w:val="18"/>
                <w:lang w:val="fr-FR"/>
              </w:rPr>
              <w:t>gris-jaune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amarillento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69</w:t>
            </w:r>
          </w:p>
        </w:tc>
        <w:tc>
          <w:tcPr>
            <w:tcW w:w="847" w:type="dxa"/>
          </w:tcPr>
          <w:p w:rsidR="00DC6B21" w:rsidRPr="001D197A" w:rsidRDefault="00DC6B21" w:rsidP="00DC6B21">
            <w:pPr>
              <w:jc w:val="center"/>
              <w:rPr>
                <w:rFonts w:cs="Arial"/>
                <w:sz w:val="18"/>
                <w:szCs w:val="18"/>
              </w:rPr>
            </w:pPr>
            <w:r w:rsidRPr="001D197A">
              <w:rPr>
                <w:rFonts w:cs="Arial"/>
                <w:sz w:val="18"/>
                <w:szCs w:val="18"/>
              </w:rPr>
              <w:t>156B</w:t>
            </w:r>
          </w:p>
        </w:tc>
        <w:tc>
          <w:tcPr>
            <w:tcW w:w="1768" w:type="dxa"/>
          </w:tcPr>
          <w:p w:rsidR="00DC6B21" w:rsidRPr="001D197A" w:rsidRDefault="00DC6B21" w:rsidP="00DC6B21">
            <w:pPr>
              <w:rPr>
                <w:sz w:val="18"/>
                <w:szCs w:val="18"/>
                <w:lang w:val="de-DE"/>
              </w:rPr>
            </w:pPr>
            <w:r w:rsidRPr="001D197A">
              <w:rPr>
                <w:sz w:val="18"/>
                <w:szCs w:val="18"/>
                <w:lang w:val="de-DE"/>
              </w:rPr>
              <w:t>gelbgrau</w:t>
            </w:r>
          </w:p>
        </w:tc>
        <w:tc>
          <w:tcPr>
            <w:tcW w:w="1985" w:type="dxa"/>
          </w:tcPr>
          <w:p w:rsidR="00DC6B21" w:rsidRPr="001D197A" w:rsidRDefault="00DC6B21" w:rsidP="00DC6B21">
            <w:pPr>
              <w:jc w:val="left"/>
              <w:rPr>
                <w:rFonts w:cs="Arial"/>
                <w:sz w:val="18"/>
                <w:szCs w:val="18"/>
              </w:rPr>
            </w:pPr>
            <w:r w:rsidRPr="001D197A">
              <w:rPr>
                <w:rFonts w:cs="Arial"/>
                <w:sz w:val="18"/>
                <w:szCs w:val="18"/>
              </w:rPr>
              <w:t>yellow grey</w:t>
            </w:r>
          </w:p>
        </w:tc>
        <w:tc>
          <w:tcPr>
            <w:tcW w:w="1888" w:type="dxa"/>
          </w:tcPr>
          <w:p w:rsidR="00DC6B21" w:rsidRPr="001D197A" w:rsidRDefault="00DC6B21" w:rsidP="00DC6B21">
            <w:pPr>
              <w:rPr>
                <w:sz w:val="18"/>
                <w:szCs w:val="18"/>
                <w:lang w:val="fr-FR"/>
              </w:rPr>
            </w:pPr>
            <w:r w:rsidRPr="001D197A">
              <w:rPr>
                <w:sz w:val="18"/>
                <w:szCs w:val="18"/>
                <w:lang w:val="fr-FR"/>
              </w:rPr>
              <w:t>gris-jaune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amarillento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69</w:t>
            </w:r>
          </w:p>
        </w:tc>
        <w:tc>
          <w:tcPr>
            <w:tcW w:w="847" w:type="dxa"/>
          </w:tcPr>
          <w:p w:rsidR="00DC6B21" w:rsidRPr="001D197A" w:rsidRDefault="00DC6B21" w:rsidP="00DC6B21">
            <w:pPr>
              <w:jc w:val="center"/>
              <w:rPr>
                <w:rFonts w:cs="Arial"/>
                <w:sz w:val="18"/>
                <w:szCs w:val="18"/>
              </w:rPr>
            </w:pPr>
            <w:r w:rsidRPr="001D197A">
              <w:rPr>
                <w:rFonts w:cs="Arial"/>
                <w:sz w:val="18"/>
                <w:szCs w:val="18"/>
              </w:rPr>
              <w:t>156C</w:t>
            </w:r>
          </w:p>
        </w:tc>
        <w:tc>
          <w:tcPr>
            <w:tcW w:w="1768" w:type="dxa"/>
          </w:tcPr>
          <w:p w:rsidR="00DC6B21" w:rsidRPr="001D197A" w:rsidRDefault="00DC6B21" w:rsidP="00DC6B21">
            <w:pPr>
              <w:rPr>
                <w:sz w:val="18"/>
                <w:szCs w:val="18"/>
                <w:lang w:val="de-DE"/>
              </w:rPr>
            </w:pPr>
            <w:r w:rsidRPr="001D197A">
              <w:rPr>
                <w:sz w:val="18"/>
                <w:szCs w:val="18"/>
                <w:lang w:val="de-DE"/>
              </w:rPr>
              <w:t>gelbgrau</w:t>
            </w:r>
          </w:p>
        </w:tc>
        <w:tc>
          <w:tcPr>
            <w:tcW w:w="1985" w:type="dxa"/>
          </w:tcPr>
          <w:p w:rsidR="00DC6B21" w:rsidRPr="001D197A" w:rsidRDefault="00DC6B21" w:rsidP="00DC6B21">
            <w:pPr>
              <w:jc w:val="left"/>
              <w:rPr>
                <w:rFonts w:cs="Arial"/>
                <w:sz w:val="18"/>
                <w:szCs w:val="18"/>
              </w:rPr>
            </w:pPr>
            <w:r w:rsidRPr="001D197A">
              <w:rPr>
                <w:rFonts w:cs="Arial"/>
                <w:sz w:val="18"/>
                <w:szCs w:val="18"/>
              </w:rPr>
              <w:t>yellow grey</w:t>
            </w:r>
          </w:p>
        </w:tc>
        <w:tc>
          <w:tcPr>
            <w:tcW w:w="1888" w:type="dxa"/>
          </w:tcPr>
          <w:p w:rsidR="00DC6B21" w:rsidRPr="001D197A" w:rsidRDefault="00DC6B21" w:rsidP="00DC6B21">
            <w:pPr>
              <w:rPr>
                <w:sz w:val="18"/>
                <w:szCs w:val="18"/>
                <w:lang w:val="fr-FR"/>
              </w:rPr>
            </w:pPr>
            <w:r w:rsidRPr="001D197A">
              <w:rPr>
                <w:sz w:val="18"/>
                <w:szCs w:val="18"/>
                <w:lang w:val="fr-FR"/>
              </w:rPr>
              <w:t>gris-jaune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amarillento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69</w:t>
            </w:r>
          </w:p>
        </w:tc>
        <w:tc>
          <w:tcPr>
            <w:tcW w:w="847" w:type="dxa"/>
          </w:tcPr>
          <w:p w:rsidR="00DC6B21" w:rsidRPr="001D197A" w:rsidRDefault="00DC6B21" w:rsidP="00DC6B21">
            <w:pPr>
              <w:jc w:val="center"/>
              <w:rPr>
                <w:rFonts w:cs="Arial"/>
                <w:sz w:val="18"/>
                <w:szCs w:val="18"/>
              </w:rPr>
            </w:pPr>
            <w:r w:rsidRPr="001D197A">
              <w:rPr>
                <w:rFonts w:cs="Arial"/>
                <w:sz w:val="18"/>
                <w:szCs w:val="18"/>
              </w:rPr>
              <w:t>156D</w:t>
            </w:r>
          </w:p>
        </w:tc>
        <w:tc>
          <w:tcPr>
            <w:tcW w:w="1768" w:type="dxa"/>
          </w:tcPr>
          <w:p w:rsidR="00DC6B21" w:rsidRPr="001D197A" w:rsidRDefault="00DC6B21" w:rsidP="00DC6B21">
            <w:pPr>
              <w:rPr>
                <w:sz w:val="18"/>
                <w:szCs w:val="18"/>
                <w:lang w:val="de-DE"/>
              </w:rPr>
            </w:pPr>
            <w:r w:rsidRPr="001D197A">
              <w:rPr>
                <w:sz w:val="18"/>
                <w:szCs w:val="18"/>
                <w:lang w:val="de-DE"/>
              </w:rPr>
              <w:t>gelbgrau</w:t>
            </w:r>
          </w:p>
        </w:tc>
        <w:tc>
          <w:tcPr>
            <w:tcW w:w="1985" w:type="dxa"/>
          </w:tcPr>
          <w:p w:rsidR="00DC6B21" w:rsidRPr="001D197A" w:rsidRDefault="00DC6B21" w:rsidP="00DC6B21">
            <w:pPr>
              <w:jc w:val="left"/>
              <w:rPr>
                <w:rFonts w:cs="Arial"/>
                <w:sz w:val="18"/>
                <w:szCs w:val="18"/>
              </w:rPr>
            </w:pPr>
            <w:r w:rsidRPr="001D197A">
              <w:rPr>
                <w:rFonts w:cs="Arial"/>
                <w:sz w:val="18"/>
                <w:szCs w:val="18"/>
              </w:rPr>
              <w:t>yellow grey</w:t>
            </w:r>
          </w:p>
        </w:tc>
        <w:tc>
          <w:tcPr>
            <w:tcW w:w="1888" w:type="dxa"/>
          </w:tcPr>
          <w:p w:rsidR="00DC6B21" w:rsidRPr="001D197A" w:rsidRDefault="00DC6B21" w:rsidP="00DC6B21">
            <w:pPr>
              <w:rPr>
                <w:sz w:val="18"/>
                <w:szCs w:val="18"/>
                <w:lang w:val="fr-FR"/>
              </w:rPr>
            </w:pPr>
            <w:r w:rsidRPr="001D197A">
              <w:rPr>
                <w:sz w:val="18"/>
                <w:szCs w:val="18"/>
                <w:lang w:val="fr-FR"/>
              </w:rPr>
              <w:t>gris-jaune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amarillento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157A</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157B</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157C</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w:t>
            </w:r>
          </w:p>
        </w:tc>
        <w:tc>
          <w:tcPr>
            <w:tcW w:w="847" w:type="dxa"/>
          </w:tcPr>
          <w:p w:rsidR="00DC6B21" w:rsidRPr="001D197A" w:rsidRDefault="00DC6B21" w:rsidP="00DC6B21">
            <w:pPr>
              <w:jc w:val="center"/>
              <w:rPr>
                <w:rFonts w:cs="Arial"/>
                <w:sz w:val="18"/>
                <w:szCs w:val="18"/>
              </w:rPr>
            </w:pPr>
            <w:r w:rsidRPr="001D197A">
              <w:rPr>
                <w:rFonts w:cs="Arial"/>
                <w:sz w:val="18"/>
                <w:szCs w:val="18"/>
              </w:rPr>
              <w:t>157D</w:t>
            </w:r>
          </w:p>
        </w:tc>
        <w:tc>
          <w:tcPr>
            <w:tcW w:w="1768" w:type="dxa"/>
          </w:tcPr>
          <w:p w:rsidR="00DC6B21" w:rsidRPr="001D197A" w:rsidRDefault="00DC6B21" w:rsidP="00DC6B21">
            <w:pPr>
              <w:rPr>
                <w:sz w:val="18"/>
                <w:szCs w:val="18"/>
                <w:lang w:val="de-DE"/>
              </w:rPr>
            </w:pPr>
            <w:r w:rsidRPr="001D197A">
              <w:rPr>
                <w:sz w:val="18"/>
                <w:szCs w:val="18"/>
                <w:lang w:val="de-DE"/>
              </w:rPr>
              <w:t>weiß</w:t>
            </w:r>
          </w:p>
        </w:tc>
        <w:tc>
          <w:tcPr>
            <w:tcW w:w="1985" w:type="dxa"/>
          </w:tcPr>
          <w:p w:rsidR="00DC6B21" w:rsidRPr="001D197A" w:rsidRDefault="00DC6B21" w:rsidP="00DC6B21">
            <w:pPr>
              <w:jc w:val="left"/>
              <w:rPr>
                <w:rFonts w:cs="Arial"/>
                <w:sz w:val="18"/>
                <w:szCs w:val="18"/>
              </w:rPr>
            </w:pPr>
            <w:r w:rsidRPr="001D197A">
              <w:rPr>
                <w:rFonts w:cs="Arial"/>
                <w:sz w:val="18"/>
                <w:szCs w:val="18"/>
              </w:rPr>
              <w:t>white</w:t>
            </w:r>
          </w:p>
        </w:tc>
        <w:tc>
          <w:tcPr>
            <w:tcW w:w="1888" w:type="dxa"/>
          </w:tcPr>
          <w:p w:rsidR="00DC6B21" w:rsidRPr="001D197A" w:rsidRDefault="00DC6B21" w:rsidP="00DC6B21">
            <w:pPr>
              <w:rPr>
                <w:sz w:val="18"/>
                <w:szCs w:val="18"/>
                <w:lang w:val="fr-FR"/>
              </w:rPr>
            </w:pPr>
            <w:r w:rsidRPr="001D197A">
              <w:rPr>
                <w:sz w:val="18"/>
                <w:szCs w:val="18"/>
                <w:lang w:val="fr-FR"/>
              </w:rPr>
              <w:t>blanc</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blanco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158A</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158B</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158C</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158D</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159A</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159B</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159C</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19</w:t>
            </w:r>
          </w:p>
        </w:tc>
        <w:tc>
          <w:tcPr>
            <w:tcW w:w="847" w:type="dxa"/>
          </w:tcPr>
          <w:p w:rsidR="00DC6B21" w:rsidRPr="001D197A" w:rsidRDefault="00DC6B21" w:rsidP="00DC6B21">
            <w:pPr>
              <w:jc w:val="center"/>
              <w:rPr>
                <w:rFonts w:cs="Arial"/>
                <w:sz w:val="18"/>
                <w:szCs w:val="18"/>
              </w:rPr>
            </w:pPr>
            <w:r w:rsidRPr="001D197A">
              <w:rPr>
                <w:rFonts w:cs="Arial"/>
                <w:sz w:val="18"/>
                <w:szCs w:val="18"/>
              </w:rPr>
              <w:t>159D</w:t>
            </w:r>
          </w:p>
        </w:tc>
        <w:tc>
          <w:tcPr>
            <w:tcW w:w="1768" w:type="dxa"/>
          </w:tcPr>
          <w:p w:rsidR="00DC6B21" w:rsidRPr="001D197A" w:rsidRDefault="00DC6B21" w:rsidP="00DC6B21">
            <w:pPr>
              <w:rPr>
                <w:sz w:val="18"/>
                <w:szCs w:val="18"/>
                <w:lang w:val="de-DE"/>
              </w:rPr>
            </w:pPr>
            <w:r w:rsidRPr="001D197A">
              <w:rPr>
                <w:sz w:val="18"/>
                <w:szCs w:val="18"/>
                <w:lang w:val="de-DE"/>
              </w:rPr>
              <w:t>hellgelborange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orange</w:t>
            </w:r>
          </w:p>
        </w:tc>
        <w:tc>
          <w:tcPr>
            <w:tcW w:w="1888" w:type="dxa"/>
          </w:tcPr>
          <w:p w:rsidR="00DC6B21" w:rsidRPr="001D197A" w:rsidRDefault="00DC6B21" w:rsidP="00DC6B21">
            <w:pPr>
              <w:rPr>
                <w:sz w:val="18"/>
                <w:szCs w:val="18"/>
                <w:lang w:val="fr-FR"/>
              </w:rPr>
            </w:pPr>
            <w:r w:rsidRPr="001D197A">
              <w:rPr>
                <w:sz w:val="18"/>
                <w:szCs w:val="18"/>
                <w:lang w:val="fr-FR"/>
              </w:rPr>
              <w:t>orange-jaune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66</w:t>
            </w:r>
          </w:p>
        </w:tc>
        <w:tc>
          <w:tcPr>
            <w:tcW w:w="847" w:type="dxa"/>
          </w:tcPr>
          <w:p w:rsidR="00DC6B21" w:rsidRPr="001D197A" w:rsidRDefault="00DC6B21" w:rsidP="00DC6B21">
            <w:pPr>
              <w:jc w:val="center"/>
              <w:rPr>
                <w:rFonts w:cs="Arial"/>
                <w:sz w:val="18"/>
                <w:szCs w:val="18"/>
              </w:rPr>
            </w:pPr>
            <w:r w:rsidRPr="001D197A">
              <w:rPr>
                <w:rFonts w:cs="Arial"/>
                <w:sz w:val="18"/>
                <w:szCs w:val="18"/>
              </w:rPr>
              <w:t>160A</w:t>
            </w:r>
          </w:p>
        </w:tc>
        <w:tc>
          <w:tcPr>
            <w:tcW w:w="1768" w:type="dxa"/>
          </w:tcPr>
          <w:p w:rsidR="00DC6B21" w:rsidRPr="001D197A" w:rsidRDefault="00DC6B21" w:rsidP="00DC6B21">
            <w:pPr>
              <w:rPr>
                <w:sz w:val="18"/>
                <w:szCs w:val="18"/>
                <w:lang w:val="de-DE"/>
              </w:rPr>
            </w:pPr>
            <w:r w:rsidRPr="001D197A">
              <w:rPr>
                <w:sz w:val="18"/>
                <w:szCs w:val="18"/>
                <w:lang w:val="de-DE"/>
              </w:rPr>
              <w:t>hellgrünbraun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brown</w:t>
            </w:r>
          </w:p>
        </w:tc>
        <w:tc>
          <w:tcPr>
            <w:tcW w:w="1888" w:type="dxa"/>
          </w:tcPr>
          <w:p w:rsidR="00DC6B21" w:rsidRPr="001D197A" w:rsidRDefault="00DC6B21" w:rsidP="00DC6B21">
            <w:pPr>
              <w:rPr>
                <w:sz w:val="18"/>
                <w:szCs w:val="18"/>
                <w:lang w:val="fr-FR"/>
              </w:rPr>
            </w:pPr>
            <w:r w:rsidRPr="001D197A">
              <w:rPr>
                <w:sz w:val="18"/>
                <w:szCs w:val="18"/>
                <w:lang w:val="fr-FR"/>
              </w:rPr>
              <w:t>brun-vert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66</w:t>
            </w:r>
          </w:p>
        </w:tc>
        <w:tc>
          <w:tcPr>
            <w:tcW w:w="847" w:type="dxa"/>
          </w:tcPr>
          <w:p w:rsidR="00DC6B21" w:rsidRPr="001D197A" w:rsidRDefault="00DC6B21" w:rsidP="00DC6B21">
            <w:pPr>
              <w:jc w:val="center"/>
              <w:rPr>
                <w:rFonts w:cs="Arial"/>
                <w:sz w:val="18"/>
                <w:szCs w:val="18"/>
              </w:rPr>
            </w:pPr>
            <w:r w:rsidRPr="001D197A">
              <w:rPr>
                <w:rFonts w:cs="Arial"/>
                <w:sz w:val="18"/>
                <w:szCs w:val="18"/>
              </w:rPr>
              <w:t>160B</w:t>
            </w:r>
          </w:p>
        </w:tc>
        <w:tc>
          <w:tcPr>
            <w:tcW w:w="1768" w:type="dxa"/>
          </w:tcPr>
          <w:p w:rsidR="00DC6B21" w:rsidRPr="001D197A" w:rsidRDefault="00DC6B21" w:rsidP="00DC6B21">
            <w:pPr>
              <w:rPr>
                <w:sz w:val="18"/>
                <w:szCs w:val="18"/>
                <w:lang w:val="de-DE"/>
              </w:rPr>
            </w:pPr>
            <w:r w:rsidRPr="001D197A">
              <w:rPr>
                <w:sz w:val="18"/>
                <w:szCs w:val="18"/>
                <w:lang w:val="de-DE"/>
              </w:rPr>
              <w:t>hellgrünbraun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brown</w:t>
            </w:r>
          </w:p>
        </w:tc>
        <w:tc>
          <w:tcPr>
            <w:tcW w:w="1888" w:type="dxa"/>
          </w:tcPr>
          <w:p w:rsidR="00DC6B21" w:rsidRPr="001D197A" w:rsidRDefault="00DC6B21" w:rsidP="00DC6B21">
            <w:pPr>
              <w:rPr>
                <w:sz w:val="18"/>
                <w:szCs w:val="18"/>
                <w:lang w:val="fr-FR"/>
              </w:rPr>
            </w:pPr>
            <w:r w:rsidRPr="001D197A">
              <w:rPr>
                <w:sz w:val="18"/>
                <w:szCs w:val="18"/>
                <w:lang w:val="fr-FR"/>
              </w:rPr>
              <w:t>brun-vert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66</w:t>
            </w:r>
          </w:p>
        </w:tc>
        <w:tc>
          <w:tcPr>
            <w:tcW w:w="847" w:type="dxa"/>
          </w:tcPr>
          <w:p w:rsidR="00DC6B21" w:rsidRPr="001D197A" w:rsidRDefault="00DC6B21" w:rsidP="00DC6B21">
            <w:pPr>
              <w:jc w:val="center"/>
              <w:rPr>
                <w:rFonts w:cs="Arial"/>
                <w:sz w:val="18"/>
                <w:szCs w:val="18"/>
              </w:rPr>
            </w:pPr>
            <w:r w:rsidRPr="001D197A">
              <w:rPr>
                <w:rFonts w:cs="Arial"/>
                <w:sz w:val="18"/>
                <w:szCs w:val="18"/>
              </w:rPr>
              <w:t>160C</w:t>
            </w:r>
          </w:p>
        </w:tc>
        <w:tc>
          <w:tcPr>
            <w:tcW w:w="1768" w:type="dxa"/>
          </w:tcPr>
          <w:p w:rsidR="00DC6B21" w:rsidRPr="001D197A" w:rsidRDefault="00DC6B21" w:rsidP="00DC6B21">
            <w:pPr>
              <w:rPr>
                <w:sz w:val="18"/>
                <w:szCs w:val="18"/>
                <w:lang w:val="de-DE"/>
              </w:rPr>
            </w:pPr>
            <w:r w:rsidRPr="001D197A">
              <w:rPr>
                <w:sz w:val="18"/>
                <w:szCs w:val="18"/>
                <w:lang w:val="de-DE"/>
              </w:rPr>
              <w:t>hellgrünbraun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brown</w:t>
            </w:r>
          </w:p>
        </w:tc>
        <w:tc>
          <w:tcPr>
            <w:tcW w:w="1888" w:type="dxa"/>
          </w:tcPr>
          <w:p w:rsidR="00DC6B21" w:rsidRPr="001D197A" w:rsidRDefault="00DC6B21" w:rsidP="00DC6B21">
            <w:pPr>
              <w:rPr>
                <w:sz w:val="18"/>
                <w:szCs w:val="18"/>
                <w:lang w:val="fr-FR"/>
              </w:rPr>
            </w:pPr>
            <w:r w:rsidRPr="001D197A">
              <w:rPr>
                <w:sz w:val="18"/>
                <w:szCs w:val="18"/>
                <w:lang w:val="fr-FR"/>
              </w:rPr>
              <w:t>brun-vert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66</w:t>
            </w:r>
          </w:p>
        </w:tc>
        <w:tc>
          <w:tcPr>
            <w:tcW w:w="847" w:type="dxa"/>
          </w:tcPr>
          <w:p w:rsidR="00DC6B21" w:rsidRPr="001D197A" w:rsidRDefault="00DC6B21" w:rsidP="00DC6B21">
            <w:pPr>
              <w:jc w:val="center"/>
              <w:rPr>
                <w:rFonts w:cs="Arial"/>
                <w:sz w:val="18"/>
                <w:szCs w:val="18"/>
              </w:rPr>
            </w:pPr>
            <w:r w:rsidRPr="001D197A">
              <w:rPr>
                <w:rFonts w:cs="Arial"/>
                <w:sz w:val="18"/>
                <w:szCs w:val="18"/>
              </w:rPr>
              <w:t>160D</w:t>
            </w:r>
          </w:p>
        </w:tc>
        <w:tc>
          <w:tcPr>
            <w:tcW w:w="1768" w:type="dxa"/>
          </w:tcPr>
          <w:p w:rsidR="00DC6B21" w:rsidRPr="001D197A" w:rsidRDefault="00DC6B21" w:rsidP="00DC6B21">
            <w:pPr>
              <w:rPr>
                <w:sz w:val="18"/>
                <w:szCs w:val="18"/>
                <w:lang w:val="de-DE"/>
              </w:rPr>
            </w:pPr>
            <w:r w:rsidRPr="001D197A">
              <w:rPr>
                <w:sz w:val="18"/>
                <w:szCs w:val="18"/>
                <w:lang w:val="de-DE"/>
              </w:rPr>
              <w:t>hellgrünbraun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 brown</w:t>
            </w:r>
          </w:p>
        </w:tc>
        <w:tc>
          <w:tcPr>
            <w:tcW w:w="1888" w:type="dxa"/>
          </w:tcPr>
          <w:p w:rsidR="00DC6B21" w:rsidRPr="001D197A" w:rsidRDefault="00DC6B21" w:rsidP="00DC6B21">
            <w:pPr>
              <w:rPr>
                <w:sz w:val="18"/>
                <w:szCs w:val="18"/>
                <w:lang w:val="fr-FR"/>
              </w:rPr>
            </w:pPr>
            <w:r w:rsidRPr="001D197A">
              <w:rPr>
                <w:sz w:val="18"/>
                <w:szCs w:val="18"/>
                <w:lang w:val="fr-FR"/>
              </w:rPr>
              <w:t>brun-vert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verdoso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62</w:t>
            </w:r>
          </w:p>
        </w:tc>
        <w:tc>
          <w:tcPr>
            <w:tcW w:w="847" w:type="dxa"/>
          </w:tcPr>
          <w:p w:rsidR="00DC6B21" w:rsidRPr="001D197A" w:rsidRDefault="00DC6B21" w:rsidP="00DC6B21">
            <w:pPr>
              <w:jc w:val="center"/>
              <w:rPr>
                <w:rFonts w:cs="Arial"/>
                <w:sz w:val="18"/>
                <w:szCs w:val="18"/>
              </w:rPr>
            </w:pPr>
            <w:r w:rsidRPr="001D197A">
              <w:rPr>
                <w:rFonts w:cs="Arial"/>
                <w:sz w:val="18"/>
                <w:szCs w:val="18"/>
              </w:rPr>
              <w:t>161A</w:t>
            </w:r>
          </w:p>
        </w:tc>
        <w:tc>
          <w:tcPr>
            <w:tcW w:w="1768" w:type="dxa"/>
          </w:tcPr>
          <w:p w:rsidR="00DC6B21" w:rsidRPr="001D197A" w:rsidRDefault="00DC6B21" w:rsidP="00DC6B21">
            <w:pPr>
              <w:rPr>
                <w:sz w:val="18"/>
                <w:szCs w:val="18"/>
                <w:lang w:val="de-DE"/>
              </w:rPr>
            </w:pPr>
            <w:r w:rsidRPr="001D197A">
              <w:rPr>
                <w:sz w:val="18"/>
                <w:szCs w:val="18"/>
                <w:lang w:val="de-DE"/>
              </w:rPr>
              <w:t>hellgelbbraun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brown</w:t>
            </w:r>
          </w:p>
        </w:tc>
        <w:tc>
          <w:tcPr>
            <w:tcW w:w="1888" w:type="dxa"/>
          </w:tcPr>
          <w:p w:rsidR="00DC6B21" w:rsidRPr="001D197A" w:rsidRDefault="00DC6B21" w:rsidP="00DC6B21">
            <w:pPr>
              <w:rPr>
                <w:sz w:val="18"/>
                <w:szCs w:val="18"/>
                <w:lang w:val="fr-FR"/>
              </w:rPr>
            </w:pPr>
            <w:r w:rsidRPr="001D197A">
              <w:rPr>
                <w:sz w:val="18"/>
                <w:szCs w:val="18"/>
                <w:lang w:val="fr-FR"/>
              </w:rPr>
              <w:t>brun-jaune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62</w:t>
            </w:r>
          </w:p>
        </w:tc>
        <w:tc>
          <w:tcPr>
            <w:tcW w:w="847" w:type="dxa"/>
          </w:tcPr>
          <w:p w:rsidR="00DC6B21" w:rsidRPr="001D197A" w:rsidRDefault="00DC6B21" w:rsidP="00DC6B21">
            <w:pPr>
              <w:jc w:val="center"/>
              <w:rPr>
                <w:rFonts w:cs="Arial"/>
                <w:sz w:val="18"/>
                <w:szCs w:val="18"/>
              </w:rPr>
            </w:pPr>
            <w:r w:rsidRPr="001D197A">
              <w:rPr>
                <w:rFonts w:cs="Arial"/>
                <w:sz w:val="18"/>
                <w:szCs w:val="18"/>
              </w:rPr>
              <w:t>161B</w:t>
            </w:r>
          </w:p>
        </w:tc>
        <w:tc>
          <w:tcPr>
            <w:tcW w:w="1768" w:type="dxa"/>
          </w:tcPr>
          <w:p w:rsidR="00DC6B21" w:rsidRPr="001D197A" w:rsidRDefault="00DC6B21" w:rsidP="00DC6B21">
            <w:pPr>
              <w:rPr>
                <w:sz w:val="18"/>
                <w:szCs w:val="18"/>
                <w:lang w:val="de-DE"/>
              </w:rPr>
            </w:pPr>
            <w:r w:rsidRPr="001D197A">
              <w:rPr>
                <w:sz w:val="18"/>
                <w:szCs w:val="18"/>
                <w:lang w:val="de-DE"/>
              </w:rPr>
              <w:t>hellgelbbraun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brown</w:t>
            </w:r>
          </w:p>
        </w:tc>
        <w:tc>
          <w:tcPr>
            <w:tcW w:w="1888" w:type="dxa"/>
          </w:tcPr>
          <w:p w:rsidR="00DC6B21" w:rsidRPr="001D197A" w:rsidRDefault="00DC6B21" w:rsidP="00DC6B21">
            <w:pPr>
              <w:rPr>
                <w:sz w:val="18"/>
                <w:szCs w:val="18"/>
                <w:lang w:val="fr-FR"/>
              </w:rPr>
            </w:pPr>
            <w:r w:rsidRPr="001D197A">
              <w:rPr>
                <w:sz w:val="18"/>
                <w:szCs w:val="18"/>
                <w:lang w:val="fr-FR"/>
              </w:rPr>
              <w:t>brun-jaune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62</w:t>
            </w:r>
          </w:p>
        </w:tc>
        <w:tc>
          <w:tcPr>
            <w:tcW w:w="847" w:type="dxa"/>
          </w:tcPr>
          <w:p w:rsidR="00DC6B21" w:rsidRPr="001D197A" w:rsidRDefault="00DC6B21" w:rsidP="00DC6B21">
            <w:pPr>
              <w:jc w:val="center"/>
              <w:rPr>
                <w:rFonts w:cs="Arial"/>
                <w:sz w:val="18"/>
                <w:szCs w:val="18"/>
              </w:rPr>
            </w:pPr>
            <w:r w:rsidRPr="001D197A">
              <w:rPr>
                <w:rFonts w:cs="Arial"/>
                <w:sz w:val="18"/>
                <w:szCs w:val="18"/>
              </w:rPr>
              <w:t>161C</w:t>
            </w:r>
          </w:p>
        </w:tc>
        <w:tc>
          <w:tcPr>
            <w:tcW w:w="1768" w:type="dxa"/>
          </w:tcPr>
          <w:p w:rsidR="00DC6B21" w:rsidRPr="001D197A" w:rsidRDefault="00DC6B21" w:rsidP="00DC6B21">
            <w:pPr>
              <w:rPr>
                <w:sz w:val="18"/>
                <w:szCs w:val="18"/>
                <w:lang w:val="de-DE"/>
              </w:rPr>
            </w:pPr>
            <w:r w:rsidRPr="001D197A">
              <w:rPr>
                <w:sz w:val="18"/>
                <w:szCs w:val="18"/>
                <w:lang w:val="de-DE"/>
              </w:rPr>
              <w:t>hellgelbbraun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brown</w:t>
            </w:r>
          </w:p>
        </w:tc>
        <w:tc>
          <w:tcPr>
            <w:tcW w:w="1888" w:type="dxa"/>
          </w:tcPr>
          <w:p w:rsidR="00DC6B21" w:rsidRPr="001D197A" w:rsidRDefault="00DC6B21" w:rsidP="00DC6B21">
            <w:pPr>
              <w:rPr>
                <w:sz w:val="18"/>
                <w:szCs w:val="18"/>
                <w:lang w:val="fr-FR"/>
              </w:rPr>
            </w:pPr>
            <w:r w:rsidRPr="001D197A">
              <w:rPr>
                <w:sz w:val="18"/>
                <w:szCs w:val="18"/>
                <w:lang w:val="fr-FR"/>
              </w:rPr>
              <w:t>brun-jaune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62</w:t>
            </w:r>
          </w:p>
        </w:tc>
        <w:tc>
          <w:tcPr>
            <w:tcW w:w="847" w:type="dxa"/>
          </w:tcPr>
          <w:p w:rsidR="00DC6B21" w:rsidRPr="001D197A" w:rsidRDefault="00DC6B21" w:rsidP="00DC6B21">
            <w:pPr>
              <w:jc w:val="center"/>
              <w:rPr>
                <w:rFonts w:cs="Arial"/>
                <w:sz w:val="18"/>
                <w:szCs w:val="18"/>
              </w:rPr>
            </w:pPr>
            <w:r w:rsidRPr="001D197A">
              <w:rPr>
                <w:rFonts w:cs="Arial"/>
                <w:sz w:val="18"/>
                <w:szCs w:val="18"/>
              </w:rPr>
              <w:t>161D</w:t>
            </w:r>
          </w:p>
        </w:tc>
        <w:tc>
          <w:tcPr>
            <w:tcW w:w="1768" w:type="dxa"/>
          </w:tcPr>
          <w:p w:rsidR="00DC6B21" w:rsidRPr="001D197A" w:rsidRDefault="00DC6B21" w:rsidP="00DC6B21">
            <w:pPr>
              <w:rPr>
                <w:sz w:val="18"/>
                <w:szCs w:val="18"/>
                <w:lang w:val="de-DE"/>
              </w:rPr>
            </w:pPr>
            <w:r w:rsidRPr="001D197A">
              <w:rPr>
                <w:sz w:val="18"/>
                <w:szCs w:val="18"/>
                <w:lang w:val="de-DE"/>
              </w:rPr>
              <w:t>hellgelbbraun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brown</w:t>
            </w:r>
          </w:p>
        </w:tc>
        <w:tc>
          <w:tcPr>
            <w:tcW w:w="1888" w:type="dxa"/>
          </w:tcPr>
          <w:p w:rsidR="00DC6B21" w:rsidRPr="001D197A" w:rsidRDefault="00DC6B21" w:rsidP="00DC6B21">
            <w:pPr>
              <w:rPr>
                <w:sz w:val="18"/>
                <w:szCs w:val="18"/>
                <w:lang w:val="fr-FR"/>
              </w:rPr>
            </w:pPr>
            <w:r w:rsidRPr="001D197A">
              <w:rPr>
                <w:sz w:val="18"/>
                <w:szCs w:val="18"/>
                <w:lang w:val="fr-FR"/>
              </w:rPr>
              <w:t>brun-jaune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62</w:t>
            </w:r>
          </w:p>
        </w:tc>
        <w:tc>
          <w:tcPr>
            <w:tcW w:w="847" w:type="dxa"/>
          </w:tcPr>
          <w:p w:rsidR="00DC6B21" w:rsidRPr="001D197A" w:rsidRDefault="00DC6B21" w:rsidP="00DC6B21">
            <w:pPr>
              <w:jc w:val="center"/>
              <w:rPr>
                <w:rFonts w:cs="Arial"/>
                <w:sz w:val="18"/>
                <w:szCs w:val="18"/>
              </w:rPr>
            </w:pPr>
            <w:r w:rsidRPr="001D197A">
              <w:rPr>
                <w:rFonts w:cs="Arial"/>
                <w:sz w:val="18"/>
                <w:szCs w:val="18"/>
              </w:rPr>
              <w:t>162A</w:t>
            </w:r>
          </w:p>
        </w:tc>
        <w:tc>
          <w:tcPr>
            <w:tcW w:w="1768" w:type="dxa"/>
          </w:tcPr>
          <w:p w:rsidR="00DC6B21" w:rsidRPr="001D197A" w:rsidRDefault="00DC6B21" w:rsidP="00DC6B21">
            <w:pPr>
              <w:rPr>
                <w:sz w:val="18"/>
                <w:szCs w:val="18"/>
                <w:lang w:val="de-DE"/>
              </w:rPr>
            </w:pPr>
            <w:r w:rsidRPr="001D197A">
              <w:rPr>
                <w:sz w:val="18"/>
                <w:szCs w:val="18"/>
                <w:lang w:val="de-DE"/>
              </w:rPr>
              <w:t>hellgelbbraun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brown</w:t>
            </w:r>
          </w:p>
        </w:tc>
        <w:tc>
          <w:tcPr>
            <w:tcW w:w="1888" w:type="dxa"/>
          </w:tcPr>
          <w:p w:rsidR="00DC6B21" w:rsidRPr="001D197A" w:rsidRDefault="00DC6B21" w:rsidP="00DC6B21">
            <w:pPr>
              <w:rPr>
                <w:sz w:val="18"/>
                <w:szCs w:val="18"/>
                <w:lang w:val="fr-FR"/>
              </w:rPr>
            </w:pPr>
            <w:r w:rsidRPr="001D197A">
              <w:rPr>
                <w:sz w:val="18"/>
                <w:szCs w:val="18"/>
                <w:lang w:val="fr-FR"/>
              </w:rPr>
              <w:t>brun-jaune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62</w:t>
            </w:r>
          </w:p>
        </w:tc>
        <w:tc>
          <w:tcPr>
            <w:tcW w:w="847" w:type="dxa"/>
          </w:tcPr>
          <w:p w:rsidR="00DC6B21" w:rsidRPr="001D197A" w:rsidRDefault="00DC6B21" w:rsidP="00DC6B21">
            <w:pPr>
              <w:jc w:val="center"/>
              <w:rPr>
                <w:rFonts w:cs="Arial"/>
                <w:sz w:val="18"/>
                <w:szCs w:val="18"/>
              </w:rPr>
            </w:pPr>
            <w:r w:rsidRPr="001D197A">
              <w:rPr>
                <w:rFonts w:cs="Arial"/>
                <w:sz w:val="18"/>
                <w:szCs w:val="18"/>
              </w:rPr>
              <w:t>162B</w:t>
            </w:r>
          </w:p>
        </w:tc>
        <w:tc>
          <w:tcPr>
            <w:tcW w:w="1768" w:type="dxa"/>
          </w:tcPr>
          <w:p w:rsidR="00DC6B21" w:rsidRPr="001D197A" w:rsidRDefault="00DC6B21" w:rsidP="00DC6B21">
            <w:pPr>
              <w:rPr>
                <w:sz w:val="18"/>
                <w:szCs w:val="18"/>
                <w:lang w:val="de-DE"/>
              </w:rPr>
            </w:pPr>
            <w:r w:rsidRPr="001D197A">
              <w:rPr>
                <w:sz w:val="18"/>
                <w:szCs w:val="18"/>
                <w:lang w:val="de-DE"/>
              </w:rPr>
              <w:t>hellgelbbraun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brown</w:t>
            </w:r>
          </w:p>
        </w:tc>
        <w:tc>
          <w:tcPr>
            <w:tcW w:w="1888" w:type="dxa"/>
          </w:tcPr>
          <w:p w:rsidR="00DC6B21" w:rsidRPr="001D197A" w:rsidRDefault="00DC6B21" w:rsidP="00DC6B21">
            <w:pPr>
              <w:rPr>
                <w:sz w:val="18"/>
                <w:szCs w:val="18"/>
                <w:lang w:val="fr-FR"/>
              </w:rPr>
            </w:pPr>
            <w:r w:rsidRPr="001D197A">
              <w:rPr>
                <w:sz w:val="18"/>
                <w:szCs w:val="18"/>
                <w:lang w:val="fr-FR"/>
              </w:rPr>
              <w:t>brun-jaune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62</w:t>
            </w:r>
          </w:p>
        </w:tc>
        <w:tc>
          <w:tcPr>
            <w:tcW w:w="847" w:type="dxa"/>
          </w:tcPr>
          <w:p w:rsidR="00DC6B21" w:rsidRPr="001D197A" w:rsidRDefault="00DC6B21" w:rsidP="00DC6B21">
            <w:pPr>
              <w:jc w:val="center"/>
              <w:rPr>
                <w:rFonts w:cs="Arial"/>
                <w:sz w:val="18"/>
                <w:szCs w:val="18"/>
              </w:rPr>
            </w:pPr>
            <w:r w:rsidRPr="001D197A">
              <w:rPr>
                <w:rFonts w:cs="Arial"/>
                <w:sz w:val="18"/>
                <w:szCs w:val="18"/>
              </w:rPr>
              <w:t>162C</w:t>
            </w:r>
          </w:p>
        </w:tc>
        <w:tc>
          <w:tcPr>
            <w:tcW w:w="1768" w:type="dxa"/>
          </w:tcPr>
          <w:p w:rsidR="00DC6B21" w:rsidRPr="001D197A" w:rsidRDefault="00DC6B21" w:rsidP="00DC6B21">
            <w:pPr>
              <w:rPr>
                <w:sz w:val="18"/>
                <w:szCs w:val="18"/>
                <w:lang w:val="de-DE"/>
              </w:rPr>
            </w:pPr>
            <w:r w:rsidRPr="001D197A">
              <w:rPr>
                <w:sz w:val="18"/>
                <w:szCs w:val="18"/>
                <w:lang w:val="de-DE"/>
              </w:rPr>
              <w:t>hellgelbbraun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brown</w:t>
            </w:r>
          </w:p>
        </w:tc>
        <w:tc>
          <w:tcPr>
            <w:tcW w:w="1888" w:type="dxa"/>
          </w:tcPr>
          <w:p w:rsidR="00DC6B21" w:rsidRPr="001D197A" w:rsidRDefault="00DC6B21" w:rsidP="00DC6B21">
            <w:pPr>
              <w:rPr>
                <w:sz w:val="18"/>
                <w:szCs w:val="18"/>
                <w:lang w:val="fr-FR"/>
              </w:rPr>
            </w:pPr>
            <w:r w:rsidRPr="001D197A">
              <w:rPr>
                <w:sz w:val="18"/>
                <w:szCs w:val="18"/>
                <w:lang w:val="fr-FR"/>
              </w:rPr>
              <w:t>brun-jaune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62</w:t>
            </w:r>
          </w:p>
        </w:tc>
        <w:tc>
          <w:tcPr>
            <w:tcW w:w="847" w:type="dxa"/>
          </w:tcPr>
          <w:p w:rsidR="00DC6B21" w:rsidRPr="001D197A" w:rsidRDefault="00DC6B21" w:rsidP="00DC6B21">
            <w:pPr>
              <w:jc w:val="center"/>
              <w:rPr>
                <w:rFonts w:cs="Arial"/>
                <w:sz w:val="18"/>
                <w:szCs w:val="18"/>
              </w:rPr>
            </w:pPr>
            <w:r w:rsidRPr="001D197A">
              <w:rPr>
                <w:rFonts w:cs="Arial"/>
                <w:sz w:val="18"/>
                <w:szCs w:val="18"/>
              </w:rPr>
              <w:t>162D</w:t>
            </w:r>
          </w:p>
        </w:tc>
        <w:tc>
          <w:tcPr>
            <w:tcW w:w="1768" w:type="dxa"/>
          </w:tcPr>
          <w:p w:rsidR="00DC6B21" w:rsidRPr="001D197A" w:rsidRDefault="00DC6B21" w:rsidP="00DC6B21">
            <w:pPr>
              <w:rPr>
                <w:sz w:val="18"/>
                <w:szCs w:val="18"/>
                <w:lang w:val="de-DE"/>
              </w:rPr>
            </w:pPr>
            <w:r w:rsidRPr="001D197A">
              <w:rPr>
                <w:sz w:val="18"/>
                <w:szCs w:val="18"/>
                <w:lang w:val="de-DE"/>
              </w:rPr>
              <w:t>hellgelbbraun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brown</w:t>
            </w:r>
          </w:p>
        </w:tc>
        <w:tc>
          <w:tcPr>
            <w:tcW w:w="1888" w:type="dxa"/>
          </w:tcPr>
          <w:p w:rsidR="00DC6B21" w:rsidRPr="001D197A" w:rsidRDefault="00DC6B21" w:rsidP="00DC6B21">
            <w:pPr>
              <w:rPr>
                <w:sz w:val="18"/>
                <w:szCs w:val="18"/>
                <w:lang w:val="fr-FR"/>
              </w:rPr>
            </w:pPr>
            <w:r w:rsidRPr="001D197A">
              <w:rPr>
                <w:sz w:val="18"/>
                <w:szCs w:val="18"/>
                <w:lang w:val="fr-FR"/>
              </w:rPr>
              <w:t>brun-jaune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63</w:t>
            </w:r>
          </w:p>
        </w:tc>
        <w:tc>
          <w:tcPr>
            <w:tcW w:w="847" w:type="dxa"/>
          </w:tcPr>
          <w:p w:rsidR="00DC6B21" w:rsidRPr="001D197A" w:rsidRDefault="00DC6B21" w:rsidP="00DC6B21">
            <w:pPr>
              <w:jc w:val="center"/>
              <w:rPr>
                <w:rFonts w:cs="Arial"/>
                <w:sz w:val="18"/>
                <w:szCs w:val="18"/>
              </w:rPr>
            </w:pPr>
            <w:r w:rsidRPr="001D197A">
              <w:rPr>
                <w:rFonts w:cs="Arial"/>
                <w:sz w:val="18"/>
                <w:szCs w:val="18"/>
              </w:rPr>
              <w:t>163A</w:t>
            </w:r>
          </w:p>
        </w:tc>
        <w:tc>
          <w:tcPr>
            <w:tcW w:w="1768" w:type="dxa"/>
          </w:tcPr>
          <w:p w:rsidR="00DC6B21" w:rsidRPr="001D197A" w:rsidRDefault="00DC6B21" w:rsidP="00DC6B21">
            <w:pPr>
              <w:rPr>
                <w:sz w:val="18"/>
                <w:szCs w:val="18"/>
                <w:lang w:val="de-DE"/>
              </w:rPr>
            </w:pPr>
            <w:r w:rsidRPr="001D197A">
              <w:rPr>
                <w:sz w:val="18"/>
                <w:szCs w:val="18"/>
                <w:lang w:val="de-DE"/>
              </w:rPr>
              <w:t>mittelgelbbraun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brown</w:t>
            </w:r>
          </w:p>
        </w:tc>
        <w:tc>
          <w:tcPr>
            <w:tcW w:w="1888" w:type="dxa"/>
          </w:tcPr>
          <w:p w:rsidR="00DC6B21" w:rsidRPr="001D197A" w:rsidRDefault="00DC6B21" w:rsidP="00DC6B21">
            <w:pPr>
              <w:rPr>
                <w:sz w:val="18"/>
                <w:szCs w:val="18"/>
                <w:lang w:val="fr-FR"/>
              </w:rPr>
            </w:pPr>
            <w:r w:rsidRPr="001D197A">
              <w:rPr>
                <w:sz w:val="18"/>
                <w:szCs w:val="18"/>
                <w:lang w:val="fr-FR"/>
              </w:rPr>
              <w:t>brun-jaune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63</w:t>
            </w:r>
          </w:p>
        </w:tc>
        <w:tc>
          <w:tcPr>
            <w:tcW w:w="847" w:type="dxa"/>
          </w:tcPr>
          <w:p w:rsidR="00DC6B21" w:rsidRPr="001D197A" w:rsidRDefault="00DC6B21" w:rsidP="00DC6B21">
            <w:pPr>
              <w:jc w:val="center"/>
              <w:rPr>
                <w:rFonts w:cs="Arial"/>
                <w:sz w:val="18"/>
                <w:szCs w:val="18"/>
              </w:rPr>
            </w:pPr>
            <w:r w:rsidRPr="001D197A">
              <w:rPr>
                <w:rFonts w:cs="Arial"/>
                <w:sz w:val="18"/>
                <w:szCs w:val="18"/>
              </w:rPr>
              <w:t>163B</w:t>
            </w:r>
          </w:p>
        </w:tc>
        <w:tc>
          <w:tcPr>
            <w:tcW w:w="1768" w:type="dxa"/>
          </w:tcPr>
          <w:p w:rsidR="00DC6B21" w:rsidRPr="001D197A" w:rsidRDefault="00DC6B21" w:rsidP="00DC6B21">
            <w:pPr>
              <w:rPr>
                <w:sz w:val="18"/>
                <w:szCs w:val="18"/>
                <w:lang w:val="de-DE"/>
              </w:rPr>
            </w:pPr>
            <w:r w:rsidRPr="001D197A">
              <w:rPr>
                <w:sz w:val="18"/>
                <w:szCs w:val="18"/>
                <w:lang w:val="de-DE"/>
              </w:rPr>
              <w:t>mittelgelbbraun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brown</w:t>
            </w:r>
          </w:p>
        </w:tc>
        <w:tc>
          <w:tcPr>
            <w:tcW w:w="1888" w:type="dxa"/>
          </w:tcPr>
          <w:p w:rsidR="00DC6B21" w:rsidRPr="001D197A" w:rsidRDefault="00DC6B21" w:rsidP="00DC6B21">
            <w:pPr>
              <w:rPr>
                <w:sz w:val="18"/>
                <w:szCs w:val="18"/>
                <w:lang w:val="fr-FR"/>
              </w:rPr>
            </w:pPr>
            <w:r w:rsidRPr="001D197A">
              <w:rPr>
                <w:sz w:val="18"/>
                <w:szCs w:val="18"/>
                <w:lang w:val="fr-FR"/>
              </w:rPr>
              <w:t>brun-jaune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62</w:t>
            </w:r>
          </w:p>
        </w:tc>
        <w:tc>
          <w:tcPr>
            <w:tcW w:w="847" w:type="dxa"/>
          </w:tcPr>
          <w:p w:rsidR="00DC6B21" w:rsidRPr="001D197A" w:rsidRDefault="00DC6B21" w:rsidP="00DC6B21">
            <w:pPr>
              <w:jc w:val="center"/>
              <w:rPr>
                <w:rFonts w:cs="Arial"/>
                <w:sz w:val="18"/>
                <w:szCs w:val="18"/>
              </w:rPr>
            </w:pPr>
            <w:r w:rsidRPr="001D197A">
              <w:rPr>
                <w:rFonts w:cs="Arial"/>
                <w:sz w:val="18"/>
                <w:szCs w:val="18"/>
              </w:rPr>
              <w:t>163C</w:t>
            </w:r>
          </w:p>
        </w:tc>
        <w:tc>
          <w:tcPr>
            <w:tcW w:w="1768" w:type="dxa"/>
          </w:tcPr>
          <w:p w:rsidR="00DC6B21" w:rsidRPr="001D197A" w:rsidRDefault="00DC6B21" w:rsidP="00DC6B21">
            <w:pPr>
              <w:rPr>
                <w:sz w:val="18"/>
                <w:szCs w:val="18"/>
                <w:lang w:val="de-DE"/>
              </w:rPr>
            </w:pPr>
            <w:r w:rsidRPr="001D197A">
              <w:rPr>
                <w:sz w:val="18"/>
                <w:szCs w:val="18"/>
                <w:lang w:val="de-DE"/>
              </w:rPr>
              <w:t>hellgelbbraun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brown</w:t>
            </w:r>
          </w:p>
        </w:tc>
        <w:tc>
          <w:tcPr>
            <w:tcW w:w="1888" w:type="dxa"/>
          </w:tcPr>
          <w:p w:rsidR="00DC6B21" w:rsidRPr="001D197A" w:rsidRDefault="00DC6B21" w:rsidP="00DC6B21">
            <w:pPr>
              <w:rPr>
                <w:sz w:val="18"/>
                <w:szCs w:val="18"/>
                <w:lang w:val="fr-FR"/>
              </w:rPr>
            </w:pPr>
            <w:r w:rsidRPr="001D197A">
              <w:rPr>
                <w:sz w:val="18"/>
                <w:szCs w:val="18"/>
                <w:lang w:val="fr-FR"/>
              </w:rPr>
              <w:t>brun-jaune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62</w:t>
            </w:r>
          </w:p>
        </w:tc>
        <w:tc>
          <w:tcPr>
            <w:tcW w:w="847" w:type="dxa"/>
          </w:tcPr>
          <w:p w:rsidR="00DC6B21" w:rsidRPr="001D197A" w:rsidRDefault="00DC6B21" w:rsidP="00DC6B21">
            <w:pPr>
              <w:jc w:val="center"/>
              <w:rPr>
                <w:rFonts w:cs="Arial"/>
                <w:sz w:val="18"/>
                <w:szCs w:val="18"/>
              </w:rPr>
            </w:pPr>
            <w:r w:rsidRPr="001D197A">
              <w:rPr>
                <w:rFonts w:cs="Arial"/>
                <w:sz w:val="18"/>
                <w:szCs w:val="18"/>
              </w:rPr>
              <w:t>163D</w:t>
            </w:r>
          </w:p>
        </w:tc>
        <w:tc>
          <w:tcPr>
            <w:tcW w:w="1768" w:type="dxa"/>
          </w:tcPr>
          <w:p w:rsidR="00DC6B21" w:rsidRPr="001D197A" w:rsidRDefault="00DC6B21" w:rsidP="00DC6B21">
            <w:pPr>
              <w:rPr>
                <w:sz w:val="18"/>
                <w:szCs w:val="18"/>
                <w:lang w:val="de-DE"/>
              </w:rPr>
            </w:pPr>
            <w:r w:rsidRPr="001D197A">
              <w:rPr>
                <w:sz w:val="18"/>
                <w:szCs w:val="18"/>
                <w:lang w:val="de-DE"/>
              </w:rPr>
              <w:t>hellgelbbraun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yellow brown</w:t>
            </w:r>
          </w:p>
        </w:tc>
        <w:tc>
          <w:tcPr>
            <w:tcW w:w="1888" w:type="dxa"/>
          </w:tcPr>
          <w:p w:rsidR="00DC6B21" w:rsidRPr="001D197A" w:rsidRDefault="00DC6B21" w:rsidP="00DC6B21">
            <w:pPr>
              <w:rPr>
                <w:sz w:val="18"/>
                <w:szCs w:val="18"/>
                <w:lang w:val="fr-FR"/>
              </w:rPr>
            </w:pPr>
            <w:r w:rsidRPr="001D197A">
              <w:rPr>
                <w:sz w:val="18"/>
                <w:szCs w:val="18"/>
                <w:lang w:val="fr-FR"/>
              </w:rPr>
              <w:t>brun-jaune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amarillento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59</w:t>
            </w:r>
          </w:p>
        </w:tc>
        <w:tc>
          <w:tcPr>
            <w:tcW w:w="847" w:type="dxa"/>
          </w:tcPr>
          <w:p w:rsidR="00DC6B21" w:rsidRPr="001D197A" w:rsidRDefault="00DC6B21" w:rsidP="00DC6B21">
            <w:pPr>
              <w:jc w:val="center"/>
              <w:rPr>
                <w:rFonts w:cs="Arial"/>
                <w:sz w:val="18"/>
                <w:szCs w:val="18"/>
              </w:rPr>
            </w:pPr>
            <w:r w:rsidRPr="001D197A">
              <w:rPr>
                <w:rFonts w:cs="Arial"/>
                <w:sz w:val="18"/>
                <w:szCs w:val="18"/>
              </w:rPr>
              <w:t>164A</w:t>
            </w:r>
          </w:p>
        </w:tc>
        <w:tc>
          <w:tcPr>
            <w:tcW w:w="1768" w:type="dxa"/>
          </w:tcPr>
          <w:p w:rsidR="00DC6B21" w:rsidRPr="001D197A" w:rsidRDefault="00DC6B21" w:rsidP="00DC6B21">
            <w:pPr>
              <w:rPr>
                <w:sz w:val="18"/>
                <w:szCs w:val="18"/>
                <w:lang w:val="de-DE"/>
              </w:rPr>
            </w:pPr>
            <w:r w:rsidRPr="001D197A">
              <w:rPr>
                <w:sz w:val="18"/>
                <w:szCs w:val="18"/>
                <w:lang w:val="de-DE"/>
              </w:rPr>
              <w:t>hellbraun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w:t>
            </w:r>
          </w:p>
        </w:tc>
        <w:tc>
          <w:tcPr>
            <w:tcW w:w="1888" w:type="dxa"/>
          </w:tcPr>
          <w:p w:rsidR="00DC6B21" w:rsidRPr="001D197A" w:rsidRDefault="00DC6B21" w:rsidP="00DC6B21">
            <w:pPr>
              <w:rPr>
                <w:sz w:val="18"/>
                <w:szCs w:val="18"/>
                <w:lang w:val="fr-FR"/>
              </w:rPr>
            </w:pPr>
            <w:r w:rsidRPr="001D197A">
              <w:rPr>
                <w:sz w:val="18"/>
                <w:szCs w:val="18"/>
                <w:lang w:val="fr-FR"/>
              </w:rPr>
              <w: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63</w:t>
            </w:r>
          </w:p>
        </w:tc>
        <w:tc>
          <w:tcPr>
            <w:tcW w:w="847" w:type="dxa"/>
          </w:tcPr>
          <w:p w:rsidR="00DC6B21" w:rsidRPr="001D197A" w:rsidRDefault="00DC6B21" w:rsidP="00DC6B21">
            <w:pPr>
              <w:jc w:val="center"/>
              <w:rPr>
                <w:rFonts w:cs="Arial"/>
                <w:sz w:val="18"/>
                <w:szCs w:val="18"/>
              </w:rPr>
            </w:pPr>
            <w:r w:rsidRPr="001D197A">
              <w:rPr>
                <w:rFonts w:cs="Arial"/>
                <w:sz w:val="18"/>
                <w:szCs w:val="18"/>
              </w:rPr>
              <w:t>164B</w:t>
            </w:r>
          </w:p>
        </w:tc>
        <w:tc>
          <w:tcPr>
            <w:tcW w:w="1768" w:type="dxa"/>
          </w:tcPr>
          <w:p w:rsidR="00DC6B21" w:rsidRPr="001D197A" w:rsidRDefault="00DC6B21" w:rsidP="00DC6B21">
            <w:pPr>
              <w:rPr>
                <w:sz w:val="18"/>
                <w:szCs w:val="18"/>
                <w:lang w:val="de-DE"/>
              </w:rPr>
            </w:pPr>
            <w:r w:rsidRPr="001D197A">
              <w:rPr>
                <w:sz w:val="18"/>
                <w:szCs w:val="18"/>
                <w:lang w:val="de-DE"/>
              </w:rPr>
              <w:t>mittelgelbbraun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brown</w:t>
            </w:r>
          </w:p>
        </w:tc>
        <w:tc>
          <w:tcPr>
            <w:tcW w:w="1888" w:type="dxa"/>
          </w:tcPr>
          <w:p w:rsidR="00DC6B21" w:rsidRPr="001D197A" w:rsidRDefault="00DC6B21" w:rsidP="00DC6B21">
            <w:pPr>
              <w:rPr>
                <w:sz w:val="18"/>
                <w:szCs w:val="18"/>
                <w:lang w:val="fr-FR"/>
              </w:rPr>
            </w:pPr>
            <w:r w:rsidRPr="001D197A">
              <w:rPr>
                <w:sz w:val="18"/>
                <w:szCs w:val="18"/>
                <w:lang w:val="fr-FR"/>
              </w:rPr>
              <w:t>brun-jaune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63</w:t>
            </w:r>
          </w:p>
        </w:tc>
        <w:tc>
          <w:tcPr>
            <w:tcW w:w="847" w:type="dxa"/>
          </w:tcPr>
          <w:p w:rsidR="00DC6B21" w:rsidRPr="001D197A" w:rsidRDefault="00DC6B21" w:rsidP="00DC6B21">
            <w:pPr>
              <w:jc w:val="center"/>
              <w:rPr>
                <w:rFonts w:cs="Arial"/>
                <w:sz w:val="18"/>
                <w:szCs w:val="18"/>
              </w:rPr>
            </w:pPr>
            <w:r w:rsidRPr="001D197A">
              <w:rPr>
                <w:rFonts w:cs="Arial"/>
                <w:sz w:val="18"/>
                <w:szCs w:val="18"/>
              </w:rPr>
              <w:t>164C</w:t>
            </w:r>
          </w:p>
        </w:tc>
        <w:tc>
          <w:tcPr>
            <w:tcW w:w="1768" w:type="dxa"/>
          </w:tcPr>
          <w:p w:rsidR="00DC6B21" w:rsidRPr="001D197A" w:rsidRDefault="00DC6B21" w:rsidP="00DC6B21">
            <w:pPr>
              <w:rPr>
                <w:sz w:val="18"/>
                <w:szCs w:val="18"/>
                <w:lang w:val="de-DE"/>
              </w:rPr>
            </w:pPr>
            <w:r w:rsidRPr="001D197A">
              <w:rPr>
                <w:sz w:val="18"/>
                <w:szCs w:val="18"/>
                <w:lang w:val="de-DE"/>
              </w:rPr>
              <w:t>mittelgelbbraun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brown</w:t>
            </w:r>
          </w:p>
        </w:tc>
        <w:tc>
          <w:tcPr>
            <w:tcW w:w="1888" w:type="dxa"/>
          </w:tcPr>
          <w:p w:rsidR="00DC6B21" w:rsidRPr="001D197A" w:rsidRDefault="00DC6B21" w:rsidP="00DC6B21">
            <w:pPr>
              <w:rPr>
                <w:sz w:val="18"/>
                <w:szCs w:val="18"/>
                <w:lang w:val="fr-FR"/>
              </w:rPr>
            </w:pPr>
            <w:r w:rsidRPr="001D197A">
              <w:rPr>
                <w:sz w:val="18"/>
                <w:szCs w:val="18"/>
                <w:lang w:val="fr-FR"/>
              </w:rPr>
              <w:t>brun-jaune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59</w:t>
            </w:r>
          </w:p>
        </w:tc>
        <w:tc>
          <w:tcPr>
            <w:tcW w:w="847" w:type="dxa"/>
          </w:tcPr>
          <w:p w:rsidR="00DC6B21" w:rsidRPr="001D197A" w:rsidRDefault="00DC6B21" w:rsidP="00DC6B21">
            <w:pPr>
              <w:jc w:val="center"/>
              <w:rPr>
                <w:rFonts w:cs="Arial"/>
                <w:sz w:val="18"/>
                <w:szCs w:val="18"/>
              </w:rPr>
            </w:pPr>
            <w:r w:rsidRPr="001D197A">
              <w:rPr>
                <w:rFonts w:cs="Arial"/>
                <w:sz w:val="18"/>
                <w:szCs w:val="18"/>
              </w:rPr>
              <w:t>164D</w:t>
            </w:r>
          </w:p>
        </w:tc>
        <w:tc>
          <w:tcPr>
            <w:tcW w:w="1768" w:type="dxa"/>
          </w:tcPr>
          <w:p w:rsidR="00DC6B21" w:rsidRPr="001D197A" w:rsidRDefault="00DC6B21" w:rsidP="00DC6B21">
            <w:pPr>
              <w:rPr>
                <w:sz w:val="18"/>
                <w:szCs w:val="18"/>
                <w:lang w:val="de-DE"/>
              </w:rPr>
            </w:pPr>
            <w:r w:rsidRPr="001D197A">
              <w:rPr>
                <w:sz w:val="18"/>
                <w:szCs w:val="18"/>
                <w:lang w:val="de-DE"/>
              </w:rPr>
              <w:t>hellbraun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w:t>
            </w:r>
          </w:p>
        </w:tc>
        <w:tc>
          <w:tcPr>
            <w:tcW w:w="1888" w:type="dxa"/>
          </w:tcPr>
          <w:p w:rsidR="00DC6B21" w:rsidRPr="001D197A" w:rsidRDefault="00DC6B21" w:rsidP="00DC6B21">
            <w:pPr>
              <w:rPr>
                <w:sz w:val="18"/>
                <w:szCs w:val="18"/>
                <w:lang w:val="fr-FR"/>
              </w:rPr>
            </w:pPr>
            <w:r w:rsidRPr="001D197A">
              <w:rPr>
                <w:sz w:val="18"/>
                <w:szCs w:val="18"/>
                <w:lang w:val="fr-FR"/>
              </w:rPr>
              <w: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165A</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59</w:t>
            </w:r>
          </w:p>
        </w:tc>
        <w:tc>
          <w:tcPr>
            <w:tcW w:w="847" w:type="dxa"/>
          </w:tcPr>
          <w:p w:rsidR="00DC6B21" w:rsidRPr="001D197A" w:rsidRDefault="00DC6B21" w:rsidP="00DC6B21">
            <w:pPr>
              <w:jc w:val="center"/>
              <w:rPr>
                <w:rFonts w:cs="Arial"/>
                <w:sz w:val="18"/>
                <w:szCs w:val="18"/>
              </w:rPr>
            </w:pPr>
            <w:r w:rsidRPr="001D197A">
              <w:rPr>
                <w:rFonts w:cs="Arial"/>
                <w:sz w:val="18"/>
                <w:szCs w:val="18"/>
              </w:rPr>
              <w:t>165B</w:t>
            </w:r>
          </w:p>
        </w:tc>
        <w:tc>
          <w:tcPr>
            <w:tcW w:w="1768" w:type="dxa"/>
          </w:tcPr>
          <w:p w:rsidR="00DC6B21" w:rsidRPr="001D197A" w:rsidRDefault="00DC6B21" w:rsidP="00DC6B21">
            <w:pPr>
              <w:rPr>
                <w:sz w:val="18"/>
                <w:szCs w:val="18"/>
                <w:lang w:val="de-DE"/>
              </w:rPr>
            </w:pPr>
            <w:r w:rsidRPr="001D197A">
              <w:rPr>
                <w:sz w:val="18"/>
                <w:szCs w:val="18"/>
                <w:lang w:val="de-DE"/>
              </w:rPr>
              <w:t>hellbraun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w:t>
            </w:r>
          </w:p>
        </w:tc>
        <w:tc>
          <w:tcPr>
            <w:tcW w:w="1888" w:type="dxa"/>
          </w:tcPr>
          <w:p w:rsidR="00DC6B21" w:rsidRPr="001D197A" w:rsidRDefault="00DC6B21" w:rsidP="00DC6B21">
            <w:pPr>
              <w:rPr>
                <w:sz w:val="18"/>
                <w:szCs w:val="18"/>
                <w:lang w:val="fr-FR"/>
              </w:rPr>
            </w:pPr>
            <w:r w:rsidRPr="001D197A">
              <w:rPr>
                <w:sz w:val="18"/>
                <w:szCs w:val="18"/>
                <w:lang w:val="fr-FR"/>
              </w:rPr>
              <w: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63</w:t>
            </w:r>
          </w:p>
        </w:tc>
        <w:tc>
          <w:tcPr>
            <w:tcW w:w="847" w:type="dxa"/>
          </w:tcPr>
          <w:p w:rsidR="00DC6B21" w:rsidRPr="001D197A" w:rsidRDefault="00DC6B21" w:rsidP="00DC6B21">
            <w:pPr>
              <w:jc w:val="center"/>
              <w:rPr>
                <w:rFonts w:cs="Arial"/>
                <w:sz w:val="18"/>
                <w:szCs w:val="18"/>
              </w:rPr>
            </w:pPr>
            <w:r w:rsidRPr="001D197A">
              <w:rPr>
                <w:rFonts w:cs="Arial"/>
                <w:sz w:val="18"/>
                <w:szCs w:val="18"/>
              </w:rPr>
              <w:t>165C</w:t>
            </w:r>
          </w:p>
        </w:tc>
        <w:tc>
          <w:tcPr>
            <w:tcW w:w="1768" w:type="dxa"/>
          </w:tcPr>
          <w:p w:rsidR="00DC6B21" w:rsidRPr="001D197A" w:rsidRDefault="00DC6B21" w:rsidP="00DC6B21">
            <w:pPr>
              <w:rPr>
                <w:sz w:val="18"/>
                <w:szCs w:val="18"/>
                <w:lang w:val="de-DE"/>
              </w:rPr>
            </w:pPr>
            <w:r w:rsidRPr="001D197A">
              <w:rPr>
                <w:sz w:val="18"/>
                <w:szCs w:val="18"/>
                <w:lang w:val="de-DE"/>
              </w:rPr>
              <w:t>mittelgelbbraun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brown</w:t>
            </w:r>
          </w:p>
        </w:tc>
        <w:tc>
          <w:tcPr>
            <w:tcW w:w="1888" w:type="dxa"/>
          </w:tcPr>
          <w:p w:rsidR="00DC6B21" w:rsidRPr="001D197A" w:rsidRDefault="00DC6B21" w:rsidP="00DC6B21">
            <w:pPr>
              <w:rPr>
                <w:sz w:val="18"/>
                <w:szCs w:val="18"/>
                <w:lang w:val="fr-FR"/>
              </w:rPr>
            </w:pPr>
            <w:r w:rsidRPr="001D197A">
              <w:rPr>
                <w:sz w:val="18"/>
                <w:szCs w:val="18"/>
                <w:lang w:val="fr-FR"/>
              </w:rPr>
              <w:t>brun-jaune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59</w:t>
            </w:r>
          </w:p>
        </w:tc>
        <w:tc>
          <w:tcPr>
            <w:tcW w:w="847" w:type="dxa"/>
          </w:tcPr>
          <w:p w:rsidR="00DC6B21" w:rsidRPr="001D197A" w:rsidRDefault="00DC6B21" w:rsidP="00DC6B21">
            <w:pPr>
              <w:jc w:val="center"/>
              <w:rPr>
                <w:rFonts w:cs="Arial"/>
                <w:sz w:val="18"/>
                <w:szCs w:val="18"/>
              </w:rPr>
            </w:pPr>
            <w:r w:rsidRPr="001D197A">
              <w:rPr>
                <w:rFonts w:cs="Arial"/>
                <w:sz w:val="18"/>
                <w:szCs w:val="18"/>
              </w:rPr>
              <w:t>165D</w:t>
            </w:r>
          </w:p>
        </w:tc>
        <w:tc>
          <w:tcPr>
            <w:tcW w:w="1768" w:type="dxa"/>
          </w:tcPr>
          <w:p w:rsidR="00DC6B21" w:rsidRPr="001D197A" w:rsidRDefault="00DC6B21" w:rsidP="00DC6B21">
            <w:pPr>
              <w:rPr>
                <w:sz w:val="18"/>
                <w:szCs w:val="18"/>
                <w:lang w:val="de-DE"/>
              </w:rPr>
            </w:pPr>
            <w:r w:rsidRPr="001D197A">
              <w:rPr>
                <w:sz w:val="18"/>
                <w:szCs w:val="18"/>
                <w:lang w:val="de-DE"/>
              </w:rPr>
              <w:t>hellbraun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w:t>
            </w:r>
          </w:p>
        </w:tc>
        <w:tc>
          <w:tcPr>
            <w:tcW w:w="1888" w:type="dxa"/>
          </w:tcPr>
          <w:p w:rsidR="00DC6B21" w:rsidRPr="001D197A" w:rsidRDefault="00DC6B21" w:rsidP="00DC6B21">
            <w:pPr>
              <w:rPr>
                <w:sz w:val="18"/>
                <w:szCs w:val="18"/>
                <w:lang w:val="fr-FR"/>
              </w:rPr>
            </w:pPr>
            <w:r w:rsidRPr="001D197A">
              <w:rPr>
                <w:sz w:val="18"/>
                <w:szCs w:val="18"/>
                <w:lang w:val="fr-FR"/>
              </w:rPr>
              <w: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61</w:t>
            </w:r>
          </w:p>
        </w:tc>
        <w:tc>
          <w:tcPr>
            <w:tcW w:w="847" w:type="dxa"/>
          </w:tcPr>
          <w:p w:rsidR="00DC6B21" w:rsidRPr="001D197A" w:rsidRDefault="00DC6B21" w:rsidP="00DC6B21">
            <w:pPr>
              <w:jc w:val="center"/>
              <w:rPr>
                <w:rFonts w:cs="Arial"/>
                <w:sz w:val="18"/>
                <w:szCs w:val="18"/>
              </w:rPr>
            </w:pPr>
            <w:r w:rsidRPr="001D197A">
              <w:rPr>
                <w:rFonts w:cs="Arial"/>
                <w:sz w:val="18"/>
                <w:szCs w:val="18"/>
              </w:rPr>
              <w:t>166A</w:t>
            </w:r>
          </w:p>
        </w:tc>
        <w:tc>
          <w:tcPr>
            <w:tcW w:w="1768" w:type="dxa"/>
          </w:tcPr>
          <w:p w:rsidR="00DC6B21" w:rsidRPr="001D197A" w:rsidRDefault="00DC6B21" w:rsidP="00DC6B21">
            <w:pPr>
              <w:rPr>
                <w:sz w:val="18"/>
                <w:szCs w:val="18"/>
                <w:lang w:val="de-DE"/>
              </w:rPr>
            </w:pPr>
            <w:r w:rsidRPr="001D197A">
              <w:rPr>
                <w:sz w:val="18"/>
                <w:szCs w:val="18"/>
                <w:lang w:val="de-DE"/>
              </w:rPr>
              <w:t>dunkelbraun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w:t>
            </w:r>
          </w:p>
        </w:tc>
        <w:tc>
          <w:tcPr>
            <w:tcW w:w="1888" w:type="dxa"/>
          </w:tcPr>
          <w:p w:rsidR="00DC6B21" w:rsidRPr="001D197A" w:rsidRDefault="00DC6B21" w:rsidP="00DC6B21">
            <w:pPr>
              <w:rPr>
                <w:sz w:val="18"/>
                <w:szCs w:val="18"/>
                <w:lang w:val="fr-FR"/>
              </w:rPr>
            </w:pPr>
            <w:r w:rsidRPr="001D197A">
              <w:rPr>
                <w:sz w:val="18"/>
                <w:szCs w:val="18"/>
                <w:lang w:val="fr-FR"/>
              </w:rPr>
              <w: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166B</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166C</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59</w:t>
            </w:r>
          </w:p>
        </w:tc>
        <w:tc>
          <w:tcPr>
            <w:tcW w:w="847" w:type="dxa"/>
          </w:tcPr>
          <w:p w:rsidR="00DC6B21" w:rsidRPr="001D197A" w:rsidRDefault="00DC6B21" w:rsidP="00DC6B21">
            <w:pPr>
              <w:jc w:val="center"/>
              <w:rPr>
                <w:rFonts w:cs="Arial"/>
                <w:sz w:val="18"/>
                <w:szCs w:val="18"/>
              </w:rPr>
            </w:pPr>
            <w:r w:rsidRPr="001D197A">
              <w:rPr>
                <w:rFonts w:cs="Arial"/>
                <w:sz w:val="18"/>
                <w:szCs w:val="18"/>
              </w:rPr>
              <w:t>166D</w:t>
            </w:r>
          </w:p>
        </w:tc>
        <w:tc>
          <w:tcPr>
            <w:tcW w:w="1768" w:type="dxa"/>
          </w:tcPr>
          <w:p w:rsidR="00DC6B21" w:rsidRPr="001D197A" w:rsidRDefault="00DC6B21" w:rsidP="00DC6B21">
            <w:pPr>
              <w:rPr>
                <w:sz w:val="18"/>
                <w:szCs w:val="18"/>
                <w:lang w:val="de-DE"/>
              </w:rPr>
            </w:pPr>
            <w:r w:rsidRPr="001D197A">
              <w:rPr>
                <w:sz w:val="18"/>
                <w:szCs w:val="18"/>
                <w:lang w:val="de-DE"/>
              </w:rPr>
              <w:t>hellbraun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w:t>
            </w:r>
          </w:p>
        </w:tc>
        <w:tc>
          <w:tcPr>
            <w:tcW w:w="1888" w:type="dxa"/>
          </w:tcPr>
          <w:p w:rsidR="00DC6B21" w:rsidRPr="001D197A" w:rsidRDefault="00DC6B21" w:rsidP="00DC6B21">
            <w:pPr>
              <w:rPr>
                <w:sz w:val="18"/>
                <w:szCs w:val="18"/>
                <w:lang w:val="fr-FR"/>
              </w:rPr>
            </w:pPr>
            <w:r w:rsidRPr="001D197A">
              <w:rPr>
                <w:sz w:val="18"/>
                <w:szCs w:val="18"/>
                <w:lang w:val="fr-FR"/>
              </w:rPr>
              <w: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59</w:t>
            </w:r>
          </w:p>
        </w:tc>
        <w:tc>
          <w:tcPr>
            <w:tcW w:w="847" w:type="dxa"/>
          </w:tcPr>
          <w:p w:rsidR="00DC6B21" w:rsidRPr="001D197A" w:rsidRDefault="00DC6B21" w:rsidP="00DC6B21">
            <w:pPr>
              <w:jc w:val="center"/>
              <w:rPr>
                <w:rFonts w:cs="Arial"/>
                <w:sz w:val="18"/>
                <w:szCs w:val="18"/>
              </w:rPr>
            </w:pPr>
            <w:r w:rsidRPr="001D197A">
              <w:rPr>
                <w:rFonts w:cs="Arial"/>
                <w:sz w:val="18"/>
                <w:szCs w:val="18"/>
              </w:rPr>
              <w:t>167A</w:t>
            </w:r>
          </w:p>
        </w:tc>
        <w:tc>
          <w:tcPr>
            <w:tcW w:w="1768" w:type="dxa"/>
          </w:tcPr>
          <w:p w:rsidR="00DC6B21" w:rsidRPr="001D197A" w:rsidRDefault="00DC6B21" w:rsidP="00DC6B21">
            <w:pPr>
              <w:rPr>
                <w:sz w:val="18"/>
                <w:szCs w:val="18"/>
                <w:lang w:val="de-DE"/>
              </w:rPr>
            </w:pPr>
            <w:r w:rsidRPr="001D197A">
              <w:rPr>
                <w:sz w:val="18"/>
                <w:szCs w:val="18"/>
                <w:lang w:val="de-DE"/>
              </w:rPr>
              <w:t>hellbraun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w:t>
            </w:r>
          </w:p>
        </w:tc>
        <w:tc>
          <w:tcPr>
            <w:tcW w:w="1888" w:type="dxa"/>
          </w:tcPr>
          <w:p w:rsidR="00DC6B21" w:rsidRPr="001D197A" w:rsidRDefault="00DC6B21" w:rsidP="00DC6B21">
            <w:pPr>
              <w:rPr>
                <w:sz w:val="18"/>
                <w:szCs w:val="18"/>
                <w:lang w:val="fr-FR"/>
              </w:rPr>
            </w:pPr>
            <w:r w:rsidRPr="001D197A">
              <w:rPr>
                <w:sz w:val="18"/>
                <w:szCs w:val="18"/>
                <w:lang w:val="fr-FR"/>
              </w:rPr>
              <w: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59</w:t>
            </w:r>
          </w:p>
        </w:tc>
        <w:tc>
          <w:tcPr>
            <w:tcW w:w="847" w:type="dxa"/>
          </w:tcPr>
          <w:p w:rsidR="00DC6B21" w:rsidRPr="001D197A" w:rsidRDefault="00DC6B21" w:rsidP="00DC6B21">
            <w:pPr>
              <w:jc w:val="center"/>
              <w:rPr>
                <w:rFonts w:cs="Arial"/>
                <w:sz w:val="18"/>
                <w:szCs w:val="18"/>
              </w:rPr>
            </w:pPr>
            <w:r w:rsidRPr="001D197A">
              <w:rPr>
                <w:rFonts w:cs="Arial"/>
                <w:sz w:val="18"/>
                <w:szCs w:val="18"/>
              </w:rPr>
              <w:t>167B</w:t>
            </w:r>
          </w:p>
        </w:tc>
        <w:tc>
          <w:tcPr>
            <w:tcW w:w="1768" w:type="dxa"/>
          </w:tcPr>
          <w:p w:rsidR="00DC6B21" w:rsidRPr="001D197A" w:rsidRDefault="00DC6B21" w:rsidP="00DC6B21">
            <w:pPr>
              <w:rPr>
                <w:sz w:val="18"/>
                <w:szCs w:val="18"/>
                <w:lang w:val="de-DE"/>
              </w:rPr>
            </w:pPr>
            <w:r w:rsidRPr="001D197A">
              <w:rPr>
                <w:sz w:val="18"/>
                <w:szCs w:val="18"/>
                <w:lang w:val="de-DE"/>
              </w:rPr>
              <w:t>hellbraun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w:t>
            </w:r>
          </w:p>
        </w:tc>
        <w:tc>
          <w:tcPr>
            <w:tcW w:w="1888" w:type="dxa"/>
          </w:tcPr>
          <w:p w:rsidR="00DC6B21" w:rsidRPr="001D197A" w:rsidRDefault="00DC6B21" w:rsidP="00DC6B21">
            <w:pPr>
              <w:rPr>
                <w:sz w:val="18"/>
                <w:szCs w:val="18"/>
                <w:lang w:val="fr-FR"/>
              </w:rPr>
            </w:pPr>
            <w:r w:rsidRPr="001D197A">
              <w:rPr>
                <w:sz w:val="18"/>
                <w:szCs w:val="18"/>
                <w:lang w:val="fr-FR"/>
              </w:rPr>
              <w: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59</w:t>
            </w:r>
          </w:p>
        </w:tc>
        <w:tc>
          <w:tcPr>
            <w:tcW w:w="847" w:type="dxa"/>
          </w:tcPr>
          <w:p w:rsidR="00DC6B21" w:rsidRPr="001D197A" w:rsidRDefault="00DC6B21" w:rsidP="00DC6B21">
            <w:pPr>
              <w:jc w:val="center"/>
              <w:rPr>
                <w:rFonts w:cs="Arial"/>
                <w:sz w:val="18"/>
                <w:szCs w:val="18"/>
              </w:rPr>
            </w:pPr>
            <w:r w:rsidRPr="001D197A">
              <w:rPr>
                <w:rFonts w:cs="Arial"/>
                <w:sz w:val="18"/>
                <w:szCs w:val="18"/>
              </w:rPr>
              <w:t>167C</w:t>
            </w:r>
          </w:p>
        </w:tc>
        <w:tc>
          <w:tcPr>
            <w:tcW w:w="1768" w:type="dxa"/>
          </w:tcPr>
          <w:p w:rsidR="00DC6B21" w:rsidRPr="001D197A" w:rsidRDefault="00DC6B21" w:rsidP="00DC6B21">
            <w:pPr>
              <w:rPr>
                <w:sz w:val="18"/>
                <w:szCs w:val="18"/>
                <w:lang w:val="de-DE"/>
              </w:rPr>
            </w:pPr>
            <w:r w:rsidRPr="001D197A">
              <w:rPr>
                <w:sz w:val="18"/>
                <w:szCs w:val="18"/>
                <w:lang w:val="de-DE"/>
              </w:rPr>
              <w:t>hellbraun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w:t>
            </w:r>
          </w:p>
        </w:tc>
        <w:tc>
          <w:tcPr>
            <w:tcW w:w="1888" w:type="dxa"/>
          </w:tcPr>
          <w:p w:rsidR="00DC6B21" w:rsidRPr="001D197A" w:rsidRDefault="00DC6B21" w:rsidP="00DC6B21">
            <w:pPr>
              <w:rPr>
                <w:sz w:val="18"/>
                <w:szCs w:val="18"/>
                <w:lang w:val="fr-FR"/>
              </w:rPr>
            </w:pPr>
            <w:r w:rsidRPr="001D197A">
              <w:rPr>
                <w:sz w:val="18"/>
                <w:szCs w:val="18"/>
                <w:lang w:val="fr-FR"/>
              </w:rPr>
              <w: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59</w:t>
            </w:r>
          </w:p>
        </w:tc>
        <w:tc>
          <w:tcPr>
            <w:tcW w:w="847" w:type="dxa"/>
          </w:tcPr>
          <w:p w:rsidR="00DC6B21" w:rsidRPr="001D197A" w:rsidRDefault="00DC6B21" w:rsidP="00DC6B21">
            <w:pPr>
              <w:jc w:val="center"/>
              <w:rPr>
                <w:rFonts w:cs="Arial"/>
                <w:sz w:val="18"/>
                <w:szCs w:val="18"/>
              </w:rPr>
            </w:pPr>
            <w:r w:rsidRPr="001D197A">
              <w:rPr>
                <w:rFonts w:cs="Arial"/>
                <w:sz w:val="18"/>
                <w:szCs w:val="18"/>
              </w:rPr>
              <w:t>167D</w:t>
            </w:r>
          </w:p>
        </w:tc>
        <w:tc>
          <w:tcPr>
            <w:tcW w:w="1768" w:type="dxa"/>
          </w:tcPr>
          <w:p w:rsidR="00DC6B21" w:rsidRPr="001D197A" w:rsidRDefault="00DC6B21" w:rsidP="00DC6B21">
            <w:pPr>
              <w:rPr>
                <w:sz w:val="18"/>
                <w:szCs w:val="18"/>
                <w:lang w:val="de-DE"/>
              </w:rPr>
            </w:pPr>
            <w:r w:rsidRPr="001D197A">
              <w:rPr>
                <w:sz w:val="18"/>
                <w:szCs w:val="18"/>
                <w:lang w:val="de-DE"/>
              </w:rPr>
              <w:t>hellbraun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w:t>
            </w:r>
          </w:p>
        </w:tc>
        <w:tc>
          <w:tcPr>
            <w:tcW w:w="1888" w:type="dxa"/>
          </w:tcPr>
          <w:p w:rsidR="00DC6B21" w:rsidRPr="001D197A" w:rsidRDefault="00DC6B21" w:rsidP="00DC6B21">
            <w:pPr>
              <w:rPr>
                <w:sz w:val="18"/>
                <w:szCs w:val="18"/>
                <w:lang w:val="fr-FR"/>
              </w:rPr>
            </w:pPr>
            <w:r w:rsidRPr="001D197A">
              <w:rPr>
                <w:sz w:val="18"/>
                <w:szCs w:val="18"/>
                <w:lang w:val="fr-FR"/>
              </w:rPr>
              <w: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168A</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168B</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168C</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59</w:t>
            </w:r>
          </w:p>
        </w:tc>
        <w:tc>
          <w:tcPr>
            <w:tcW w:w="847" w:type="dxa"/>
          </w:tcPr>
          <w:p w:rsidR="00DC6B21" w:rsidRPr="001D197A" w:rsidRDefault="00DC6B21" w:rsidP="00DC6B21">
            <w:pPr>
              <w:jc w:val="center"/>
              <w:rPr>
                <w:rFonts w:cs="Arial"/>
                <w:sz w:val="18"/>
                <w:szCs w:val="18"/>
              </w:rPr>
            </w:pPr>
            <w:r w:rsidRPr="001D197A">
              <w:rPr>
                <w:rFonts w:cs="Arial"/>
                <w:sz w:val="18"/>
                <w:szCs w:val="18"/>
              </w:rPr>
              <w:t>168D</w:t>
            </w:r>
          </w:p>
        </w:tc>
        <w:tc>
          <w:tcPr>
            <w:tcW w:w="1768" w:type="dxa"/>
          </w:tcPr>
          <w:p w:rsidR="00DC6B21" w:rsidRPr="001D197A" w:rsidRDefault="00DC6B21" w:rsidP="00DC6B21">
            <w:pPr>
              <w:rPr>
                <w:sz w:val="18"/>
                <w:szCs w:val="18"/>
                <w:lang w:val="de-DE"/>
              </w:rPr>
            </w:pPr>
            <w:r w:rsidRPr="001D197A">
              <w:rPr>
                <w:sz w:val="18"/>
                <w:szCs w:val="18"/>
                <w:lang w:val="de-DE"/>
              </w:rPr>
              <w:t>hellbraun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w:t>
            </w:r>
          </w:p>
        </w:tc>
        <w:tc>
          <w:tcPr>
            <w:tcW w:w="1888" w:type="dxa"/>
          </w:tcPr>
          <w:p w:rsidR="00DC6B21" w:rsidRPr="001D197A" w:rsidRDefault="00DC6B21" w:rsidP="00DC6B21">
            <w:pPr>
              <w:rPr>
                <w:sz w:val="18"/>
                <w:szCs w:val="18"/>
                <w:lang w:val="fr-FR"/>
              </w:rPr>
            </w:pPr>
            <w:r w:rsidRPr="001D197A">
              <w:rPr>
                <w:sz w:val="18"/>
                <w:szCs w:val="18"/>
                <w:lang w:val="fr-FR"/>
              </w:rPr>
              <w: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169A</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169B</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169C</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169D</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170A</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170B</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170C</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26</w:t>
            </w:r>
          </w:p>
        </w:tc>
        <w:tc>
          <w:tcPr>
            <w:tcW w:w="847" w:type="dxa"/>
          </w:tcPr>
          <w:p w:rsidR="00DC6B21" w:rsidRPr="001D197A" w:rsidRDefault="00DC6B21" w:rsidP="00DC6B21">
            <w:pPr>
              <w:jc w:val="center"/>
              <w:rPr>
                <w:rFonts w:cs="Arial"/>
                <w:sz w:val="18"/>
                <w:szCs w:val="18"/>
              </w:rPr>
            </w:pPr>
            <w:r w:rsidRPr="001D197A">
              <w:rPr>
                <w:rFonts w:cs="Arial"/>
                <w:sz w:val="18"/>
                <w:szCs w:val="18"/>
              </w:rPr>
              <w:t>170D</w:t>
            </w:r>
          </w:p>
        </w:tc>
        <w:tc>
          <w:tcPr>
            <w:tcW w:w="1768" w:type="dxa"/>
          </w:tcPr>
          <w:p w:rsidR="00DC6B21" w:rsidRPr="001D197A" w:rsidRDefault="00DC6B21" w:rsidP="00DC6B21">
            <w:pPr>
              <w:rPr>
                <w:sz w:val="18"/>
                <w:szCs w:val="18"/>
                <w:lang w:val="de-DE"/>
              </w:rPr>
            </w:pPr>
            <w:r w:rsidRPr="001D197A">
              <w:rPr>
                <w:sz w:val="18"/>
                <w:szCs w:val="18"/>
                <w:lang w:val="de-DE"/>
              </w:rPr>
              <w:t>mittelorangerosa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 pink</w:t>
            </w:r>
          </w:p>
        </w:tc>
        <w:tc>
          <w:tcPr>
            <w:tcW w:w="1888" w:type="dxa"/>
          </w:tcPr>
          <w:p w:rsidR="00DC6B21" w:rsidRPr="001D197A" w:rsidRDefault="00DC6B21" w:rsidP="00DC6B21">
            <w:pPr>
              <w:rPr>
                <w:sz w:val="18"/>
                <w:szCs w:val="18"/>
                <w:lang w:val="fr-FR"/>
              </w:rPr>
            </w:pPr>
            <w:r w:rsidRPr="001D197A">
              <w:rPr>
                <w:sz w:val="18"/>
                <w:szCs w:val="18"/>
                <w:lang w:val="fr-FR"/>
              </w:rPr>
              <w:t>rose orangé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171A</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171B</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171C</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171D</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172A</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172B</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172C</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172D</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173A</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173B</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173C</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26</w:t>
            </w:r>
          </w:p>
        </w:tc>
        <w:tc>
          <w:tcPr>
            <w:tcW w:w="847" w:type="dxa"/>
          </w:tcPr>
          <w:p w:rsidR="00DC6B21" w:rsidRPr="001D197A" w:rsidRDefault="00DC6B21" w:rsidP="00DC6B21">
            <w:pPr>
              <w:jc w:val="center"/>
              <w:rPr>
                <w:rFonts w:cs="Arial"/>
                <w:sz w:val="18"/>
                <w:szCs w:val="18"/>
              </w:rPr>
            </w:pPr>
            <w:r w:rsidRPr="001D197A">
              <w:rPr>
                <w:rFonts w:cs="Arial"/>
                <w:sz w:val="18"/>
                <w:szCs w:val="18"/>
              </w:rPr>
              <w:t>173D</w:t>
            </w:r>
          </w:p>
        </w:tc>
        <w:tc>
          <w:tcPr>
            <w:tcW w:w="1768" w:type="dxa"/>
          </w:tcPr>
          <w:p w:rsidR="00DC6B21" w:rsidRPr="001D197A" w:rsidRDefault="00DC6B21" w:rsidP="00DC6B21">
            <w:pPr>
              <w:rPr>
                <w:sz w:val="18"/>
                <w:szCs w:val="18"/>
                <w:lang w:val="de-DE"/>
              </w:rPr>
            </w:pPr>
            <w:r w:rsidRPr="001D197A">
              <w:rPr>
                <w:sz w:val="18"/>
                <w:szCs w:val="18"/>
                <w:lang w:val="de-DE"/>
              </w:rPr>
              <w:t>mittelorangerosa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 pink</w:t>
            </w:r>
          </w:p>
        </w:tc>
        <w:tc>
          <w:tcPr>
            <w:tcW w:w="1888" w:type="dxa"/>
          </w:tcPr>
          <w:p w:rsidR="00DC6B21" w:rsidRPr="001D197A" w:rsidRDefault="00DC6B21" w:rsidP="00DC6B21">
            <w:pPr>
              <w:rPr>
                <w:sz w:val="18"/>
                <w:szCs w:val="18"/>
                <w:lang w:val="fr-FR"/>
              </w:rPr>
            </w:pPr>
            <w:r w:rsidRPr="001D197A">
              <w:rPr>
                <w:sz w:val="18"/>
                <w:szCs w:val="18"/>
                <w:lang w:val="fr-FR"/>
              </w:rPr>
              <w:t>rose orangé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174A</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174B</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174C</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59</w:t>
            </w:r>
          </w:p>
        </w:tc>
        <w:tc>
          <w:tcPr>
            <w:tcW w:w="847" w:type="dxa"/>
          </w:tcPr>
          <w:p w:rsidR="00DC6B21" w:rsidRPr="001D197A" w:rsidRDefault="00DC6B21" w:rsidP="00DC6B21">
            <w:pPr>
              <w:jc w:val="center"/>
              <w:rPr>
                <w:rFonts w:cs="Arial"/>
                <w:sz w:val="18"/>
                <w:szCs w:val="18"/>
              </w:rPr>
            </w:pPr>
            <w:r w:rsidRPr="001D197A">
              <w:rPr>
                <w:rFonts w:cs="Arial"/>
                <w:sz w:val="18"/>
                <w:szCs w:val="18"/>
              </w:rPr>
              <w:t>174D</w:t>
            </w:r>
          </w:p>
        </w:tc>
        <w:tc>
          <w:tcPr>
            <w:tcW w:w="1768" w:type="dxa"/>
          </w:tcPr>
          <w:p w:rsidR="00DC6B21" w:rsidRPr="001D197A" w:rsidRDefault="00DC6B21" w:rsidP="00DC6B21">
            <w:pPr>
              <w:rPr>
                <w:sz w:val="18"/>
                <w:szCs w:val="18"/>
                <w:lang w:val="de-DE"/>
              </w:rPr>
            </w:pPr>
            <w:r w:rsidRPr="001D197A">
              <w:rPr>
                <w:sz w:val="18"/>
                <w:szCs w:val="18"/>
                <w:lang w:val="de-DE"/>
              </w:rPr>
              <w:t>hellbraun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w:t>
            </w:r>
          </w:p>
        </w:tc>
        <w:tc>
          <w:tcPr>
            <w:tcW w:w="1888" w:type="dxa"/>
          </w:tcPr>
          <w:p w:rsidR="00DC6B21" w:rsidRPr="001D197A" w:rsidRDefault="00DC6B21" w:rsidP="00DC6B21">
            <w:pPr>
              <w:rPr>
                <w:sz w:val="18"/>
                <w:szCs w:val="18"/>
                <w:lang w:val="fr-FR"/>
              </w:rPr>
            </w:pPr>
            <w:r w:rsidRPr="001D197A">
              <w:rPr>
                <w:sz w:val="18"/>
                <w:szCs w:val="18"/>
                <w:lang w:val="fr-FR"/>
              </w:rPr>
              <w: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175A</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175B</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175C</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175D</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176A</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176B</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176C</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176D</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61</w:t>
            </w:r>
          </w:p>
        </w:tc>
        <w:tc>
          <w:tcPr>
            <w:tcW w:w="847" w:type="dxa"/>
          </w:tcPr>
          <w:p w:rsidR="00DC6B21" w:rsidRPr="001D197A" w:rsidRDefault="00DC6B21" w:rsidP="00DC6B21">
            <w:pPr>
              <w:jc w:val="center"/>
              <w:rPr>
                <w:rFonts w:cs="Arial"/>
                <w:sz w:val="18"/>
                <w:szCs w:val="18"/>
              </w:rPr>
            </w:pPr>
            <w:r w:rsidRPr="001D197A">
              <w:rPr>
                <w:rFonts w:cs="Arial"/>
                <w:sz w:val="18"/>
                <w:szCs w:val="18"/>
              </w:rPr>
              <w:t>177A</w:t>
            </w:r>
          </w:p>
        </w:tc>
        <w:tc>
          <w:tcPr>
            <w:tcW w:w="1768" w:type="dxa"/>
          </w:tcPr>
          <w:p w:rsidR="00DC6B21" w:rsidRPr="001D197A" w:rsidRDefault="00DC6B21" w:rsidP="00DC6B21">
            <w:pPr>
              <w:rPr>
                <w:sz w:val="18"/>
                <w:szCs w:val="18"/>
                <w:lang w:val="de-DE"/>
              </w:rPr>
            </w:pPr>
            <w:r w:rsidRPr="001D197A">
              <w:rPr>
                <w:sz w:val="18"/>
                <w:szCs w:val="18"/>
                <w:lang w:val="de-DE"/>
              </w:rPr>
              <w:t>dunkelbraun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w:t>
            </w:r>
          </w:p>
        </w:tc>
        <w:tc>
          <w:tcPr>
            <w:tcW w:w="1888" w:type="dxa"/>
          </w:tcPr>
          <w:p w:rsidR="00DC6B21" w:rsidRPr="001D197A" w:rsidRDefault="00DC6B21" w:rsidP="00DC6B21">
            <w:pPr>
              <w:rPr>
                <w:sz w:val="18"/>
                <w:szCs w:val="18"/>
                <w:lang w:val="fr-FR"/>
              </w:rPr>
            </w:pPr>
            <w:r w:rsidRPr="001D197A">
              <w:rPr>
                <w:sz w:val="18"/>
                <w:szCs w:val="18"/>
                <w:lang w:val="fr-FR"/>
              </w:rPr>
              <w: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177B</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177C</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177D</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41</w:t>
            </w:r>
          </w:p>
        </w:tc>
        <w:tc>
          <w:tcPr>
            <w:tcW w:w="847" w:type="dxa"/>
          </w:tcPr>
          <w:p w:rsidR="00DC6B21" w:rsidRPr="001D197A" w:rsidRDefault="00DC6B21" w:rsidP="00DC6B21">
            <w:pPr>
              <w:jc w:val="center"/>
              <w:rPr>
                <w:rFonts w:cs="Arial"/>
                <w:sz w:val="18"/>
                <w:szCs w:val="18"/>
              </w:rPr>
            </w:pPr>
            <w:r w:rsidRPr="001D197A">
              <w:rPr>
                <w:rFonts w:cs="Arial"/>
                <w:sz w:val="18"/>
                <w:szCs w:val="18"/>
              </w:rPr>
              <w:t>178A</w:t>
            </w:r>
          </w:p>
        </w:tc>
        <w:tc>
          <w:tcPr>
            <w:tcW w:w="1768" w:type="dxa"/>
          </w:tcPr>
          <w:p w:rsidR="00DC6B21" w:rsidRPr="001D197A" w:rsidRDefault="00DC6B21" w:rsidP="00DC6B21">
            <w:pPr>
              <w:rPr>
                <w:sz w:val="18"/>
                <w:szCs w:val="18"/>
                <w:lang w:val="de-DE"/>
              </w:rPr>
            </w:pPr>
            <w:r w:rsidRPr="001D197A">
              <w:rPr>
                <w:sz w:val="18"/>
                <w:szCs w:val="18"/>
                <w:lang w:val="de-DE"/>
              </w:rPr>
              <w:t>dunkelbraunpurpurn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 purple</w:t>
            </w:r>
          </w:p>
        </w:tc>
        <w:tc>
          <w:tcPr>
            <w:tcW w:w="1888" w:type="dxa"/>
          </w:tcPr>
          <w:p w:rsidR="00DC6B21" w:rsidRPr="001D197A" w:rsidRDefault="00DC6B21" w:rsidP="00DC6B21">
            <w:pPr>
              <w:rPr>
                <w:sz w:val="18"/>
                <w:szCs w:val="18"/>
                <w:lang w:val="fr-FR"/>
              </w:rPr>
            </w:pPr>
            <w:r w:rsidRPr="001D197A">
              <w:rPr>
                <w:sz w:val="18"/>
                <w:szCs w:val="18"/>
                <w:lang w:val="fr-FR"/>
              </w:rPr>
              <w:t>pourpre-brun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39</w:t>
            </w:r>
          </w:p>
        </w:tc>
        <w:tc>
          <w:tcPr>
            <w:tcW w:w="847" w:type="dxa"/>
          </w:tcPr>
          <w:p w:rsidR="00DC6B21" w:rsidRPr="001D197A" w:rsidRDefault="00DC6B21" w:rsidP="00DC6B21">
            <w:pPr>
              <w:jc w:val="center"/>
              <w:rPr>
                <w:rFonts w:cs="Arial"/>
                <w:sz w:val="18"/>
                <w:szCs w:val="18"/>
              </w:rPr>
            </w:pPr>
            <w:r w:rsidRPr="001D197A">
              <w:rPr>
                <w:rFonts w:cs="Arial"/>
                <w:sz w:val="18"/>
                <w:szCs w:val="18"/>
              </w:rPr>
              <w:t>178B</w:t>
            </w:r>
          </w:p>
        </w:tc>
        <w:tc>
          <w:tcPr>
            <w:tcW w:w="1768" w:type="dxa"/>
          </w:tcPr>
          <w:p w:rsidR="00DC6B21" w:rsidRPr="001D197A" w:rsidRDefault="00DC6B21" w:rsidP="00DC6B21">
            <w:pPr>
              <w:rPr>
                <w:sz w:val="18"/>
                <w:szCs w:val="18"/>
                <w:lang w:val="de-DE"/>
              </w:rPr>
            </w:pPr>
            <w:r w:rsidRPr="001D197A">
              <w:rPr>
                <w:sz w:val="18"/>
                <w:szCs w:val="18"/>
                <w:lang w:val="de-DE"/>
              </w:rPr>
              <w:t>braunrot</w:t>
            </w:r>
          </w:p>
        </w:tc>
        <w:tc>
          <w:tcPr>
            <w:tcW w:w="1985" w:type="dxa"/>
          </w:tcPr>
          <w:p w:rsidR="00DC6B21" w:rsidRPr="001D197A" w:rsidRDefault="00DC6B21" w:rsidP="00DC6B21">
            <w:pPr>
              <w:jc w:val="left"/>
              <w:rPr>
                <w:rFonts w:cs="Arial"/>
                <w:sz w:val="18"/>
                <w:szCs w:val="18"/>
              </w:rPr>
            </w:pPr>
            <w:r w:rsidRPr="001D197A">
              <w:rPr>
                <w:rFonts w:cs="Arial"/>
                <w:sz w:val="18"/>
                <w:szCs w:val="18"/>
              </w:rPr>
              <w:t>brown red</w:t>
            </w:r>
          </w:p>
        </w:tc>
        <w:tc>
          <w:tcPr>
            <w:tcW w:w="1888" w:type="dxa"/>
          </w:tcPr>
          <w:p w:rsidR="00DC6B21" w:rsidRPr="001D197A" w:rsidRDefault="00DC6B21" w:rsidP="00DC6B21">
            <w:pPr>
              <w:rPr>
                <w:sz w:val="18"/>
                <w:szCs w:val="18"/>
                <w:lang w:val="fr-FR"/>
              </w:rPr>
            </w:pPr>
            <w:r w:rsidRPr="001D197A">
              <w:rPr>
                <w:sz w:val="18"/>
                <w:szCs w:val="18"/>
                <w:lang w:val="fr-FR"/>
              </w:rPr>
              <w:t>rouge-brun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39</w:t>
            </w:r>
          </w:p>
        </w:tc>
        <w:tc>
          <w:tcPr>
            <w:tcW w:w="847" w:type="dxa"/>
          </w:tcPr>
          <w:p w:rsidR="00DC6B21" w:rsidRPr="001D197A" w:rsidRDefault="00DC6B21" w:rsidP="00DC6B21">
            <w:pPr>
              <w:jc w:val="center"/>
              <w:rPr>
                <w:rFonts w:cs="Arial"/>
                <w:sz w:val="18"/>
                <w:szCs w:val="18"/>
              </w:rPr>
            </w:pPr>
            <w:r w:rsidRPr="001D197A">
              <w:rPr>
                <w:rFonts w:cs="Arial"/>
                <w:sz w:val="18"/>
                <w:szCs w:val="18"/>
              </w:rPr>
              <w:t>178C</w:t>
            </w:r>
          </w:p>
        </w:tc>
        <w:tc>
          <w:tcPr>
            <w:tcW w:w="1768" w:type="dxa"/>
          </w:tcPr>
          <w:p w:rsidR="00DC6B21" w:rsidRPr="001D197A" w:rsidRDefault="00DC6B21" w:rsidP="00DC6B21">
            <w:pPr>
              <w:rPr>
                <w:sz w:val="18"/>
                <w:szCs w:val="18"/>
                <w:lang w:val="de-DE"/>
              </w:rPr>
            </w:pPr>
            <w:r w:rsidRPr="001D197A">
              <w:rPr>
                <w:sz w:val="18"/>
                <w:szCs w:val="18"/>
                <w:lang w:val="de-DE"/>
              </w:rPr>
              <w:t>braunrot</w:t>
            </w:r>
          </w:p>
        </w:tc>
        <w:tc>
          <w:tcPr>
            <w:tcW w:w="1985" w:type="dxa"/>
          </w:tcPr>
          <w:p w:rsidR="00DC6B21" w:rsidRPr="001D197A" w:rsidRDefault="00DC6B21" w:rsidP="00DC6B21">
            <w:pPr>
              <w:jc w:val="left"/>
              <w:rPr>
                <w:rFonts w:cs="Arial"/>
                <w:sz w:val="18"/>
                <w:szCs w:val="18"/>
              </w:rPr>
            </w:pPr>
            <w:r w:rsidRPr="001D197A">
              <w:rPr>
                <w:rFonts w:cs="Arial"/>
                <w:sz w:val="18"/>
                <w:szCs w:val="18"/>
              </w:rPr>
              <w:t>brown red</w:t>
            </w:r>
          </w:p>
        </w:tc>
        <w:tc>
          <w:tcPr>
            <w:tcW w:w="1888" w:type="dxa"/>
          </w:tcPr>
          <w:p w:rsidR="00DC6B21" w:rsidRPr="001D197A" w:rsidRDefault="00DC6B21" w:rsidP="00DC6B21">
            <w:pPr>
              <w:rPr>
                <w:sz w:val="18"/>
                <w:szCs w:val="18"/>
                <w:lang w:val="fr-FR"/>
              </w:rPr>
            </w:pPr>
            <w:r w:rsidRPr="001D197A">
              <w:rPr>
                <w:sz w:val="18"/>
                <w:szCs w:val="18"/>
                <w:lang w:val="fr-FR"/>
              </w:rPr>
              <w:t>rouge-brun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39</w:t>
            </w:r>
          </w:p>
        </w:tc>
        <w:tc>
          <w:tcPr>
            <w:tcW w:w="847" w:type="dxa"/>
          </w:tcPr>
          <w:p w:rsidR="00DC6B21" w:rsidRPr="001D197A" w:rsidRDefault="00DC6B21" w:rsidP="00DC6B21">
            <w:pPr>
              <w:jc w:val="center"/>
              <w:rPr>
                <w:rFonts w:cs="Arial"/>
                <w:sz w:val="18"/>
                <w:szCs w:val="18"/>
              </w:rPr>
            </w:pPr>
            <w:r w:rsidRPr="001D197A">
              <w:rPr>
                <w:rFonts w:cs="Arial"/>
                <w:sz w:val="18"/>
                <w:szCs w:val="18"/>
              </w:rPr>
              <w:t>178D</w:t>
            </w:r>
          </w:p>
        </w:tc>
        <w:tc>
          <w:tcPr>
            <w:tcW w:w="1768" w:type="dxa"/>
          </w:tcPr>
          <w:p w:rsidR="00DC6B21" w:rsidRPr="001D197A" w:rsidRDefault="00DC6B21" w:rsidP="00DC6B21">
            <w:pPr>
              <w:rPr>
                <w:sz w:val="18"/>
                <w:szCs w:val="18"/>
                <w:lang w:val="de-DE"/>
              </w:rPr>
            </w:pPr>
            <w:r w:rsidRPr="001D197A">
              <w:rPr>
                <w:sz w:val="18"/>
                <w:szCs w:val="18"/>
                <w:lang w:val="de-DE"/>
              </w:rPr>
              <w:t>braunrot</w:t>
            </w:r>
          </w:p>
        </w:tc>
        <w:tc>
          <w:tcPr>
            <w:tcW w:w="1985" w:type="dxa"/>
          </w:tcPr>
          <w:p w:rsidR="00DC6B21" w:rsidRPr="001D197A" w:rsidRDefault="00DC6B21" w:rsidP="00DC6B21">
            <w:pPr>
              <w:jc w:val="left"/>
              <w:rPr>
                <w:rFonts w:cs="Arial"/>
                <w:sz w:val="18"/>
                <w:szCs w:val="18"/>
              </w:rPr>
            </w:pPr>
            <w:r w:rsidRPr="001D197A">
              <w:rPr>
                <w:rFonts w:cs="Arial"/>
                <w:sz w:val="18"/>
                <w:szCs w:val="18"/>
              </w:rPr>
              <w:t>brown red</w:t>
            </w:r>
          </w:p>
        </w:tc>
        <w:tc>
          <w:tcPr>
            <w:tcW w:w="1888" w:type="dxa"/>
          </w:tcPr>
          <w:p w:rsidR="00DC6B21" w:rsidRPr="001D197A" w:rsidRDefault="00DC6B21" w:rsidP="00DC6B21">
            <w:pPr>
              <w:rPr>
                <w:sz w:val="18"/>
                <w:szCs w:val="18"/>
                <w:lang w:val="fr-FR"/>
              </w:rPr>
            </w:pPr>
            <w:r w:rsidRPr="001D197A">
              <w:rPr>
                <w:sz w:val="18"/>
                <w:szCs w:val="18"/>
                <w:lang w:val="fr-FR"/>
              </w:rPr>
              <w:t>rouge-brun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39</w:t>
            </w:r>
          </w:p>
        </w:tc>
        <w:tc>
          <w:tcPr>
            <w:tcW w:w="847" w:type="dxa"/>
          </w:tcPr>
          <w:p w:rsidR="00DC6B21" w:rsidRPr="001D197A" w:rsidRDefault="00DC6B21" w:rsidP="00DC6B21">
            <w:pPr>
              <w:jc w:val="center"/>
              <w:rPr>
                <w:rFonts w:cs="Arial"/>
                <w:sz w:val="18"/>
                <w:szCs w:val="18"/>
              </w:rPr>
            </w:pPr>
            <w:r w:rsidRPr="001D197A">
              <w:rPr>
                <w:rFonts w:cs="Arial"/>
                <w:sz w:val="18"/>
                <w:szCs w:val="18"/>
              </w:rPr>
              <w:t>179A</w:t>
            </w:r>
          </w:p>
        </w:tc>
        <w:tc>
          <w:tcPr>
            <w:tcW w:w="1768" w:type="dxa"/>
          </w:tcPr>
          <w:p w:rsidR="00DC6B21" w:rsidRPr="001D197A" w:rsidRDefault="00DC6B21" w:rsidP="00DC6B21">
            <w:pPr>
              <w:rPr>
                <w:sz w:val="18"/>
                <w:szCs w:val="18"/>
                <w:lang w:val="de-DE"/>
              </w:rPr>
            </w:pPr>
            <w:r w:rsidRPr="001D197A">
              <w:rPr>
                <w:sz w:val="18"/>
                <w:szCs w:val="18"/>
                <w:lang w:val="de-DE"/>
              </w:rPr>
              <w:t>braunrot</w:t>
            </w:r>
          </w:p>
        </w:tc>
        <w:tc>
          <w:tcPr>
            <w:tcW w:w="1985" w:type="dxa"/>
          </w:tcPr>
          <w:p w:rsidR="00DC6B21" w:rsidRPr="001D197A" w:rsidRDefault="00DC6B21" w:rsidP="00DC6B21">
            <w:pPr>
              <w:jc w:val="left"/>
              <w:rPr>
                <w:rFonts w:cs="Arial"/>
                <w:sz w:val="18"/>
                <w:szCs w:val="18"/>
              </w:rPr>
            </w:pPr>
            <w:r w:rsidRPr="001D197A">
              <w:rPr>
                <w:rFonts w:cs="Arial"/>
                <w:sz w:val="18"/>
                <w:szCs w:val="18"/>
              </w:rPr>
              <w:t>brown red</w:t>
            </w:r>
          </w:p>
        </w:tc>
        <w:tc>
          <w:tcPr>
            <w:tcW w:w="1888" w:type="dxa"/>
          </w:tcPr>
          <w:p w:rsidR="00DC6B21" w:rsidRPr="001D197A" w:rsidRDefault="00DC6B21" w:rsidP="00DC6B21">
            <w:pPr>
              <w:rPr>
                <w:sz w:val="18"/>
                <w:szCs w:val="18"/>
                <w:lang w:val="fr-FR"/>
              </w:rPr>
            </w:pPr>
            <w:r w:rsidRPr="001D197A">
              <w:rPr>
                <w:sz w:val="18"/>
                <w:szCs w:val="18"/>
                <w:lang w:val="fr-FR"/>
              </w:rPr>
              <w:t>rouge-brun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39</w:t>
            </w:r>
          </w:p>
        </w:tc>
        <w:tc>
          <w:tcPr>
            <w:tcW w:w="847" w:type="dxa"/>
          </w:tcPr>
          <w:p w:rsidR="00DC6B21" w:rsidRPr="001D197A" w:rsidRDefault="00DC6B21" w:rsidP="00DC6B21">
            <w:pPr>
              <w:jc w:val="center"/>
              <w:rPr>
                <w:rFonts w:cs="Arial"/>
                <w:sz w:val="18"/>
                <w:szCs w:val="18"/>
              </w:rPr>
            </w:pPr>
            <w:r w:rsidRPr="001D197A">
              <w:rPr>
                <w:rFonts w:cs="Arial"/>
                <w:sz w:val="18"/>
                <w:szCs w:val="18"/>
              </w:rPr>
              <w:t>179B</w:t>
            </w:r>
          </w:p>
        </w:tc>
        <w:tc>
          <w:tcPr>
            <w:tcW w:w="1768" w:type="dxa"/>
          </w:tcPr>
          <w:p w:rsidR="00DC6B21" w:rsidRPr="001D197A" w:rsidRDefault="00DC6B21" w:rsidP="00DC6B21">
            <w:pPr>
              <w:rPr>
                <w:sz w:val="18"/>
                <w:szCs w:val="18"/>
                <w:lang w:val="de-DE"/>
              </w:rPr>
            </w:pPr>
            <w:r w:rsidRPr="001D197A">
              <w:rPr>
                <w:sz w:val="18"/>
                <w:szCs w:val="18"/>
                <w:lang w:val="de-DE"/>
              </w:rPr>
              <w:t>braunrot</w:t>
            </w:r>
          </w:p>
        </w:tc>
        <w:tc>
          <w:tcPr>
            <w:tcW w:w="1985" w:type="dxa"/>
          </w:tcPr>
          <w:p w:rsidR="00DC6B21" w:rsidRPr="001D197A" w:rsidRDefault="00DC6B21" w:rsidP="00DC6B21">
            <w:pPr>
              <w:jc w:val="left"/>
              <w:rPr>
                <w:rFonts w:cs="Arial"/>
                <w:sz w:val="18"/>
                <w:szCs w:val="18"/>
              </w:rPr>
            </w:pPr>
            <w:r w:rsidRPr="001D197A">
              <w:rPr>
                <w:rFonts w:cs="Arial"/>
                <w:sz w:val="18"/>
                <w:szCs w:val="18"/>
              </w:rPr>
              <w:t>brown red</w:t>
            </w:r>
          </w:p>
        </w:tc>
        <w:tc>
          <w:tcPr>
            <w:tcW w:w="1888" w:type="dxa"/>
          </w:tcPr>
          <w:p w:rsidR="00DC6B21" w:rsidRPr="001D197A" w:rsidRDefault="00DC6B21" w:rsidP="00DC6B21">
            <w:pPr>
              <w:rPr>
                <w:sz w:val="18"/>
                <w:szCs w:val="18"/>
                <w:lang w:val="fr-FR"/>
              </w:rPr>
            </w:pPr>
            <w:r w:rsidRPr="001D197A">
              <w:rPr>
                <w:sz w:val="18"/>
                <w:szCs w:val="18"/>
                <w:lang w:val="fr-FR"/>
              </w:rPr>
              <w:t>rouge-brun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26</w:t>
            </w:r>
          </w:p>
        </w:tc>
        <w:tc>
          <w:tcPr>
            <w:tcW w:w="847" w:type="dxa"/>
          </w:tcPr>
          <w:p w:rsidR="00DC6B21" w:rsidRPr="001D197A" w:rsidRDefault="00DC6B21" w:rsidP="00DC6B21">
            <w:pPr>
              <w:jc w:val="center"/>
              <w:rPr>
                <w:rFonts w:cs="Arial"/>
                <w:sz w:val="18"/>
                <w:szCs w:val="18"/>
              </w:rPr>
            </w:pPr>
            <w:r w:rsidRPr="001D197A">
              <w:rPr>
                <w:rFonts w:cs="Arial"/>
                <w:sz w:val="18"/>
                <w:szCs w:val="18"/>
              </w:rPr>
              <w:t>179C</w:t>
            </w:r>
          </w:p>
        </w:tc>
        <w:tc>
          <w:tcPr>
            <w:tcW w:w="1768" w:type="dxa"/>
          </w:tcPr>
          <w:p w:rsidR="00DC6B21" w:rsidRPr="001D197A" w:rsidRDefault="00DC6B21" w:rsidP="00DC6B21">
            <w:pPr>
              <w:rPr>
                <w:sz w:val="18"/>
                <w:szCs w:val="18"/>
                <w:lang w:val="de-DE"/>
              </w:rPr>
            </w:pPr>
            <w:r w:rsidRPr="001D197A">
              <w:rPr>
                <w:sz w:val="18"/>
                <w:szCs w:val="18"/>
                <w:lang w:val="de-DE"/>
              </w:rPr>
              <w:t>mittelorangerosa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 pink</w:t>
            </w:r>
          </w:p>
        </w:tc>
        <w:tc>
          <w:tcPr>
            <w:tcW w:w="1888" w:type="dxa"/>
          </w:tcPr>
          <w:p w:rsidR="00DC6B21" w:rsidRPr="001D197A" w:rsidRDefault="00DC6B21" w:rsidP="00DC6B21">
            <w:pPr>
              <w:rPr>
                <w:sz w:val="18"/>
                <w:szCs w:val="18"/>
                <w:lang w:val="fr-FR"/>
              </w:rPr>
            </w:pPr>
            <w:r w:rsidRPr="001D197A">
              <w:rPr>
                <w:sz w:val="18"/>
                <w:szCs w:val="18"/>
                <w:lang w:val="fr-FR"/>
              </w:rPr>
              <w:t>rose orangé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26</w:t>
            </w:r>
          </w:p>
        </w:tc>
        <w:tc>
          <w:tcPr>
            <w:tcW w:w="847" w:type="dxa"/>
          </w:tcPr>
          <w:p w:rsidR="00DC6B21" w:rsidRPr="001D197A" w:rsidRDefault="00DC6B21" w:rsidP="00DC6B21">
            <w:pPr>
              <w:jc w:val="center"/>
              <w:rPr>
                <w:rFonts w:cs="Arial"/>
                <w:sz w:val="18"/>
                <w:szCs w:val="18"/>
              </w:rPr>
            </w:pPr>
            <w:r w:rsidRPr="001D197A">
              <w:rPr>
                <w:rFonts w:cs="Arial"/>
                <w:sz w:val="18"/>
                <w:szCs w:val="18"/>
              </w:rPr>
              <w:t>179D</w:t>
            </w:r>
          </w:p>
        </w:tc>
        <w:tc>
          <w:tcPr>
            <w:tcW w:w="1768" w:type="dxa"/>
          </w:tcPr>
          <w:p w:rsidR="00DC6B21" w:rsidRPr="001D197A" w:rsidRDefault="00DC6B21" w:rsidP="00DC6B21">
            <w:pPr>
              <w:rPr>
                <w:sz w:val="18"/>
                <w:szCs w:val="18"/>
                <w:lang w:val="de-DE"/>
              </w:rPr>
            </w:pPr>
            <w:r w:rsidRPr="001D197A">
              <w:rPr>
                <w:sz w:val="18"/>
                <w:szCs w:val="18"/>
                <w:lang w:val="de-DE"/>
              </w:rPr>
              <w:t>mittelorangerosa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 pink</w:t>
            </w:r>
          </w:p>
        </w:tc>
        <w:tc>
          <w:tcPr>
            <w:tcW w:w="1888" w:type="dxa"/>
          </w:tcPr>
          <w:p w:rsidR="00DC6B21" w:rsidRPr="001D197A" w:rsidRDefault="00DC6B21" w:rsidP="00DC6B21">
            <w:pPr>
              <w:rPr>
                <w:sz w:val="18"/>
                <w:szCs w:val="18"/>
                <w:lang w:val="fr-FR"/>
              </w:rPr>
            </w:pPr>
            <w:r w:rsidRPr="001D197A">
              <w:rPr>
                <w:sz w:val="18"/>
                <w:szCs w:val="18"/>
                <w:lang w:val="fr-FR"/>
              </w:rPr>
              <w:t>rose orangé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39</w:t>
            </w:r>
          </w:p>
        </w:tc>
        <w:tc>
          <w:tcPr>
            <w:tcW w:w="847" w:type="dxa"/>
          </w:tcPr>
          <w:p w:rsidR="00DC6B21" w:rsidRPr="001D197A" w:rsidRDefault="00DC6B21" w:rsidP="00DC6B21">
            <w:pPr>
              <w:jc w:val="center"/>
              <w:rPr>
                <w:rFonts w:cs="Arial"/>
                <w:sz w:val="18"/>
                <w:szCs w:val="18"/>
              </w:rPr>
            </w:pPr>
            <w:r w:rsidRPr="001D197A">
              <w:rPr>
                <w:rFonts w:cs="Arial"/>
                <w:sz w:val="18"/>
                <w:szCs w:val="18"/>
              </w:rPr>
              <w:t>180A</w:t>
            </w:r>
          </w:p>
        </w:tc>
        <w:tc>
          <w:tcPr>
            <w:tcW w:w="1768" w:type="dxa"/>
          </w:tcPr>
          <w:p w:rsidR="00DC6B21" w:rsidRPr="001D197A" w:rsidRDefault="00DC6B21" w:rsidP="00DC6B21">
            <w:pPr>
              <w:rPr>
                <w:sz w:val="18"/>
                <w:szCs w:val="18"/>
                <w:lang w:val="de-DE"/>
              </w:rPr>
            </w:pPr>
            <w:r w:rsidRPr="001D197A">
              <w:rPr>
                <w:sz w:val="18"/>
                <w:szCs w:val="18"/>
                <w:lang w:val="de-DE"/>
              </w:rPr>
              <w:t>braunrot</w:t>
            </w:r>
          </w:p>
        </w:tc>
        <w:tc>
          <w:tcPr>
            <w:tcW w:w="1985" w:type="dxa"/>
          </w:tcPr>
          <w:p w:rsidR="00DC6B21" w:rsidRPr="001D197A" w:rsidRDefault="00DC6B21" w:rsidP="00DC6B21">
            <w:pPr>
              <w:jc w:val="left"/>
              <w:rPr>
                <w:rFonts w:cs="Arial"/>
                <w:sz w:val="18"/>
                <w:szCs w:val="18"/>
              </w:rPr>
            </w:pPr>
            <w:r w:rsidRPr="001D197A">
              <w:rPr>
                <w:rFonts w:cs="Arial"/>
                <w:sz w:val="18"/>
                <w:szCs w:val="18"/>
              </w:rPr>
              <w:t>brown red</w:t>
            </w:r>
          </w:p>
        </w:tc>
        <w:tc>
          <w:tcPr>
            <w:tcW w:w="1888" w:type="dxa"/>
          </w:tcPr>
          <w:p w:rsidR="00DC6B21" w:rsidRPr="001D197A" w:rsidRDefault="00DC6B21" w:rsidP="00DC6B21">
            <w:pPr>
              <w:rPr>
                <w:sz w:val="18"/>
                <w:szCs w:val="18"/>
                <w:lang w:val="fr-FR"/>
              </w:rPr>
            </w:pPr>
            <w:r w:rsidRPr="001D197A">
              <w:rPr>
                <w:sz w:val="18"/>
                <w:szCs w:val="18"/>
                <w:lang w:val="fr-FR"/>
              </w:rPr>
              <w:t>rouge-brun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39</w:t>
            </w:r>
          </w:p>
        </w:tc>
        <w:tc>
          <w:tcPr>
            <w:tcW w:w="847" w:type="dxa"/>
          </w:tcPr>
          <w:p w:rsidR="00DC6B21" w:rsidRPr="001D197A" w:rsidRDefault="00DC6B21" w:rsidP="00DC6B21">
            <w:pPr>
              <w:jc w:val="center"/>
              <w:rPr>
                <w:rFonts w:cs="Arial"/>
                <w:sz w:val="18"/>
                <w:szCs w:val="18"/>
              </w:rPr>
            </w:pPr>
            <w:r w:rsidRPr="001D197A">
              <w:rPr>
                <w:rFonts w:cs="Arial"/>
                <w:sz w:val="18"/>
                <w:szCs w:val="18"/>
              </w:rPr>
              <w:t>180B</w:t>
            </w:r>
          </w:p>
        </w:tc>
        <w:tc>
          <w:tcPr>
            <w:tcW w:w="1768" w:type="dxa"/>
          </w:tcPr>
          <w:p w:rsidR="00DC6B21" w:rsidRPr="001D197A" w:rsidRDefault="00DC6B21" w:rsidP="00DC6B21">
            <w:pPr>
              <w:rPr>
                <w:sz w:val="18"/>
                <w:szCs w:val="18"/>
                <w:lang w:val="de-DE"/>
              </w:rPr>
            </w:pPr>
            <w:r w:rsidRPr="001D197A">
              <w:rPr>
                <w:sz w:val="18"/>
                <w:szCs w:val="18"/>
                <w:lang w:val="de-DE"/>
              </w:rPr>
              <w:t>braunrot</w:t>
            </w:r>
          </w:p>
        </w:tc>
        <w:tc>
          <w:tcPr>
            <w:tcW w:w="1985" w:type="dxa"/>
          </w:tcPr>
          <w:p w:rsidR="00DC6B21" w:rsidRPr="001D197A" w:rsidRDefault="00DC6B21" w:rsidP="00DC6B21">
            <w:pPr>
              <w:jc w:val="left"/>
              <w:rPr>
                <w:rFonts w:cs="Arial"/>
                <w:sz w:val="18"/>
                <w:szCs w:val="18"/>
              </w:rPr>
            </w:pPr>
            <w:r w:rsidRPr="001D197A">
              <w:rPr>
                <w:rFonts w:cs="Arial"/>
                <w:sz w:val="18"/>
                <w:szCs w:val="18"/>
              </w:rPr>
              <w:t>brown red</w:t>
            </w:r>
          </w:p>
        </w:tc>
        <w:tc>
          <w:tcPr>
            <w:tcW w:w="1888" w:type="dxa"/>
          </w:tcPr>
          <w:p w:rsidR="00DC6B21" w:rsidRPr="001D197A" w:rsidRDefault="00DC6B21" w:rsidP="00DC6B21">
            <w:pPr>
              <w:rPr>
                <w:sz w:val="18"/>
                <w:szCs w:val="18"/>
                <w:lang w:val="fr-FR"/>
              </w:rPr>
            </w:pPr>
            <w:r w:rsidRPr="001D197A">
              <w:rPr>
                <w:sz w:val="18"/>
                <w:szCs w:val="18"/>
                <w:lang w:val="fr-FR"/>
              </w:rPr>
              <w:t>rouge-brun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39</w:t>
            </w:r>
          </w:p>
        </w:tc>
        <w:tc>
          <w:tcPr>
            <w:tcW w:w="847" w:type="dxa"/>
          </w:tcPr>
          <w:p w:rsidR="00DC6B21" w:rsidRPr="001D197A" w:rsidRDefault="00DC6B21" w:rsidP="00DC6B21">
            <w:pPr>
              <w:jc w:val="center"/>
              <w:rPr>
                <w:rFonts w:cs="Arial"/>
                <w:sz w:val="18"/>
                <w:szCs w:val="18"/>
              </w:rPr>
            </w:pPr>
            <w:r w:rsidRPr="001D197A">
              <w:rPr>
                <w:rFonts w:cs="Arial"/>
                <w:sz w:val="18"/>
                <w:szCs w:val="18"/>
              </w:rPr>
              <w:t>180C</w:t>
            </w:r>
          </w:p>
        </w:tc>
        <w:tc>
          <w:tcPr>
            <w:tcW w:w="1768" w:type="dxa"/>
          </w:tcPr>
          <w:p w:rsidR="00DC6B21" w:rsidRPr="001D197A" w:rsidRDefault="00DC6B21" w:rsidP="00DC6B21">
            <w:pPr>
              <w:rPr>
                <w:sz w:val="18"/>
                <w:szCs w:val="18"/>
                <w:lang w:val="de-DE"/>
              </w:rPr>
            </w:pPr>
            <w:r w:rsidRPr="001D197A">
              <w:rPr>
                <w:sz w:val="18"/>
                <w:szCs w:val="18"/>
                <w:lang w:val="de-DE"/>
              </w:rPr>
              <w:t>braunrot</w:t>
            </w:r>
          </w:p>
        </w:tc>
        <w:tc>
          <w:tcPr>
            <w:tcW w:w="1985" w:type="dxa"/>
          </w:tcPr>
          <w:p w:rsidR="00DC6B21" w:rsidRPr="001D197A" w:rsidRDefault="00DC6B21" w:rsidP="00DC6B21">
            <w:pPr>
              <w:jc w:val="left"/>
              <w:rPr>
                <w:rFonts w:cs="Arial"/>
                <w:sz w:val="18"/>
                <w:szCs w:val="18"/>
              </w:rPr>
            </w:pPr>
            <w:r w:rsidRPr="001D197A">
              <w:rPr>
                <w:rFonts w:cs="Arial"/>
                <w:sz w:val="18"/>
                <w:szCs w:val="18"/>
              </w:rPr>
              <w:t>brown red</w:t>
            </w:r>
          </w:p>
        </w:tc>
        <w:tc>
          <w:tcPr>
            <w:tcW w:w="1888" w:type="dxa"/>
          </w:tcPr>
          <w:p w:rsidR="00DC6B21" w:rsidRPr="001D197A" w:rsidRDefault="00DC6B21" w:rsidP="00DC6B21">
            <w:pPr>
              <w:rPr>
                <w:sz w:val="18"/>
                <w:szCs w:val="18"/>
                <w:lang w:val="fr-FR"/>
              </w:rPr>
            </w:pPr>
            <w:r w:rsidRPr="001D197A">
              <w:rPr>
                <w:sz w:val="18"/>
                <w:szCs w:val="18"/>
                <w:lang w:val="fr-FR"/>
              </w:rPr>
              <w:t>rouge-brun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39</w:t>
            </w:r>
          </w:p>
        </w:tc>
        <w:tc>
          <w:tcPr>
            <w:tcW w:w="847" w:type="dxa"/>
          </w:tcPr>
          <w:p w:rsidR="00DC6B21" w:rsidRPr="001D197A" w:rsidRDefault="00DC6B21" w:rsidP="00DC6B21">
            <w:pPr>
              <w:jc w:val="center"/>
              <w:rPr>
                <w:rFonts w:cs="Arial"/>
                <w:sz w:val="18"/>
                <w:szCs w:val="18"/>
              </w:rPr>
            </w:pPr>
            <w:r w:rsidRPr="001D197A">
              <w:rPr>
                <w:rFonts w:cs="Arial"/>
                <w:sz w:val="18"/>
                <w:szCs w:val="18"/>
              </w:rPr>
              <w:t>180D</w:t>
            </w:r>
          </w:p>
        </w:tc>
        <w:tc>
          <w:tcPr>
            <w:tcW w:w="1768" w:type="dxa"/>
          </w:tcPr>
          <w:p w:rsidR="00DC6B21" w:rsidRPr="001D197A" w:rsidRDefault="00DC6B21" w:rsidP="00DC6B21">
            <w:pPr>
              <w:rPr>
                <w:sz w:val="18"/>
                <w:szCs w:val="18"/>
                <w:lang w:val="de-DE"/>
              </w:rPr>
            </w:pPr>
            <w:r w:rsidRPr="001D197A">
              <w:rPr>
                <w:sz w:val="18"/>
                <w:szCs w:val="18"/>
                <w:lang w:val="de-DE"/>
              </w:rPr>
              <w:t>braunrot</w:t>
            </w:r>
          </w:p>
        </w:tc>
        <w:tc>
          <w:tcPr>
            <w:tcW w:w="1985" w:type="dxa"/>
          </w:tcPr>
          <w:p w:rsidR="00DC6B21" w:rsidRPr="001D197A" w:rsidRDefault="00DC6B21" w:rsidP="00DC6B21">
            <w:pPr>
              <w:jc w:val="left"/>
              <w:rPr>
                <w:rFonts w:cs="Arial"/>
                <w:sz w:val="18"/>
                <w:szCs w:val="18"/>
              </w:rPr>
            </w:pPr>
            <w:r w:rsidRPr="001D197A">
              <w:rPr>
                <w:rFonts w:cs="Arial"/>
                <w:sz w:val="18"/>
                <w:szCs w:val="18"/>
              </w:rPr>
              <w:t>brown red</w:t>
            </w:r>
          </w:p>
        </w:tc>
        <w:tc>
          <w:tcPr>
            <w:tcW w:w="1888" w:type="dxa"/>
          </w:tcPr>
          <w:p w:rsidR="00DC6B21" w:rsidRPr="001D197A" w:rsidRDefault="00DC6B21" w:rsidP="00DC6B21">
            <w:pPr>
              <w:rPr>
                <w:sz w:val="18"/>
                <w:szCs w:val="18"/>
                <w:lang w:val="fr-FR"/>
              </w:rPr>
            </w:pPr>
            <w:r w:rsidRPr="001D197A">
              <w:rPr>
                <w:sz w:val="18"/>
                <w:szCs w:val="18"/>
                <w:lang w:val="fr-FR"/>
              </w:rPr>
              <w:t>rouge-brun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40</w:t>
            </w:r>
          </w:p>
        </w:tc>
        <w:tc>
          <w:tcPr>
            <w:tcW w:w="847" w:type="dxa"/>
          </w:tcPr>
          <w:p w:rsidR="00DC6B21" w:rsidRPr="001D197A" w:rsidRDefault="00DC6B21" w:rsidP="00DC6B21">
            <w:pPr>
              <w:jc w:val="center"/>
              <w:rPr>
                <w:rFonts w:cs="Arial"/>
                <w:sz w:val="18"/>
                <w:szCs w:val="18"/>
              </w:rPr>
            </w:pPr>
            <w:r w:rsidRPr="001D197A">
              <w:rPr>
                <w:rFonts w:cs="Arial"/>
                <w:sz w:val="18"/>
                <w:szCs w:val="18"/>
              </w:rPr>
              <w:t>181A</w:t>
            </w:r>
          </w:p>
        </w:tc>
        <w:tc>
          <w:tcPr>
            <w:tcW w:w="1768" w:type="dxa"/>
          </w:tcPr>
          <w:p w:rsidR="00DC6B21" w:rsidRPr="001D197A" w:rsidRDefault="00DC6B21" w:rsidP="00DC6B21">
            <w:pPr>
              <w:rPr>
                <w:sz w:val="18"/>
                <w:szCs w:val="18"/>
                <w:lang w:val="de-DE"/>
              </w:rPr>
            </w:pPr>
            <w:r w:rsidRPr="001D197A">
              <w:rPr>
                <w:sz w:val="18"/>
                <w:szCs w:val="18"/>
                <w:lang w:val="de-DE"/>
              </w:rPr>
              <w:t>mittelbraunpurpurn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purple</w:t>
            </w:r>
          </w:p>
        </w:tc>
        <w:tc>
          <w:tcPr>
            <w:tcW w:w="1888" w:type="dxa"/>
          </w:tcPr>
          <w:p w:rsidR="00DC6B21" w:rsidRPr="001D197A" w:rsidRDefault="00DC6B21" w:rsidP="00DC6B21">
            <w:pPr>
              <w:rPr>
                <w:sz w:val="18"/>
                <w:szCs w:val="18"/>
                <w:lang w:val="fr-FR"/>
              </w:rPr>
            </w:pPr>
            <w:r w:rsidRPr="001D197A">
              <w:rPr>
                <w:sz w:val="18"/>
                <w:szCs w:val="18"/>
                <w:lang w:val="fr-FR"/>
              </w:rPr>
              <w:t>pourpre-brun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39</w:t>
            </w:r>
          </w:p>
        </w:tc>
        <w:tc>
          <w:tcPr>
            <w:tcW w:w="847" w:type="dxa"/>
          </w:tcPr>
          <w:p w:rsidR="00DC6B21" w:rsidRPr="001D197A" w:rsidRDefault="00DC6B21" w:rsidP="00DC6B21">
            <w:pPr>
              <w:jc w:val="center"/>
              <w:rPr>
                <w:rFonts w:cs="Arial"/>
                <w:sz w:val="18"/>
                <w:szCs w:val="18"/>
              </w:rPr>
            </w:pPr>
            <w:r w:rsidRPr="001D197A">
              <w:rPr>
                <w:rFonts w:cs="Arial"/>
                <w:sz w:val="18"/>
                <w:szCs w:val="18"/>
              </w:rPr>
              <w:t>181B</w:t>
            </w:r>
          </w:p>
        </w:tc>
        <w:tc>
          <w:tcPr>
            <w:tcW w:w="1768" w:type="dxa"/>
          </w:tcPr>
          <w:p w:rsidR="00DC6B21" w:rsidRPr="001D197A" w:rsidRDefault="00DC6B21" w:rsidP="00DC6B21">
            <w:pPr>
              <w:rPr>
                <w:sz w:val="18"/>
                <w:szCs w:val="18"/>
                <w:lang w:val="de-DE"/>
              </w:rPr>
            </w:pPr>
            <w:r w:rsidRPr="001D197A">
              <w:rPr>
                <w:sz w:val="18"/>
                <w:szCs w:val="18"/>
                <w:lang w:val="de-DE"/>
              </w:rPr>
              <w:t>braunrot</w:t>
            </w:r>
          </w:p>
        </w:tc>
        <w:tc>
          <w:tcPr>
            <w:tcW w:w="1985" w:type="dxa"/>
          </w:tcPr>
          <w:p w:rsidR="00DC6B21" w:rsidRPr="001D197A" w:rsidRDefault="00DC6B21" w:rsidP="00DC6B21">
            <w:pPr>
              <w:jc w:val="left"/>
              <w:rPr>
                <w:rFonts w:cs="Arial"/>
                <w:sz w:val="18"/>
                <w:szCs w:val="18"/>
              </w:rPr>
            </w:pPr>
            <w:r w:rsidRPr="001D197A">
              <w:rPr>
                <w:rFonts w:cs="Arial"/>
                <w:sz w:val="18"/>
                <w:szCs w:val="18"/>
              </w:rPr>
              <w:t>brown red</w:t>
            </w:r>
          </w:p>
        </w:tc>
        <w:tc>
          <w:tcPr>
            <w:tcW w:w="1888" w:type="dxa"/>
          </w:tcPr>
          <w:p w:rsidR="00DC6B21" w:rsidRPr="001D197A" w:rsidRDefault="00DC6B21" w:rsidP="00DC6B21">
            <w:pPr>
              <w:rPr>
                <w:sz w:val="18"/>
                <w:szCs w:val="18"/>
                <w:lang w:val="fr-FR"/>
              </w:rPr>
            </w:pPr>
            <w:r w:rsidRPr="001D197A">
              <w:rPr>
                <w:sz w:val="18"/>
                <w:szCs w:val="18"/>
                <w:lang w:val="fr-FR"/>
              </w:rPr>
              <w:t>rouge-brun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39</w:t>
            </w:r>
          </w:p>
        </w:tc>
        <w:tc>
          <w:tcPr>
            <w:tcW w:w="847" w:type="dxa"/>
          </w:tcPr>
          <w:p w:rsidR="00DC6B21" w:rsidRPr="001D197A" w:rsidRDefault="00DC6B21" w:rsidP="00DC6B21">
            <w:pPr>
              <w:jc w:val="center"/>
              <w:rPr>
                <w:rFonts w:cs="Arial"/>
                <w:sz w:val="18"/>
                <w:szCs w:val="18"/>
              </w:rPr>
            </w:pPr>
            <w:r w:rsidRPr="001D197A">
              <w:rPr>
                <w:rFonts w:cs="Arial"/>
                <w:sz w:val="18"/>
                <w:szCs w:val="18"/>
              </w:rPr>
              <w:t>181C</w:t>
            </w:r>
          </w:p>
        </w:tc>
        <w:tc>
          <w:tcPr>
            <w:tcW w:w="1768" w:type="dxa"/>
          </w:tcPr>
          <w:p w:rsidR="00DC6B21" w:rsidRPr="001D197A" w:rsidRDefault="00DC6B21" w:rsidP="00DC6B21">
            <w:pPr>
              <w:rPr>
                <w:sz w:val="18"/>
                <w:szCs w:val="18"/>
                <w:lang w:val="de-DE"/>
              </w:rPr>
            </w:pPr>
            <w:r w:rsidRPr="001D197A">
              <w:rPr>
                <w:sz w:val="18"/>
                <w:szCs w:val="18"/>
                <w:lang w:val="de-DE"/>
              </w:rPr>
              <w:t>braunrot</w:t>
            </w:r>
          </w:p>
        </w:tc>
        <w:tc>
          <w:tcPr>
            <w:tcW w:w="1985" w:type="dxa"/>
          </w:tcPr>
          <w:p w:rsidR="00DC6B21" w:rsidRPr="001D197A" w:rsidRDefault="00DC6B21" w:rsidP="00DC6B21">
            <w:pPr>
              <w:jc w:val="left"/>
              <w:rPr>
                <w:rFonts w:cs="Arial"/>
                <w:sz w:val="18"/>
                <w:szCs w:val="18"/>
              </w:rPr>
            </w:pPr>
            <w:r w:rsidRPr="001D197A">
              <w:rPr>
                <w:rFonts w:cs="Arial"/>
                <w:sz w:val="18"/>
                <w:szCs w:val="18"/>
              </w:rPr>
              <w:t>brown red</w:t>
            </w:r>
          </w:p>
        </w:tc>
        <w:tc>
          <w:tcPr>
            <w:tcW w:w="1888" w:type="dxa"/>
          </w:tcPr>
          <w:p w:rsidR="00DC6B21" w:rsidRPr="001D197A" w:rsidRDefault="00DC6B21" w:rsidP="00DC6B21">
            <w:pPr>
              <w:rPr>
                <w:sz w:val="18"/>
                <w:szCs w:val="18"/>
                <w:lang w:val="fr-FR"/>
              </w:rPr>
            </w:pPr>
            <w:r w:rsidRPr="001D197A">
              <w:rPr>
                <w:sz w:val="18"/>
                <w:szCs w:val="18"/>
                <w:lang w:val="fr-FR"/>
              </w:rPr>
              <w:t>rouge-brun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39</w:t>
            </w:r>
          </w:p>
        </w:tc>
        <w:tc>
          <w:tcPr>
            <w:tcW w:w="847" w:type="dxa"/>
          </w:tcPr>
          <w:p w:rsidR="00DC6B21" w:rsidRPr="001D197A" w:rsidRDefault="00DC6B21" w:rsidP="00DC6B21">
            <w:pPr>
              <w:jc w:val="center"/>
              <w:rPr>
                <w:rFonts w:cs="Arial"/>
                <w:sz w:val="18"/>
                <w:szCs w:val="18"/>
              </w:rPr>
            </w:pPr>
            <w:r w:rsidRPr="001D197A">
              <w:rPr>
                <w:rFonts w:cs="Arial"/>
                <w:sz w:val="18"/>
                <w:szCs w:val="18"/>
              </w:rPr>
              <w:t>181D</w:t>
            </w:r>
          </w:p>
        </w:tc>
        <w:tc>
          <w:tcPr>
            <w:tcW w:w="1768" w:type="dxa"/>
          </w:tcPr>
          <w:p w:rsidR="00DC6B21" w:rsidRPr="001D197A" w:rsidRDefault="00DC6B21" w:rsidP="00DC6B21">
            <w:pPr>
              <w:rPr>
                <w:sz w:val="18"/>
                <w:szCs w:val="18"/>
                <w:lang w:val="de-DE"/>
              </w:rPr>
            </w:pPr>
            <w:r w:rsidRPr="001D197A">
              <w:rPr>
                <w:sz w:val="18"/>
                <w:szCs w:val="18"/>
                <w:lang w:val="de-DE"/>
              </w:rPr>
              <w:t>braunrot</w:t>
            </w:r>
          </w:p>
        </w:tc>
        <w:tc>
          <w:tcPr>
            <w:tcW w:w="1985" w:type="dxa"/>
          </w:tcPr>
          <w:p w:rsidR="00DC6B21" w:rsidRPr="001D197A" w:rsidRDefault="00DC6B21" w:rsidP="00DC6B21">
            <w:pPr>
              <w:jc w:val="left"/>
              <w:rPr>
                <w:rFonts w:cs="Arial"/>
                <w:sz w:val="18"/>
                <w:szCs w:val="18"/>
              </w:rPr>
            </w:pPr>
            <w:r w:rsidRPr="001D197A">
              <w:rPr>
                <w:rFonts w:cs="Arial"/>
                <w:sz w:val="18"/>
                <w:szCs w:val="18"/>
              </w:rPr>
              <w:t>brown red</w:t>
            </w:r>
          </w:p>
        </w:tc>
        <w:tc>
          <w:tcPr>
            <w:tcW w:w="1888" w:type="dxa"/>
          </w:tcPr>
          <w:p w:rsidR="00DC6B21" w:rsidRPr="001D197A" w:rsidRDefault="00DC6B21" w:rsidP="00DC6B21">
            <w:pPr>
              <w:rPr>
                <w:sz w:val="18"/>
                <w:szCs w:val="18"/>
                <w:lang w:val="fr-FR"/>
              </w:rPr>
            </w:pPr>
            <w:r w:rsidRPr="001D197A">
              <w:rPr>
                <w:sz w:val="18"/>
                <w:szCs w:val="18"/>
                <w:lang w:val="fr-FR"/>
              </w:rPr>
              <w:t>rouge-brun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40</w:t>
            </w:r>
          </w:p>
        </w:tc>
        <w:tc>
          <w:tcPr>
            <w:tcW w:w="847" w:type="dxa"/>
          </w:tcPr>
          <w:p w:rsidR="00DC6B21" w:rsidRPr="001D197A" w:rsidRDefault="00DC6B21" w:rsidP="00DC6B21">
            <w:pPr>
              <w:jc w:val="center"/>
              <w:rPr>
                <w:rFonts w:cs="Arial"/>
                <w:sz w:val="18"/>
                <w:szCs w:val="18"/>
              </w:rPr>
            </w:pPr>
            <w:r w:rsidRPr="001D197A">
              <w:rPr>
                <w:rFonts w:cs="Arial"/>
                <w:sz w:val="18"/>
                <w:szCs w:val="18"/>
              </w:rPr>
              <w:t>182A</w:t>
            </w:r>
          </w:p>
        </w:tc>
        <w:tc>
          <w:tcPr>
            <w:tcW w:w="1768" w:type="dxa"/>
          </w:tcPr>
          <w:p w:rsidR="00DC6B21" w:rsidRPr="001D197A" w:rsidRDefault="00DC6B21" w:rsidP="00DC6B21">
            <w:pPr>
              <w:rPr>
                <w:sz w:val="18"/>
                <w:szCs w:val="18"/>
                <w:lang w:val="de-DE"/>
              </w:rPr>
            </w:pPr>
            <w:r w:rsidRPr="001D197A">
              <w:rPr>
                <w:sz w:val="18"/>
                <w:szCs w:val="18"/>
                <w:lang w:val="de-DE"/>
              </w:rPr>
              <w:t>mittelbraunpurpurn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purple</w:t>
            </w:r>
          </w:p>
        </w:tc>
        <w:tc>
          <w:tcPr>
            <w:tcW w:w="1888" w:type="dxa"/>
          </w:tcPr>
          <w:p w:rsidR="00DC6B21" w:rsidRPr="001D197A" w:rsidRDefault="00DC6B21" w:rsidP="00DC6B21">
            <w:pPr>
              <w:rPr>
                <w:sz w:val="18"/>
                <w:szCs w:val="18"/>
                <w:lang w:val="fr-FR"/>
              </w:rPr>
            </w:pPr>
            <w:r w:rsidRPr="001D197A">
              <w:rPr>
                <w:sz w:val="18"/>
                <w:szCs w:val="18"/>
                <w:lang w:val="fr-FR"/>
              </w:rPr>
              <w:t>pourpre-brun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39</w:t>
            </w:r>
          </w:p>
        </w:tc>
        <w:tc>
          <w:tcPr>
            <w:tcW w:w="847" w:type="dxa"/>
          </w:tcPr>
          <w:p w:rsidR="00DC6B21" w:rsidRPr="001D197A" w:rsidRDefault="00DC6B21" w:rsidP="00DC6B21">
            <w:pPr>
              <w:jc w:val="center"/>
              <w:rPr>
                <w:rFonts w:cs="Arial"/>
                <w:sz w:val="18"/>
                <w:szCs w:val="18"/>
              </w:rPr>
            </w:pPr>
            <w:r w:rsidRPr="001D197A">
              <w:rPr>
                <w:rFonts w:cs="Arial"/>
                <w:sz w:val="18"/>
                <w:szCs w:val="18"/>
              </w:rPr>
              <w:t>182B</w:t>
            </w:r>
          </w:p>
        </w:tc>
        <w:tc>
          <w:tcPr>
            <w:tcW w:w="1768" w:type="dxa"/>
          </w:tcPr>
          <w:p w:rsidR="00DC6B21" w:rsidRPr="001D197A" w:rsidRDefault="00DC6B21" w:rsidP="00DC6B21">
            <w:pPr>
              <w:rPr>
                <w:sz w:val="18"/>
                <w:szCs w:val="18"/>
                <w:lang w:val="de-DE"/>
              </w:rPr>
            </w:pPr>
            <w:r w:rsidRPr="001D197A">
              <w:rPr>
                <w:sz w:val="18"/>
                <w:szCs w:val="18"/>
                <w:lang w:val="de-DE"/>
              </w:rPr>
              <w:t>braunrot</w:t>
            </w:r>
          </w:p>
        </w:tc>
        <w:tc>
          <w:tcPr>
            <w:tcW w:w="1985" w:type="dxa"/>
          </w:tcPr>
          <w:p w:rsidR="00DC6B21" w:rsidRPr="001D197A" w:rsidRDefault="00DC6B21" w:rsidP="00DC6B21">
            <w:pPr>
              <w:jc w:val="left"/>
              <w:rPr>
                <w:rFonts w:cs="Arial"/>
                <w:sz w:val="18"/>
                <w:szCs w:val="18"/>
              </w:rPr>
            </w:pPr>
            <w:r w:rsidRPr="001D197A">
              <w:rPr>
                <w:rFonts w:cs="Arial"/>
                <w:sz w:val="18"/>
                <w:szCs w:val="18"/>
              </w:rPr>
              <w:t>brown red</w:t>
            </w:r>
          </w:p>
        </w:tc>
        <w:tc>
          <w:tcPr>
            <w:tcW w:w="1888" w:type="dxa"/>
          </w:tcPr>
          <w:p w:rsidR="00DC6B21" w:rsidRPr="001D197A" w:rsidRDefault="00DC6B21" w:rsidP="00DC6B21">
            <w:pPr>
              <w:rPr>
                <w:sz w:val="18"/>
                <w:szCs w:val="18"/>
                <w:lang w:val="fr-FR"/>
              </w:rPr>
            </w:pPr>
            <w:r w:rsidRPr="001D197A">
              <w:rPr>
                <w:sz w:val="18"/>
                <w:szCs w:val="18"/>
                <w:lang w:val="fr-FR"/>
              </w:rPr>
              <w:t>rouge-brun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39</w:t>
            </w:r>
          </w:p>
        </w:tc>
        <w:tc>
          <w:tcPr>
            <w:tcW w:w="847" w:type="dxa"/>
          </w:tcPr>
          <w:p w:rsidR="00DC6B21" w:rsidRPr="001D197A" w:rsidRDefault="00DC6B21" w:rsidP="00DC6B21">
            <w:pPr>
              <w:jc w:val="center"/>
              <w:rPr>
                <w:rFonts w:cs="Arial"/>
                <w:sz w:val="18"/>
                <w:szCs w:val="18"/>
              </w:rPr>
            </w:pPr>
            <w:r w:rsidRPr="001D197A">
              <w:rPr>
                <w:rFonts w:cs="Arial"/>
                <w:sz w:val="18"/>
                <w:szCs w:val="18"/>
              </w:rPr>
              <w:t>182C</w:t>
            </w:r>
          </w:p>
        </w:tc>
        <w:tc>
          <w:tcPr>
            <w:tcW w:w="1768" w:type="dxa"/>
          </w:tcPr>
          <w:p w:rsidR="00DC6B21" w:rsidRPr="001D197A" w:rsidRDefault="00DC6B21" w:rsidP="00DC6B21">
            <w:pPr>
              <w:rPr>
                <w:sz w:val="18"/>
                <w:szCs w:val="18"/>
                <w:lang w:val="de-DE"/>
              </w:rPr>
            </w:pPr>
            <w:r w:rsidRPr="001D197A">
              <w:rPr>
                <w:sz w:val="18"/>
                <w:szCs w:val="18"/>
                <w:lang w:val="de-DE"/>
              </w:rPr>
              <w:t>braunrot</w:t>
            </w:r>
          </w:p>
        </w:tc>
        <w:tc>
          <w:tcPr>
            <w:tcW w:w="1985" w:type="dxa"/>
          </w:tcPr>
          <w:p w:rsidR="00DC6B21" w:rsidRPr="001D197A" w:rsidRDefault="00DC6B21" w:rsidP="00DC6B21">
            <w:pPr>
              <w:jc w:val="left"/>
              <w:rPr>
                <w:rFonts w:cs="Arial"/>
                <w:sz w:val="18"/>
                <w:szCs w:val="18"/>
              </w:rPr>
            </w:pPr>
            <w:r w:rsidRPr="001D197A">
              <w:rPr>
                <w:rFonts w:cs="Arial"/>
                <w:sz w:val="18"/>
                <w:szCs w:val="18"/>
              </w:rPr>
              <w:t>brown red</w:t>
            </w:r>
          </w:p>
        </w:tc>
        <w:tc>
          <w:tcPr>
            <w:tcW w:w="1888" w:type="dxa"/>
          </w:tcPr>
          <w:p w:rsidR="00DC6B21" w:rsidRPr="001D197A" w:rsidRDefault="00DC6B21" w:rsidP="00DC6B21">
            <w:pPr>
              <w:rPr>
                <w:sz w:val="18"/>
                <w:szCs w:val="18"/>
                <w:lang w:val="fr-FR"/>
              </w:rPr>
            </w:pPr>
            <w:r w:rsidRPr="001D197A">
              <w:rPr>
                <w:sz w:val="18"/>
                <w:szCs w:val="18"/>
                <w:lang w:val="fr-FR"/>
              </w:rPr>
              <w:t>rouge-brun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39</w:t>
            </w:r>
          </w:p>
        </w:tc>
        <w:tc>
          <w:tcPr>
            <w:tcW w:w="847" w:type="dxa"/>
          </w:tcPr>
          <w:p w:rsidR="00DC6B21" w:rsidRPr="001D197A" w:rsidRDefault="00DC6B21" w:rsidP="00DC6B21">
            <w:pPr>
              <w:jc w:val="center"/>
              <w:rPr>
                <w:rFonts w:cs="Arial"/>
                <w:sz w:val="18"/>
                <w:szCs w:val="18"/>
              </w:rPr>
            </w:pPr>
            <w:r w:rsidRPr="001D197A">
              <w:rPr>
                <w:rFonts w:cs="Arial"/>
                <w:sz w:val="18"/>
                <w:szCs w:val="18"/>
              </w:rPr>
              <w:t>182D</w:t>
            </w:r>
          </w:p>
        </w:tc>
        <w:tc>
          <w:tcPr>
            <w:tcW w:w="1768" w:type="dxa"/>
          </w:tcPr>
          <w:p w:rsidR="00DC6B21" w:rsidRPr="001D197A" w:rsidRDefault="00DC6B21" w:rsidP="00DC6B21">
            <w:pPr>
              <w:rPr>
                <w:sz w:val="18"/>
                <w:szCs w:val="18"/>
                <w:lang w:val="de-DE"/>
              </w:rPr>
            </w:pPr>
            <w:r w:rsidRPr="001D197A">
              <w:rPr>
                <w:sz w:val="18"/>
                <w:szCs w:val="18"/>
                <w:lang w:val="de-DE"/>
              </w:rPr>
              <w:t>braunrot</w:t>
            </w:r>
          </w:p>
        </w:tc>
        <w:tc>
          <w:tcPr>
            <w:tcW w:w="1985" w:type="dxa"/>
          </w:tcPr>
          <w:p w:rsidR="00DC6B21" w:rsidRPr="001D197A" w:rsidRDefault="00DC6B21" w:rsidP="00DC6B21">
            <w:pPr>
              <w:jc w:val="left"/>
              <w:rPr>
                <w:rFonts w:cs="Arial"/>
                <w:sz w:val="18"/>
                <w:szCs w:val="18"/>
              </w:rPr>
            </w:pPr>
            <w:r w:rsidRPr="001D197A">
              <w:rPr>
                <w:rFonts w:cs="Arial"/>
                <w:sz w:val="18"/>
                <w:szCs w:val="18"/>
              </w:rPr>
              <w:t>brown red</w:t>
            </w:r>
          </w:p>
        </w:tc>
        <w:tc>
          <w:tcPr>
            <w:tcW w:w="1888" w:type="dxa"/>
          </w:tcPr>
          <w:p w:rsidR="00DC6B21" w:rsidRPr="001D197A" w:rsidRDefault="00DC6B21" w:rsidP="00DC6B21">
            <w:pPr>
              <w:rPr>
                <w:sz w:val="18"/>
                <w:szCs w:val="18"/>
                <w:lang w:val="fr-FR"/>
              </w:rPr>
            </w:pPr>
            <w:r w:rsidRPr="001D197A">
              <w:rPr>
                <w:sz w:val="18"/>
                <w:szCs w:val="18"/>
                <w:lang w:val="fr-FR"/>
              </w:rPr>
              <w:t>rouge-brun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41</w:t>
            </w:r>
          </w:p>
        </w:tc>
        <w:tc>
          <w:tcPr>
            <w:tcW w:w="847" w:type="dxa"/>
          </w:tcPr>
          <w:p w:rsidR="00DC6B21" w:rsidRPr="001D197A" w:rsidRDefault="00DC6B21" w:rsidP="00DC6B21">
            <w:pPr>
              <w:jc w:val="center"/>
              <w:rPr>
                <w:rFonts w:cs="Arial"/>
                <w:sz w:val="18"/>
                <w:szCs w:val="18"/>
              </w:rPr>
            </w:pPr>
            <w:r w:rsidRPr="001D197A">
              <w:rPr>
                <w:rFonts w:cs="Arial"/>
                <w:sz w:val="18"/>
                <w:szCs w:val="18"/>
              </w:rPr>
              <w:t>183A</w:t>
            </w:r>
          </w:p>
        </w:tc>
        <w:tc>
          <w:tcPr>
            <w:tcW w:w="1768" w:type="dxa"/>
          </w:tcPr>
          <w:p w:rsidR="00DC6B21" w:rsidRPr="001D197A" w:rsidRDefault="00DC6B21" w:rsidP="00DC6B21">
            <w:pPr>
              <w:rPr>
                <w:sz w:val="18"/>
                <w:szCs w:val="18"/>
                <w:lang w:val="de-DE"/>
              </w:rPr>
            </w:pPr>
            <w:r w:rsidRPr="001D197A">
              <w:rPr>
                <w:sz w:val="18"/>
                <w:szCs w:val="18"/>
                <w:lang w:val="de-DE"/>
              </w:rPr>
              <w:t>dunkelbraunpurpurn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 purple</w:t>
            </w:r>
          </w:p>
        </w:tc>
        <w:tc>
          <w:tcPr>
            <w:tcW w:w="1888" w:type="dxa"/>
          </w:tcPr>
          <w:p w:rsidR="00DC6B21" w:rsidRPr="001D197A" w:rsidRDefault="00DC6B21" w:rsidP="00DC6B21">
            <w:pPr>
              <w:rPr>
                <w:sz w:val="18"/>
                <w:szCs w:val="18"/>
                <w:lang w:val="fr-FR"/>
              </w:rPr>
            </w:pPr>
            <w:r w:rsidRPr="001D197A">
              <w:rPr>
                <w:sz w:val="18"/>
                <w:szCs w:val="18"/>
                <w:lang w:val="fr-FR"/>
              </w:rPr>
              <w:t>pourpre-brun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41</w:t>
            </w:r>
          </w:p>
        </w:tc>
        <w:tc>
          <w:tcPr>
            <w:tcW w:w="847" w:type="dxa"/>
          </w:tcPr>
          <w:p w:rsidR="00DC6B21" w:rsidRPr="001D197A" w:rsidRDefault="00DC6B21" w:rsidP="00DC6B21">
            <w:pPr>
              <w:jc w:val="center"/>
              <w:rPr>
                <w:rFonts w:cs="Arial"/>
                <w:sz w:val="18"/>
                <w:szCs w:val="18"/>
              </w:rPr>
            </w:pPr>
            <w:r w:rsidRPr="001D197A">
              <w:rPr>
                <w:rFonts w:cs="Arial"/>
                <w:sz w:val="18"/>
                <w:szCs w:val="18"/>
              </w:rPr>
              <w:t>183B</w:t>
            </w:r>
          </w:p>
        </w:tc>
        <w:tc>
          <w:tcPr>
            <w:tcW w:w="1768" w:type="dxa"/>
          </w:tcPr>
          <w:p w:rsidR="00DC6B21" w:rsidRPr="001D197A" w:rsidRDefault="00DC6B21" w:rsidP="00DC6B21">
            <w:pPr>
              <w:rPr>
                <w:sz w:val="18"/>
                <w:szCs w:val="18"/>
                <w:lang w:val="de-DE"/>
              </w:rPr>
            </w:pPr>
            <w:r w:rsidRPr="001D197A">
              <w:rPr>
                <w:sz w:val="18"/>
                <w:szCs w:val="18"/>
                <w:lang w:val="de-DE"/>
              </w:rPr>
              <w:t>dunkelbraunpurpurn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 purple</w:t>
            </w:r>
          </w:p>
        </w:tc>
        <w:tc>
          <w:tcPr>
            <w:tcW w:w="1888" w:type="dxa"/>
          </w:tcPr>
          <w:p w:rsidR="00DC6B21" w:rsidRPr="001D197A" w:rsidRDefault="00DC6B21" w:rsidP="00DC6B21">
            <w:pPr>
              <w:rPr>
                <w:sz w:val="18"/>
                <w:szCs w:val="18"/>
                <w:lang w:val="fr-FR"/>
              </w:rPr>
            </w:pPr>
            <w:r w:rsidRPr="001D197A">
              <w:rPr>
                <w:sz w:val="18"/>
                <w:szCs w:val="18"/>
                <w:lang w:val="fr-FR"/>
              </w:rPr>
              <w:t>pourpre-brun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41</w:t>
            </w:r>
          </w:p>
        </w:tc>
        <w:tc>
          <w:tcPr>
            <w:tcW w:w="847" w:type="dxa"/>
          </w:tcPr>
          <w:p w:rsidR="00DC6B21" w:rsidRPr="001D197A" w:rsidRDefault="00DC6B21" w:rsidP="00DC6B21">
            <w:pPr>
              <w:jc w:val="center"/>
              <w:rPr>
                <w:rFonts w:cs="Arial"/>
                <w:sz w:val="18"/>
                <w:szCs w:val="18"/>
              </w:rPr>
            </w:pPr>
            <w:r w:rsidRPr="001D197A">
              <w:rPr>
                <w:rFonts w:cs="Arial"/>
                <w:sz w:val="18"/>
                <w:szCs w:val="18"/>
              </w:rPr>
              <w:t>183C</w:t>
            </w:r>
          </w:p>
        </w:tc>
        <w:tc>
          <w:tcPr>
            <w:tcW w:w="1768" w:type="dxa"/>
          </w:tcPr>
          <w:p w:rsidR="00DC6B21" w:rsidRPr="001D197A" w:rsidRDefault="00DC6B21" w:rsidP="00DC6B21">
            <w:pPr>
              <w:rPr>
                <w:sz w:val="18"/>
                <w:szCs w:val="18"/>
                <w:lang w:val="de-DE"/>
              </w:rPr>
            </w:pPr>
            <w:r w:rsidRPr="001D197A">
              <w:rPr>
                <w:sz w:val="18"/>
                <w:szCs w:val="18"/>
                <w:lang w:val="de-DE"/>
              </w:rPr>
              <w:t>dunkelbraunpurpurn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 purple</w:t>
            </w:r>
          </w:p>
        </w:tc>
        <w:tc>
          <w:tcPr>
            <w:tcW w:w="1888" w:type="dxa"/>
          </w:tcPr>
          <w:p w:rsidR="00DC6B21" w:rsidRPr="001D197A" w:rsidRDefault="00DC6B21" w:rsidP="00DC6B21">
            <w:pPr>
              <w:rPr>
                <w:sz w:val="18"/>
                <w:szCs w:val="18"/>
                <w:lang w:val="fr-FR"/>
              </w:rPr>
            </w:pPr>
            <w:r w:rsidRPr="001D197A">
              <w:rPr>
                <w:sz w:val="18"/>
                <w:szCs w:val="18"/>
                <w:lang w:val="fr-FR"/>
              </w:rPr>
              <w:t>pourpre-brun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40</w:t>
            </w:r>
          </w:p>
        </w:tc>
        <w:tc>
          <w:tcPr>
            <w:tcW w:w="847" w:type="dxa"/>
          </w:tcPr>
          <w:p w:rsidR="00DC6B21" w:rsidRPr="001D197A" w:rsidRDefault="00DC6B21" w:rsidP="00DC6B21">
            <w:pPr>
              <w:jc w:val="center"/>
              <w:rPr>
                <w:rFonts w:cs="Arial"/>
                <w:sz w:val="18"/>
                <w:szCs w:val="18"/>
              </w:rPr>
            </w:pPr>
            <w:r w:rsidRPr="001D197A">
              <w:rPr>
                <w:rFonts w:cs="Arial"/>
                <w:sz w:val="18"/>
                <w:szCs w:val="18"/>
              </w:rPr>
              <w:t>183D</w:t>
            </w:r>
          </w:p>
        </w:tc>
        <w:tc>
          <w:tcPr>
            <w:tcW w:w="1768" w:type="dxa"/>
          </w:tcPr>
          <w:p w:rsidR="00DC6B21" w:rsidRPr="001D197A" w:rsidRDefault="00DC6B21" w:rsidP="00DC6B21">
            <w:pPr>
              <w:rPr>
                <w:sz w:val="18"/>
                <w:szCs w:val="18"/>
                <w:lang w:val="de-DE"/>
              </w:rPr>
            </w:pPr>
            <w:r w:rsidRPr="001D197A">
              <w:rPr>
                <w:sz w:val="18"/>
                <w:szCs w:val="18"/>
                <w:lang w:val="de-DE"/>
              </w:rPr>
              <w:t>mittelbraunpurpurn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purple</w:t>
            </w:r>
          </w:p>
        </w:tc>
        <w:tc>
          <w:tcPr>
            <w:tcW w:w="1888" w:type="dxa"/>
          </w:tcPr>
          <w:p w:rsidR="00DC6B21" w:rsidRPr="001D197A" w:rsidRDefault="00DC6B21" w:rsidP="00DC6B21">
            <w:pPr>
              <w:rPr>
                <w:sz w:val="18"/>
                <w:szCs w:val="18"/>
                <w:lang w:val="fr-FR"/>
              </w:rPr>
            </w:pPr>
            <w:r w:rsidRPr="001D197A">
              <w:rPr>
                <w:sz w:val="18"/>
                <w:szCs w:val="18"/>
                <w:lang w:val="fr-FR"/>
              </w:rPr>
              <w:t>pourpre-brun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41</w:t>
            </w:r>
          </w:p>
        </w:tc>
        <w:tc>
          <w:tcPr>
            <w:tcW w:w="847" w:type="dxa"/>
          </w:tcPr>
          <w:p w:rsidR="00DC6B21" w:rsidRPr="001D197A" w:rsidRDefault="00DC6B21" w:rsidP="00DC6B21">
            <w:pPr>
              <w:jc w:val="center"/>
              <w:rPr>
                <w:rFonts w:cs="Arial"/>
                <w:sz w:val="18"/>
                <w:szCs w:val="18"/>
              </w:rPr>
            </w:pPr>
            <w:r w:rsidRPr="001D197A">
              <w:rPr>
                <w:rFonts w:cs="Arial"/>
                <w:sz w:val="18"/>
                <w:szCs w:val="18"/>
              </w:rPr>
              <w:t>184A</w:t>
            </w:r>
          </w:p>
        </w:tc>
        <w:tc>
          <w:tcPr>
            <w:tcW w:w="1768" w:type="dxa"/>
          </w:tcPr>
          <w:p w:rsidR="00DC6B21" w:rsidRPr="001D197A" w:rsidRDefault="00DC6B21" w:rsidP="00DC6B21">
            <w:pPr>
              <w:rPr>
                <w:sz w:val="18"/>
                <w:szCs w:val="18"/>
                <w:lang w:val="de-DE"/>
              </w:rPr>
            </w:pPr>
            <w:r w:rsidRPr="001D197A">
              <w:rPr>
                <w:sz w:val="18"/>
                <w:szCs w:val="18"/>
                <w:lang w:val="de-DE"/>
              </w:rPr>
              <w:t>dunkelbraunpurpurn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 purple</w:t>
            </w:r>
          </w:p>
        </w:tc>
        <w:tc>
          <w:tcPr>
            <w:tcW w:w="1888" w:type="dxa"/>
          </w:tcPr>
          <w:p w:rsidR="00DC6B21" w:rsidRPr="001D197A" w:rsidRDefault="00DC6B21" w:rsidP="00DC6B21">
            <w:pPr>
              <w:rPr>
                <w:sz w:val="18"/>
                <w:szCs w:val="18"/>
                <w:lang w:val="fr-FR"/>
              </w:rPr>
            </w:pPr>
            <w:r w:rsidRPr="001D197A">
              <w:rPr>
                <w:sz w:val="18"/>
                <w:szCs w:val="18"/>
                <w:lang w:val="fr-FR"/>
              </w:rPr>
              <w:t>pourpre-brun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40</w:t>
            </w:r>
          </w:p>
        </w:tc>
        <w:tc>
          <w:tcPr>
            <w:tcW w:w="847" w:type="dxa"/>
          </w:tcPr>
          <w:p w:rsidR="00DC6B21" w:rsidRPr="001D197A" w:rsidRDefault="00DC6B21" w:rsidP="00DC6B21">
            <w:pPr>
              <w:jc w:val="center"/>
              <w:rPr>
                <w:rFonts w:cs="Arial"/>
                <w:sz w:val="18"/>
                <w:szCs w:val="18"/>
              </w:rPr>
            </w:pPr>
            <w:r w:rsidRPr="001D197A">
              <w:rPr>
                <w:rFonts w:cs="Arial"/>
                <w:sz w:val="18"/>
                <w:szCs w:val="18"/>
              </w:rPr>
              <w:t>184B</w:t>
            </w:r>
          </w:p>
        </w:tc>
        <w:tc>
          <w:tcPr>
            <w:tcW w:w="1768" w:type="dxa"/>
          </w:tcPr>
          <w:p w:rsidR="00DC6B21" w:rsidRPr="001D197A" w:rsidRDefault="00DC6B21" w:rsidP="00DC6B21">
            <w:pPr>
              <w:rPr>
                <w:sz w:val="18"/>
                <w:szCs w:val="18"/>
                <w:lang w:val="de-DE"/>
              </w:rPr>
            </w:pPr>
            <w:r w:rsidRPr="001D197A">
              <w:rPr>
                <w:sz w:val="18"/>
                <w:szCs w:val="18"/>
                <w:lang w:val="de-DE"/>
              </w:rPr>
              <w:t>mittelbraunpurpurn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purple</w:t>
            </w:r>
          </w:p>
        </w:tc>
        <w:tc>
          <w:tcPr>
            <w:tcW w:w="1888" w:type="dxa"/>
          </w:tcPr>
          <w:p w:rsidR="00DC6B21" w:rsidRPr="001D197A" w:rsidRDefault="00DC6B21" w:rsidP="00DC6B21">
            <w:pPr>
              <w:rPr>
                <w:sz w:val="18"/>
                <w:szCs w:val="18"/>
                <w:lang w:val="fr-FR"/>
              </w:rPr>
            </w:pPr>
            <w:r w:rsidRPr="001D197A">
              <w:rPr>
                <w:sz w:val="18"/>
                <w:szCs w:val="18"/>
                <w:lang w:val="fr-FR"/>
              </w:rPr>
              <w:t>pourpre-brun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40</w:t>
            </w:r>
          </w:p>
        </w:tc>
        <w:tc>
          <w:tcPr>
            <w:tcW w:w="847" w:type="dxa"/>
          </w:tcPr>
          <w:p w:rsidR="00DC6B21" w:rsidRPr="001D197A" w:rsidRDefault="00DC6B21" w:rsidP="00DC6B21">
            <w:pPr>
              <w:jc w:val="center"/>
              <w:rPr>
                <w:rFonts w:cs="Arial"/>
                <w:sz w:val="18"/>
                <w:szCs w:val="18"/>
              </w:rPr>
            </w:pPr>
            <w:r w:rsidRPr="001D197A">
              <w:rPr>
                <w:rFonts w:cs="Arial"/>
                <w:sz w:val="18"/>
                <w:szCs w:val="18"/>
              </w:rPr>
              <w:t>184C</w:t>
            </w:r>
          </w:p>
        </w:tc>
        <w:tc>
          <w:tcPr>
            <w:tcW w:w="1768" w:type="dxa"/>
          </w:tcPr>
          <w:p w:rsidR="00DC6B21" w:rsidRPr="001D197A" w:rsidRDefault="00DC6B21" w:rsidP="00DC6B21">
            <w:pPr>
              <w:rPr>
                <w:sz w:val="18"/>
                <w:szCs w:val="18"/>
                <w:lang w:val="de-DE"/>
              </w:rPr>
            </w:pPr>
            <w:r w:rsidRPr="001D197A">
              <w:rPr>
                <w:sz w:val="18"/>
                <w:szCs w:val="18"/>
                <w:lang w:val="de-DE"/>
              </w:rPr>
              <w:t>mittelbraunpurpurn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purple</w:t>
            </w:r>
          </w:p>
        </w:tc>
        <w:tc>
          <w:tcPr>
            <w:tcW w:w="1888" w:type="dxa"/>
          </w:tcPr>
          <w:p w:rsidR="00DC6B21" w:rsidRPr="001D197A" w:rsidRDefault="00DC6B21" w:rsidP="00DC6B21">
            <w:pPr>
              <w:rPr>
                <w:sz w:val="18"/>
                <w:szCs w:val="18"/>
                <w:lang w:val="fr-FR"/>
              </w:rPr>
            </w:pPr>
            <w:r w:rsidRPr="001D197A">
              <w:rPr>
                <w:sz w:val="18"/>
                <w:szCs w:val="18"/>
                <w:lang w:val="fr-FR"/>
              </w:rPr>
              <w:t>pourpre-brun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40</w:t>
            </w:r>
          </w:p>
        </w:tc>
        <w:tc>
          <w:tcPr>
            <w:tcW w:w="847" w:type="dxa"/>
          </w:tcPr>
          <w:p w:rsidR="00DC6B21" w:rsidRPr="001D197A" w:rsidRDefault="00DC6B21" w:rsidP="00DC6B21">
            <w:pPr>
              <w:jc w:val="center"/>
              <w:rPr>
                <w:rFonts w:cs="Arial"/>
                <w:sz w:val="18"/>
                <w:szCs w:val="18"/>
              </w:rPr>
            </w:pPr>
            <w:r w:rsidRPr="001D197A">
              <w:rPr>
                <w:rFonts w:cs="Arial"/>
                <w:sz w:val="18"/>
                <w:szCs w:val="18"/>
              </w:rPr>
              <w:t>184D</w:t>
            </w:r>
          </w:p>
        </w:tc>
        <w:tc>
          <w:tcPr>
            <w:tcW w:w="1768" w:type="dxa"/>
          </w:tcPr>
          <w:p w:rsidR="00DC6B21" w:rsidRPr="001D197A" w:rsidRDefault="00DC6B21" w:rsidP="00DC6B21">
            <w:pPr>
              <w:rPr>
                <w:sz w:val="18"/>
                <w:szCs w:val="18"/>
                <w:lang w:val="de-DE"/>
              </w:rPr>
            </w:pPr>
            <w:r w:rsidRPr="001D197A">
              <w:rPr>
                <w:sz w:val="18"/>
                <w:szCs w:val="18"/>
                <w:lang w:val="de-DE"/>
              </w:rPr>
              <w:t>mittelbraunpurpurn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purple</w:t>
            </w:r>
          </w:p>
        </w:tc>
        <w:tc>
          <w:tcPr>
            <w:tcW w:w="1888" w:type="dxa"/>
          </w:tcPr>
          <w:p w:rsidR="00DC6B21" w:rsidRPr="001D197A" w:rsidRDefault="00DC6B21" w:rsidP="00DC6B21">
            <w:pPr>
              <w:rPr>
                <w:sz w:val="18"/>
                <w:szCs w:val="18"/>
                <w:lang w:val="fr-FR"/>
              </w:rPr>
            </w:pPr>
            <w:r w:rsidRPr="001D197A">
              <w:rPr>
                <w:sz w:val="18"/>
                <w:szCs w:val="18"/>
                <w:lang w:val="fr-FR"/>
              </w:rPr>
              <w:t>pourpre-brun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38</w:t>
            </w:r>
          </w:p>
        </w:tc>
        <w:tc>
          <w:tcPr>
            <w:tcW w:w="847" w:type="dxa"/>
          </w:tcPr>
          <w:p w:rsidR="00DC6B21" w:rsidRPr="001D197A" w:rsidRDefault="00DC6B21" w:rsidP="00DC6B21">
            <w:pPr>
              <w:jc w:val="center"/>
              <w:rPr>
                <w:rFonts w:cs="Arial"/>
                <w:sz w:val="18"/>
                <w:szCs w:val="18"/>
              </w:rPr>
            </w:pPr>
            <w:r w:rsidRPr="001D197A">
              <w:rPr>
                <w:rFonts w:cs="Arial"/>
                <w:sz w:val="18"/>
                <w:szCs w:val="18"/>
              </w:rPr>
              <w:t>185A</w:t>
            </w:r>
          </w:p>
        </w:tc>
        <w:tc>
          <w:tcPr>
            <w:tcW w:w="1768" w:type="dxa"/>
          </w:tcPr>
          <w:p w:rsidR="00DC6B21" w:rsidRPr="001D197A" w:rsidRDefault="00DC6B21" w:rsidP="00DC6B21">
            <w:pPr>
              <w:rPr>
                <w:sz w:val="18"/>
                <w:szCs w:val="18"/>
                <w:lang w:val="de-DE"/>
              </w:rPr>
            </w:pPr>
            <w:r w:rsidRPr="001D197A">
              <w:rPr>
                <w:sz w:val="18"/>
                <w:szCs w:val="18"/>
                <w:lang w:val="de-DE"/>
              </w:rPr>
              <w:t>dunkelpurpurrot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dark purple red</w:t>
            </w:r>
          </w:p>
        </w:tc>
        <w:tc>
          <w:tcPr>
            <w:tcW w:w="1888" w:type="dxa"/>
          </w:tcPr>
          <w:p w:rsidR="00DC6B21" w:rsidRPr="001D197A" w:rsidRDefault="00DC6B21" w:rsidP="00DC6B21">
            <w:pPr>
              <w:rPr>
                <w:sz w:val="18"/>
                <w:szCs w:val="18"/>
                <w:lang w:val="fr-FR"/>
              </w:rPr>
            </w:pPr>
            <w:r w:rsidRPr="001D197A">
              <w:rPr>
                <w:sz w:val="18"/>
                <w:szCs w:val="18"/>
                <w:lang w:val="fr-FR"/>
              </w:rPr>
              <w:t>rouge-pourpre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40</w:t>
            </w:r>
          </w:p>
        </w:tc>
        <w:tc>
          <w:tcPr>
            <w:tcW w:w="847" w:type="dxa"/>
          </w:tcPr>
          <w:p w:rsidR="00DC6B21" w:rsidRPr="001D197A" w:rsidRDefault="00DC6B21" w:rsidP="00DC6B21">
            <w:pPr>
              <w:jc w:val="center"/>
              <w:rPr>
                <w:rFonts w:cs="Arial"/>
                <w:sz w:val="18"/>
                <w:szCs w:val="18"/>
              </w:rPr>
            </w:pPr>
            <w:r w:rsidRPr="001D197A">
              <w:rPr>
                <w:rFonts w:cs="Arial"/>
                <w:sz w:val="18"/>
                <w:szCs w:val="18"/>
              </w:rPr>
              <w:t>185B</w:t>
            </w:r>
          </w:p>
        </w:tc>
        <w:tc>
          <w:tcPr>
            <w:tcW w:w="1768" w:type="dxa"/>
          </w:tcPr>
          <w:p w:rsidR="00DC6B21" w:rsidRPr="001D197A" w:rsidRDefault="00DC6B21" w:rsidP="00DC6B21">
            <w:pPr>
              <w:rPr>
                <w:sz w:val="18"/>
                <w:szCs w:val="18"/>
                <w:lang w:val="de-DE"/>
              </w:rPr>
            </w:pPr>
            <w:r w:rsidRPr="001D197A">
              <w:rPr>
                <w:sz w:val="18"/>
                <w:szCs w:val="18"/>
                <w:lang w:val="de-DE"/>
              </w:rPr>
              <w:t>mittelbraunpurpurn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purple</w:t>
            </w:r>
          </w:p>
        </w:tc>
        <w:tc>
          <w:tcPr>
            <w:tcW w:w="1888" w:type="dxa"/>
          </w:tcPr>
          <w:p w:rsidR="00DC6B21" w:rsidRPr="001D197A" w:rsidRDefault="00DC6B21" w:rsidP="00DC6B21">
            <w:pPr>
              <w:rPr>
                <w:sz w:val="18"/>
                <w:szCs w:val="18"/>
                <w:lang w:val="fr-FR"/>
              </w:rPr>
            </w:pPr>
            <w:r w:rsidRPr="001D197A">
              <w:rPr>
                <w:sz w:val="18"/>
                <w:szCs w:val="18"/>
                <w:lang w:val="fr-FR"/>
              </w:rPr>
              <w:t>pourpre-brun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40</w:t>
            </w:r>
          </w:p>
        </w:tc>
        <w:tc>
          <w:tcPr>
            <w:tcW w:w="847" w:type="dxa"/>
          </w:tcPr>
          <w:p w:rsidR="00DC6B21" w:rsidRPr="001D197A" w:rsidRDefault="00DC6B21" w:rsidP="00DC6B21">
            <w:pPr>
              <w:jc w:val="center"/>
              <w:rPr>
                <w:rFonts w:cs="Arial"/>
                <w:sz w:val="18"/>
                <w:szCs w:val="18"/>
              </w:rPr>
            </w:pPr>
            <w:r w:rsidRPr="001D197A">
              <w:rPr>
                <w:rFonts w:cs="Arial"/>
                <w:sz w:val="18"/>
                <w:szCs w:val="18"/>
              </w:rPr>
              <w:t>185C</w:t>
            </w:r>
          </w:p>
        </w:tc>
        <w:tc>
          <w:tcPr>
            <w:tcW w:w="1768" w:type="dxa"/>
          </w:tcPr>
          <w:p w:rsidR="00DC6B21" w:rsidRPr="001D197A" w:rsidRDefault="00DC6B21" w:rsidP="00DC6B21">
            <w:pPr>
              <w:rPr>
                <w:sz w:val="18"/>
                <w:szCs w:val="18"/>
                <w:lang w:val="de-DE"/>
              </w:rPr>
            </w:pPr>
            <w:r w:rsidRPr="001D197A">
              <w:rPr>
                <w:sz w:val="18"/>
                <w:szCs w:val="18"/>
                <w:lang w:val="de-DE"/>
              </w:rPr>
              <w:t>mittelbraunpurpurn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purple</w:t>
            </w:r>
          </w:p>
        </w:tc>
        <w:tc>
          <w:tcPr>
            <w:tcW w:w="1888" w:type="dxa"/>
          </w:tcPr>
          <w:p w:rsidR="00DC6B21" w:rsidRPr="001D197A" w:rsidRDefault="00DC6B21" w:rsidP="00DC6B21">
            <w:pPr>
              <w:rPr>
                <w:sz w:val="18"/>
                <w:szCs w:val="18"/>
                <w:lang w:val="fr-FR"/>
              </w:rPr>
            </w:pPr>
            <w:r w:rsidRPr="001D197A">
              <w:rPr>
                <w:sz w:val="18"/>
                <w:szCs w:val="18"/>
                <w:lang w:val="fr-FR"/>
              </w:rPr>
              <w:t>pourpre-brun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40</w:t>
            </w:r>
          </w:p>
        </w:tc>
        <w:tc>
          <w:tcPr>
            <w:tcW w:w="847" w:type="dxa"/>
          </w:tcPr>
          <w:p w:rsidR="00DC6B21" w:rsidRPr="001D197A" w:rsidRDefault="00DC6B21" w:rsidP="00DC6B21">
            <w:pPr>
              <w:jc w:val="center"/>
              <w:rPr>
                <w:rFonts w:cs="Arial"/>
                <w:sz w:val="18"/>
                <w:szCs w:val="18"/>
              </w:rPr>
            </w:pPr>
            <w:r w:rsidRPr="001D197A">
              <w:rPr>
                <w:rFonts w:cs="Arial"/>
                <w:sz w:val="18"/>
                <w:szCs w:val="18"/>
              </w:rPr>
              <w:t>185D</w:t>
            </w:r>
          </w:p>
        </w:tc>
        <w:tc>
          <w:tcPr>
            <w:tcW w:w="1768" w:type="dxa"/>
          </w:tcPr>
          <w:p w:rsidR="00DC6B21" w:rsidRPr="001D197A" w:rsidRDefault="00DC6B21" w:rsidP="00DC6B21">
            <w:pPr>
              <w:rPr>
                <w:sz w:val="18"/>
                <w:szCs w:val="18"/>
                <w:lang w:val="de-DE"/>
              </w:rPr>
            </w:pPr>
            <w:r w:rsidRPr="001D197A">
              <w:rPr>
                <w:sz w:val="18"/>
                <w:szCs w:val="18"/>
                <w:lang w:val="de-DE"/>
              </w:rPr>
              <w:t>mittelbraunpurpurn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purple</w:t>
            </w:r>
          </w:p>
        </w:tc>
        <w:tc>
          <w:tcPr>
            <w:tcW w:w="1888" w:type="dxa"/>
          </w:tcPr>
          <w:p w:rsidR="00DC6B21" w:rsidRPr="001D197A" w:rsidRDefault="00DC6B21" w:rsidP="00DC6B21">
            <w:pPr>
              <w:rPr>
                <w:sz w:val="18"/>
                <w:szCs w:val="18"/>
                <w:lang w:val="fr-FR"/>
              </w:rPr>
            </w:pPr>
            <w:r w:rsidRPr="001D197A">
              <w:rPr>
                <w:sz w:val="18"/>
                <w:szCs w:val="18"/>
                <w:lang w:val="fr-FR"/>
              </w:rPr>
              <w:t>pourpre-brun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40</w:t>
            </w:r>
          </w:p>
        </w:tc>
        <w:tc>
          <w:tcPr>
            <w:tcW w:w="847" w:type="dxa"/>
          </w:tcPr>
          <w:p w:rsidR="00DC6B21" w:rsidRPr="001D197A" w:rsidRDefault="00DC6B21" w:rsidP="00DC6B21">
            <w:pPr>
              <w:jc w:val="center"/>
              <w:rPr>
                <w:rFonts w:cs="Arial"/>
                <w:sz w:val="18"/>
                <w:szCs w:val="18"/>
              </w:rPr>
            </w:pPr>
            <w:r w:rsidRPr="001D197A">
              <w:rPr>
                <w:rFonts w:cs="Arial"/>
                <w:sz w:val="18"/>
                <w:szCs w:val="18"/>
              </w:rPr>
              <w:t>186A</w:t>
            </w:r>
          </w:p>
        </w:tc>
        <w:tc>
          <w:tcPr>
            <w:tcW w:w="1768" w:type="dxa"/>
          </w:tcPr>
          <w:p w:rsidR="00DC6B21" w:rsidRPr="001D197A" w:rsidRDefault="00DC6B21" w:rsidP="00DC6B21">
            <w:pPr>
              <w:rPr>
                <w:sz w:val="18"/>
                <w:szCs w:val="18"/>
                <w:lang w:val="de-DE"/>
              </w:rPr>
            </w:pPr>
            <w:r w:rsidRPr="001D197A">
              <w:rPr>
                <w:sz w:val="18"/>
                <w:szCs w:val="18"/>
                <w:lang w:val="de-DE"/>
              </w:rPr>
              <w:t>mittelbraunpurpurn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purple</w:t>
            </w:r>
          </w:p>
        </w:tc>
        <w:tc>
          <w:tcPr>
            <w:tcW w:w="1888" w:type="dxa"/>
          </w:tcPr>
          <w:p w:rsidR="00DC6B21" w:rsidRPr="001D197A" w:rsidRDefault="00DC6B21" w:rsidP="00DC6B21">
            <w:pPr>
              <w:rPr>
                <w:sz w:val="18"/>
                <w:szCs w:val="18"/>
                <w:lang w:val="fr-FR"/>
              </w:rPr>
            </w:pPr>
            <w:r w:rsidRPr="001D197A">
              <w:rPr>
                <w:sz w:val="18"/>
                <w:szCs w:val="18"/>
                <w:lang w:val="fr-FR"/>
              </w:rPr>
              <w:t>pourpre-brun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40</w:t>
            </w:r>
          </w:p>
        </w:tc>
        <w:tc>
          <w:tcPr>
            <w:tcW w:w="847" w:type="dxa"/>
          </w:tcPr>
          <w:p w:rsidR="00DC6B21" w:rsidRPr="001D197A" w:rsidRDefault="00DC6B21" w:rsidP="00DC6B21">
            <w:pPr>
              <w:jc w:val="center"/>
              <w:rPr>
                <w:rFonts w:cs="Arial"/>
                <w:sz w:val="18"/>
                <w:szCs w:val="18"/>
              </w:rPr>
            </w:pPr>
            <w:r w:rsidRPr="001D197A">
              <w:rPr>
                <w:rFonts w:cs="Arial"/>
                <w:sz w:val="18"/>
                <w:szCs w:val="18"/>
              </w:rPr>
              <w:t>186B</w:t>
            </w:r>
          </w:p>
        </w:tc>
        <w:tc>
          <w:tcPr>
            <w:tcW w:w="1768" w:type="dxa"/>
          </w:tcPr>
          <w:p w:rsidR="00DC6B21" w:rsidRPr="001D197A" w:rsidRDefault="00DC6B21" w:rsidP="00DC6B21">
            <w:pPr>
              <w:rPr>
                <w:sz w:val="18"/>
                <w:szCs w:val="18"/>
                <w:lang w:val="de-DE"/>
              </w:rPr>
            </w:pPr>
            <w:r w:rsidRPr="001D197A">
              <w:rPr>
                <w:sz w:val="18"/>
                <w:szCs w:val="18"/>
                <w:lang w:val="de-DE"/>
              </w:rPr>
              <w:t>mittelbraunpurpurn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purple</w:t>
            </w:r>
          </w:p>
        </w:tc>
        <w:tc>
          <w:tcPr>
            <w:tcW w:w="1888" w:type="dxa"/>
          </w:tcPr>
          <w:p w:rsidR="00DC6B21" w:rsidRPr="001D197A" w:rsidRDefault="00DC6B21" w:rsidP="00DC6B21">
            <w:pPr>
              <w:rPr>
                <w:sz w:val="18"/>
                <w:szCs w:val="18"/>
                <w:lang w:val="fr-FR"/>
              </w:rPr>
            </w:pPr>
            <w:r w:rsidRPr="001D197A">
              <w:rPr>
                <w:sz w:val="18"/>
                <w:szCs w:val="18"/>
                <w:lang w:val="fr-FR"/>
              </w:rPr>
              <w:t>pourpre-brun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32</w:t>
            </w:r>
          </w:p>
        </w:tc>
        <w:tc>
          <w:tcPr>
            <w:tcW w:w="847" w:type="dxa"/>
          </w:tcPr>
          <w:p w:rsidR="00DC6B21" w:rsidRPr="001D197A" w:rsidRDefault="00DC6B21" w:rsidP="00DC6B21">
            <w:pPr>
              <w:jc w:val="center"/>
              <w:rPr>
                <w:rFonts w:cs="Arial"/>
                <w:sz w:val="18"/>
                <w:szCs w:val="18"/>
              </w:rPr>
            </w:pPr>
            <w:r w:rsidRPr="001D197A">
              <w:rPr>
                <w:rFonts w:cs="Arial"/>
                <w:sz w:val="18"/>
                <w:szCs w:val="18"/>
              </w:rPr>
              <w:t>186C</w:t>
            </w:r>
          </w:p>
        </w:tc>
        <w:tc>
          <w:tcPr>
            <w:tcW w:w="1768" w:type="dxa"/>
          </w:tcPr>
          <w:p w:rsidR="00DC6B21" w:rsidRPr="001D197A" w:rsidRDefault="00DC6B21" w:rsidP="00DC6B21">
            <w:pPr>
              <w:rPr>
                <w:sz w:val="18"/>
                <w:szCs w:val="18"/>
                <w:lang w:val="de-DE"/>
              </w:rPr>
            </w:pPr>
            <w:r w:rsidRPr="001D197A">
              <w:rPr>
                <w:sz w:val="18"/>
                <w:szCs w:val="18"/>
                <w:lang w:val="de-DE"/>
              </w:rPr>
              <w:t>dunkelblaurosa</w:t>
            </w:r>
          </w:p>
        </w:tc>
        <w:tc>
          <w:tcPr>
            <w:tcW w:w="1985" w:type="dxa"/>
          </w:tcPr>
          <w:p w:rsidR="00DC6B21" w:rsidRPr="001D197A" w:rsidRDefault="00DC6B21" w:rsidP="00DC6B21">
            <w:pPr>
              <w:jc w:val="left"/>
              <w:rPr>
                <w:rFonts w:cs="Arial"/>
                <w:sz w:val="18"/>
                <w:szCs w:val="18"/>
              </w:rPr>
            </w:pPr>
            <w:r w:rsidRPr="001D197A">
              <w:rPr>
                <w:rFonts w:cs="Arial"/>
                <w:sz w:val="18"/>
                <w:szCs w:val="18"/>
              </w:rPr>
              <w:t>dark blue pink</w:t>
            </w:r>
          </w:p>
        </w:tc>
        <w:tc>
          <w:tcPr>
            <w:tcW w:w="1888" w:type="dxa"/>
          </w:tcPr>
          <w:p w:rsidR="00DC6B21" w:rsidRPr="001D197A" w:rsidRDefault="00DC6B21" w:rsidP="00DC6B21">
            <w:pPr>
              <w:rPr>
                <w:sz w:val="18"/>
                <w:szCs w:val="18"/>
                <w:lang w:val="fr-FR"/>
              </w:rPr>
            </w:pPr>
            <w:r w:rsidRPr="001D197A">
              <w:rPr>
                <w:sz w:val="18"/>
                <w:szCs w:val="18"/>
                <w:lang w:val="fr-FR"/>
              </w:rPr>
              <w:t>rose-bleu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186D</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61</w:t>
            </w:r>
          </w:p>
        </w:tc>
        <w:tc>
          <w:tcPr>
            <w:tcW w:w="847" w:type="dxa"/>
          </w:tcPr>
          <w:p w:rsidR="00DC6B21" w:rsidRPr="001D197A" w:rsidRDefault="00DC6B21" w:rsidP="00DC6B21">
            <w:pPr>
              <w:jc w:val="center"/>
              <w:rPr>
                <w:rFonts w:cs="Arial"/>
                <w:sz w:val="18"/>
                <w:szCs w:val="18"/>
              </w:rPr>
            </w:pPr>
            <w:r w:rsidRPr="001D197A">
              <w:rPr>
                <w:rFonts w:cs="Arial"/>
                <w:sz w:val="18"/>
                <w:szCs w:val="18"/>
              </w:rPr>
              <w:t>187A</w:t>
            </w:r>
          </w:p>
        </w:tc>
        <w:tc>
          <w:tcPr>
            <w:tcW w:w="1768" w:type="dxa"/>
          </w:tcPr>
          <w:p w:rsidR="00DC6B21" w:rsidRPr="001D197A" w:rsidRDefault="00DC6B21" w:rsidP="00DC6B21">
            <w:pPr>
              <w:rPr>
                <w:sz w:val="18"/>
                <w:szCs w:val="18"/>
                <w:lang w:val="de-DE"/>
              </w:rPr>
            </w:pPr>
            <w:r w:rsidRPr="001D197A">
              <w:rPr>
                <w:sz w:val="18"/>
                <w:szCs w:val="18"/>
                <w:lang w:val="de-DE"/>
              </w:rPr>
              <w:t>dunkelbraun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w:t>
            </w:r>
          </w:p>
        </w:tc>
        <w:tc>
          <w:tcPr>
            <w:tcW w:w="1888" w:type="dxa"/>
          </w:tcPr>
          <w:p w:rsidR="00DC6B21" w:rsidRPr="001D197A" w:rsidRDefault="00DC6B21" w:rsidP="00DC6B21">
            <w:pPr>
              <w:rPr>
                <w:sz w:val="18"/>
                <w:szCs w:val="18"/>
                <w:lang w:val="fr-FR"/>
              </w:rPr>
            </w:pPr>
            <w:r w:rsidRPr="001D197A">
              <w:rPr>
                <w:sz w:val="18"/>
                <w:szCs w:val="18"/>
                <w:lang w:val="fr-FR"/>
              </w:rPr>
              <w: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38</w:t>
            </w:r>
          </w:p>
        </w:tc>
        <w:tc>
          <w:tcPr>
            <w:tcW w:w="847" w:type="dxa"/>
          </w:tcPr>
          <w:p w:rsidR="00DC6B21" w:rsidRPr="001D197A" w:rsidRDefault="00DC6B21" w:rsidP="00DC6B21">
            <w:pPr>
              <w:jc w:val="center"/>
              <w:rPr>
                <w:rFonts w:cs="Arial"/>
                <w:sz w:val="18"/>
                <w:szCs w:val="18"/>
              </w:rPr>
            </w:pPr>
            <w:r w:rsidRPr="001D197A">
              <w:rPr>
                <w:rFonts w:cs="Arial"/>
                <w:sz w:val="18"/>
                <w:szCs w:val="18"/>
              </w:rPr>
              <w:t>187B</w:t>
            </w:r>
          </w:p>
        </w:tc>
        <w:tc>
          <w:tcPr>
            <w:tcW w:w="1768" w:type="dxa"/>
          </w:tcPr>
          <w:p w:rsidR="00DC6B21" w:rsidRPr="001D197A" w:rsidRDefault="00DC6B21" w:rsidP="00DC6B21">
            <w:pPr>
              <w:rPr>
                <w:sz w:val="18"/>
                <w:szCs w:val="18"/>
                <w:lang w:val="de-DE"/>
              </w:rPr>
            </w:pPr>
            <w:r w:rsidRPr="001D197A">
              <w:rPr>
                <w:sz w:val="18"/>
                <w:szCs w:val="18"/>
                <w:lang w:val="de-DE"/>
              </w:rPr>
              <w:t>dunkelpurpurrot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dark purple red</w:t>
            </w:r>
          </w:p>
        </w:tc>
        <w:tc>
          <w:tcPr>
            <w:tcW w:w="1888" w:type="dxa"/>
          </w:tcPr>
          <w:p w:rsidR="00DC6B21" w:rsidRPr="001D197A" w:rsidRDefault="00DC6B21" w:rsidP="00DC6B21">
            <w:pPr>
              <w:rPr>
                <w:sz w:val="18"/>
                <w:szCs w:val="18"/>
                <w:lang w:val="fr-FR"/>
              </w:rPr>
            </w:pPr>
            <w:r w:rsidRPr="001D197A">
              <w:rPr>
                <w:sz w:val="18"/>
                <w:szCs w:val="18"/>
                <w:lang w:val="fr-FR"/>
              </w:rPr>
              <w:t>rouge-pourpre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38</w:t>
            </w:r>
          </w:p>
        </w:tc>
        <w:tc>
          <w:tcPr>
            <w:tcW w:w="847" w:type="dxa"/>
          </w:tcPr>
          <w:p w:rsidR="00DC6B21" w:rsidRPr="001D197A" w:rsidRDefault="00DC6B21" w:rsidP="00DC6B21">
            <w:pPr>
              <w:jc w:val="center"/>
              <w:rPr>
                <w:rFonts w:cs="Arial"/>
                <w:sz w:val="18"/>
                <w:szCs w:val="18"/>
              </w:rPr>
            </w:pPr>
            <w:r w:rsidRPr="001D197A">
              <w:rPr>
                <w:rFonts w:cs="Arial"/>
                <w:sz w:val="18"/>
                <w:szCs w:val="18"/>
              </w:rPr>
              <w:t>187C</w:t>
            </w:r>
          </w:p>
        </w:tc>
        <w:tc>
          <w:tcPr>
            <w:tcW w:w="1768" w:type="dxa"/>
          </w:tcPr>
          <w:p w:rsidR="00DC6B21" w:rsidRPr="001D197A" w:rsidRDefault="00DC6B21" w:rsidP="00DC6B21">
            <w:pPr>
              <w:rPr>
                <w:sz w:val="18"/>
                <w:szCs w:val="18"/>
                <w:lang w:val="de-DE"/>
              </w:rPr>
            </w:pPr>
            <w:r w:rsidRPr="001D197A">
              <w:rPr>
                <w:sz w:val="18"/>
                <w:szCs w:val="18"/>
                <w:lang w:val="de-DE"/>
              </w:rPr>
              <w:t>dunkelpurpurrot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dark purple red</w:t>
            </w:r>
          </w:p>
        </w:tc>
        <w:tc>
          <w:tcPr>
            <w:tcW w:w="1888" w:type="dxa"/>
          </w:tcPr>
          <w:p w:rsidR="00DC6B21" w:rsidRPr="001D197A" w:rsidRDefault="00DC6B21" w:rsidP="00DC6B21">
            <w:pPr>
              <w:rPr>
                <w:sz w:val="18"/>
                <w:szCs w:val="18"/>
                <w:lang w:val="fr-FR"/>
              </w:rPr>
            </w:pPr>
            <w:r w:rsidRPr="001D197A">
              <w:rPr>
                <w:sz w:val="18"/>
                <w:szCs w:val="18"/>
                <w:lang w:val="fr-FR"/>
              </w:rPr>
              <w:t>rouge-pourpre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38</w:t>
            </w:r>
          </w:p>
        </w:tc>
        <w:tc>
          <w:tcPr>
            <w:tcW w:w="847" w:type="dxa"/>
          </w:tcPr>
          <w:p w:rsidR="00DC6B21" w:rsidRPr="001D197A" w:rsidRDefault="00DC6B21" w:rsidP="00DC6B21">
            <w:pPr>
              <w:jc w:val="center"/>
              <w:rPr>
                <w:rFonts w:cs="Arial"/>
                <w:sz w:val="18"/>
                <w:szCs w:val="18"/>
              </w:rPr>
            </w:pPr>
            <w:r w:rsidRPr="001D197A">
              <w:rPr>
                <w:rFonts w:cs="Arial"/>
                <w:sz w:val="18"/>
                <w:szCs w:val="18"/>
              </w:rPr>
              <w:t>187D</w:t>
            </w:r>
          </w:p>
        </w:tc>
        <w:tc>
          <w:tcPr>
            <w:tcW w:w="1768" w:type="dxa"/>
          </w:tcPr>
          <w:p w:rsidR="00DC6B21" w:rsidRPr="001D197A" w:rsidRDefault="00DC6B21" w:rsidP="00DC6B21">
            <w:pPr>
              <w:rPr>
                <w:sz w:val="18"/>
                <w:szCs w:val="18"/>
                <w:lang w:val="de-DE"/>
              </w:rPr>
            </w:pPr>
            <w:r w:rsidRPr="001D197A">
              <w:rPr>
                <w:sz w:val="18"/>
                <w:szCs w:val="18"/>
                <w:lang w:val="de-DE"/>
              </w:rPr>
              <w:t>dunkelpurpurrot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dark purple red</w:t>
            </w:r>
          </w:p>
        </w:tc>
        <w:tc>
          <w:tcPr>
            <w:tcW w:w="1888" w:type="dxa"/>
          </w:tcPr>
          <w:p w:rsidR="00DC6B21" w:rsidRPr="001D197A" w:rsidRDefault="00DC6B21" w:rsidP="00DC6B21">
            <w:pPr>
              <w:rPr>
                <w:sz w:val="18"/>
                <w:szCs w:val="18"/>
                <w:lang w:val="fr-FR"/>
              </w:rPr>
            </w:pPr>
            <w:r w:rsidRPr="001D197A">
              <w:rPr>
                <w:sz w:val="18"/>
                <w:szCs w:val="18"/>
                <w:lang w:val="fr-FR"/>
              </w:rPr>
              <w:t>rouge-pourpre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188A</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188B</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188C</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w:t>
            </w:r>
          </w:p>
        </w:tc>
        <w:tc>
          <w:tcPr>
            <w:tcW w:w="847" w:type="dxa"/>
          </w:tcPr>
          <w:p w:rsidR="00DC6B21" w:rsidRPr="001D197A" w:rsidRDefault="00DC6B21" w:rsidP="00DC6B21">
            <w:pPr>
              <w:jc w:val="center"/>
              <w:rPr>
                <w:rFonts w:cs="Arial"/>
                <w:sz w:val="18"/>
                <w:szCs w:val="18"/>
              </w:rPr>
            </w:pPr>
            <w:r w:rsidRPr="001D197A">
              <w:rPr>
                <w:rFonts w:cs="Arial"/>
                <w:sz w:val="18"/>
                <w:szCs w:val="18"/>
              </w:rPr>
              <w:t>188D</w:t>
            </w:r>
          </w:p>
        </w:tc>
        <w:tc>
          <w:tcPr>
            <w:tcW w:w="1768" w:type="dxa"/>
          </w:tcPr>
          <w:p w:rsidR="00DC6B21" w:rsidRPr="001D197A" w:rsidRDefault="00DC6B21" w:rsidP="00DC6B21">
            <w:pPr>
              <w:rPr>
                <w:sz w:val="18"/>
                <w:szCs w:val="18"/>
                <w:lang w:val="de-DE"/>
              </w:rPr>
            </w:pPr>
            <w:r w:rsidRPr="001D197A">
              <w:rPr>
                <w:sz w:val="18"/>
                <w:szCs w:val="18"/>
                <w:lang w:val="de-DE"/>
              </w:rPr>
              <w:t>hellgraugrün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grey green</w:t>
            </w:r>
          </w:p>
        </w:tc>
        <w:tc>
          <w:tcPr>
            <w:tcW w:w="1888" w:type="dxa"/>
          </w:tcPr>
          <w:p w:rsidR="00DC6B21" w:rsidRPr="001D197A" w:rsidRDefault="00DC6B21" w:rsidP="00DC6B21">
            <w:pPr>
              <w:rPr>
                <w:sz w:val="18"/>
                <w:szCs w:val="18"/>
                <w:lang w:val="fr-FR"/>
              </w:rPr>
            </w:pPr>
            <w:r w:rsidRPr="001D197A">
              <w:rPr>
                <w:sz w:val="18"/>
                <w:szCs w:val="18"/>
                <w:lang w:val="fr-FR"/>
              </w:rPr>
              <w:t>vert-gris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15</w:t>
            </w:r>
          </w:p>
        </w:tc>
        <w:tc>
          <w:tcPr>
            <w:tcW w:w="847" w:type="dxa"/>
          </w:tcPr>
          <w:p w:rsidR="00DC6B21" w:rsidRPr="001D197A" w:rsidRDefault="00DC6B21" w:rsidP="00DC6B21">
            <w:pPr>
              <w:jc w:val="center"/>
              <w:rPr>
                <w:rFonts w:cs="Arial"/>
                <w:sz w:val="18"/>
                <w:szCs w:val="18"/>
              </w:rPr>
            </w:pPr>
            <w:r w:rsidRPr="001D197A">
              <w:rPr>
                <w:rFonts w:cs="Arial"/>
                <w:sz w:val="18"/>
                <w:szCs w:val="18"/>
              </w:rPr>
              <w:t>189A</w:t>
            </w:r>
          </w:p>
        </w:tc>
        <w:tc>
          <w:tcPr>
            <w:tcW w:w="1768" w:type="dxa"/>
          </w:tcPr>
          <w:p w:rsidR="00DC6B21" w:rsidRPr="001D197A" w:rsidRDefault="00DC6B21" w:rsidP="00DC6B21">
            <w:pPr>
              <w:rPr>
                <w:sz w:val="18"/>
                <w:szCs w:val="18"/>
                <w:lang w:val="de-DE"/>
              </w:rPr>
            </w:pPr>
            <w:r w:rsidRPr="001D197A">
              <w:rPr>
                <w:sz w:val="18"/>
                <w:szCs w:val="18"/>
                <w:lang w:val="de-DE"/>
              </w:rPr>
              <w:t>dunkelbraungrün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 green</w:t>
            </w:r>
          </w:p>
        </w:tc>
        <w:tc>
          <w:tcPr>
            <w:tcW w:w="1888" w:type="dxa"/>
          </w:tcPr>
          <w:p w:rsidR="00DC6B21" w:rsidRPr="001D197A" w:rsidRDefault="00DC6B21" w:rsidP="00DC6B21">
            <w:pPr>
              <w:rPr>
                <w:sz w:val="18"/>
                <w:szCs w:val="18"/>
                <w:lang w:val="fr-FR"/>
              </w:rPr>
            </w:pPr>
            <w:r w:rsidRPr="001D197A">
              <w:rPr>
                <w:sz w:val="18"/>
                <w:szCs w:val="18"/>
                <w:lang w:val="fr-FR"/>
              </w:rPr>
              <w:t>vert-brun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9</w:t>
            </w:r>
          </w:p>
        </w:tc>
        <w:tc>
          <w:tcPr>
            <w:tcW w:w="847" w:type="dxa"/>
          </w:tcPr>
          <w:p w:rsidR="00DC6B21" w:rsidRPr="001D197A" w:rsidRDefault="00DC6B21" w:rsidP="00DC6B21">
            <w:pPr>
              <w:jc w:val="center"/>
              <w:rPr>
                <w:rFonts w:cs="Arial"/>
                <w:sz w:val="18"/>
                <w:szCs w:val="18"/>
              </w:rPr>
            </w:pPr>
            <w:r w:rsidRPr="001D197A">
              <w:rPr>
                <w:rFonts w:cs="Arial"/>
                <w:sz w:val="18"/>
                <w:szCs w:val="18"/>
              </w:rPr>
              <w:t>189B</w:t>
            </w:r>
          </w:p>
        </w:tc>
        <w:tc>
          <w:tcPr>
            <w:tcW w:w="1768" w:type="dxa"/>
          </w:tcPr>
          <w:p w:rsidR="00DC6B21" w:rsidRPr="001D197A" w:rsidRDefault="00DC6B21" w:rsidP="00DC6B21">
            <w:pPr>
              <w:rPr>
                <w:sz w:val="18"/>
                <w:szCs w:val="18"/>
                <w:lang w:val="de-DE"/>
              </w:rPr>
            </w:pPr>
            <w:r w:rsidRPr="001D197A">
              <w:rPr>
                <w:sz w:val="18"/>
                <w:szCs w:val="18"/>
                <w:lang w:val="de-DE"/>
              </w:rPr>
              <w:t>dunkelgraugrün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grey green</w:t>
            </w:r>
          </w:p>
        </w:tc>
        <w:tc>
          <w:tcPr>
            <w:tcW w:w="1888" w:type="dxa"/>
          </w:tcPr>
          <w:p w:rsidR="00DC6B21" w:rsidRPr="001D197A" w:rsidRDefault="00DC6B21" w:rsidP="00DC6B21">
            <w:pPr>
              <w:rPr>
                <w:sz w:val="18"/>
                <w:szCs w:val="18"/>
                <w:lang w:val="fr-FR"/>
              </w:rPr>
            </w:pPr>
            <w:r w:rsidRPr="001D197A">
              <w:rPr>
                <w:sz w:val="18"/>
                <w:szCs w:val="18"/>
                <w:lang w:val="fr-FR"/>
              </w:rPr>
              <w:t>vert-gris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189C</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w:t>
            </w:r>
          </w:p>
        </w:tc>
        <w:tc>
          <w:tcPr>
            <w:tcW w:w="847" w:type="dxa"/>
          </w:tcPr>
          <w:p w:rsidR="00DC6B21" w:rsidRPr="001D197A" w:rsidRDefault="00DC6B21" w:rsidP="00DC6B21">
            <w:pPr>
              <w:jc w:val="center"/>
              <w:rPr>
                <w:rFonts w:cs="Arial"/>
                <w:sz w:val="18"/>
                <w:szCs w:val="18"/>
              </w:rPr>
            </w:pPr>
            <w:r w:rsidRPr="001D197A">
              <w:rPr>
                <w:rFonts w:cs="Arial"/>
                <w:sz w:val="18"/>
                <w:szCs w:val="18"/>
              </w:rPr>
              <w:t>189D</w:t>
            </w:r>
          </w:p>
        </w:tc>
        <w:tc>
          <w:tcPr>
            <w:tcW w:w="1768" w:type="dxa"/>
          </w:tcPr>
          <w:p w:rsidR="00DC6B21" w:rsidRPr="001D197A" w:rsidRDefault="00DC6B21" w:rsidP="00DC6B21">
            <w:pPr>
              <w:rPr>
                <w:sz w:val="18"/>
                <w:szCs w:val="18"/>
                <w:lang w:val="de-DE"/>
              </w:rPr>
            </w:pPr>
            <w:r w:rsidRPr="001D197A">
              <w:rPr>
                <w:sz w:val="18"/>
                <w:szCs w:val="18"/>
                <w:lang w:val="de-DE"/>
              </w:rPr>
              <w:t>hellgraugrün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grey green</w:t>
            </w:r>
          </w:p>
        </w:tc>
        <w:tc>
          <w:tcPr>
            <w:tcW w:w="1888" w:type="dxa"/>
          </w:tcPr>
          <w:p w:rsidR="00DC6B21" w:rsidRPr="001D197A" w:rsidRDefault="00DC6B21" w:rsidP="00DC6B21">
            <w:pPr>
              <w:rPr>
                <w:sz w:val="18"/>
                <w:szCs w:val="18"/>
                <w:lang w:val="fr-FR"/>
              </w:rPr>
            </w:pPr>
            <w:r w:rsidRPr="001D197A">
              <w:rPr>
                <w:sz w:val="18"/>
                <w:szCs w:val="18"/>
                <w:lang w:val="fr-FR"/>
              </w:rPr>
              <w:t>vert-gris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190A</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190B</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190C</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w:t>
            </w:r>
          </w:p>
        </w:tc>
        <w:tc>
          <w:tcPr>
            <w:tcW w:w="847" w:type="dxa"/>
          </w:tcPr>
          <w:p w:rsidR="00DC6B21" w:rsidRPr="001D197A" w:rsidRDefault="00DC6B21" w:rsidP="00DC6B21">
            <w:pPr>
              <w:jc w:val="center"/>
              <w:rPr>
                <w:rFonts w:cs="Arial"/>
                <w:sz w:val="18"/>
                <w:szCs w:val="18"/>
              </w:rPr>
            </w:pPr>
            <w:r w:rsidRPr="001D197A">
              <w:rPr>
                <w:rFonts w:cs="Arial"/>
                <w:sz w:val="18"/>
                <w:szCs w:val="18"/>
              </w:rPr>
              <w:t>190D</w:t>
            </w:r>
          </w:p>
        </w:tc>
        <w:tc>
          <w:tcPr>
            <w:tcW w:w="1768" w:type="dxa"/>
          </w:tcPr>
          <w:p w:rsidR="00DC6B21" w:rsidRPr="001D197A" w:rsidRDefault="00DC6B21" w:rsidP="00DC6B21">
            <w:pPr>
              <w:rPr>
                <w:sz w:val="18"/>
                <w:szCs w:val="18"/>
                <w:lang w:val="de-DE"/>
              </w:rPr>
            </w:pPr>
            <w:r w:rsidRPr="001D197A">
              <w:rPr>
                <w:sz w:val="18"/>
                <w:szCs w:val="18"/>
                <w:lang w:val="de-DE"/>
              </w:rPr>
              <w:t>hellgraugrün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grey green</w:t>
            </w:r>
          </w:p>
        </w:tc>
        <w:tc>
          <w:tcPr>
            <w:tcW w:w="1888" w:type="dxa"/>
          </w:tcPr>
          <w:p w:rsidR="00DC6B21" w:rsidRPr="001D197A" w:rsidRDefault="00DC6B21" w:rsidP="00DC6B21">
            <w:pPr>
              <w:rPr>
                <w:sz w:val="18"/>
                <w:szCs w:val="18"/>
                <w:lang w:val="fr-FR"/>
              </w:rPr>
            </w:pPr>
            <w:r w:rsidRPr="001D197A">
              <w:rPr>
                <w:sz w:val="18"/>
                <w:szCs w:val="18"/>
                <w:lang w:val="fr-FR"/>
              </w:rPr>
              <w:t>vert-gris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191A</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191B</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191C</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191D</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w:t>
            </w:r>
          </w:p>
        </w:tc>
        <w:tc>
          <w:tcPr>
            <w:tcW w:w="847" w:type="dxa"/>
          </w:tcPr>
          <w:p w:rsidR="00DC6B21" w:rsidRPr="001D197A" w:rsidRDefault="00DC6B21" w:rsidP="00DC6B21">
            <w:pPr>
              <w:jc w:val="center"/>
              <w:rPr>
                <w:rFonts w:cs="Arial"/>
                <w:sz w:val="18"/>
                <w:szCs w:val="18"/>
              </w:rPr>
            </w:pPr>
            <w:r w:rsidRPr="001D197A">
              <w:rPr>
                <w:rFonts w:cs="Arial"/>
                <w:sz w:val="18"/>
                <w:szCs w:val="18"/>
              </w:rPr>
              <w:t>192A</w:t>
            </w:r>
          </w:p>
        </w:tc>
        <w:tc>
          <w:tcPr>
            <w:tcW w:w="1768" w:type="dxa"/>
          </w:tcPr>
          <w:p w:rsidR="00DC6B21" w:rsidRPr="001D197A" w:rsidRDefault="00DC6B21" w:rsidP="00DC6B21">
            <w:pPr>
              <w:rPr>
                <w:sz w:val="18"/>
                <w:szCs w:val="18"/>
                <w:lang w:val="de-DE"/>
              </w:rPr>
            </w:pPr>
            <w:r w:rsidRPr="001D197A">
              <w:rPr>
                <w:sz w:val="18"/>
                <w:szCs w:val="18"/>
                <w:lang w:val="de-DE"/>
              </w:rPr>
              <w:t>hellgraugrün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grey green</w:t>
            </w:r>
          </w:p>
        </w:tc>
        <w:tc>
          <w:tcPr>
            <w:tcW w:w="1888" w:type="dxa"/>
          </w:tcPr>
          <w:p w:rsidR="00DC6B21" w:rsidRPr="001D197A" w:rsidRDefault="00DC6B21" w:rsidP="00DC6B21">
            <w:pPr>
              <w:rPr>
                <w:sz w:val="18"/>
                <w:szCs w:val="18"/>
                <w:lang w:val="fr-FR"/>
              </w:rPr>
            </w:pPr>
            <w:r w:rsidRPr="001D197A">
              <w:rPr>
                <w:sz w:val="18"/>
                <w:szCs w:val="18"/>
                <w:lang w:val="fr-FR"/>
              </w:rPr>
              <w:t>vert-gris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w:t>
            </w:r>
          </w:p>
        </w:tc>
        <w:tc>
          <w:tcPr>
            <w:tcW w:w="847" w:type="dxa"/>
          </w:tcPr>
          <w:p w:rsidR="00DC6B21" w:rsidRPr="001D197A" w:rsidRDefault="00DC6B21" w:rsidP="00DC6B21">
            <w:pPr>
              <w:jc w:val="center"/>
              <w:rPr>
                <w:rFonts w:cs="Arial"/>
                <w:sz w:val="18"/>
                <w:szCs w:val="18"/>
              </w:rPr>
            </w:pPr>
            <w:r w:rsidRPr="001D197A">
              <w:rPr>
                <w:rFonts w:cs="Arial"/>
                <w:sz w:val="18"/>
                <w:szCs w:val="18"/>
              </w:rPr>
              <w:t>192B</w:t>
            </w:r>
          </w:p>
        </w:tc>
        <w:tc>
          <w:tcPr>
            <w:tcW w:w="1768" w:type="dxa"/>
          </w:tcPr>
          <w:p w:rsidR="00DC6B21" w:rsidRPr="001D197A" w:rsidRDefault="00DC6B21" w:rsidP="00DC6B21">
            <w:pPr>
              <w:rPr>
                <w:sz w:val="18"/>
                <w:szCs w:val="18"/>
                <w:lang w:val="de-DE"/>
              </w:rPr>
            </w:pPr>
            <w:r w:rsidRPr="001D197A">
              <w:rPr>
                <w:sz w:val="18"/>
                <w:szCs w:val="18"/>
                <w:lang w:val="de-DE"/>
              </w:rPr>
              <w:t>hellgraugrün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grey green</w:t>
            </w:r>
          </w:p>
        </w:tc>
        <w:tc>
          <w:tcPr>
            <w:tcW w:w="1888" w:type="dxa"/>
          </w:tcPr>
          <w:p w:rsidR="00DC6B21" w:rsidRPr="001D197A" w:rsidRDefault="00DC6B21" w:rsidP="00DC6B21">
            <w:pPr>
              <w:rPr>
                <w:sz w:val="18"/>
                <w:szCs w:val="18"/>
                <w:lang w:val="fr-FR"/>
              </w:rPr>
            </w:pPr>
            <w:r w:rsidRPr="001D197A">
              <w:rPr>
                <w:sz w:val="18"/>
                <w:szCs w:val="18"/>
                <w:lang w:val="fr-FR"/>
              </w:rPr>
              <w:t>vert-gris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w:t>
            </w:r>
          </w:p>
        </w:tc>
        <w:tc>
          <w:tcPr>
            <w:tcW w:w="847" w:type="dxa"/>
          </w:tcPr>
          <w:p w:rsidR="00DC6B21" w:rsidRPr="001D197A" w:rsidRDefault="00DC6B21" w:rsidP="00DC6B21">
            <w:pPr>
              <w:jc w:val="center"/>
              <w:rPr>
                <w:rFonts w:cs="Arial"/>
                <w:sz w:val="18"/>
                <w:szCs w:val="18"/>
              </w:rPr>
            </w:pPr>
            <w:r w:rsidRPr="001D197A">
              <w:rPr>
                <w:rFonts w:cs="Arial"/>
                <w:sz w:val="18"/>
                <w:szCs w:val="18"/>
              </w:rPr>
              <w:t>192C</w:t>
            </w:r>
          </w:p>
        </w:tc>
        <w:tc>
          <w:tcPr>
            <w:tcW w:w="1768" w:type="dxa"/>
          </w:tcPr>
          <w:p w:rsidR="00DC6B21" w:rsidRPr="001D197A" w:rsidRDefault="00DC6B21" w:rsidP="00DC6B21">
            <w:pPr>
              <w:rPr>
                <w:sz w:val="18"/>
                <w:szCs w:val="18"/>
                <w:lang w:val="de-DE"/>
              </w:rPr>
            </w:pPr>
            <w:r w:rsidRPr="001D197A">
              <w:rPr>
                <w:sz w:val="18"/>
                <w:szCs w:val="18"/>
                <w:lang w:val="de-DE"/>
              </w:rPr>
              <w:t>hellgraugrün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grey green</w:t>
            </w:r>
          </w:p>
        </w:tc>
        <w:tc>
          <w:tcPr>
            <w:tcW w:w="1888" w:type="dxa"/>
          </w:tcPr>
          <w:p w:rsidR="00DC6B21" w:rsidRPr="001D197A" w:rsidRDefault="00DC6B21" w:rsidP="00DC6B21">
            <w:pPr>
              <w:rPr>
                <w:sz w:val="18"/>
                <w:szCs w:val="18"/>
                <w:lang w:val="fr-FR"/>
              </w:rPr>
            </w:pPr>
            <w:r w:rsidRPr="001D197A">
              <w:rPr>
                <w:sz w:val="18"/>
                <w:szCs w:val="18"/>
                <w:lang w:val="fr-FR"/>
              </w:rPr>
              <w:t>vert-gris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w:t>
            </w:r>
          </w:p>
        </w:tc>
        <w:tc>
          <w:tcPr>
            <w:tcW w:w="847" w:type="dxa"/>
          </w:tcPr>
          <w:p w:rsidR="00DC6B21" w:rsidRPr="001D197A" w:rsidRDefault="00DC6B21" w:rsidP="00DC6B21">
            <w:pPr>
              <w:jc w:val="center"/>
              <w:rPr>
                <w:rFonts w:cs="Arial"/>
                <w:sz w:val="18"/>
                <w:szCs w:val="18"/>
              </w:rPr>
            </w:pPr>
            <w:r w:rsidRPr="001D197A">
              <w:rPr>
                <w:rFonts w:cs="Arial"/>
                <w:sz w:val="18"/>
                <w:szCs w:val="18"/>
              </w:rPr>
              <w:t>192D</w:t>
            </w:r>
          </w:p>
        </w:tc>
        <w:tc>
          <w:tcPr>
            <w:tcW w:w="1768" w:type="dxa"/>
          </w:tcPr>
          <w:p w:rsidR="00DC6B21" w:rsidRPr="001D197A" w:rsidRDefault="00DC6B21" w:rsidP="00DC6B21">
            <w:pPr>
              <w:rPr>
                <w:sz w:val="18"/>
                <w:szCs w:val="18"/>
                <w:lang w:val="de-DE"/>
              </w:rPr>
            </w:pPr>
            <w:r w:rsidRPr="001D197A">
              <w:rPr>
                <w:sz w:val="18"/>
                <w:szCs w:val="18"/>
                <w:lang w:val="de-DE"/>
              </w:rPr>
              <w:t>hellgraugrün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grey green</w:t>
            </w:r>
          </w:p>
        </w:tc>
        <w:tc>
          <w:tcPr>
            <w:tcW w:w="1888" w:type="dxa"/>
          </w:tcPr>
          <w:p w:rsidR="00DC6B21" w:rsidRPr="001D197A" w:rsidRDefault="00DC6B21" w:rsidP="00DC6B21">
            <w:pPr>
              <w:rPr>
                <w:sz w:val="18"/>
                <w:szCs w:val="18"/>
                <w:lang w:val="fr-FR"/>
              </w:rPr>
            </w:pPr>
            <w:r w:rsidRPr="001D197A">
              <w:rPr>
                <w:sz w:val="18"/>
                <w:szCs w:val="18"/>
                <w:lang w:val="fr-FR"/>
              </w:rPr>
              <w:t>vert-gris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13</w:t>
            </w:r>
          </w:p>
        </w:tc>
        <w:tc>
          <w:tcPr>
            <w:tcW w:w="847" w:type="dxa"/>
          </w:tcPr>
          <w:p w:rsidR="00DC6B21" w:rsidRPr="001D197A" w:rsidRDefault="00DC6B21" w:rsidP="00DC6B21">
            <w:pPr>
              <w:jc w:val="center"/>
              <w:rPr>
                <w:rFonts w:cs="Arial"/>
                <w:sz w:val="18"/>
                <w:szCs w:val="18"/>
              </w:rPr>
            </w:pPr>
            <w:r w:rsidRPr="001D197A">
              <w:rPr>
                <w:rFonts w:cs="Arial"/>
                <w:sz w:val="18"/>
                <w:szCs w:val="18"/>
              </w:rPr>
              <w:t>193A</w:t>
            </w:r>
          </w:p>
        </w:tc>
        <w:tc>
          <w:tcPr>
            <w:tcW w:w="1768" w:type="dxa"/>
          </w:tcPr>
          <w:p w:rsidR="00DC6B21" w:rsidRPr="001D197A" w:rsidRDefault="00DC6B21" w:rsidP="00DC6B21">
            <w:pPr>
              <w:rPr>
                <w:sz w:val="18"/>
                <w:szCs w:val="18"/>
                <w:lang w:val="de-DE"/>
              </w:rPr>
            </w:pPr>
            <w:r w:rsidRPr="001D197A">
              <w:rPr>
                <w:sz w:val="18"/>
                <w:szCs w:val="18"/>
                <w:lang w:val="de-DE"/>
              </w:rPr>
              <w:t>hellbraungrün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 green</w:t>
            </w:r>
          </w:p>
        </w:tc>
        <w:tc>
          <w:tcPr>
            <w:tcW w:w="1888" w:type="dxa"/>
          </w:tcPr>
          <w:p w:rsidR="00DC6B21" w:rsidRPr="001D197A" w:rsidRDefault="00DC6B21" w:rsidP="00DC6B21">
            <w:pPr>
              <w:rPr>
                <w:sz w:val="18"/>
                <w:szCs w:val="18"/>
                <w:lang w:val="fr-FR"/>
              </w:rPr>
            </w:pPr>
            <w:r w:rsidRPr="001D197A">
              <w:rPr>
                <w:sz w:val="18"/>
                <w:szCs w:val="18"/>
                <w:lang w:val="fr-FR"/>
              </w:rPr>
              <w:t>vert-brun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13</w:t>
            </w:r>
          </w:p>
        </w:tc>
        <w:tc>
          <w:tcPr>
            <w:tcW w:w="847" w:type="dxa"/>
          </w:tcPr>
          <w:p w:rsidR="00DC6B21" w:rsidRPr="001D197A" w:rsidRDefault="00DC6B21" w:rsidP="00DC6B21">
            <w:pPr>
              <w:jc w:val="center"/>
              <w:rPr>
                <w:rFonts w:cs="Arial"/>
                <w:sz w:val="18"/>
                <w:szCs w:val="18"/>
              </w:rPr>
            </w:pPr>
            <w:r w:rsidRPr="001D197A">
              <w:rPr>
                <w:rFonts w:cs="Arial"/>
                <w:sz w:val="18"/>
                <w:szCs w:val="18"/>
              </w:rPr>
              <w:t>193B</w:t>
            </w:r>
          </w:p>
        </w:tc>
        <w:tc>
          <w:tcPr>
            <w:tcW w:w="1768" w:type="dxa"/>
          </w:tcPr>
          <w:p w:rsidR="00DC6B21" w:rsidRPr="001D197A" w:rsidRDefault="00DC6B21" w:rsidP="00DC6B21">
            <w:pPr>
              <w:rPr>
                <w:sz w:val="18"/>
                <w:szCs w:val="18"/>
                <w:lang w:val="de-DE"/>
              </w:rPr>
            </w:pPr>
            <w:r w:rsidRPr="001D197A">
              <w:rPr>
                <w:sz w:val="18"/>
                <w:szCs w:val="18"/>
                <w:lang w:val="de-DE"/>
              </w:rPr>
              <w:t>hellbraungrün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 green</w:t>
            </w:r>
          </w:p>
        </w:tc>
        <w:tc>
          <w:tcPr>
            <w:tcW w:w="1888" w:type="dxa"/>
          </w:tcPr>
          <w:p w:rsidR="00DC6B21" w:rsidRPr="001D197A" w:rsidRDefault="00DC6B21" w:rsidP="00DC6B21">
            <w:pPr>
              <w:rPr>
                <w:sz w:val="18"/>
                <w:szCs w:val="18"/>
                <w:lang w:val="fr-FR"/>
              </w:rPr>
            </w:pPr>
            <w:r w:rsidRPr="001D197A">
              <w:rPr>
                <w:sz w:val="18"/>
                <w:szCs w:val="18"/>
                <w:lang w:val="fr-FR"/>
              </w:rPr>
              <w:t>vert-brun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w:t>
            </w:r>
          </w:p>
        </w:tc>
        <w:tc>
          <w:tcPr>
            <w:tcW w:w="847" w:type="dxa"/>
          </w:tcPr>
          <w:p w:rsidR="00DC6B21" w:rsidRPr="001D197A" w:rsidRDefault="00DC6B21" w:rsidP="00DC6B21">
            <w:pPr>
              <w:jc w:val="center"/>
              <w:rPr>
                <w:rFonts w:cs="Arial"/>
                <w:sz w:val="18"/>
                <w:szCs w:val="18"/>
              </w:rPr>
            </w:pPr>
            <w:r w:rsidRPr="001D197A">
              <w:rPr>
                <w:rFonts w:cs="Arial"/>
                <w:sz w:val="18"/>
                <w:szCs w:val="18"/>
              </w:rPr>
              <w:t>193C</w:t>
            </w:r>
          </w:p>
        </w:tc>
        <w:tc>
          <w:tcPr>
            <w:tcW w:w="1768" w:type="dxa"/>
          </w:tcPr>
          <w:p w:rsidR="00DC6B21" w:rsidRPr="001D197A" w:rsidRDefault="00DC6B21" w:rsidP="00DC6B21">
            <w:pPr>
              <w:rPr>
                <w:sz w:val="18"/>
                <w:szCs w:val="18"/>
                <w:lang w:val="de-DE"/>
              </w:rPr>
            </w:pPr>
            <w:r w:rsidRPr="001D197A">
              <w:rPr>
                <w:sz w:val="18"/>
                <w:szCs w:val="18"/>
                <w:lang w:val="de-DE"/>
              </w:rPr>
              <w:t>hellgraugrün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grey green</w:t>
            </w:r>
          </w:p>
        </w:tc>
        <w:tc>
          <w:tcPr>
            <w:tcW w:w="1888" w:type="dxa"/>
          </w:tcPr>
          <w:p w:rsidR="00DC6B21" w:rsidRPr="001D197A" w:rsidRDefault="00DC6B21" w:rsidP="00DC6B21">
            <w:pPr>
              <w:rPr>
                <w:sz w:val="18"/>
                <w:szCs w:val="18"/>
                <w:lang w:val="fr-FR"/>
              </w:rPr>
            </w:pPr>
            <w:r w:rsidRPr="001D197A">
              <w:rPr>
                <w:sz w:val="18"/>
                <w:szCs w:val="18"/>
                <w:lang w:val="fr-FR"/>
              </w:rPr>
              <w:t>vert-gris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w:t>
            </w:r>
          </w:p>
        </w:tc>
        <w:tc>
          <w:tcPr>
            <w:tcW w:w="847" w:type="dxa"/>
          </w:tcPr>
          <w:p w:rsidR="00DC6B21" w:rsidRPr="001D197A" w:rsidRDefault="00DC6B21" w:rsidP="00DC6B21">
            <w:pPr>
              <w:jc w:val="center"/>
              <w:rPr>
                <w:rFonts w:cs="Arial"/>
                <w:sz w:val="18"/>
                <w:szCs w:val="18"/>
              </w:rPr>
            </w:pPr>
            <w:r w:rsidRPr="001D197A">
              <w:rPr>
                <w:rFonts w:cs="Arial"/>
                <w:sz w:val="18"/>
                <w:szCs w:val="18"/>
              </w:rPr>
              <w:t>193D</w:t>
            </w:r>
          </w:p>
        </w:tc>
        <w:tc>
          <w:tcPr>
            <w:tcW w:w="1768" w:type="dxa"/>
          </w:tcPr>
          <w:p w:rsidR="00DC6B21" w:rsidRPr="001D197A" w:rsidRDefault="00DC6B21" w:rsidP="00DC6B21">
            <w:pPr>
              <w:rPr>
                <w:sz w:val="18"/>
                <w:szCs w:val="18"/>
                <w:lang w:val="de-DE"/>
              </w:rPr>
            </w:pPr>
            <w:r w:rsidRPr="001D197A">
              <w:rPr>
                <w:sz w:val="18"/>
                <w:szCs w:val="18"/>
                <w:lang w:val="de-DE"/>
              </w:rPr>
              <w:t>hellgraugrün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grey green</w:t>
            </w:r>
          </w:p>
        </w:tc>
        <w:tc>
          <w:tcPr>
            <w:tcW w:w="1888" w:type="dxa"/>
          </w:tcPr>
          <w:p w:rsidR="00DC6B21" w:rsidRPr="001D197A" w:rsidRDefault="00DC6B21" w:rsidP="00DC6B21">
            <w:pPr>
              <w:rPr>
                <w:sz w:val="18"/>
                <w:szCs w:val="18"/>
                <w:lang w:val="fr-FR"/>
              </w:rPr>
            </w:pPr>
            <w:r w:rsidRPr="001D197A">
              <w:rPr>
                <w:sz w:val="18"/>
                <w:szCs w:val="18"/>
                <w:lang w:val="fr-FR"/>
              </w:rPr>
              <w:t>vert-gris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194A</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194B</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13</w:t>
            </w:r>
          </w:p>
        </w:tc>
        <w:tc>
          <w:tcPr>
            <w:tcW w:w="847" w:type="dxa"/>
          </w:tcPr>
          <w:p w:rsidR="00DC6B21" w:rsidRPr="001D197A" w:rsidRDefault="00DC6B21" w:rsidP="00DC6B21">
            <w:pPr>
              <w:jc w:val="center"/>
              <w:rPr>
                <w:rFonts w:cs="Arial"/>
                <w:sz w:val="18"/>
                <w:szCs w:val="18"/>
              </w:rPr>
            </w:pPr>
            <w:r w:rsidRPr="001D197A">
              <w:rPr>
                <w:rFonts w:cs="Arial"/>
                <w:sz w:val="18"/>
                <w:szCs w:val="18"/>
              </w:rPr>
              <w:t>194C</w:t>
            </w:r>
          </w:p>
        </w:tc>
        <w:tc>
          <w:tcPr>
            <w:tcW w:w="1768" w:type="dxa"/>
          </w:tcPr>
          <w:p w:rsidR="00DC6B21" w:rsidRPr="001D197A" w:rsidRDefault="00DC6B21" w:rsidP="00DC6B21">
            <w:pPr>
              <w:rPr>
                <w:sz w:val="18"/>
                <w:szCs w:val="18"/>
                <w:lang w:val="de-DE"/>
              </w:rPr>
            </w:pPr>
            <w:r w:rsidRPr="001D197A">
              <w:rPr>
                <w:sz w:val="18"/>
                <w:szCs w:val="18"/>
                <w:lang w:val="de-DE"/>
              </w:rPr>
              <w:t>hellbraungrün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 green</w:t>
            </w:r>
          </w:p>
        </w:tc>
        <w:tc>
          <w:tcPr>
            <w:tcW w:w="1888" w:type="dxa"/>
          </w:tcPr>
          <w:p w:rsidR="00DC6B21" w:rsidRPr="001D197A" w:rsidRDefault="00DC6B21" w:rsidP="00DC6B21">
            <w:pPr>
              <w:rPr>
                <w:sz w:val="18"/>
                <w:szCs w:val="18"/>
                <w:lang w:val="fr-FR"/>
              </w:rPr>
            </w:pPr>
            <w:r w:rsidRPr="001D197A">
              <w:rPr>
                <w:sz w:val="18"/>
                <w:szCs w:val="18"/>
                <w:lang w:val="fr-FR"/>
              </w:rPr>
              <w:t>vert-brun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194D</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195A</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195B</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195C</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195D</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196A</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196B</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8</w:t>
            </w:r>
          </w:p>
        </w:tc>
        <w:tc>
          <w:tcPr>
            <w:tcW w:w="847" w:type="dxa"/>
          </w:tcPr>
          <w:p w:rsidR="00DC6B21" w:rsidRPr="001D197A" w:rsidRDefault="00DC6B21" w:rsidP="00DC6B21">
            <w:pPr>
              <w:jc w:val="center"/>
              <w:rPr>
                <w:rFonts w:cs="Arial"/>
                <w:sz w:val="18"/>
                <w:szCs w:val="18"/>
              </w:rPr>
            </w:pPr>
            <w:r w:rsidRPr="001D197A">
              <w:rPr>
                <w:rFonts w:cs="Arial"/>
                <w:sz w:val="18"/>
                <w:szCs w:val="18"/>
              </w:rPr>
              <w:t>196C</w:t>
            </w:r>
          </w:p>
        </w:tc>
        <w:tc>
          <w:tcPr>
            <w:tcW w:w="1768" w:type="dxa"/>
          </w:tcPr>
          <w:p w:rsidR="00DC6B21" w:rsidRPr="001D197A" w:rsidRDefault="00DC6B21" w:rsidP="00DC6B21">
            <w:pPr>
              <w:rPr>
                <w:sz w:val="18"/>
                <w:szCs w:val="18"/>
                <w:lang w:val="de-DE"/>
              </w:rPr>
            </w:pPr>
            <w:r w:rsidRPr="001D197A">
              <w:rPr>
                <w:sz w:val="18"/>
                <w:szCs w:val="18"/>
                <w:lang w:val="de-DE"/>
              </w:rPr>
              <w:t>mittelgraugrün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grey green</w:t>
            </w:r>
          </w:p>
        </w:tc>
        <w:tc>
          <w:tcPr>
            <w:tcW w:w="1888" w:type="dxa"/>
          </w:tcPr>
          <w:p w:rsidR="00DC6B21" w:rsidRPr="001D197A" w:rsidRDefault="00DC6B21" w:rsidP="00DC6B21">
            <w:pPr>
              <w:rPr>
                <w:sz w:val="18"/>
                <w:szCs w:val="18"/>
                <w:lang w:val="fr-FR"/>
              </w:rPr>
            </w:pPr>
            <w:r w:rsidRPr="001D197A">
              <w:rPr>
                <w:sz w:val="18"/>
                <w:szCs w:val="18"/>
                <w:lang w:val="fr-FR"/>
              </w:rPr>
              <w:t>vert-gris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w:t>
            </w:r>
          </w:p>
        </w:tc>
        <w:tc>
          <w:tcPr>
            <w:tcW w:w="847" w:type="dxa"/>
          </w:tcPr>
          <w:p w:rsidR="00DC6B21" w:rsidRPr="001D197A" w:rsidRDefault="00DC6B21" w:rsidP="00DC6B21">
            <w:pPr>
              <w:jc w:val="center"/>
              <w:rPr>
                <w:rFonts w:cs="Arial"/>
                <w:sz w:val="18"/>
                <w:szCs w:val="18"/>
              </w:rPr>
            </w:pPr>
            <w:r w:rsidRPr="001D197A">
              <w:rPr>
                <w:rFonts w:cs="Arial"/>
                <w:sz w:val="18"/>
                <w:szCs w:val="18"/>
              </w:rPr>
              <w:t>196D</w:t>
            </w:r>
          </w:p>
        </w:tc>
        <w:tc>
          <w:tcPr>
            <w:tcW w:w="1768" w:type="dxa"/>
          </w:tcPr>
          <w:p w:rsidR="00DC6B21" w:rsidRPr="001D197A" w:rsidRDefault="00DC6B21" w:rsidP="00DC6B21">
            <w:pPr>
              <w:rPr>
                <w:sz w:val="18"/>
                <w:szCs w:val="18"/>
                <w:lang w:val="de-DE"/>
              </w:rPr>
            </w:pPr>
            <w:r w:rsidRPr="001D197A">
              <w:rPr>
                <w:sz w:val="18"/>
                <w:szCs w:val="18"/>
                <w:lang w:val="de-DE"/>
              </w:rPr>
              <w:t>hellgraugrün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grey green</w:t>
            </w:r>
          </w:p>
        </w:tc>
        <w:tc>
          <w:tcPr>
            <w:tcW w:w="1888" w:type="dxa"/>
          </w:tcPr>
          <w:p w:rsidR="00DC6B21" w:rsidRPr="001D197A" w:rsidRDefault="00DC6B21" w:rsidP="00DC6B21">
            <w:pPr>
              <w:rPr>
                <w:sz w:val="18"/>
                <w:szCs w:val="18"/>
                <w:lang w:val="fr-FR"/>
              </w:rPr>
            </w:pPr>
            <w:r w:rsidRPr="001D197A">
              <w:rPr>
                <w:sz w:val="18"/>
                <w:szCs w:val="18"/>
                <w:lang w:val="fr-FR"/>
              </w:rPr>
              <w:t>vert-gris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70</w:t>
            </w:r>
          </w:p>
        </w:tc>
        <w:tc>
          <w:tcPr>
            <w:tcW w:w="847" w:type="dxa"/>
          </w:tcPr>
          <w:p w:rsidR="00DC6B21" w:rsidRPr="001D197A" w:rsidRDefault="00DC6B21" w:rsidP="00DC6B21">
            <w:pPr>
              <w:jc w:val="center"/>
              <w:rPr>
                <w:rFonts w:cs="Arial"/>
                <w:sz w:val="18"/>
                <w:szCs w:val="18"/>
              </w:rPr>
            </w:pPr>
            <w:r w:rsidRPr="001D197A">
              <w:rPr>
                <w:rFonts w:cs="Arial"/>
                <w:sz w:val="18"/>
                <w:szCs w:val="18"/>
              </w:rPr>
              <w:t>197A</w:t>
            </w:r>
          </w:p>
        </w:tc>
        <w:tc>
          <w:tcPr>
            <w:tcW w:w="1768" w:type="dxa"/>
          </w:tcPr>
          <w:p w:rsidR="00DC6B21" w:rsidRPr="001D197A" w:rsidRDefault="00DC6B21" w:rsidP="00DC6B21">
            <w:pPr>
              <w:rPr>
                <w:sz w:val="18"/>
                <w:szCs w:val="18"/>
                <w:lang w:val="de-DE"/>
              </w:rPr>
            </w:pPr>
            <w:r w:rsidRPr="001D197A">
              <w:rPr>
                <w:sz w:val="18"/>
                <w:szCs w:val="18"/>
                <w:lang w:val="de-DE"/>
              </w:rPr>
              <w:t>braungrau</w:t>
            </w:r>
          </w:p>
        </w:tc>
        <w:tc>
          <w:tcPr>
            <w:tcW w:w="1985" w:type="dxa"/>
          </w:tcPr>
          <w:p w:rsidR="00DC6B21" w:rsidRPr="001D197A" w:rsidRDefault="00DC6B21" w:rsidP="00DC6B21">
            <w:pPr>
              <w:jc w:val="left"/>
              <w:rPr>
                <w:rFonts w:cs="Arial"/>
                <w:sz w:val="18"/>
                <w:szCs w:val="18"/>
              </w:rPr>
            </w:pPr>
            <w:r w:rsidRPr="001D197A">
              <w:rPr>
                <w:rFonts w:cs="Arial"/>
                <w:sz w:val="18"/>
                <w:szCs w:val="18"/>
              </w:rPr>
              <w:t>brown grey</w:t>
            </w:r>
          </w:p>
        </w:tc>
        <w:tc>
          <w:tcPr>
            <w:tcW w:w="1888" w:type="dxa"/>
          </w:tcPr>
          <w:p w:rsidR="00DC6B21" w:rsidRPr="001D197A" w:rsidRDefault="00DC6B21" w:rsidP="00DC6B21">
            <w:pPr>
              <w:rPr>
                <w:sz w:val="18"/>
                <w:szCs w:val="18"/>
                <w:lang w:val="fr-FR"/>
              </w:rPr>
            </w:pPr>
            <w:r w:rsidRPr="001D197A">
              <w:rPr>
                <w:sz w:val="18"/>
                <w:szCs w:val="18"/>
                <w:lang w:val="fr-FR"/>
              </w:rPr>
              <w:t>gris-brun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70</w:t>
            </w:r>
          </w:p>
        </w:tc>
        <w:tc>
          <w:tcPr>
            <w:tcW w:w="847" w:type="dxa"/>
          </w:tcPr>
          <w:p w:rsidR="00DC6B21" w:rsidRPr="001D197A" w:rsidRDefault="00DC6B21" w:rsidP="00DC6B21">
            <w:pPr>
              <w:jc w:val="center"/>
              <w:rPr>
                <w:rFonts w:cs="Arial"/>
                <w:sz w:val="18"/>
                <w:szCs w:val="18"/>
              </w:rPr>
            </w:pPr>
            <w:r w:rsidRPr="001D197A">
              <w:rPr>
                <w:rFonts w:cs="Arial"/>
                <w:sz w:val="18"/>
                <w:szCs w:val="18"/>
              </w:rPr>
              <w:t>197B</w:t>
            </w:r>
          </w:p>
        </w:tc>
        <w:tc>
          <w:tcPr>
            <w:tcW w:w="1768" w:type="dxa"/>
          </w:tcPr>
          <w:p w:rsidR="00DC6B21" w:rsidRPr="001D197A" w:rsidRDefault="00DC6B21" w:rsidP="00DC6B21">
            <w:pPr>
              <w:rPr>
                <w:sz w:val="18"/>
                <w:szCs w:val="18"/>
                <w:lang w:val="de-DE"/>
              </w:rPr>
            </w:pPr>
            <w:r w:rsidRPr="001D197A">
              <w:rPr>
                <w:sz w:val="18"/>
                <w:szCs w:val="18"/>
                <w:lang w:val="de-DE"/>
              </w:rPr>
              <w:t>braungrau</w:t>
            </w:r>
          </w:p>
        </w:tc>
        <w:tc>
          <w:tcPr>
            <w:tcW w:w="1985" w:type="dxa"/>
          </w:tcPr>
          <w:p w:rsidR="00DC6B21" w:rsidRPr="001D197A" w:rsidRDefault="00DC6B21" w:rsidP="00DC6B21">
            <w:pPr>
              <w:jc w:val="left"/>
              <w:rPr>
                <w:rFonts w:cs="Arial"/>
                <w:sz w:val="18"/>
                <w:szCs w:val="18"/>
              </w:rPr>
            </w:pPr>
            <w:r w:rsidRPr="001D197A">
              <w:rPr>
                <w:rFonts w:cs="Arial"/>
                <w:sz w:val="18"/>
                <w:szCs w:val="18"/>
              </w:rPr>
              <w:t>brown grey</w:t>
            </w:r>
          </w:p>
        </w:tc>
        <w:tc>
          <w:tcPr>
            <w:tcW w:w="1888" w:type="dxa"/>
          </w:tcPr>
          <w:p w:rsidR="00DC6B21" w:rsidRPr="001D197A" w:rsidRDefault="00DC6B21" w:rsidP="00DC6B21">
            <w:pPr>
              <w:rPr>
                <w:sz w:val="18"/>
                <w:szCs w:val="18"/>
                <w:lang w:val="fr-FR"/>
              </w:rPr>
            </w:pPr>
            <w:r w:rsidRPr="001D197A">
              <w:rPr>
                <w:sz w:val="18"/>
                <w:szCs w:val="18"/>
                <w:lang w:val="fr-FR"/>
              </w:rPr>
              <w:t>gris-brun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70</w:t>
            </w:r>
          </w:p>
        </w:tc>
        <w:tc>
          <w:tcPr>
            <w:tcW w:w="847" w:type="dxa"/>
          </w:tcPr>
          <w:p w:rsidR="00DC6B21" w:rsidRPr="001D197A" w:rsidRDefault="00DC6B21" w:rsidP="00DC6B21">
            <w:pPr>
              <w:jc w:val="center"/>
              <w:rPr>
                <w:rFonts w:cs="Arial"/>
                <w:sz w:val="18"/>
                <w:szCs w:val="18"/>
              </w:rPr>
            </w:pPr>
            <w:r w:rsidRPr="001D197A">
              <w:rPr>
                <w:rFonts w:cs="Arial"/>
                <w:sz w:val="18"/>
                <w:szCs w:val="18"/>
              </w:rPr>
              <w:t>197C</w:t>
            </w:r>
          </w:p>
        </w:tc>
        <w:tc>
          <w:tcPr>
            <w:tcW w:w="1768" w:type="dxa"/>
          </w:tcPr>
          <w:p w:rsidR="00DC6B21" w:rsidRPr="001D197A" w:rsidRDefault="00DC6B21" w:rsidP="00DC6B21">
            <w:pPr>
              <w:rPr>
                <w:sz w:val="18"/>
                <w:szCs w:val="18"/>
                <w:lang w:val="de-DE"/>
              </w:rPr>
            </w:pPr>
            <w:r w:rsidRPr="001D197A">
              <w:rPr>
                <w:sz w:val="18"/>
                <w:szCs w:val="18"/>
                <w:lang w:val="de-DE"/>
              </w:rPr>
              <w:t>braungrau</w:t>
            </w:r>
          </w:p>
        </w:tc>
        <w:tc>
          <w:tcPr>
            <w:tcW w:w="1985" w:type="dxa"/>
          </w:tcPr>
          <w:p w:rsidR="00DC6B21" w:rsidRPr="001D197A" w:rsidRDefault="00DC6B21" w:rsidP="00DC6B21">
            <w:pPr>
              <w:jc w:val="left"/>
              <w:rPr>
                <w:rFonts w:cs="Arial"/>
                <w:sz w:val="18"/>
                <w:szCs w:val="18"/>
              </w:rPr>
            </w:pPr>
            <w:r w:rsidRPr="001D197A">
              <w:rPr>
                <w:rFonts w:cs="Arial"/>
                <w:sz w:val="18"/>
                <w:szCs w:val="18"/>
              </w:rPr>
              <w:t>brown grey</w:t>
            </w:r>
          </w:p>
        </w:tc>
        <w:tc>
          <w:tcPr>
            <w:tcW w:w="1888" w:type="dxa"/>
          </w:tcPr>
          <w:p w:rsidR="00DC6B21" w:rsidRPr="001D197A" w:rsidRDefault="00DC6B21" w:rsidP="00DC6B21">
            <w:pPr>
              <w:rPr>
                <w:sz w:val="18"/>
                <w:szCs w:val="18"/>
                <w:lang w:val="fr-FR"/>
              </w:rPr>
            </w:pPr>
            <w:r w:rsidRPr="001D197A">
              <w:rPr>
                <w:sz w:val="18"/>
                <w:szCs w:val="18"/>
                <w:lang w:val="fr-FR"/>
              </w:rPr>
              <w:t>gris-brun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70</w:t>
            </w:r>
          </w:p>
        </w:tc>
        <w:tc>
          <w:tcPr>
            <w:tcW w:w="847" w:type="dxa"/>
          </w:tcPr>
          <w:p w:rsidR="00DC6B21" w:rsidRPr="001D197A" w:rsidRDefault="00DC6B21" w:rsidP="00DC6B21">
            <w:pPr>
              <w:jc w:val="center"/>
              <w:rPr>
                <w:rFonts w:cs="Arial"/>
                <w:sz w:val="18"/>
                <w:szCs w:val="18"/>
              </w:rPr>
            </w:pPr>
            <w:r w:rsidRPr="001D197A">
              <w:rPr>
                <w:rFonts w:cs="Arial"/>
                <w:sz w:val="18"/>
                <w:szCs w:val="18"/>
              </w:rPr>
              <w:t>197D</w:t>
            </w:r>
          </w:p>
        </w:tc>
        <w:tc>
          <w:tcPr>
            <w:tcW w:w="1768" w:type="dxa"/>
          </w:tcPr>
          <w:p w:rsidR="00DC6B21" w:rsidRPr="001D197A" w:rsidRDefault="00DC6B21" w:rsidP="00DC6B21">
            <w:pPr>
              <w:rPr>
                <w:sz w:val="18"/>
                <w:szCs w:val="18"/>
                <w:lang w:val="de-DE"/>
              </w:rPr>
            </w:pPr>
            <w:r w:rsidRPr="001D197A">
              <w:rPr>
                <w:sz w:val="18"/>
                <w:szCs w:val="18"/>
                <w:lang w:val="de-DE"/>
              </w:rPr>
              <w:t>braungrau</w:t>
            </w:r>
          </w:p>
        </w:tc>
        <w:tc>
          <w:tcPr>
            <w:tcW w:w="1985" w:type="dxa"/>
          </w:tcPr>
          <w:p w:rsidR="00DC6B21" w:rsidRPr="001D197A" w:rsidRDefault="00DC6B21" w:rsidP="00DC6B21">
            <w:pPr>
              <w:jc w:val="left"/>
              <w:rPr>
                <w:rFonts w:cs="Arial"/>
                <w:sz w:val="18"/>
                <w:szCs w:val="18"/>
              </w:rPr>
            </w:pPr>
            <w:r w:rsidRPr="001D197A">
              <w:rPr>
                <w:rFonts w:cs="Arial"/>
                <w:sz w:val="18"/>
                <w:szCs w:val="18"/>
              </w:rPr>
              <w:t>brown grey</w:t>
            </w:r>
          </w:p>
        </w:tc>
        <w:tc>
          <w:tcPr>
            <w:tcW w:w="1888" w:type="dxa"/>
          </w:tcPr>
          <w:p w:rsidR="00DC6B21" w:rsidRPr="001D197A" w:rsidRDefault="00DC6B21" w:rsidP="00DC6B21">
            <w:pPr>
              <w:rPr>
                <w:sz w:val="18"/>
                <w:szCs w:val="18"/>
                <w:lang w:val="fr-FR"/>
              </w:rPr>
            </w:pPr>
            <w:r w:rsidRPr="001D197A">
              <w:rPr>
                <w:sz w:val="18"/>
                <w:szCs w:val="18"/>
                <w:lang w:val="fr-FR"/>
              </w:rPr>
              <w:t>gris-brun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70</w:t>
            </w:r>
          </w:p>
        </w:tc>
        <w:tc>
          <w:tcPr>
            <w:tcW w:w="847" w:type="dxa"/>
          </w:tcPr>
          <w:p w:rsidR="00DC6B21" w:rsidRPr="001D197A" w:rsidRDefault="00DC6B21" w:rsidP="00DC6B21">
            <w:pPr>
              <w:jc w:val="center"/>
              <w:rPr>
                <w:rFonts w:cs="Arial"/>
                <w:sz w:val="18"/>
                <w:szCs w:val="18"/>
              </w:rPr>
            </w:pPr>
            <w:r w:rsidRPr="001D197A">
              <w:rPr>
                <w:rFonts w:cs="Arial"/>
                <w:sz w:val="18"/>
                <w:szCs w:val="18"/>
              </w:rPr>
              <w:t>198A</w:t>
            </w:r>
          </w:p>
        </w:tc>
        <w:tc>
          <w:tcPr>
            <w:tcW w:w="1768" w:type="dxa"/>
          </w:tcPr>
          <w:p w:rsidR="00DC6B21" w:rsidRPr="001D197A" w:rsidRDefault="00DC6B21" w:rsidP="00DC6B21">
            <w:pPr>
              <w:rPr>
                <w:sz w:val="18"/>
                <w:szCs w:val="18"/>
                <w:lang w:val="de-DE"/>
              </w:rPr>
            </w:pPr>
            <w:r w:rsidRPr="001D197A">
              <w:rPr>
                <w:sz w:val="18"/>
                <w:szCs w:val="18"/>
                <w:lang w:val="de-DE"/>
              </w:rPr>
              <w:t>braungrau</w:t>
            </w:r>
          </w:p>
        </w:tc>
        <w:tc>
          <w:tcPr>
            <w:tcW w:w="1985" w:type="dxa"/>
          </w:tcPr>
          <w:p w:rsidR="00DC6B21" w:rsidRPr="001D197A" w:rsidRDefault="00DC6B21" w:rsidP="00DC6B21">
            <w:pPr>
              <w:jc w:val="left"/>
              <w:rPr>
                <w:rFonts w:cs="Arial"/>
                <w:sz w:val="18"/>
                <w:szCs w:val="18"/>
              </w:rPr>
            </w:pPr>
            <w:r w:rsidRPr="001D197A">
              <w:rPr>
                <w:rFonts w:cs="Arial"/>
                <w:sz w:val="18"/>
                <w:szCs w:val="18"/>
              </w:rPr>
              <w:t>brown grey</w:t>
            </w:r>
          </w:p>
        </w:tc>
        <w:tc>
          <w:tcPr>
            <w:tcW w:w="1888" w:type="dxa"/>
          </w:tcPr>
          <w:p w:rsidR="00DC6B21" w:rsidRPr="001D197A" w:rsidRDefault="00DC6B21" w:rsidP="00DC6B21">
            <w:pPr>
              <w:rPr>
                <w:sz w:val="18"/>
                <w:szCs w:val="18"/>
                <w:lang w:val="fr-FR"/>
              </w:rPr>
            </w:pPr>
            <w:r w:rsidRPr="001D197A">
              <w:rPr>
                <w:sz w:val="18"/>
                <w:szCs w:val="18"/>
                <w:lang w:val="fr-FR"/>
              </w:rPr>
              <w:t>gris-brun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70</w:t>
            </w:r>
          </w:p>
        </w:tc>
        <w:tc>
          <w:tcPr>
            <w:tcW w:w="847" w:type="dxa"/>
          </w:tcPr>
          <w:p w:rsidR="00DC6B21" w:rsidRPr="001D197A" w:rsidRDefault="00DC6B21" w:rsidP="00DC6B21">
            <w:pPr>
              <w:jc w:val="center"/>
              <w:rPr>
                <w:rFonts w:cs="Arial"/>
                <w:sz w:val="18"/>
                <w:szCs w:val="18"/>
              </w:rPr>
            </w:pPr>
            <w:r w:rsidRPr="001D197A">
              <w:rPr>
                <w:rFonts w:cs="Arial"/>
                <w:sz w:val="18"/>
                <w:szCs w:val="18"/>
              </w:rPr>
              <w:t>198B</w:t>
            </w:r>
          </w:p>
        </w:tc>
        <w:tc>
          <w:tcPr>
            <w:tcW w:w="1768" w:type="dxa"/>
          </w:tcPr>
          <w:p w:rsidR="00DC6B21" w:rsidRPr="001D197A" w:rsidRDefault="00DC6B21" w:rsidP="00DC6B21">
            <w:pPr>
              <w:rPr>
                <w:sz w:val="18"/>
                <w:szCs w:val="18"/>
                <w:lang w:val="de-DE"/>
              </w:rPr>
            </w:pPr>
            <w:r w:rsidRPr="001D197A">
              <w:rPr>
                <w:sz w:val="18"/>
                <w:szCs w:val="18"/>
                <w:lang w:val="de-DE"/>
              </w:rPr>
              <w:t>braungrau</w:t>
            </w:r>
          </w:p>
        </w:tc>
        <w:tc>
          <w:tcPr>
            <w:tcW w:w="1985" w:type="dxa"/>
          </w:tcPr>
          <w:p w:rsidR="00DC6B21" w:rsidRPr="001D197A" w:rsidRDefault="00DC6B21" w:rsidP="00DC6B21">
            <w:pPr>
              <w:jc w:val="left"/>
              <w:rPr>
                <w:rFonts w:cs="Arial"/>
                <w:sz w:val="18"/>
                <w:szCs w:val="18"/>
              </w:rPr>
            </w:pPr>
            <w:r w:rsidRPr="001D197A">
              <w:rPr>
                <w:rFonts w:cs="Arial"/>
                <w:sz w:val="18"/>
                <w:szCs w:val="18"/>
              </w:rPr>
              <w:t>brown grey</w:t>
            </w:r>
          </w:p>
        </w:tc>
        <w:tc>
          <w:tcPr>
            <w:tcW w:w="1888" w:type="dxa"/>
          </w:tcPr>
          <w:p w:rsidR="00DC6B21" w:rsidRPr="001D197A" w:rsidRDefault="00DC6B21" w:rsidP="00DC6B21">
            <w:pPr>
              <w:rPr>
                <w:sz w:val="18"/>
                <w:szCs w:val="18"/>
                <w:lang w:val="fr-FR"/>
              </w:rPr>
            </w:pPr>
            <w:r w:rsidRPr="001D197A">
              <w:rPr>
                <w:sz w:val="18"/>
                <w:szCs w:val="18"/>
                <w:lang w:val="fr-FR"/>
              </w:rPr>
              <w:t>gris-brun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70</w:t>
            </w:r>
          </w:p>
        </w:tc>
        <w:tc>
          <w:tcPr>
            <w:tcW w:w="847" w:type="dxa"/>
          </w:tcPr>
          <w:p w:rsidR="00DC6B21" w:rsidRPr="001D197A" w:rsidRDefault="00DC6B21" w:rsidP="00DC6B21">
            <w:pPr>
              <w:jc w:val="center"/>
              <w:rPr>
                <w:rFonts w:cs="Arial"/>
                <w:sz w:val="18"/>
                <w:szCs w:val="18"/>
              </w:rPr>
            </w:pPr>
            <w:r w:rsidRPr="001D197A">
              <w:rPr>
                <w:rFonts w:cs="Arial"/>
                <w:sz w:val="18"/>
                <w:szCs w:val="18"/>
              </w:rPr>
              <w:t>198C</w:t>
            </w:r>
          </w:p>
        </w:tc>
        <w:tc>
          <w:tcPr>
            <w:tcW w:w="1768" w:type="dxa"/>
          </w:tcPr>
          <w:p w:rsidR="00DC6B21" w:rsidRPr="001D197A" w:rsidRDefault="00DC6B21" w:rsidP="00DC6B21">
            <w:pPr>
              <w:rPr>
                <w:sz w:val="18"/>
                <w:szCs w:val="18"/>
                <w:lang w:val="de-DE"/>
              </w:rPr>
            </w:pPr>
            <w:r w:rsidRPr="001D197A">
              <w:rPr>
                <w:sz w:val="18"/>
                <w:szCs w:val="18"/>
                <w:lang w:val="de-DE"/>
              </w:rPr>
              <w:t>braungrau</w:t>
            </w:r>
          </w:p>
        </w:tc>
        <w:tc>
          <w:tcPr>
            <w:tcW w:w="1985" w:type="dxa"/>
          </w:tcPr>
          <w:p w:rsidR="00DC6B21" w:rsidRPr="001D197A" w:rsidRDefault="00DC6B21" w:rsidP="00DC6B21">
            <w:pPr>
              <w:jc w:val="left"/>
              <w:rPr>
                <w:rFonts w:cs="Arial"/>
                <w:sz w:val="18"/>
                <w:szCs w:val="18"/>
              </w:rPr>
            </w:pPr>
            <w:r w:rsidRPr="001D197A">
              <w:rPr>
                <w:rFonts w:cs="Arial"/>
                <w:sz w:val="18"/>
                <w:szCs w:val="18"/>
              </w:rPr>
              <w:t>brown grey</w:t>
            </w:r>
          </w:p>
        </w:tc>
        <w:tc>
          <w:tcPr>
            <w:tcW w:w="1888" w:type="dxa"/>
          </w:tcPr>
          <w:p w:rsidR="00DC6B21" w:rsidRPr="001D197A" w:rsidRDefault="00DC6B21" w:rsidP="00DC6B21">
            <w:pPr>
              <w:rPr>
                <w:sz w:val="18"/>
                <w:szCs w:val="18"/>
                <w:lang w:val="fr-FR"/>
              </w:rPr>
            </w:pPr>
            <w:r w:rsidRPr="001D197A">
              <w:rPr>
                <w:sz w:val="18"/>
                <w:szCs w:val="18"/>
                <w:lang w:val="fr-FR"/>
              </w:rPr>
              <w:t>gris-brun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70</w:t>
            </w:r>
          </w:p>
        </w:tc>
        <w:tc>
          <w:tcPr>
            <w:tcW w:w="847" w:type="dxa"/>
          </w:tcPr>
          <w:p w:rsidR="00DC6B21" w:rsidRPr="001D197A" w:rsidRDefault="00DC6B21" w:rsidP="00DC6B21">
            <w:pPr>
              <w:jc w:val="center"/>
              <w:rPr>
                <w:rFonts w:cs="Arial"/>
                <w:sz w:val="18"/>
                <w:szCs w:val="18"/>
              </w:rPr>
            </w:pPr>
            <w:r w:rsidRPr="001D197A">
              <w:rPr>
                <w:rFonts w:cs="Arial"/>
                <w:sz w:val="18"/>
                <w:szCs w:val="18"/>
              </w:rPr>
              <w:t>198D</w:t>
            </w:r>
          </w:p>
        </w:tc>
        <w:tc>
          <w:tcPr>
            <w:tcW w:w="1768" w:type="dxa"/>
          </w:tcPr>
          <w:p w:rsidR="00DC6B21" w:rsidRPr="001D197A" w:rsidRDefault="00DC6B21" w:rsidP="00DC6B21">
            <w:pPr>
              <w:rPr>
                <w:sz w:val="18"/>
                <w:szCs w:val="18"/>
                <w:lang w:val="de-DE"/>
              </w:rPr>
            </w:pPr>
            <w:r w:rsidRPr="001D197A">
              <w:rPr>
                <w:sz w:val="18"/>
                <w:szCs w:val="18"/>
                <w:lang w:val="de-DE"/>
              </w:rPr>
              <w:t>braungrau</w:t>
            </w:r>
          </w:p>
        </w:tc>
        <w:tc>
          <w:tcPr>
            <w:tcW w:w="1985" w:type="dxa"/>
          </w:tcPr>
          <w:p w:rsidR="00DC6B21" w:rsidRPr="001D197A" w:rsidRDefault="00DC6B21" w:rsidP="00DC6B21">
            <w:pPr>
              <w:jc w:val="left"/>
              <w:rPr>
                <w:rFonts w:cs="Arial"/>
                <w:sz w:val="18"/>
                <w:szCs w:val="18"/>
              </w:rPr>
            </w:pPr>
            <w:r w:rsidRPr="001D197A">
              <w:rPr>
                <w:rFonts w:cs="Arial"/>
                <w:sz w:val="18"/>
                <w:szCs w:val="18"/>
              </w:rPr>
              <w:t>brown grey</w:t>
            </w:r>
          </w:p>
        </w:tc>
        <w:tc>
          <w:tcPr>
            <w:tcW w:w="1888" w:type="dxa"/>
          </w:tcPr>
          <w:p w:rsidR="00DC6B21" w:rsidRPr="001D197A" w:rsidRDefault="00DC6B21" w:rsidP="00DC6B21">
            <w:pPr>
              <w:rPr>
                <w:sz w:val="18"/>
                <w:szCs w:val="18"/>
                <w:lang w:val="fr-FR"/>
              </w:rPr>
            </w:pPr>
            <w:r w:rsidRPr="001D197A">
              <w:rPr>
                <w:sz w:val="18"/>
                <w:szCs w:val="18"/>
                <w:lang w:val="fr-FR"/>
              </w:rPr>
              <w:t>gris-brun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65</w:t>
            </w:r>
          </w:p>
        </w:tc>
        <w:tc>
          <w:tcPr>
            <w:tcW w:w="847" w:type="dxa"/>
          </w:tcPr>
          <w:p w:rsidR="00DC6B21" w:rsidRPr="001D197A" w:rsidRDefault="00DC6B21" w:rsidP="00DC6B21">
            <w:pPr>
              <w:jc w:val="center"/>
              <w:rPr>
                <w:rFonts w:cs="Arial"/>
                <w:sz w:val="18"/>
                <w:szCs w:val="18"/>
              </w:rPr>
            </w:pPr>
            <w:r w:rsidRPr="001D197A">
              <w:rPr>
                <w:rFonts w:cs="Arial"/>
                <w:sz w:val="18"/>
                <w:szCs w:val="18"/>
              </w:rPr>
              <w:t>199A</w:t>
            </w:r>
          </w:p>
        </w:tc>
        <w:tc>
          <w:tcPr>
            <w:tcW w:w="1768" w:type="dxa"/>
          </w:tcPr>
          <w:p w:rsidR="00DC6B21" w:rsidRPr="001D197A" w:rsidRDefault="00DC6B21" w:rsidP="00DC6B21">
            <w:pPr>
              <w:rPr>
                <w:sz w:val="18"/>
                <w:szCs w:val="18"/>
                <w:lang w:val="de-DE"/>
              </w:rPr>
            </w:pPr>
            <w:r w:rsidRPr="001D197A">
              <w:rPr>
                <w:sz w:val="18"/>
                <w:szCs w:val="18"/>
                <w:lang w:val="de-DE"/>
              </w:rPr>
              <w:t>graubraun</w:t>
            </w:r>
          </w:p>
        </w:tc>
        <w:tc>
          <w:tcPr>
            <w:tcW w:w="1985" w:type="dxa"/>
          </w:tcPr>
          <w:p w:rsidR="00DC6B21" w:rsidRPr="001D197A" w:rsidRDefault="00DC6B21" w:rsidP="00DC6B21">
            <w:pPr>
              <w:jc w:val="left"/>
              <w:rPr>
                <w:rFonts w:cs="Arial"/>
                <w:sz w:val="18"/>
                <w:szCs w:val="18"/>
              </w:rPr>
            </w:pPr>
            <w:r w:rsidRPr="001D197A">
              <w:rPr>
                <w:rFonts w:cs="Arial"/>
                <w:sz w:val="18"/>
                <w:szCs w:val="18"/>
              </w:rPr>
              <w:t>grey brown</w:t>
            </w:r>
          </w:p>
        </w:tc>
        <w:tc>
          <w:tcPr>
            <w:tcW w:w="1888" w:type="dxa"/>
          </w:tcPr>
          <w:p w:rsidR="00DC6B21" w:rsidRPr="001D197A" w:rsidRDefault="00DC6B21" w:rsidP="00DC6B21">
            <w:pPr>
              <w:rPr>
                <w:sz w:val="18"/>
                <w:szCs w:val="18"/>
                <w:lang w:val="fr-FR"/>
              </w:rPr>
            </w:pPr>
            <w:r w:rsidRPr="001D197A">
              <w:rPr>
                <w:sz w:val="18"/>
                <w:szCs w:val="18"/>
                <w:lang w:val="fr-FR"/>
              </w:rPr>
              <w:t>brun-gris</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grisáceo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65</w:t>
            </w:r>
          </w:p>
        </w:tc>
        <w:tc>
          <w:tcPr>
            <w:tcW w:w="847" w:type="dxa"/>
          </w:tcPr>
          <w:p w:rsidR="00DC6B21" w:rsidRPr="001D197A" w:rsidRDefault="00DC6B21" w:rsidP="00DC6B21">
            <w:pPr>
              <w:jc w:val="center"/>
              <w:rPr>
                <w:rFonts w:cs="Arial"/>
                <w:sz w:val="18"/>
                <w:szCs w:val="18"/>
              </w:rPr>
            </w:pPr>
            <w:r w:rsidRPr="001D197A">
              <w:rPr>
                <w:rFonts w:cs="Arial"/>
                <w:sz w:val="18"/>
                <w:szCs w:val="18"/>
              </w:rPr>
              <w:t>199B</w:t>
            </w:r>
          </w:p>
        </w:tc>
        <w:tc>
          <w:tcPr>
            <w:tcW w:w="1768" w:type="dxa"/>
          </w:tcPr>
          <w:p w:rsidR="00DC6B21" w:rsidRPr="001D197A" w:rsidRDefault="00DC6B21" w:rsidP="00DC6B21">
            <w:pPr>
              <w:rPr>
                <w:sz w:val="18"/>
                <w:szCs w:val="18"/>
                <w:lang w:val="de-DE"/>
              </w:rPr>
            </w:pPr>
            <w:r w:rsidRPr="001D197A">
              <w:rPr>
                <w:sz w:val="18"/>
                <w:szCs w:val="18"/>
                <w:lang w:val="de-DE"/>
              </w:rPr>
              <w:t>graubraun</w:t>
            </w:r>
          </w:p>
        </w:tc>
        <w:tc>
          <w:tcPr>
            <w:tcW w:w="1985" w:type="dxa"/>
          </w:tcPr>
          <w:p w:rsidR="00DC6B21" w:rsidRPr="001D197A" w:rsidRDefault="00DC6B21" w:rsidP="00DC6B21">
            <w:pPr>
              <w:jc w:val="left"/>
              <w:rPr>
                <w:rFonts w:cs="Arial"/>
                <w:sz w:val="18"/>
                <w:szCs w:val="18"/>
              </w:rPr>
            </w:pPr>
            <w:r w:rsidRPr="001D197A">
              <w:rPr>
                <w:rFonts w:cs="Arial"/>
                <w:sz w:val="18"/>
                <w:szCs w:val="18"/>
              </w:rPr>
              <w:t>grey brown</w:t>
            </w:r>
          </w:p>
        </w:tc>
        <w:tc>
          <w:tcPr>
            <w:tcW w:w="1888" w:type="dxa"/>
          </w:tcPr>
          <w:p w:rsidR="00DC6B21" w:rsidRPr="001D197A" w:rsidRDefault="00DC6B21" w:rsidP="00DC6B21">
            <w:pPr>
              <w:rPr>
                <w:sz w:val="18"/>
                <w:szCs w:val="18"/>
                <w:lang w:val="fr-FR"/>
              </w:rPr>
            </w:pPr>
            <w:r w:rsidRPr="001D197A">
              <w:rPr>
                <w:sz w:val="18"/>
                <w:szCs w:val="18"/>
                <w:lang w:val="fr-FR"/>
              </w:rPr>
              <w:t>brun-gris</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grisáceo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65</w:t>
            </w:r>
          </w:p>
        </w:tc>
        <w:tc>
          <w:tcPr>
            <w:tcW w:w="847" w:type="dxa"/>
          </w:tcPr>
          <w:p w:rsidR="00DC6B21" w:rsidRPr="001D197A" w:rsidRDefault="00DC6B21" w:rsidP="00DC6B21">
            <w:pPr>
              <w:jc w:val="center"/>
              <w:rPr>
                <w:rFonts w:cs="Arial"/>
                <w:sz w:val="18"/>
                <w:szCs w:val="18"/>
              </w:rPr>
            </w:pPr>
            <w:r w:rsidRPr="001D197A">
              <w:rPr>
                <w:rFonts w:cs="Arial"/>
                <w:sz w:val="18"/>
                <w:szCs w:val="18"/>
              </w:rPr>
              <w:t>199C</w:t>
            </w:r>
          </w:p>
        </w:tc>
        <w:tc>
          <w:tcPr>
            <w:tcW w:w="1768" w:type="dxa"/>
          </w:tcPr>
          <w:p w:rsidR="00DC6B21" w:rsidRPr="001D197A" w:rsidRDefault="00DC6B21" w:rsidP="00DC6B21">
            <w:pPr>
              <w:rPr>
                <w:sz w:val="18"/>
                <w:szCs w:val="18"/>
                <w:lang w:val="de-DE"/>
              </w:rPr>
            </w:pPr>
            <w:r w:rsidRPr="001D197A">
              <w:rPr>
                <w:sz w:val="18"/>
                <w:szCs w:val="18"/>
                <w:lang w:val="de-DE"/>
              </w:rPr>
              <w:t>graubraun</w:t>
            </w:r>
          </w:p>
        </w:tc>
        <w:tc>
          <w:tcPr>
            <w:tcW w:w="1985" w:type="dxa"/>
          </w:tcPr>
          <w:p w:rsidR="00DC6B21" w:rsidRPr="001D197A" w:rsidRDefault="00DC6B21" w:rsidP="00DC6B21">
            <w:pPr>
              <w:jc w:val="left"/>
              <w:rPr>
                <w:rFonts w:cs="Arial"/>
                <w:sz w:val="18"/>
                <w:szCs w:val="18"/>
              </w:rPr>
            </w:pPr>
            <w:r w:rsidRPr="001D197A">
              <w:rPr>
                <w:rFonts w:cs="Arial"/>
                <w:sz w:val="18"/>
                <w:szCs w:val="18"/>
              </w:rPr>
              <w:t>grey brown</w:t>
            </w:r>
          </w:p>
        </w:tc>
        <w:tc>
          <w:tcPr>
            <w:tcW w:w="1888" w:type="dxa"/>
          </w:tcPr>
          <w:p w:rsidR="00DC6B21" w:rsidRPr="001D197A" w:rsidRDefault="00DC6B21" w:rsidP="00DC6B21">
            <w:pPr>
              <w:rPr>
                <w:sz w:val="18"/>
                <w:szCs w:val="18"/>
                <w:lang w:val="fr-FR"/>
              </w:rPr>
            </w:pPr>
            <w:r w:rsidRPr="001D197A">
              <w:rPr>
                <w:sz w:val="18"/>
                <w:szCs w:val="18"/>
                <w:lang w:val="fr-FR"/>
              </w:rPr>
              <w:t>brun-gris</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grisáceo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65</w:t>
            </w:r>
          </w:p>
        </w:tc>
        <w:tc>
          <w:tcPr>
            <w:tcW w:w="847" w:type="dxa"/>
          </w:tcPr>
          <w:p w:rsidR="00DC6B21" w:rsidRPr="001D197A" w:rsidRDefault="00DC6B21" w:rsidP="00DC6B21">
            <w:pPr>
              <w:jc w:val="center"/>
              <w:rPr>
                <w:rFonts w:cs="Arial"/>
                <w:sz w:val="18"/>
                <w:szCs w:val="18"/>
              </w:rPr>
            </w:pPr>
            <w:r w:rsidRPr="001D197A">
              <w:rPr>
                <w:rFonts w:cs="Arial"/>
                <w:sz w:val="18"/>
                <w:szCs w:val="18"/>
              </w:rPr>
              <w:t>199D</w:t>
            </w:r>
          </w:p>
        </w:tc>
        <w:tc>
          <w:tcPr>
            <w:tcW w:w="1768" w:type="dxa"/>
          </w:tcPr>
          <w:p w:rsidR="00DC6B21" w:rsidRPr="001D197A" w:rsidRDefault="00DC6B21" w:rsidP="00DC6B21">
            <w:pPr>
              <w:rPr>
                <w:sz w:val="18"/>
                <w:szCs w:val="18"/>
                <w:lang w:val="de-DE"/>
              </w:rPr>
            </w:pPr>
            <w:r w:rsidRPr="001D197A">
              <w:rPr>
                <w:sz w:val="18"/>
                <w:szCs w:val="18"/>
                <w:lang w:val="de-DE"/>
              </w:rPr>
              <w:t>graubraun</w:t>
            </w:r>
          </w:p>
        </w:tc>
        <w:tc>
          <w:tcPr>
            <w:tcW w:w="1985" w:type="dxa"/>
          </w:tcPr>
          <w:p w:rsidR="00DC6B21" w:rsidRPr="001D197A" w:rsidRDefault="00DC6B21" w:rsidP="00DC6B21">
            <w:pPr>
              <w:jc w:val="left"/>
              <w:rPr>
                <w:rFonts w:cs="Arial"/>
                <w:sz w:val="18"/>
                <w:szCs w:val="18"/>
              </w:rPr>
            </w:pPr>
            <w:r w:rsidRPr="001D197A">
              <w:rPr>
                <w:rFonts w:cs="Arial"/>
                <w:sz w:val="18"/>
                <w:szCs w:val="18"/>
              </w:rPr>
              <w:t>grey brown</w:t>
            </w:r>
          </w:p>
        </w:tc>
        <w:tc>
          <w:tcPr>
            <w:tcW w:w="1888" w:type="dxa"/>
          </w:tcPr>
          <w:p w:rsidR="00DC6B21" w:rsidRPr="001D197A" w:rsidRDefault="00DC6B21" w:rsidP="00DC6B21">
            <w:pPr>
              <w:rPr>
                <w:sz w:val="18"/>
                <w:szCs w:val="18"/>
                <w:lang w:val="fr-FR"/>
              </w:rPr>
            </w:pPr>
            <w:r w:rsidRPr="001D197A">
              <w:rPr>
                <w:sz w:val="18"/>
                <w:szCs w:val="18"/>
                <w:lang w:val="fr-FR"/>
              </w:rPr>
              <w:t>brun-gris</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grisáceo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61</w:t>
            </w:r>
          </w:p>
        </w:tc>
        <w:tc>
          <w:tcPr>
            <w:tcW w:w="847" w:type="dxa"/>
          </w:tcPr>
          <w:p w:rsidR="00DC6B21" w:rsidRPr="001D197A" w:rsidRDefault="00DC6B21" w:rsidP="00DC6B21">
            <w:pPr>
              <w:jc w:val="center"/>
              <w:rPr>
                <w:rFonts w:cs="Arial"/>
                <w:sz w:val="18"/>
                <w:szCs w:val="18"/>
              </w:rPr>
            </w:pPr>
            <w:r w:rsidRPr="001D197A">
              <w:rPr>
                <w:rFonts w:cs="Arial"/>
                <w:sz w:val="18"/>
                <w:szCs w:val="18"/>
              </w:rPr>
              <w:t>200A</w:t>
            </w:r>
          </w:p>
        </w:tc>
        <w:tc>
          <w:tcPr>
            <w:tcW w:w="1768" w:type="dxa"/>
          </w:tcPr>
          <w:p w:rsidR="00DC6B21" w:rsidRPr="001D197A" w:rsidRDefault="00DC6B21" w:rsidP="00DC6B21">
            <w:pPr>
              <w:rPr>
                <w:sz w:val="18"/>
                <w:szCs w:val="18"/>
                <w:lang w:val="de-DE"/>
              </w:rPr>
            </w:pPr>
            <w:r w:rsidRPr="001D197A">
              <w:rPr>
                <w:sz w:val="18"/>
                <w:szCs w:val="18"/>
                <w:lang w:val="de-DE"/>
              </w:rPr>
              <w:t>dunkelbraun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w:t>
            </w:r>
          </w:p>
        </w:tc>
        <w:tc>
          <w:tcPr>
            <w:tcW w:w="1888" w:type="dxa"/>
          </w:tcPr>
          <w:p w:rsidR="00DC6B21" w:rsidRPr="001D197A" w:rsidRDefault="00DC6B21" w:rsidP="00DC6B21">
            <w:pPr>
              <w:rPr>
                <w:sz w:val="18"/>
                <w:szCs w:val="18"/>
                <w:lang w:val="fr-FR"/>
              </w:rPr>
            </w:pPr>
            <w:r w:rsidRPr="001D197A">
              <w:rPr>
                <w:sz w:val="18"/>
                <w:szCs w:val="18"/>
                <w:lang w:val="fr-FR"/>
              </w:rPr>
              <w: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61</w:t>
            </w:r>
          </w:p>
        </w:tc>
        <w:tc>
          <w:tcPr>
            <w:tcW w:w="847" w:type="dxa"/>
          </w:tcPr>
          <w:p w:rsidR="00DC6B21" w:rsidRPr="001D197A" w:rsidRDefault="00DC6B21" w:rsidP="00DC6B21">
            <w:pPr>
              <w:jc w:val="center"/>
              <w:rPr>
                <w:rFonts w:cs="Arial"/>
                <w:sz w:val="18"/>
                <w:szCs w:val="18"/>
              </w:rPr>
            </w:pPr>
            <w:r w:rsidRPr="001D197A">
              <w:rPr>
                <w:rFonts w:cs="Arial"/>
                <w:sz w:val="18"/>
                <w:szCs w:val="18"/>
              </w:rPr>
              <w:t>200B</w:t>
            </w:r>
          </w:p>
        </w:tc>
        <w:tc>
          <w:tcPr>
            <w:tcW w:w="1768" w:type="dxa"/>
          </w:tcPr>
          <w:p w:rsidR="00DC6B21" w:rsidRPr="001D197A" w:rsidRDefault="00DC6B21" w:rsidP="00DC6B21">
            <w:pPr>
              <w:rPr>
                <w:sz w:val="18"/>
                <w:szCs w:val="18"/>
                <w:lang w:val="de-DE"/>
              </w:rPr>
            </w:pPr>
            <w:r w:rsidRPr="001D197A">
              <w:rPr>
                <w:sz w:val="18"/>
                <w:szCs w:val="18"/>
                <w:lang w:val="de-DE"/>
              </w:rPr>
              <w:t>dunkelbraun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w:t>
            </w:r>
          </w:p>
        </w:tc>
        <w:tc>
          <w:tcPr>
            <w:tcW w:w="1888" w:type="dxa"/>
          </w:tcPr>
          <w:p w:rsidR="00DC6B21" w:rsidRPr="001D197A" w:rsidRDefault="00DC6B21" w:rsidP="00DC6B21">
            <w:pPr>
              <w:rPr>
                <w:sz w:val="18"/>
                <w:szCs w:val="18"/>
                <w:lang w:val="fr-FR"/>
              </w:rPr>
            </w:pPr>
            <w:r w:rsidRPr="001D197A">
              <w:rPr>
                <w:sz w:val="18"/>
                <w:szCs w:val="18"/>
                <w:lang w:val="fr-FR"/>
              </w:rPr>
              <w: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61</w:t>
            </w:r>
          </w:p>
        </w:tc>
        <w:tc>
          <w:tcPr>
            <w:tcW w:w="847" w:type="dxa"/>
          </w:tcPr>
          <w:p w:rsidR="00DC6B21" w:rsidRPr="001D197A" w:rsidRDefault="00DC6B21" w:rsidP="00DC6B21">
            <w:pPr>
              <w:jc w:val="center"/>
              <w:rPr>
                <w:rFonts w:cs="Arial"/>
                <w:sz w:val="18"/>
                <w:szCs w:val="18"/>
              </w:rPr>
            </w:pPr>
            <w:r w:rsidRPr="001D197A">
              <w:rPr>
                <w:rFonts w:cs="Arial"/>
                <w:sz w:val="18"/>
                <w:szCs w:val="18"/>
              </w:rPr>
              <w:t>200C</w:t>
            </w:r>
          </w:p>
        </w:tc>
        <w:tc>
          <w:tcPr>
            <w:tcW w:w="1768" w:type="dxa"/>
          </w:tcPr>
          <w:p w:rsidR="00DC6B21" w:rsidRPr="001D197A" w:rsidRDefault="00DC6B21" w:rsidP="00DC6B21">
            <w:pPr>
              <w:rPr>
                <w:sz w:val="18"/>
                <w:szCs w:val="18"/>
                <w:lang w:val="de-DE"/>
              </w:rPr>
            </w:pPr>
            <w:r w:rsidRPr="001D197A">
              <w:rPr>
                <w:sz w:val="18"/>
                <w:szCs w:val="18"/>
                <w:lang w:val="de-DE"/>
              </w:rPr>
              <w:t>dunkelbraun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w:t>
            </w:r>
          </w:p>
        </w:tc>
        <w:tc>
          <w:tcPr>
            <w:tcW w:w="1888" w:type="dxa"/>
          </w:tcPr>
          <w:p w:rsidR="00DC6B21" w:rsidRPr="001D197A" w:rsidRDefault="00DC6B21" w:rsidP="00DC6B21">
            <w:pPr>
              <w:rPr>
                <w:sz w:val="18"/>
                <w:szCs w:val="18"/>
                <w:lang w:val="fr-FR"/>
              </w:rPr>
            </w:pPr>
            <w:r w:rsidRPr="001D197A">
              <w:rPr>
                <w:sz w:val="18"/>
                <w:szCs w:val="18"/>
                <w:lang w:val="fr-FR"/>
              </w:rPr>
              <w: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61</w:t>
            </w:r>
          </w:p>
        </w:tc>
        <w:tc>
          <w:tcPr>
            <w:tcW w:w="847" w:type="dxa"/>
          </w:tcPr>
          <w:p w:rsidR="00DC6B21" w:rsidRPr="001D197A" w:rsidRDefault="00DC6B21" w:rsidP="00DC6B21">
            <w:pPr>
              <w:jc w:val="center"/>
              <w:rPr>
                <w:rFonts w:cs="Arial"/>
                <w:sz w:val="18"/>
                <w:szCs w:val="18"/>
              </w:rPr>
            </w:pPr>
            <w:r w:rsidRPr="001D197A">
              <w:rPr>
                <w:rFonts w:cs="Arial"/>
                <w:sz w:val="18"/>
                <w:szCs w:val="18"/>
              </w:rPr>
              <w:t>200D</w:t>
            </w:r>
          </w:p>
        </w:tc>
        <w:tc>
          <w:tcPr>
            <w:tcW w:w="1768" w:type="dxa"/>
          </w:tcPr>
          <w:p w:rsidR="00DC6B21" w:rsidRPr="001D197A" w:rsidRDefault="00DC6B21" w:rsidP="00DC6B21">
            <w:pPr>
              <w:rPr>
                <w:sz w:val="18"/>
                <w:szCs w:val="18"/>
                <w:lang w:val="de-DE"/>
              </w:rPr>
            </w:pPr>
            <w:r w:rsidRPr="001D197A">
              <w:rPr>
                <w:sz w:val="18"/>
                <w:szCs w:val="18"/>
                <w:lang w:val="de-DE"/>
              </w:rPr>
              <w:t>dunkelbraun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w:t>
            </w:r>
          </w:p>
        </w:tc>
        <w:tc>
          <w:tcPr>
            <w:tcW w:w="1888" w:type="dxa"/>
          </w:tcPr>
          <w:p w:rsidR="00DC6B21" w:rsidRPr="001D197A" w:rsidRDefault="00DC6B21" w:rsidP="00DC6B21">
            <w:pPr>
              <w:rPr>
                <w:sz w:val="18"/>
                <w:szCs w:val="18"/>
                <w:lang w:val="fr-FR"/>
              </w:rPr>
            </w:pPr>
            <w:r w:rsidRPr="001D197A">
              <w:rPr>
                <w:sz w:val="18"/>
                <w:szCs w:val="18"/>
                <w:lang w:val="fr-FR"/>
              </w:rPr>
              <w: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71</w:t>
            </w:r>
          </w:p>
        </w:tc>
        <w:tc>
          <w:tcPr>
            <w:tcW w:w="847" w:type="dxa"/>
          </w:tcPr>
          <w:p w:rsidR="00DC6B21" w:rsidRPr="001D197A" w:rsidRDefault="00DC6B21" w:rsidP="00DC6B21">
            <w:pPr>
              <w:jc w:val="center"/>
              <w:rPr>
                <w:rFonts w:cs="Arial"/>
                <w:sz w:val="18"/>
                <w:szCs w:val="18"/>
              </w:rPr>
            </w:pPr>
            <w:r w:rsidRPr="001D197A">
              <w:rPr>
                <w:rFonts w:cs="Arial"/>
                <w:sz w:val="18"/>
                <w:szCs w:val="18"/>
              </w:rPr>
              <w:t>201A</w:t>
            </w:r>
          </w:p>
        </w:tc>
        <w:tc>
          <w:tcPr>
            <w:tcW w:w="1768" w:type="dxa"/>
          </w:tcPr>
          <w:p w:rsidR="00DC6B21" w:rsidRPr="001D197A" w:rsidRDefault="00DC6B21" w:rsidP="00DC6B21">
            <w:pPr>
              <w:rPr>
                <w:sz w:val="18"/>
                <w:szCs w:val="18"/>
                <w:lang w:val="de-DE"/>
              </w:rPr>
            </w:pPr>
            <w:r w:rsidRPr="001D197A">
              <w:rPr>
                <w:sz w:val="18"/>
                <w:szCs w:val="18"/>
                <w:lang w:val="de-DE"/>
              </w:rPr>
              <w:t>purpurgrau</w:t>
            </w:r>
          </w:p>
        </w:tc>
        <w:tc>
          <w:tcPr>
            <w:tcW w:w="1985" w:type="dxa"/>
          </w:tcPr>
          <w:p w:rsidR="00DC6B21" w:rsidRPr="001D197A" w:rsidRDefault="00DC6B21" w:rsidP="00DC6B21">
            <w:pPr>
              <w:jc w:val="left"/>
              <w:rPr>
                <w:rFonts w:cs="Arial"/>
                <w:sz w:val="18"/>
                <w:szCs w:val="18"/>
              </w:rPr>
            </w:pPr>
            <w:r w:rsidRPr="001D197A">
              <w:rPr>
                <w:rFonts w:cs="Arial"/>
                <w:sz w:val="18"/>
                <w:szCs w:val="18"/>
              </w:rPr>
              <w:t>purple grey</w:t>
            </w:r>
          </w:p>
        </w:tc>
        <w:tc>
          <w:tcPr>
            <w:tcW w:w="1888" w:type="dxa"/>
          </w:tcPr>
          <w:p w:rsidR="00DC6B21" w:rsidRPr="001D197A" w:rsidRDefault="00DC6B21" w:rsidP="00DC6B21">
            <w:pPr>
              <w:rPr>
                <w:sz w:val="18"/>
                <w:szCs w:val="18"/>
                <w:lang w:val="fr-FR"/>
              </w:rPr>
            </w:pPr>
            <w:r w:rsidRPr="001D197A">
              <w:rPr>
                <w:sz w:val="18"/>
                <w:szCs w:val="18"/>
                <w:lang w:val="fr-FR"/>
              </w:rPr>
              <w:t>gris-pourpre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púrpura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71</w:t>
            </w:r>
          </w:p>
        </w:tc>
        <w:tc>
          <w:tcPr>
            <w:tcW w:w="847" w:type="dxa"/>
          </w:tcPr>
          <w:p w:rsidR="00DC6B21" w:rsidRPr="001D197A" w:rsidRDefault="00DC6B21" w:rsidP="00DC6B21">
            <w:pPr>
              <w:jc w:val="center"/>
              <w:rPr>
                <w:rFonts w:cs="Arial"/>
                <w:sz w:val="18"/>
                <w:szCs w:val="18"/>
              </w:rPr>
            </w:pPr>
            <w:r w:rsidRPr="001D197A">
              <w:rPr>
                <w:rFonts w:cs="Arial"/>
                <w:sz w:val="18"/>
                <w:szCs w:val="18"/>
              </w:rPr>
              <w:t>201B</w:t>
            </w:r>
          </w:p>
        </w:tc>
        <w:tc>
          <w:tcPr>
            <w:tcW w:w="1768" w:type="dxa"/>
          </w:tcPr>
          <w:p w:rsidR="00DC6B21" w:rsidRPr="001D197A" w:rsidRDefault="00DC6B21" w:rsidP="00DC6B21">
            <w:pPr>
              <w:rPr>
                <w:sz w:val="18"/>
                <w:szCs w:val="18"/>
                <w:lang w:val="de-DE"/>
              </w:rPr>
            </w:pPr>
            <w:r w:rsidRPr="001D197A">
              <w:rPr>
                <w:sz w:val="18"/>
                <w:szCs w:val="18"/>
                <w:lang w:val="de-DE"/>
              </w:rPr>
              <w:t>purpurgrau</w:t>
            </w:r>
          </w:p>
        </w:tc>
        <w:tc>
          <w:tcPr>
            <w:tcW w:w="1985" w:type="dxa"/>
          </w:tcPr>
          <w:p w:rsidR="00DC6B21" w:rsidRPr="001D197A" w:rsidRDefault="00DC6B21" w:rsidP="00DC6B21">
            <w:pPr>
              <w:jc w:val="left"/>
              <w:rPr>
                <w:rFonts w:cs="Arial"/>
                <w:sz w:val="18"/>
                <w:szCs w:val="18"/>
              </w:rPr>
            </w:pPr>
            <w:r w:rsidRPr="001D197A">
              <w:rPr>
                <w:rFonts w:cs="Arial"/>
                <w:sz w:val="18"/>
                <w:szCs w:val="18"/>
              </w:rPr>
              <w:t>purple grey</w:t>
            </w:r>
          </w:p>
        </w:tc>
        <w:tc>
          <w:tcPr>
            <w:tcW w:w="1888" w:type="dxa"/>
          </w:tcPr>
          <w:p w:rsidR="00DC6B21" w:rsidRPr="001D197A" w:rsidRDefault="00DC6B21" w:rsidP="00DC6B21">
            <w:pPr>
              <w:rPr>
                <w:sz w:val="18"/>
                <w:szCs w:val="18"/>
                <w:lang w:val="fr-FR"/>
              </w:rPr>
            </w:pPr>
            <w:r w:rsidRPr="001D197A">
              <w:rPr>
                <w:sz w:val="18"/>
                <w:szCs w:val="18"/>
                <w:lang w:val="fr-FR"/>
              </w:rPr>
              <w:t>gris-pourpre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púrpura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71</w:t>
            </w:r>
          </w:p>
        </w:tc>
        <w:tc>
          <w:tcPr>
            <w:tcW w:w="847" w:type="dxa"/>
          </w:tcPr>
          <w:p w:rsidR="00DC6B21" w:rsidRPr="001D197A" w:rsidRDefault="00DC6B21" w:rsidP="00DC6B21">
            <w:pPr>
              <w:jc w:val="center"/>
              <w:rPr>
                <w:rFonts w:cs="Arial"/>
                <w:sz w:val="18"/>
                <w:szCs w:val="18"/>
              </w:rPr>
            </w:pPr>
            <w:r w:rsidRPr="001D197A">
              <w:rPr>
                <w:rFonts w:cs="Arial"/>
                <w:sz w:val="18"/>
                <w:szCs w:val="18"/>
              </w:rPr>
              <w:t>201C</w:t>
            </w:r>
          </w:p>
        </w:tc>
        <w:tc>
          <w:tcPr>
            <w:tcW w:w="1768" w:type="dxa"/>
          </w:tcPr>
          <w:p w:rsidR="00DC6B21" w:rsidRPr="001D197A" w:rsidRDefault="00DC6B21" w:rsidP="00DC6B21">
            <w:pPr>
              <w:rPr>
                <w:sz w:val="18"/>
                <w:szCs w:val="18"/>
                <w:lang w:val="de-DE"/>
              </w:rPr>
            </w:pPr>
            <w:r w:rsidRPr="001D197A">
              <w:rPr>
                <w:sz w:val="18"/>
                <w:szCs w:val="18"/>
                <w:lang w:val="de-DE"/>
              </w:rPr>
              <w:t>purpurgrau</w:t>
            </w:r>
          </w:p>
        </w:tc>
        <w:tc>
          <w:tcPr>
            <w:tcW w:w="1985" w:type="dxa"/>
          </w:tcPr>
          <w:p w:rsidR="00DC6B21" w:rsidRPr="001D197A" w:rsidRDefault="00DC6B21" w:rsidP="00DC6B21">
            <w:pPr>
              <w:jc w:val="left"/>
              <w:rPr>
                <w:rFonts w:cs="Arial"/>
                <w:sz w:val="18"/>
                <w:szCs w:val="18"/>
              </w:rPr>
            </w:pPr>
            <w:r w:rsidRPr="001D197A">
              <w:rPr>
                <w:rFonts w:cs="Arial"/>
                <w:sz w:val="18"/>
                <w:szCs w:val="18"/>
              </w:rPr>
              <w:t>purple grey</w:t>
            </w:r>
          </w:p>
        </w:tc>
        <w:tc>
          <w:tcPr>
            <w:tcW w:w="1888" w:type="dxa"/>
          </w:tcPr>
          <w:p w:rsidR="00DC6B21" w:rsidRPr="001D197A" w:rsidRDefault="00DC6B21" w:rsidP="00DC6B21">
            <w:pPr>
              <w:rPr>
                <w:sz w:val="18"/>
                <w:szCs w:val="18"/>
                <w:lang w:val="fr-FR"/>
              </w:rPr>
            </w:pPr>
            <w:r w:rsidRPr="001D197A">
              <w:rPr>
                <w:sz w:val="18"/>
                <w:szCs w:val="18"/>
                <w:lang w:val="fr-FR"/>
              </w:rPr>
              <w:t>gris-pourpre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púrpura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71</w:t>
            </w:r>
          </w:p>
        </w:tc>
        <w:tc>
          <w:tcPr>
            <w:tcW w:w="847" w:type="dxa"/>
          </w:tcPr>
          <w:p w:rsidR="00DC6B21" w:rsidRPr="001D197A" w:rsidRDefault="00DC6B21" w:rsidP="00DC6B21">
            <w:pPr>
              <w:jc w:val="center"/>
              <w:rPr>
                <w:rFonts w:cs="Arial"/>
                <w:sz w:val="18"/>
                <w:szCs w:val="18"/>
              </w:rPr>
            </w:pPr>
            <w:r w:rsidRPr="001D197A">
              <w:rPr>
                <w:rFonts w:cs="Arial"/>
                <w:sz w:val="18"/>
                <w:szCs w:val="18"/>
              </w:rPr>
              <w:t>201D</w:t>
            </w:r>
          </w:p>
        </w:tc>
        <w:tc>
          <w:tcPr>
            <w:tcW w:w="1768" w:type="dxa"/>
          </w:tcPr>
          <w:p w:rsidR="00DC6B21" w:rsidRPr="001D197A" w:rsidRDefault="00DC6B21" w:rsidP="00DC6B21">
            <w:pPr>
              <w:rPr>
                <w:sz w:val="18"/>
                <w:szCs w:val="18"/>
                <w:lang w:val="de-DE"/>
              </w:rPr>
            </w:pPr>
            <w:r w:rsidRPr="001D197A">
              <w:rPr>
                <w:sz w:val="18"/>
                <w:szCs w:val="18"/>
                <w:lang w:val="de-DE"/>
              </w:rPr>
              <w:t>purpurgrau</w:t>
            </w:r>
          </w:p>
        </w:tc>
        <w:tc>
          <w:tcPr>
            <w:tcW w:w="1985" w:type="dxa"/>
          </w:tcPr>
          <w:p w:rsidR="00DC6B21" w:rsidRPr="001D197A" w:rsidRDefault="00DC6B21" w:rsidP="00DC6B21">
            <w:pPr>
              <w:jc w:val="left"/>
              <w:rPr>
                <w:rFonts w:cs="Arial"/>
                <w:sz w:val="18"/>
                <w:szCs w:val="18"/>
              </w:rPr>
            </w:pPr>
            <w:r w:rsidRPr="001D197A">
              <w:rPr>
                <w:rFonts w:cs="Arial"/>
                <w:sz w:val="18"/>
                <w:szCs w:val="18"/>
              </w:rPr>
              <w:t>purple grey</w:t>
            </w:r>
          </w:p>
        </w:tc>
        <w:tc>
          <w:tcPr>
            <w:tcW w:w="1888" w:type="dxa"/>
          </w:tcPr>
          <w:p w:rsidR="00DC6B21" w:rsidRPr="001D197A" w:rsidRDefault="00DC6B21" w:rsidP="00DC6B21">
            <w:pPr>
              <w:rPr>
                <w:sz w:val="18"/>
                <w:szCs w:val="18"/>
                <w:lang w:val="fr-FR"/>
              </w:rPr>
            </w:pPr>
            <w:r w:rsidRPr="001D197A">
              <w:rPr>
                <w:sz w:val="18"/>
                <w:szCs w:val="18"/>
                <w:lang w:val="fr-FR"/>
              </w:rPr>
              <w:t>gris-pourpre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púrpura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73</w:t>
            </w:r>
          </w:p>
        </w:tc>
        <w:tc>
          <w:tcPr>
            <w:tcW w:w="847" w:type="dxa"/>
          </w:tcPr>
          <w:p w:rsidR="00DC6B21" w:rsidRPr="001D197A" w:rsidRDefault="00DC6B21" w:rsidP="00DC6B21">
            <w:pPr>
              <w:jc w:val="center"/>
              <w:rPr>
                <w:rFonts w:cs="Arial"/>
                <w:sz w:val="18"/>
                <w:szCs w:val="18"/>
              </w:rPr>
            </w:pPr>
            <w:r w:rsidRPr="001D197A">
              <w:rPr>
                <w:rFonts w:cs="Arial"/>
                <w:sz w:val="18"/>
                <w:szCs w:val="18"/>
              </w:rPr>
              <w:t>202A</w:t>
            </w:r>
          </w:p>
        </w:tc>
        <w:tc>
          <w:tcPr>
            <w:tcW w:w="1768" w:type="dxa"/>
          </w:tcPr>
          <w:p w:rsidR="00DC6B21" w:rsidRPr="001D197A" w:rsidRDefault="00DC6B21" w:rsidP="00DC6B21">
            <w:pPr>
              <w:rPr>
                <w:sz w:val="18"/>
                <w:szCs w:val="18"/>
                <w:lang w:val="de-DE"/>
              </w:rPr>
            </w:pPr>
            <w:r w:rsidRPr="001D197A">
              <w:rPr>
                <w:sz w:val="18"/>
                <w:szCs w:val="18"/>
                <w:lang w:val="de-DE"/>
              </w:rPr>
              <w:t>schwarz</w:t>
            </w:r>
          </w:p>
        </w:tc>
        <w:tc>
          <w:tcPr>
            <w:tcW w:w="1985" w:type="dxa"/>
          </w:tcPr>
          <w:p w:rsidR="00DC6B21" w:rsidRPr="001D197A" w:rsidRDefault="00DC6B21" w:rsidP="00DC6B21">
            <w:pPr>
              <w:jc w:val="left"/>
              <w:rPr>
                <w:rFonts w:cs="Arial"/>
                <w:sz w:val="18"/>
                <w:szCs w:val="18"/>
              </w:rPr>
            </w:pPr>
            <w:r w:rsidRPr="001D197A">
              <w:rPr>
                <w:rFonts w:cs="Arial"/>
                <w:sz w:val="18"/>
                <w:szCs w:val="18"/>
              </w:rPr>
              <w:t>black</w:t>
            </w:r>
          </w:p>
        </w:tc>
        <w:tc>
          <w:tcPr>
            <w:tcW w:w="1888" w:type="dxa"/>
          </w:tcPr>
          <w:p w:rsidR="00DC6B21" w:rsidRPr="001D197A" w:rsidRDefault="00DC6B21" w:rsidP="00DC6B21">
            <w:pPr>
              <w:rPr>
                <w:sz w:val="18"/>
                <w:szCs w:val="18"/>
                <w:lang w:val="fr-FR"/>
              </w:rPr>
            </w:pPr>
            <w:r w:rsidRPr="001D197A">
              <w:rPr>
                <w:sz w:val="18"/>
                <w:szCs w:val="18"/>
                <w:lang w:val="fr-FR"/>
              </w:rPr>
              <w:t>noir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negro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72</w:t>
            </w:r>
          </w:p>
        </w:tc>
        <w:tc>
          <w:tcPr>
            <w:tcW w:w="847" w:type="dxa"/>
          </w:tcPr>
          <w:p w:rsidR="00DC6B21" w:rsidRPr="001D197A" w:rsidRDefault="00DC6B21" w:rsidP="00DC6B21">
            <w:pPr>
              <w:jc w:val="center"/>
              <w:rPr>
                <w:rFonts w:cs="Arial"/>
                <w:sz w:val="18"/>
                <w:szCs w:val="18"/>
              </w:rPr>
            </w:pPr>
            <w:r w:rsidRPr="001D197A">
              <w:rPr>
                <w:rFonts w:cs="Arial"/>
                <w:sz w:val="18"/>
                <w:szCs w:val="18"/>
              </w:rPr>
              <w:t>202B</w:t>
            </w:r>
          </w:p>
        </w:tc>
        <w:tc>
          <w:tcPr>
            <w:tcW w:w="1768" w:type="dxa"/>
          </w:tcPr>
          <w:p w:rsidR="00DC6B21" w:rsidRPr="001D197A" w:rsidRDefault="00DC6B21" w:rsidP="00DC6B21">
            <w:pPr>
              <w:rPr>
                <w:sz w:val="18"/>
                <w:szCs w:val="18"/>
                <w:lang w:val="de-DE"/>
              </w:rPr>
            </w:pPr>
            <w:r w:rsidRPr="001D197A">
              <w:rPr>
                <w:sz w:val="18"/>
                <w:szCs w:val="18"/>
                <w:lang w:val="de-DE"/>
              </w:rPr>
              <w:t>grau</w:t>
            </w:r>
          </w:p>
        </w:tc>
        <w:tc>
          <w:tcPr>
            <w:tcW w:w="1985" w:type="dxa"/>
          </w:tcPr>
          <w:p w:rsidR="00DC6B21" w:rsidRPr="001D197A" w:rsidRDefault="00DC6B21" w:rsidP="00DC6B21">
            <w:pPr>
              <w:jc w:val="left"/>
              <w:rPr>
                <w:rFonts w:cs="Arial"/>
                <w:sz w:val="18"/>
                <w:szCs w:val="18"/>
              </w:rPr>
            </w:pPr>
            <w:r w:rsidRPr="001D197A">
              <w:rPr>
                <w:rFonts w:cs="Arial"/>
                <w:sz w:val="18"/>
                <w:szCs w:val="18"/>
              </w:rPr>
              <w:t xml:space="preserve">grey </w:t>
            </w:r>
          </w:p>
        </w:tc>
        <w:tc>
          <w:tcPr>
            <w:tcW w:w="1888" w:type="dxa"/>
          </w:tcPr>
          <w:p w:rsidR="00DC6B21" w:rsidRPr="001D197A" w:rsidRDefault="00DC6B21" w:rsidP="00DC6B21">
            <w:pPr>
              <w:rPr>
                <w:sz w:val="18"/>
                <w:szCs w:val="18"/>
                <w:lang w:val="fr-FR"/>
              </w:rPr>
            </w:pPr>
            <w:r w:rsidRPr="001D197A">
              <w:rPr>
                <w:sz w:val="18"/>
                <w:szCs w:val="18"/>
                <w:lang w:val="fr-FR"/>
              </w:rPr>
              <w:t xml:space="preserve">gris </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 xml:space="preserve">gris </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72</w:t>
            </w:r>
          </w:p>
        </w:tc>
        <w:tc>
          <w:tcPr>
            <w:tcW w:w="847" w:type="dxa"/>
          </w:tcPr>
          <w:p w:rsidR="00DC6B21" w:rsidRPr="001D197A" w:rsidRDefault="00DC6B21" w:rsidP="00DC6B21">
            <w:pPr>
              <w:jc w:val="center"/>
              <w:rPr>
                <w:rFonts w:cs="Arial"/>
                <w:sz w:val="18"/>
                <w:szCs w:val="18"/>
              </w:rPr>
            </w:pPr>
            <w:r w:rsidRPr="001D197A">
              <w:rPr>
                <w:rFonts w:cs="Arial"/>
                <w:sz w:val="18"/>
                <w:szCs w:val="18"/>
              </w:rPr>
              <w:t>202C</w:t>
            </w:r>
          </w:p>
        </w:tc>
        <w:tc>
          <w:tcPr>
            <w:tcW w:w="1768" w:type="dxa"/>
          </w:tcPr>
          <w:p w:rsidR="00DC6B21" w:rsidRPr="001D197A" w:rsidRDefault="00DC6B21" w:rsidP="00DC6B21">
            <w:pPr>
              <w:rPr>
                <w:sz w:val="18"/>
                <w:szCs w:val="18"/>
                <w:lang w:val="de-DE"/>
              </w:rPr>
            </w:pPr>
            <w:r w:rsidRPr="001D197A">
              <w:rPr>
                <w:sz w:val="18"/>
                <w:szCs w:val="18"/>
                <w:lang w:val="de-DE"/>
              </w:rPr>
              <w:t>grau</w:t>
            </w:r>
          </w:p>
        </w:tc>
        <w:tc>
          <w:tcPr>
            <w:tcW w:w="1985" w:type="dxa"/>
          </w:tcPr>
          <w:p w:rsidR="00DC6B21" w:rsidRPr="001D197A" w:rsidRDefault="00DC6B21" w:rsidP="00DC6B21">
            <w:pPr>
              <w:jc w:val="left"/>
              <w:rPr>
                <w:rFonts w:cs="Arial"/>
                <w:sz w:val="18"/>
                <w:szCs w:val="18"/>
              </w:rPr>
            </w:pPr>
            <w:r w:rsidRPr="001D197A">
              <w:rPr>
                <w:rFonts w:cs="Arial"/>
                <w:sz w:val="18"/>
                <w:szCs w:val="18"/>
              </w:rPr>
              <w:t xml:space="preserve">grey </w:t>
            </w:r>
          </w:p>
        </w:tc>
        <w:tc>
          <w:tcPr>
            <w:tcW w:w="1888" w:type="dxa"/>
          </w:tcPr>
          <w:p w:rsidR="00DC6B21" w:rsidRPr="001D197A" w:rsidRDefault="00DC6B21" w:rsidP="00DC6B21">
            <w:pPr>
              <w:rPr>
                <w:sz w:val="18"/>
                <w:szCs w:val="18"/>
                <w:lang w:val="fr-FR"/>
              </w:rPr>
            </w:pPr>
            <w:r w:rsidRPr="001D197A">
              <w:rPr>
                <w:sz w:val="18"/>
                <w:szCs w:val="18"/>
                <w:lang w:val="fr-FR"/>
              </w:rPr>
              <w:t xml:space="preserve">gris </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 xml:space="preserve">gris </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72</w:t>
            </w:r>
          </w:p>
        </w:tc>
        <w:tc>
          <w:tcPr>
            <w:tcW w:w="847" w:type="dxa"/>
          </w:tcPr>
          <w:p w:rsidR="00DC6B21" w:rsidRPr="001D197A" w:rsidRDefault="00DC6B21" w:rsidP="00DC6B21">
            <w:pPr>
              <w:jc w:val="center"/>
              <w:rPr>
                <w:rFonts w:cs="Arial"/>
                <w:sz w:val="18"/>
                <w:szCs w:val="18"/>
              </w:rPr>
            </w:pPr>
            <w:r w:rsidRPr="001D197A">
              <w:rPr>
                <w:rFonts w:cs="Arial"/>
                <w:sz w:val="18"/>
                <w:szCs w:val="18"/>
              </w:rPr>
              <w:t>202D</w:t>
            </w:r>
          </w:p>
        </w:tc>
        <w:tc>
          <w:tcPr>
            <w:tcW w:w="1768" w:type="dxa"/>
          </w:tcPr>
          <w:p w:rsidR="00DC6B21" w:rsidRPr="001D197A" w:rsidRDefault="00DC6B21" w:rsidP="00DC6B21">
            <w:pPr>
              <w:rPr>
                <w:sz w:val="18"/>
                <w:szCs w:val="18"/>
                <w:lang w:val="de-DE"/>
              </w:rPr>
            </w:pPr>
            <w:r w:rsidRPr="001D197A">
              <w:rPr>
                <w:sz w:val="18"/>
                <w:szCs w:val="18"/>
                <w:lang w:val="de-DE"/>
              </w:rPr>
              <w:t>grau</w:t>
            </w:r>
          </w:p>
        </w:tc>
        <w:tc>
          <w:tcPr>
            <w:tcW w:w="1985" w:type="dxa"/>
          </w:tcPr>
          <w:p w:rsidR="00DC6B21" w:rsidRPr="001D197A" w:rsidRDefault="00DC6B21" w:rsidP="00DC6B21">
            <w:pPr>
              <w:jc w:val="left"/>
              <w:rPr>
                <w:rFonts w:cs="Arial"/>
                <w:sz w:val="18"/>
                <w:szCs w:val="18"/>
              </w:rPr>
            </w:pPr>
            <w:r w:rsidRPr="001D197A">
              <w:rPr>
                <w:rFonts w:cs="Arial"/>
                <w:sz w:val="18"/>
                <w:szCs w:val="18"/>
              </w:rPr>
              <w:t xml:space="preserve">grey </w:t>
            </w:r>
          </w:p>
        </w:tc>
        <w:tc>
          <w:tcPr>
            <w:tcW w:w="1888" w:type="dxa"/>
          </w:tcPr>
          <w:p w:rsidR="00DC6B21" w:rsidRPr="001D197A" w:rsidRDefault="00DC6B21" w:rsidP="00DC6B21">
            <w:pPr>
              <w:rPr>
                <w:sz w:val="18"/>
                <w:szCs w:val="18"/>
                <w:lang w:val="fr-FR"/>
              </w:rPr>
            </w:pPr>
            <w:r w:rsidRPr="001D197A">
              <w:rPr>
                <w:sz w:val="18"/>
                <w:szCs w:val="18"/>
                <w:lang w:val="fr-FR"/>
              </w:rPr>
              <w:t xml:space="preserve">gris </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 xml:space="preserve">gris </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73</w:t>
            </w:r>
          </w:p>
        </w:tc>
        <w:tc>
          <w:tcPr>
            <w:tcW w:w="847" w:type="dxa"/>
          </w:tcPr>
          <w:p w:rsidR="00DC6B21" w:rsidRPr="001D197A" w:rsidRDefault="00DC6B21" w:rsidP="00DC6B21">
            <w:pPr>
              <w:jc w:val="center"/>
              <w:rPr>
                <w:rFonts w:cs="Arial"/>
                <w:sz w:val="18"/>
                <w:szCs w:val="18"/>
              </w:rPr>
            </w:pPr>
            <w:r w:rsidRPr="001D197A">
              <w:rPr>
                <w:rFonts w:cs="Arial"/>
                <w:sz w:val="18"/>
                <w:szCs w:val="18"/>
              </w:rPr>
              <w:t>203A</w:t>
            </w:r>
          </w:p>
        </w:tc>
        <w:tc>
          <w:tcPr>
            <w:tcW w:w="1768" w:type="dxa"/>
          </w:tcPr>
          <w:p w:rsidR="00DC6B21" w:rsidRPr="001D197A" w:rsidRDefault="00DC6B21" w:rsidP="00DC6B21">
            <w:pPr>
              <w:rPr>
                <w:sz w:val="18"/>
                <w:szCs w:val="18"/>
                <w:lang w:val="de-DE"/>
              </w:rPr>
            </w:pPr>
            <w:r w:rsidRPr="001D197A">
              <w:rPr>
                <w:sz w:val="18"/>
                <w:szCs w:val="18"/>
                <w:lang w:val="de-DE"/>
              </w:rPr>
              <w:t>schwarz</w:t>
            </w:r>
          </w:p>
        </w:tc>
        <w:tc>
          <w:tcPr>
            <w:tcW w:w="1985" w:type="dxa"/>
          </w:tcPr>
          <w:p w:rsidR="00DC6B21" w:rsidRPr="001D197A" w:rsidRDefault="00DC6B21" w:rsidP="00DC6B21">
            <w:pPr>
              <w:jc w:val="left"/>
              <w:rPr>
                <w:rFonts w:cs="Arial"/>
                <w:sz w:val="18"/>
                <w:szCs w:val="18"/>
              </w:rPr>
            </w:pPr>
            <w:r w:rsidRPr="001D197A">
              <w:rPr>
                <w:rFonts w:cs="Arial"/>
                <w:sz w:val="18"/>
                <w:szCs w:val="18"/>
              </w:rPr>
              <w:t>black</w:t>
            </w:r>
          </w:p>
        </w:tc>
        <w:tc>
          <w:tcPr>
            <w:tcW w:w="1888" w:type="dxa"/>
          </w:tcPr>
          <w:p w:rsidR="00DC6B21" w:rsidRPr="001D197A" w:rsidRDefault="00DC6B21" w:rsidP="00DC6B21">
            <w:pPr>
              <w:rPr>
                <w:sz w:val="18"/>
                <w:szCs w:val="18"/>
                <w:lang w:val="fr-FR"/>
              </w:rPr>
            </w:pPr>
            <w:r w:rsidRPr="001D197A">
              <w:rPr>
                <w:sz w:val="18"/>
                <w:szCs w:val="18"/>
                <w:lang w:val="fr-FR"/>
              </w:rPr>
              <w:t>noir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negro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73</w:t>
            </w:r>
          </w:p>
        </w:tc>
        <w:tc>
          <w:tcPr>
            <w:tcW w:w="847" w:type="dxa"/>
          </w:tcPr>
          <w:p w:rsidR="00DC6B21" w:rsidRPr="001D197A" w:rsidRDefault="00DC6B21" w:rsidP="00DC6B21">
            <w:pPr>
              <w:jc w:val="center"/>
              <w:rPr>
                <w:rFonts w:cs="Arial"/>
                <w:sz w:val="18"/>
                <w:szCs w:val="18"/>
              </w:rPr>
            </w:pPr>
            <w:r w:rsidRPr="001D197A">
              <w:rPr>
                <w:rFonts w:cs="Arial"/>
                <w:sz w:val="18"/>
                <w:szCs w:val="18"/>
              </w:rPr>
              <w:t>203B</w:t>
            </w:r>
          </w:p>
        </w:tc>
        <w:tc>
          <w:tcPr>
            <w:tcW w:w="1768" w:type="dxa"/>
          </w:tcPr>
          <w:p w:rsidR="00DC6B21" w:rsidRPr="001D197A" w:rsidRDefault="00DC6B21" w:rsidP="00DC6B21">
            <w:pPr>
              <w:rPr>
                <w:sz w:val="18"/>
                <w:szCs w:val="18"/>
                <w:lang w:val="de-DE"/>
              </w:rPr>
            </w:pPr>
            <w:r w:rsidRPr="001D197A">
              <w:rPr>
                <w:sz w:val="18"/>
                <w:szCs w:val="18"/>
                <w:lang w:val="de-DE"/>
              </w:rPr>
              <w:t>schwarz</w:t>
            </w:r>
          </w:p>
        </w:tc>
        <w:tc>
          <w:tcPr>
            <w:tcW w:w="1985" w:type="dxa"/>
          </w:tcPr>
          <w:p w:rsidR="00DC6B21" w:rsidRPr="001D197A" w:rsidRDefault="00DC6B21" w:rsidP="00DC6B21">
            <w:pPr>
              <w:jc w:val="left"/>
              <w:rPr>
                <w:rFonts w:cs="Arial"/>
                <w:sz w:val="18"/>
                <w:szCs w:val="18"/>
              </w:rPr>
            </w:pPr>
            <w:r w:rsidRPr="001D197A">
              <w:rPr>
                <w:rFonts w:cs="Arial"/>
                <w:sz w:val="18"/>
                <w:szCs w:val="18"/>
              </w:rPr>
              <w:t>black</w:t>
            </w:r>
          </w:p>
        </w:tc>
        <w:tc>
          <w:tcPr>
            <w:tcW w:w="1888" w:type="dxa"/>
          </w:tcPr>
          <w:p w:rsidR="00DC6B21" w:rsidRPr="001D197A" w:rsidRDefault="00DC6B21" w:rsidP="00DC6B21">
            <w:pPr>
              <w:rPr>
                <w:sz w:val="18"/>
                <w:szCs w:val="18"/>
                <w:lang w:val="fr-FR"/>
              </w:rPr>
            </w:pPr>
            <w:r w:rsidRPr="001D197A">
              <w:rPr>
                <w:sz w:val="18"/>
                <w:szCs w:val="18"/>
                <w:lang w:val="fr-FR"/>
              </w:rPr>
              <w:t>noir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negro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73</w:t>
            </w:r>
          </w:p>
        </w:tc>
        <w:tc>
          <w:tcPr>
            <w:tcW w:w="847" w:type="dxa"/>
          </w:tcPr>
          <w:p w:rsidR="00DC6B21" w:rsidRPr="001D197A" w:rsidRDefault="00DC6B21" w:rsidP="00DC6B21">
            <w:pPr>
              <w:jc w:val="center"/>
              <w:rPr>
                <w:rFonts w:cs="Arial"/>
                <w:sz w:val="18"/>
                <w:szCs w:val="18"/>
              </w:rPr>
            </w:pPr>
            <w:r w:rsidRPr="001D197A">
              <w:rPr>
                <w:rFonts w:cs="Arial"/>
                <w:sz w:val="18"/>
                <w:szCs w:val="18"/>
              </w:rPr>
              <w:t>203C</w:t>
            </w:r>
          </w:p>
        </w:tc>
        <w:tc>
          <w:tcPr>
            <w:tcW w:w="1768" w:type="dxa"/>
          </w:tcPr>
          <w:p w:rsidR="00DC6B21" w:rsidRPr="001D197A" w:rsidRDefault="00DC6B21" w:rsidP="00DC6B21">
            <w:pPr>
              <w:rPr>
                <w:sz w:val="18"/>
                <w:szCs w:val="18"/>
                <w:lang w:val="de-DE"/>
              </w:rPr>
            </w:pPr>
            <w:r w:rsidRPr="001D197A">
              <w:rPr>
                <w:sz w:val="18"/>
                <w:szCs w:val="18"/>
                <w:lang w:val="de-DE"/>
              </w:rPr>
              <w:t>schwarz</w:t>
            </w:r>
          </w:p>
        </w:tc>
        <w:tc>
          <w:tcPr>
            <w:tcW w:w="1985" w:type="dxa"/>
          </w:tcPr>
          <w:p w:rsidR="00DC6B21" w:rsidRPr="001D197A" w:rsidRDefault="00DC6B21" w:rsidP="00DC6B21">
            <w:pPr>
              <w:jc w:val="left"/>
              <w:rPr>
                <w:rFonts w:cs="Arial"/>
                <w:sz w:val="18"/>
                <w:szCs w:val="18"/>
              </w:rPr>
            </w:pPr>
            <w:r w:rsidRPr="001D197A">
              <w:rPr>
                <w:rFonts w:cs="Arial"/>
                <w:sz w:val="18"/>
                <w:szCs w:val="18"/>
              </w:rPr>
              <w:t>black</w:t>
            </w:r>
          </w:p>
        </w:tc>
        <w:tc>
          <w:tcPr>
            <w:tcW w:w="1888" w:type="dxa"/>
          </w:tcPr>
          <w:p w:rsidR="00DC6B21" w:rsidRPr="001D197A" w:rsidRDefault="00DC6B21" w:rsidP="00DC6B21">
            <w:pPr>
              <w:rPr>
                <w:sz w:val="18"/>
                <w:szCs w:val="18"/>
                <w:lang w:val="fr-FR"/>
              </w:rPr>
            </w:pPr>
            <w:r w:rsidRPr="001D197A">
              <w:rPr>
                <w:sz w:val="18"/>
                <w:szCs w:val="18"/>
                <w:lang w:val="fr-FR"/>
              </w:rPr>
              <w:t>noir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negro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73</w:t>
            </w:r>
          </w:p>
        </w:tc>
        <w:tc>
          <w:tcPr>
            <w:tcW w:w="847" w:type="dxa"/>
          </w:tcPr>
          <w:p w:rsidR="00DC6B21" w:rsidRPr="001D197A" w:rsidRDefault="00DC6B21" w:rsidP="00DC6B21">
            <w:pPr>
              <w:jc w:val="center"/>
              <w:rPr>
                <w:rFonts w:cs="Arial"/>
                <w:sz w:val="18"/>
                <w:szCs w:val="18"/>
              </w:rPr>
            </w:pPr>
            <w:r w:rsidRPr="001D197A">
              <w:rPr>
                <w:rFonts w:cs="Arial"/>
                <w:sz w:val="18"/>
                <w:szCs w:val="18"/>
              </w:rPr>
              <w:t>203D</w:t>
            </w:r>
          </w:p>
        </w:tc>
        <w:tc>
          <w:tcPr>
            <w:tcW w:w="1768" w:type="dxa"/>
          </w:tcPr>
          <w:p w:rsidR="00DC6B21" w:rsidRPr="001D197A" w:rsidRDefault="00DC6B21" w:rsidP="00DC6B21">
            <w:pPr>
              <w:rPr>
                <w:sz w:val="18"/>
                <w:szCs w:val="18"/>
                <w:lang w:val="de-DE"/>
              </w:rPr>
            </w:pPr>
            <w:r w:rsidRPr="001D197A">
              <w:rPr>
                <w:sz w:val="18"/>
                <w:szCs w:val="18"/>
                <w:lang w:val="de-DE"/>
              </w:rPr>
              <w:t>schwarz</w:t>
            </w:r>
          </w:p>
        </w:tc>
        <w:tc>
          <w:tcPr>
            <w:tcW w:w="1985" w:type="dxa"/>
          </w:tcPr>
          <w:p w:rsidR="00DC6B21" w:rsidRPr="001D197A" w:rsidRDefault="00DC6B21" w:rsidP="00DC6B21">
            <w:pPr>
              <w:jc w:val="left"/>
              <w:rPr>
                <w:rFonts w:cs="Arial"/>
                <w:sz w:val="18"/>
                <w:szCs w:val="18"/>
              </w:rPr>
            </w:pPr>
            <w:r w:rsidRPr="001D197A">
              <w:rPr>
                <w:rFonts w:cs="Arial"/>
                <w:sz w:val="18"/>
                <w:szCs w:val="18"/>
              </w:rPr>
              <w:t>black</w:t>
            </w:r>
          </w:p>
        </w:tc>
        <w:tc>
          <w:tcPr>
            <w:tcW w:w="1888" w:type="dxa"/>
          </w:tcPr>
          <w:p w:rsidR="00DC6B21" w:rsidRPr="001D197A" w:rsidRDefault="00DC6B21" w:rsidP="00DC6B21">
            <w:pPr>
              <w:rPr>
                <w:sz w:val="18"/>
                <w:szCs w:val="18"/>
                <w:lang w:val="fr-FR"/>
              </w:rPr>
            </w:pPr>
            <w:r w:rsidRPr="001D197A">
              <w:rPr>
                <w:sz w:val="18"/>
                <w:szCs w:val="18"/>
                <w:lang w:val="fr-FR"/>
              </w:rPr>
              <w:t>noir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negro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24</w:t>
            </w:r>
          </w:p>
        </w:tc>
        <w:tc>
          <w:tcPr>
            <w:tcW w:w="847" w:type="dxa"/>
          </w:tcPr>
          <w:p w:rsidR="00DC6B21" w:rsidRPr="001D197A" w:rsidRDefault="00DC6B21" w:rsidP="00DC6B21">
            <w:pPr>
              <w:jc w:val="center"/>
              <w:rPr>
                <w:rFonts w:cs="Arial"/>
                <w:sz w:val="18"/>
                <w:szCs w:val="18"/>
              </w:rPr>
            </w:pPr>
            <w:r w:rsidRPr="001D197A">
              <w:rPr>
                <w:rFonts w:cs="Arial"/>
                <w:sz w:val="18"/>
                <w:szCs w:val="18"/>
              </w:rPr>
              <w:t>N25A</w:t>
            </w:r>
          </w:p>
        </w:tc>
        <w:tc>
          <w:tcPr>
            <w:tcW w:w="1768" w:type="dxa"/>
          </w:tcPr>
          <w:p w:rsidR="00DC6B21" w:rsidRPr="001D197A" w:rsidRDefault="00DC6B21" w:rsidP="00DC6B21">
            <w:pPr>
              <w:rPr>
                <w:sz w:val="18"/>
                <w:szCs w:val="18"/>
                <w:lang w:val="de-DE"/>
              </w:rPr>
            </w:pPr>
            <w:r w:rsidRPr="001D197A">
              <w:rPr>
                <w:sz w:val="18"/>
                <w:szCs w:val="18"/>
                <w:lang w:val="de-DE"/>
              </w:rPr>
              <w:t>dunkelorange</w:t>
            </w:r>
          </w:p>
        </w:tc>
        <w:tc>
          <w:tcPr>
            <w:tcW w:w="1985" w:type="dxa"/>
          </w:tcPr>
          <w:p w:rsidR="00DC6B21" w:rsidRPr="001D197A" w:rsidRDefault="00DC6B21" w:rsidP="00DC6B21">
            <w:pPr>
              <w:jc w:val="left"/>
              <w:rPr>
                <w:rFonts w:cs="Arial"/>
                <w:sz w:val="18"/>
                <w:szCs w:val="18"/>
              </w:rPr>
            </w:pPr>
            <w:r w:rsidRPr="001D197A">
              <w:rPr>
                <w:rFonts w:cs="Arial"/>
                <w:sz w:val="18"/>
                <w:szCs w:val="18"/>
              </w:rPr>
              <w:t>dark orange</w:t>
            </w:r>
          </w:p>
        </w:tc>
        <w:tc>
          <w:tcPr>
            <w:tcW w:w="1888" w:type="dxa"/>
          </w:tcPr>
          <w:p w:rsidR="00DC6B21" w:rsidRPr="001D197A" w:rsidRDefault="00DC6B21" w:rsidP="00DC6B21">
            <w:pPr>
              <w:rPr>
                <w:sz w:val="18"/>
                <w:szCs w:val="18"/>
                <w:lang w:val="fr-FR"/>
              </w:rPr>
            </w:pPr>
            <w:r w:rsidRPr="001D197A">
              <w:rPr>
                <w:sz w:val="18"/>
                <w:szCs w:val="18"/>
                <w:lang w:val="fr-FR"/>
              </w:rPr>
              <w:t>orange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24</w:t>
            </w:r>
          </w:p>
        </w:tc>
        <w:tc>
          <w:tcPr>
            <w:tcW w:w="847" w:type="dxa"/>
          </w:tcPr>
          <w:p w:rsidR="00DC6B21" w:rsidRPr="001D197A" w:rsidRDefault="00DC6B21" w:rsidP="00DC6B21">
            <w:pPr>
              <w:jc w:val="center"/>
              <w:rPr>
                <w:rFonts w:cs="Arial"/>
                <w:sz w:val="18"/>
                <w:szCs w:val="18"/>
              </w:rPr>
            </w:pPr>
            <w:r w:rsidRPr="001D197A">
              <w:rPr>
                <w:rFonts w:cs="Arial"/>
                <w:sz w:val="18"/>
                <w:szCs w:val="18"/>
              </w:rPr>
              <w:t>N25B</w:t>
            </w:r>
          </w:p>
        </w:tc>
        <w:tc>
          <w:tcPr>
            <w:tcW w:w="1768" w:type="dxa"/>
          </w:tcPr>
          <w:p w:rsidR="00DC6B21" w:rsidRPr="001D197A" w:rsidRDefault="00DC6B21" w:rsidP="00DC6B21">
            <w:pPr>
              <w:rPr>
                <w:sz w:val="18"/>
                <w:szCs w:val="18"/>
                <w:lang w:val="de-DE"/>
              </w:rPr>
            </w:pPr>
            <w:r w:rsidRPr="001D197A">
              <w:rPr>
                <w:sz w:val="18"/>
                <w:szCs w:val="18"/>
                <w:lang w:val="de-DE"/>
              </w:rPr>
              <w:t>dunkelorange</w:t>
            </w:r>
          </w:p>
        </w:tc>
        <w:tc>
          <w:tcPr>
            <w:tcW w:w="1985" w:type="dxa"/>
          </w:tcPr>
          <w:p w:rsidR="00DC6B21" w:rsidRPr="001D197A" w:rsidRDefault="00DC6B21" w:rsidP="00DC6B21">
            <w:pPr>
              <w:jc w:val="left"/>
              <w:rPr>
                <w:rFonts w:cs="Arial"/>
                <w:sz w:val="18"/>
                <w:szCs w:val="18"/>
              </w:rPr>
            </w:pPr>
            <w:r w:rsidRPr="001D197A">
              <w:rPr>
                <w:rFonts w:cs="Arial"/>
                <w:sz w:val="18"/>
                <w:szCs w:val="18"/>
              </w:rPr>
              <w:t>dark orange</w:t>
            </w:r>
          </w:p>
        </w:tc>
        <w:tc>
          <w:tcPr>
            <w:tcW w:w="1888" w:type="dxa"/>
          </w:tcPr>
          <w:p w:rsidR="00DC6B21" w:rsidRPr="001D197A" w:rsidRDefault="00DC6B21" w:rsidP="00DC6B21">
            <w:pPr>
              <w:rPr>
                <w:sz w:val="18"/>
                <w:szCs w:val="18"/>
                <w:lang w:val="fr-FR"/>
              </w:rPr>
            </w:pPr>
            <w:r w:rsidRPr="001D197A">
              <w:rPr>
                <w:sz w:val="18"/>
                <w:szCs w:val="18"/>
                <w:lang w:val="fr-FR"/>
              </w:rPr>
              <w:t>orange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23</w:t>
            </w:r>
          </w:p>
        </w:tc>
        <w:tc>
          <w:tcPr>
            <w:tcW w:w="847" w:type="dxa"/>
          </w:tcPr>
          <w:p w:rsidR="00DC6B21" w:rsidRPr="001D197A" w:rsidRDefault="00DC6B21" w:rsidP="00DC6B21">
            <w:pPr>
              <w:jc w:val="center"/>
              <w:rPr>
                <w:rFonts w:cs="Arial"/>
                <w:sz w:val="18"/>
                <w:szCs w:val="18"/>
              </w:rPr>
            </w:pPr>
            <w:r w:rsidRPr="001D197A">
              <w:rPr>
                <w:rFonts w:cs="Arial"/>
                <w:sz w:val="18"/>
                <w:szCs w:val="18"/>
              </w:rPr>
              <w:t>N25C</w:t>
            </w:r>
          </w:p>
        </w:tc>
        <w:tc>
          <w:tcPr>
            <w:tcW w:w="1768" w:type="dxa"/>
          </w:tcPr>
          <w:p w:rsidR="00DC6B21" w:rsidRPr="001D197A" w:rsidRDefault="00DC6B21" w:rsidP="00DC6B21">
            <w:pPr>
              <w:rPr>
                <w:sz w:val="18"/>
                <w:szCs w:val="18"/>
                <w:lang w:val="de-DE"/>
              </w:rPr>
            </w:pPr>
            <w:r w:rsidRPr="001D197A">
              <w:rPr>
                <w:sz w:val="18"/>
                <w:szCs w:val="18"/>
                <w:lang w:val="de-DE"/>
              </w:rPr>
              <w:t>mittelorange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w:t>
            </w:r>
          </w:p>
        </w:tc>
        <w:tc>
          <w:tcPr>
            <w:tcW w:w="1888" w:type="dxa"/>
          </w:tcPr>
          <w:p w:rsidR="00DC6B21" w:rsidRPr="001D197A" w:rsidRDefault="00DC6B21" w:rsidP="00DC6B21">
            <w:pPr>
              <w:rPr>
                <w:sz w:val="18"/>
                <w:szCs w:val="18"/>
                <w:lang w:val="fr-FR"/>
              </w:rPr>
            </w:pPr>
            <w:r w:rsidRPr="001D197A">
              <w:rPr>
                <w:sz w:val="18"/>
                <w:szCs w:val="18"/>
                <w:lang w:val="fr-FR"/>
              </w:rPr>
              <w:t>orange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20</w:t>
            </w:r>
          </w:p>
        </w:tc>
        <w:tc>
          <w:tcPr>
            <w:tcW w:w="847" w:type="dxa"/>
          </w:tcPr>
          <w:p w:rsidR="00DC6B21" w:rsidRPr="001D197A" w:rsidRDefault="00DC6B21" w:rsidP="00DC6B21">
            <w:pPr>
              <w:jc w:val="center"/>
              <w:rPr>
                <w:rFonts w:cs="Arial"/>
                <w:sz w:val="18"/>
                <w:szCs w:val="18"/>
              </w:rPr>
            </w:pPr>
            <w:r w:rsidRPr="001D197A">
              <w:rPr>
                <w:rFonts w:cs="Arial"/>
                <w:sz w:val="18"/>
                <w:szCs w:val="18"/>
              </w:rPr>
              <w:t>N25D</w:t>
            </w:r>
          </w:p>
        </w:tc>
        <w:tc>
          <w:tcPr>
            <w:tcW w:w="1768" w:type="dxa"/>
          </w:tcPr>
          <w:p w:rsidR="00DC6B21" w:rsidRPr="001D197A" w:rsidRDefault="00DC6B21" w:rsidP="00DC6B21">
            <w:pPr>
              <w:rPr>
                <w:sz w:val="18"/>
                <w:szCs w:val="18"/>
                <w:lang w:val="de-DE"/>
              </w:rPr>
            </w:pPr>
            <w:r w:rsidRPr="001D197A">
              <w:rPr>
                <w:sz w:val="18"/>
                <w:szCs w:val="18"/>
                <w:lang w:val="de-DE"/>
              </w:rPr>
              <w:t>mittelgelborange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medium yellow orange</w:t>
            </w:r>
          </w:p>
        </w:tc>
        <w:tc>
          <w:tcPr>
            <w:tcW w:w="1888" w:type="dxa"/>
          </w:tcPr>
          <w:p w:rsidR="00DC6B21" w:rsidRPr="001D197A" w:rsidRDefault="00DC6B21" w:rsidP="00DC6B21">
            <w:pPr>
              <w:rPr>
                <w:sz w:val="18"/>
                <w:szCs w:val="18"/>
                <w:lang w:val="fr-FR"/>
              </w:rPr>
            </w:pPr>
            <w:r w:rsidRPr="001D197A">
              <w:rPr>
                <w:sz w:val="18"/>
                <w:szCs w:val="18"/>
                <w:lang w:val="fr-FR"/>
              </w:rPr>
              <w:t>orange-jaune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34</w:t>
            </w:r>
          </w:p>
        </w:tc>
        <w:tc>
          <w:tcPr>
            <w:tcW w:w="847" w:type="dxa"/>
          </w:tcPr>
          <w:p w:rsidR="00DC6B21" w:rsidRPr="001D197A" w:rsidRDefault="00DC6B21" w:rsidP="00DC6B21">
            <w:pPr>
              <w:jc w:val="center"/>
              <w:rPr>
                <w:rFonts w:cs="Arial"/>
                <w:sz w:val="18"/>
                <w:szCs w:val="18"/>
              </w:rPr>
            </w:pPr>
            <w:r w:rsidRPr="001D197A">
              <w:rPr>
                <w:rFonts w:cs="Arial"/>
                <w:sz w:val="18"/>
                <w:szCs w:val="18"/>
              </w:rPr>
              <w:t>N30A</w:t>
            </w:r>
          </w:p>
        </w:tc>
        <w:tc>
          <w:tcPr>
            <w:tcW w:w="1768" w:type="dxa"/>
          </w:tcPr>
          <w:p w:rsidR="00DC6B21" w:rsidRPr="001D197A" w:rsidRDefault="00DC6B21" w:rsidP="00DC6B21">
            <w:pPr>
              <w:rPr>
                <w:sz w:val="18"/>
                <w:szCs w:val="18"/>
                <w:lang w:val="de-DE"/>
              </w:rPr>
            </w:pPr>
            <w:r w:rsidRPr="001D197A">
              <w:rPr>
                <w:sz w:val="18"/>
                <w:szCs w:val="18"/>
                <w:lang w:val="de-DE"/>
              </w:rPr>
              <w:t>hellrot</w:t>
            </w:r>
          </w:p>
        </w:tc>
        <w:tc>
          <w:tcPr>
            <w:tcW w:w="1985" w:type="dxa"/>
          </w:tcPr>
          <w:p w:rsidR="00DC6B21" w:rsidRPr="001D197A" w:rsidRDefault="00DC6B21" w:rsidP="00DC6B21">
            <w:pPr>
              <w:jc w:val="left"/>
              <w:rPr>
                <w:rFonts w:cs="Arial"/>
                <w:sz w:val="18"/>
                <w:szCs w:val="18"/>
              </w:rPr>
            </w:pPr>
            <w:r w:rsidRPr="001D197A">
              <w:rPr>
                <w:rFonts w:cs="Arial"/>
                <w:sz w:val="18"/>
                <w:szCs w:val="18"/>
              </w:rPr>
              <w:t>light red</w:t>
            </w:r>
          </w:p>
        </w:tc>
        <w:tc>
          <w:tcPr>
            <w:tcW w:w="1888" w:type="dxa"/>
          </w:tcPr>
          <w:p w:rsidR="00DC6B21" w:rsidRPr="001D197A" w:rsidRDefault="00DC6B21" w:rsidP="00DC6B21">
            <w:pPr>
              <w:rPr>
                <w:sz w:val="18"/>
                <w:szCs w:val="18"/>
                <w:lang w:val="fr-FR"/>
              </w:rPr>
            </w:pPr>
            <w:r w:rsidRPr="001D197A">
              <w:rPr>
                <w:sz w:val="18"/>
                <w:szCs w:val="18"/>
                <w:lang w:val="fr-FR"/>
              </w:rPr>
              <w:t>rouge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N30B</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N30C</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24</w:t>
            </w:r>
          </w:p>
        </w:tc>
        <w:tc>
          <w:tcPr>
            <w:tcW w:w="847" w:type="dxa"/>
          </w:tcPr>
          <w:p w:rsidR="00DC6B21" w:rsidRPr="001D197A" w:rsidRDefault="00DC6B21" w:rsidP="00DC6B21">
            <w:pPr>
              <w:jc w:val="center"/>
              <w:rPr>
                <w:rFonts w:cs="Arial"/>
                <w:sz w:val="18"/>
                <w:szCs w:val="18"/>
              </w:rPr>
            </w:pPr>
            <w:r w:rsidRPr="001D197A">
              <w:rPr>
                <w:rFonts w:cs="Arial"/>
                <w:sz w:val="18"/>
                <w:szCs w:val="18"/>
              </w:rPr>
              <w:t>N30D</w:t>
            </w:r>
          </w:p>
        </w:tc>
        <w:tc>
          <w:tcPr>
            <w:tcW w:w="1768" w:type="dxa"/>
          </w:tcPr>
          <w:p w:rsidR="00DC6B21" w:rsidRPr="001D197A" w:rsidRDefault="00DC6B21" w:rsidP="00DC6B21">
            <w:pPr>
              <w:rPr>
                <w:sz w:val="18"/>
                <w:szCs w:val="18"/>
                <w:lang w:val="de-DE"/>
              </w:rPr>
            </w:pPr>
            <w:r w:rsidRPr="001D197A">
              <w:rPr>
                <w:sz w:val="18"/>
                <w:szCs w:val="18"/>
                <w:lang w:val="de-DE"/>
              </w:rPr>
              <w:t>dunkelorange</w:t>
            </w:r>
          </w:p>
        </w:tc>
        <w:tc>
          <w:tcPr>
            <w:tcW w:w="1985" w:type="dxa"/>
          </w:tcPr>
          <w:p w:rsidR="00DC6B21" w:rsidRPr="001D197A" w:rsidRDefault="00DC6B21" w:rsidP="00DC6B21">
            <w:pPr>
              <w:jc w:val="left"/>
              <w:rPr>
                <w:rFonts w:cs="Arial"/>
                <w:sz w:val="18"/>
                <w:szCs w:val="18"/>
              </w:rPr>
            </w:pPr>
            <w:r w:rsidRPr="001D197A">
              <w:rPr>
                <w:rFonts w:cs="Arial"/>
                <w:sz w:val="18"/>
                <w:szCs w:val="18"/>
              </w:rPr>
              <w:t>dark orange</w:t>
            </w:r>
          </w:p>
        </w:tc>
        <w:tc>
          <w:tcPr>
            <w:tcW w:w="1888" w:type="dxa"/>
          </w:tcPr>
          <w:p w:rsidR="00DC6B21" w:rsidRPr="001D197A" w:rsidRDefault="00DC6B21" w:rsidP="00DC6B21">
            <w:pPr>
              <w:rPr>
                <w:sz w:val="18"/>
                <w:szCs w:val="18"/>
                <w:lang w:val="fr-FR"/>
              </w:rPr>
            </w:pPr>
            <w:r w:rsidRPr="001D197A">
              <w:rPr>
                <w:sz w:val="18"/>
                <w:szCs w:val="18"/>
                <w:lang w:val="fr-FR"/>
              </w:rPr>
              <w:t>orange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36</w:t>
            </w:r>
          </w:p>
        </w:tc>
        <w:tc>
          <w:tcPr>
            <w:tcW w:w="847" w:type="dxa"/>
          </w:tcPr>
          <w:p w:rsidR="00DC6B21" w:rsidRPr="001D197A" w:rsidRDefault="00DC6B21" w:rsidP="00DC6B21">
            <w:pPr>
              <w:jc w:val="center"/>
              <w:rPr>
                <w:rFonts w:cs="Arial"/>
                <w:sz w:val="18"/>
                <w:szCs w:val="18"/>
              </w:rPr>
            </w:pPr>
            <w:r w:rsidRPr="001D197A">
              <w:rPr>
                <w:rFonts w:cs="Arial"/>
                <w:sz w:val="18"/>
                <w:szCs w:val="18"/>
              </w:rPr>
              <w:t>N34A</w:t>
            </w:r>
          </w:p>
        </w:tc>
        <w:tc>
          <w:tcPr>
            <w:tcW w:w="1768" w:type="dxa"/>
          </w:tcPr>
          <w:p w:rsidR="00DC6B21" w:rsidRPr="001D197A" w:rsidRDefault="00DC6B21" w:rsidP="00DC6B21">
            <w:pPr>
              <w:rPr>
                <w:sz w:val="18"/>
                <w:szCs w:val="18"/>
                <w:lang w:val="de-DE"/>
              </w:rPr>
            </w:pPr>
            <w:r w:rsidRPr="001D197A">
              <w:rPr>
                <w:sz w:val="18"/>
                <w:szCs w:val="18"/>
                <w:lang w:val="de-DE"/>
              </w:rPr>
              <w:t>dunkelrot</w:t>
            </w:r>
          </w:p>
        </w:tc>
        <w:tc>
          <w:tcPr>
            <w:tcW w:w="1985" w:type="dxa"/>
          </w:tcPr>
          <w:p w:rsidR="00DC6B21" w:rsidRPr="001D197A" w:rsidRDefault="00DC6B21" w:rsidP="00DC6B21">
            <w:pPr>
              <w:jc w:val="left"/>
              <w:rPr>
                <w:rFonts w:cs="Arial"/>
                <w:sz w:val="18"/>
                <w:szCs w:val="18"/>
              </w:rPr>
            </w:pPr>
            <w:r w:rsidRPr="001D197A">
              <w:rPr>
                <w:rFonts w:cs="Arial"/>
                <w:sz w:val="18"/>
                <w:szCs w:val="18"/>
              </w:rPr>
              <w:t>dark red</w:t>
            </w:r>
          </w:p>
        </w:tc>
        <w:tc>
          <w:tcPr>
            <w:tcW w:w="1888" w:type="dxa"/>
          </w:tcPr>
          <w:p w:rsidR="00DC6B21" w:rsidRPr="001D197A" w:rsidRDefault="00DC6B21" w:rsidP="00DC6B21">
            <w:pPr>
              <w:rPr>
                <w:sz w:val="18"/>
                <w:szCs w:val="18"/>
                <w:lang w:val="fr-FR"/>
              </w:rPr>
            </w:pPr>
            <w:r w:rsidRPr="001D197A">
              <w:rPr>
                <w:sz w:val="18"/>
                <w:szCs w:val="18"/>
                <w:lang w:val="fr-FR"/>
              </w:rPr>
              <w:t>rouge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35</w:t>
            </w:r>
          </w:p>
        </w:tc>
        <w:tc>
          <w:tcPr>
            <w:tcW w:w="847" w:type="dxa"/>
          </w:tcPr>
          <w:p w:rsidR="00DC6B21" w:rsidRPr="001D197A" w:rsidRDefault="00DC6B21" w:rsidP="00DC6B21">
            <w:pPr>
              <w:jc w:val="center"/>
              <w:rPr>
                <w:rFonts w:cs="Arial"/>
                <w:sz w:val="18"/>
                <w:szCs w:val="18"/>
              </w:rPr>
            </w:pPr>
            <w:r w:rsidRPr="001D197A">
              <w:rPr>
                <w:rFonts w:cs="Arial"/>
                <w:sz w:val="18"/>
                <w:szCs w:val="18"/>
              </w:rPr>
              <w:t>N34B</w:t>
            </w:r>
          </w:p>
        </w:tc>
        <w:tc>
          <w:tcPr>
            <w:tcW w:w="1768" w:type="dxa"/>
          </w:tcPr>
          <w:p w:rsidR="00DC6B21" w:rsidRPr="001D197A" w:rsidRDefault="00DC6B21" w:rsidP="00DC6B21">
            <w:pPr>
              <w:rPr>
                <w:sz w:val="18"/>
                <w:szCs w:val="18"/>
                <w:lang w:val="de-DE"/>
              </w:rPr>
            </w:pPr>
            <w:r w:rsidRPr="001D197A">
              <w:rPr>
                <w:sz w:val="18"/>
                <w:szCs w:val="18"/>
                <w:lang w:val="de-DE"/>
              </w:rPr>
              <w:t>mittelrot</w:t>
            </w:r>
          </w:p>
        </w:tc>
        <w:tc>
          <w:tcPr>
            <w:tcW w:w="1985" w:type="dxa"/>
          </w:tcPr>
          <w:p w:rsidR="00DC6B21" w:rsidRPr="001D197A" w:rsidRDefault="00DC6B21" w:rsidP="00DC6B21">
            <w:pPr>
              <w:jc w:val="left"/>
              <w:rPr>
                <w:rFonts w:cs="Arial"/>
                <w:sz w:val="18"/>
                <w:szCs w:val="18"/>
              </w:rPr>
            </w:pPr>
            <w:r w:rsidRPr="001D197A">
              <w:rPr>
                <w:rFonts w:cs="Arial"/>
                <w:sz w:val="18"/>
                <w:szCs w:val="18"/>
              </w:rPr>
              <w:t>medium red</w:t>
            </w:r>
          </w:p>
        </w:tc>
        <w:tc>
          <w:tcPr>
            <w:tcW w:w="1888" w:type="dxa"/>
          </w:tcPr>
          <w:p w:rsidR="00DC6B21" w:rsidRPr="001D197A" w:rsidRDefault="00DC6B21" w:rsidP="00DC6B21">
            <w:pPr>
              <w:rPr>
                <w:sz w:val="18"/>
                <w:szCs w:val="18"/>
                <w:lang w:val="fr-FR"/>
              </w:rPr>
            </w:pPr>
            <w:r w:rsidRPr="001D197A">
              <w:rPr>
                <w:sz w:val="18"/>
                <w:szCs w:val="18"/>
                <w:lang w:val="fr-FR"/>
              </w:rPr>
              <w:t>rouge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N34C</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33</w:t>
            </w:r>
          </w:p>
        </w:tc>
        <w:tc>
          <w:tcPr>
            <w:tcW w:w="847" w:type="dxa"/>
          </w:tcPr>
          <w:p w:rsidR="00DC6B21" w:rsidRPr="001D197A" w:rsidRDefault="00DC6B21" w:rsidP="00DC6B21">
            <w:pPr>
              <w:jc w:val="center"/>
              <w:rPr>
                <w:rFonts w:cs="Arial"/>
                <w:sz w:val="18"/>
                <w:szCs w:val="18"/>
              </w:rPr>
            </w:pPr>
            <w:r w:rsidRPr="001D197A">
              <w:rPr>
                <w:rFonts w:cs="Arial"/>
                <w:sz w:val="18"/>
                <w:szCs w:val="18"/>
              </w:rPr>
              <w:t>N34D</w:t>
            </w:r>
          </w:p>
        </w:tc>
        <w:tc>
          <w:tcPr>
            <w:tcW w:w="1768" w:type="dxa"/>
          </w:tcPr>
          <w:p w:rsidR="00DC6B21" w:rsidRPr="001D197A" w:rsidRDefault="00DC6B21" w:rsidP="00DC6B21">
            <w:pPr>
              <w:rPr>
                <w:sz w:val="18"/>
                <w:szCs w:val="18"/>
                <w:lang w:val="de-DE"/>
              </w:rPr>
            </w:pPr>
            <w:r w:rsidRPr="001D197A">
              <w:rPr>
                <w:sz w:val="18"/>
                <w:szCs w:val="18"/>
                <w:lang w:val="de-DE"/>
              </w:rPr>
              <w:t>orangerot</w:t>
            </w:r>
          </w:p>
        </w:tc>
        <w:tc>
          <w:tcPr>
            <w:tcW w:w="1985" w:type="dxa"/>
          </w:tcPr>
          <w:p w:rsidR="00DC6B21" w:rsidRPr="001D197A" w:rsidRDefault="00DC6B21" w:rsidP="00DC6B21">
            <w:pPr>
              <w:jc w:val="left"/>
              <w:rPr>
                <w:rFonts w:cs="Arial"/>
                <w:sz w:val="18"/>
                <w:szCs w:val="18"/>
              </w:rPr>
            </w:pPr>
            <w:r w:rsidRPr="001D197A">
              <w:rPr>
                <w:rFonts w:cs="Arial"/>
                <w:sz w:val="18"/>
                <w:szCs w:val="18"/>
              </w:rPr>
              <w:t>orange red</w:t>
            </w:r>
          </w:p>
        </w:tc>
        <w:tc>
          <w:tcPr>
            <w:tcW w:w="1888" w:type="dxa"/>
          </w:tcPr>
          <w:p w:rsidR="00DC6B21" w:rsidRPr="001D197A" w:rsidRDefault="00DC6B21" w:rsidP="00DC6B21">
            <w:pPr>
              <w:rPr>
                <w:sz w:val="18"/>
                <w:szCs w:val="18"/>
                <w:lang w:val="fr-FR"/>
              </w:rPr>
            </w:pPr>
            <w:r w:rsidRPr="001D197A">
              <w:rPr>
                <w:sz w:val="18"/>
                <w:szCs w:val="18"/>
                <w:lang w:val="fr-FR"/>
              </w:rPr>
              <w:t>rouge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36</w:t>
            </w:r>
          </w:p>
        </w:tc>
        <w:tc>
          <w:tcPr>
            <w:tcW w:w="847" w:type="dxa"/>
          </w:tcPr>
          <w:p w:rsidR="00DC6B21" w:rsidRPr="001D197A" w:rsidRDefault="00DC6B21" w:rsidP="00DC6B21">
            <w:pPr>
              <w:jc w:val="center"/>
              <w:rPr>
                <w:rFonts w:cs="Arial"/>
                <w:sz w:val="18"/>
                <w:szCs w:val="18"/>
              </w:rPr>
            </w:pPr>
            <w:r w:rsidRPr="001D197A">
              <w:rPr>
                <w:rFonts w:cs="Arial"/>
                <w:sz w:val="18"/>
                <w:szCs w:val="18"/>
              </w:rPr>
              <w:t>N45A</w:t>
            </w:r>
          </w:p>
        </w:tc>
        <w:tc>
          <w:tcPr>
            <w:tcW w:w="1768" w:type="dxa"/>
          </w:tcPr>
          <w:p w:rsidR="00DC6B21" w:rsidRPr="001D197A" w:rsidRDefault="00DC6B21" w:rsidP="00DC6B21">
            <w:pPr>
              <w:rPr>
                <w:sz w:val="18"/>
                <w:szCs w:val="18"/>
                <w:lang w:val="de-DE"/>
              </w:rPr>
            </w:pPr>
            <w:r w:rsidRPr="001D197A">
              <w:rPr>
                <w:sz w:val="18"/>
                <w:szCs w:val="18"/>
                <w:lang w:val="de-DE"/>
              </w:rPr>
              <w:t>dunkelrot</w:t>
            </w:r>
          </w:p>
        </w:tc>
        <w:tc>
          <w:tcPr>
            <w:tcW w:w="1985" w:type="dxa"/>
          </w:tcPr>
          <w:p w:rsidR="00DC6B21" w:rsidRPr="001D197A" w:rsidRDefault="00DC6B21" w:rsidP="00DC6B21">
            <w:pPr>
              <w:jc w:val="left"/>
              <w:rPr>
                <w:rFonts w:cs="Arial"/>
                <w:sz w:val="18"/>
                <w:szCs w:val="18"/>
              </w:rPr>
            </w:pPr>
            <w:r w:rsidRPr="001D197A">
              <w:rPr>
                <w:rFonts w:cs="Arial"/>
                <w:sz w:val="18"/>
                <w:szCs w:val="18"/>
              </w:rPr>
              <w:t>dark red</w:t>
            </w:r>
          </w:p>
        </w:tc>
        <w:tc>
          <w:tcPr>
            <w:tcW w:w="1888" w:type="dxa"/>
          </w:tcPr>
          <w:p w:rsidR="00DC6B21" w:rsidRPr="001D197A" w:rsidRDefault="00DC6B21" w:rsidP="00DC6B21">
            <w:pPr>
              <w:rPr>
                <w:sz w:val="18"/>
                <w:szCs w:val="18"/>
                <w:lang w:val="fr-FR"/>
              </w:rPr>
            </w:pPr>
            <w:r w:rsidRPr="001D197A">
              <w:rPr>
                <w:sz w:val="18"/>
                <w:szCs w:val="18"/>
                <w:lang w:val="fr-FR"/>
              </w:rPr>
              <w:t>rouge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36</w:t>
            </w:r>
          </w:p>
        </w:tc>
        <w:tc>
          <w:tcPr>
            <w:tcW w:w="847" w:type="dxa"/>
          </w:tcPr>
          <w:p w:rsidR="00DC6B21" w:rsidRPr="001D197A" w:rsidRDefault="00DC6B21" w:rsidP="00DC6B21">
            <w:pPr>
              <w:jc w:val="center"/>
              <w:rPr>
                <w:rFonts w:cs="Arial"/>
                <w:sz w:val="18"/>
                <w:szCs w:val="18"/>
              </w:rPr>
            </w:pPr>
            <w:r w:rsidRPr="001D197A">
              <w:rPr>
                <w:rFonts w:cs="Arial"/>
                <w:sz w:val="18"/>
                <w:szCs w:val="18"/>
              </w:rPr>
              <w:t>N45B</w:t>
            </w:r>
          </w:p>
        </w:tc>
        <w:tc>
          <w:tcPr>
            <w:tcW w:w="1768" w:type="dxa"/>
          </w:tcPr>
          <w:p w:rsidR="00DC6B21" w:rsidRPr="001D197A" w:rsidRDefault="00DC6B21" w:rsidP="00DC6B21">
            <w:pPr>
              <w:rPr>
                <w:sz w:val="18"/>
                <w:szCs w:val="18"/>
                <w:lang w:val="de-DE"/>
              </w:rPr>
            </w:pPr>
            <w:r w:rsidRPr="001D197A">
              <w:rPr>
                <w:sz w:val="18"/>
                <w:szCs w:val="18"/>
                <w:lang w:val="de-DE"/>
              </w:rPr>
              <w:t>dunkelrot</w:t>
            </w:r>
          </w:p>
        </w:tc>
        <w:tc>
          <w:tcPr>
            <w:tcW w:w="1985" w:type="dxa"/>
          </w:tcPr>
          <w:p w:rsidR="00DC6B21" w:rsidRPr="001D197A" w:rsidRDefault="00DC6B21" w:rsidP="00DC6B21">
            <w:pPr>
              <w:jc w:val="left"/>
              <w:rPr>
                <w:rFonts w:cs="Arial"/>
                <w:sz w:val="18"/>
                <w:szCs w:val="18"/>
              </w:rPr>
            </w:pPr>
            <w:r w:rsidRPr="001D197A">
              <w:rPr>
                <w:rFonts w:cs="Arial"/>
                <w:sz w:val="18"/>
                <w:szCs w:val="18"/>
              </w:rPr>
              <w:t>dark red</w:t>
            </w:r>
          </w:p>
        </w:tc>
        <w:tc>
          <w:tcPr>
            <w:tcW w:w="1888" w:type="dxa"/>
          </w:tcPr>
          <w:p w:rsidR="00DC6B21" w:rsidRPr="001D197A" w:rsidRDefault="00DC6B21" w:rsidP="00DC6B21">
            <w:pPr>
              <w:rPr>
                <w:sz w:val="18"/>
                <w:szCs w:val="18"/>
                <w:lang w:val="fr-FR"/>
              </w:rPr>
            </w:pPr>
            <w:r w:rsidRPr="001D197A">
              <w:rPr>
                <w:sz w:val="18"/>
                <w:szCs w:val="18"/>
                <w:lang w:val="fr-FR"/>
              </w:rPr>
              <w:t>rouge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36</w:t>
            </w:r>
          </w:p>
        </w:tc>
        <w:tc>
          <w:tcPr>
            <w:tcW w:w="847" w:type="dxa"/>
          </w:tcPr>
          <w:p w:rsidR="00DC6B21" w:rsidRPr="001D197A" w:rsidRDefault="00DC6B21" w:rsidP="00DC6B21">
            <w:pPr>
              <w:jc w:val="center"/>
              <w:rPr>
                <w:rFonts w:cs="Arial"/>
                <w:sz w:val="18"/>
                <w:szCs w:val="18"/>
              </w:rPr>
            </w:pPr>
            <w:r w:rsidRPr="001D197A">
              <w:rPr>
                <w:rFonts w:cs="Arial"/>
                <w:sz w:val="18"/>
                <w:szCs w:val="18"/>
              </w:rPr>
              <w:t>N45C</w:t>
            </w:r>
          </w:p>
        </w:tc>
        <w:tc>
          <w:tcPr>
            <w:tcW w:w="1768" w:type="dxa"/>
          </w:tcPr>
          <w:p w:rsidR="00DC6B21" w:rsidRPr="001D197A" w:rsidRDefault="00DC6B21" w:rsidP="00DC6B21">
            <w:pPr>
              <w:rPr>
                <w:sz w:val="18"/>
                <w:szCs w:val="18"/>
                <w:lang w:val="de-DE"/>
              </w:rPr>
            </w:pPr>
            <w:r w:rsidRPr="001D197A">
              <w:rPr>
                <w:sz w:val="18"/>
                <w:szCs w:val="18"/>
                <w:lang w:val="de-DE"/>
              </w:rPr>
              <w:t>dunkelrot</w:t>
            </w:r>
          </w:p>
        </w:tc>
        <w:tc>
          <w:tcPr>
            <w:tcW w:w="1985" w:type="dxa"/>
          </w:tcPr>
          <w:p w:rsidR="00DC6B21" w:rsidRPr="001D197A" w:rsidRDefault="00DC6B21" w:rsidP="00DC6B21">
            <w:pPr>
              <w:jc w:val="left"/>
              <w:rPr>
                <w:rFonts w:cs="Arial"/>
                <w:sz w:val="18"/>
                <w:szCs w:val="18"/>
              </w:rPr>
            </w:pPr>
            <w:r w:rsidRPr="001D197A">
              <w:rPr>
                <w:rFonts w:cs="Arial"/>
                <w:sz w:val="18"/>
                <w:szCs w:val="18"/>
              </w:rPr>
              <w:t>dark red</w:t>
            </w:r>
          </w:p>
        </w:tc>
        <w:tc>
          <w:tcPr>
            <w:tcW w:w="1888" w:type="dxa"/>
          </w:tcPr>
          <w:p w:rsidR="00DC6B21" w:rsidRPr="001D197A" w:rsidRDefault="00DC6B21" w:rsidP="00DC6B21">
            <w:pPr>
              <w:rPr>
                <w:sz w:val="18"/>
                <w:szCs w:val="18"/>
                <w:lang w:val="fr-FR"/>
              </w:rPr>
            </w:pPr>
            <w:r w:rsidRPr="001D197A">
              <w:rPr>
                <w:sz w:val="18"/>
                <w:szCs w:val="18"/>
                <w:lang w:val="fr-FR"/>
              </w:rPr>
              <w:t>rouge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28</w:t>
            </w:r>
          </w:p>
        </w:tc>
        <w:tc>
          <w:tcPr>
            <w:tcW w:w="847" w:type="dxa"/>
          </w:tcPr>
          <w:p w:rsidR="00DC6B21" w:rsidRPr="001D197A" w:rsidRDefault="00DC6B21" w:rsidP="00DC6B21">
            <w:pPr>
              <w:jc w:val="center"/>
              <w:rPr>
                <w:rFonts w:cs="Arial"/>
                <w:sz w:val="18"/>
                <w:szCs w:val="18"/>
              </w:rPr>
            </w:pPr>
            <w:r w:rsidRPr="001D197A">
              <w:rPr>
                <w:rFonts w:cs="Arial"/>
                <w:sz w:val="18"/>
                <w:szCs w:val="18"/>
              </w:rPr>
              <w:t>N45D</w:t>
            </w:r>
          </w:p>
        </w:tc>
        <w:tc>
          <w:tcPr>
            <w:tcW w:w="1768" w:type="dxa"/>
          </w:tcPr>
          <w:p w:rsidR="00DC6B21" w:rsidRPr="001D197A" w:rsidRDefault="00DC6B21" w:rsidP="00DC6B21">
            <w:pPr>
              <w:rPr>
                <w:sz w:val="18"/>
                <w:szCs w:val="18"/>
                <w:lang w:val="de-DE"/>
              </w:rPr>
            </w:pPr>
            <w:r w:rsidRPr="001D197A">
              <w:rPr>
                <w:sz w:val="18"/>
                <w:szCs w:val="18"/>
                <w:lang w:val="de-DE"/>
              </w:rPr>
              <w:t>rotrosa</w:t>
            </w:r>
          </w:p>
        </w:tc>
        <w:tc>
          <w:tcPr>
            <w:tcW w:w="1985" w:type="dxa"/>
          </w:tcPr>
          <w:p w:rsidR="00DC6B21" w:rsidRPr="001D197A" w:rsidRDefault="00DC6B21" w:rsidP="00DC6B21">
            <w:pPr>
              <w:jc w:val="left"/>
              <w:rPr>
                <w:rFonts w:cs="Arial"/>
                <w:sz w:val="18"/>
                <w:szCs w:val="18"/>
              </w:rPr>
            </w:pPr>
            <w:r w:rsidRPr="001D197A">
              <w:rPr>
                <w:rFonts w:cs="Arial"/>
                <w:sz w:val="18"/>
                <w:szCs w:val="18"/>
              </w:rPr>
              <w:t>red pink</w:t>
            </w:r>
          </w:p>
        </w:tc>
        <w:tc>
          <w:tcPr>
            <w:tcW w:w="1888" w:type="dxa"/>
          </w:tcPr>
          <w:p w:rsidR="00DC6B21" w:rsidRPr="001D197A" w:rsidRDefault="00DC6B21" w:rsidP="00DC6B21">
            <w:pPr>
              <w:rPr>
                <w:sz w:val="18"/>
                <w:szCs w:val="18"/>
                <w:lang w:val="fr-FR"/>
              </w:rPr>
            </w:pPr>
            <w:r w:rsidRPr="001D197A">
              <w:rPr>
                <w:sz w:val="18"/>
                <w:szCs w:val="18"/>
                <w:lang w:val="fr-FR"/>
              </w:rPr>
              <w:t>rose-rouge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rojizo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37</w:t>
            </w:r>
          </w:p>
        </w:tc>
        <w:tc>
          <w:tcPr>
            <w:tcW w:w="847" w:type="dxa"/>
          </w:tcPr>
          <w:p w:rsidR="00DC6B21" w:rsidRPr="001D197A" w:rsidRDefault="00DC6B21" w:rsidP="00DC6B21">
            <w:pPr>
              <w:jc w:val="center"/>
              <w:rPr>
                <w:rFonts w:cs="Arial"/>
                <w:sz w:val="18"/>
                <w:szCs w:val="18"/>
              </w:rPr>
            </w:pPr>
            <w:r w:rsidRPr="001D197A">
              <w:rPr>
                <w:rFonts w:cs="Arial"/>
                <w:sz w:val="18"/>
                <w:szCs w:val="18"/>
              </w:rPr>
              <w:t>N57A</w:t>
            </w:r>
          </w:p>
        </w:tc>
        <w:tc>
          <w:tcPr>
            <w:tcW w:w="1768" w:type="dxa"/>
          </w:tcPr>
          <w:p w:rsidR="00DC6B21" w:rsidRPr="001D197A" w:rsidRDefault="00DC6B21" w:rsidP="00DC6B21">
            <w:pPr>
              <w:rPr>
                <w:sz w:val="18"/>
                <w:szCs w:val="18"/>
                <w:lang w:val="de-DE"/>
              </w:rPr>
            </w:pPr>
            <w:r w:rsidRPr="001D197A">
              <w:rPr>
                <w:sz w:val="18"/>
                <w:szCs w:val="18"/>
                <w:lang w:val="de-DE"/>
              </w:rPr>
              <w:t>mittelpurpurrot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 red</w:t>
            </w:r>
          </w:p>
        </w:tc>
        <w:tc>
          <w:tcPr>
            <w:tcW w:w="1888" w:type="dxa"/>
          </w:tcPr>
          <w:p w:rsidR="00DC6B21" w:rsidRPr="001D197A" w:rsidRDefault="00DC6B21" w:rsidP="00DC6B21">
            <w:pPr>
              <w:rPr>
                <w:sz w:val="18"/>
                <w:szCs w:val="18"/>
                <w:lang w:val="fr-FR"/>
              </w:rPr>
            </w:pPr>
            <w:r w:rsidRPr="001D197A">
              <w:rPr>
                <w:sz w:val="18"/>
                <w:szCs w:val="18"/>
                <w:lang w:val="fr-FR"/>
              </w:rPr>
              <w:t>rouge-pourpre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37</w:t>
            </w:r>
          </w:p>
        </w:tc>
        <w:tc>
          <w:tcPr>
            <w:tcW w:w="847" w:type="dxa"/>
          </w:tcPr>
          <w:p w:rsidR="00DC6B21" w:rsidRPr="001D197A" w:rsidRDefault="00DC6B21" w:rsidP="00DC6B21">
            <w:pPr>
              <w:jc w:val="center"/>
              <w:rPr>
                <w:rFonts w:cs="Arial"/>
                <w:sz w:val="18"/>
                <w:szCs w:val="18"/>
              </w:rPr>
            </w:pPr>
            <w:r w:rsidRPr="001D197A">
              <w:rPr>
                <w:rFonts w:cs="Arial"/>
                <w:sz w:val="18"/>
                <w:szCs w:val="18"/>
              </w:rPr>
              <w:t>N57B</w:t>
            </w:r>
          </w:p>
        </w:tc>
        <w:tc>
          <w:tcPr>
            <w:tcW w:w="1768" w:type="dxa"/>
          </w:tcPr>
          <w:p w:rsidR="00DC6B21" w:rsidRPr="001D197A" w:rsidRDefault="00DC6B21" w:rsidP="00DC6B21">
            <w:pPr>
              <w:rPr>
                <w:sz w:val="18"/>
                <w:szCs w:val="18"/>
                <w:lang w:val="de-DE"/>
              </w:rPr>
            </w:pPr>
            <w:r w:rsidRPr="001D197A">
              <w:rPr>
                <w:sz w:val="18"/>
                <w:szCs w:val="18"/>
                <w:lang w:val="de-DE"/>
              </w:rPr>
              <w:t>mittelpurpurrot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 red</w:t>
            </w:r>
          </w:p>
        </w:tc>
        <w:tc>
          <w:tcPr>
            <w:tcW w:w="1888" w:type="dxa"/>
          </w:tcPr>
          <w:p w:rsidR="00DC6B21" w:rsidRPr="001D197A" w:rsidRDefault="00DC6B21" w:rsidP="00DC6B21">
            <w:pPr>
              <w:rPr>
                <w:sz w:val="18"/>
                <w:szCs w:val="18"/>
                <w:lang w:val="fr-FR"/>
              </w:rPr>
            </w:pPr>
            <w:r w:rsidRPr="001D197A">
              <w:rPr>
                <w:sz w:val="18"/>
                <w:szCs w:val="18"/>
                <w:lang w:val="fr-FR"/>
              </w:rPr>
              <w:t>rouge-pourpre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37</w:t>
            </w:r>
          </w:p>
        </w:tc>
        <w:tc>
          <w:tcPr>
            <w:tcW w:w="847" w:type="dxa"/>
          </w:tcPr>
          <w:p w:rsidR="00DC6B21" w:rsidRPr="001D197A" w:rsidRDefault="00DC6B21" w:rsidP="00DC6B21">
            <w:pPr>
              <w:jc w:val="center"/>
              <w:rPr>
                <w:rFonts w:cs="Arial"/>
                <w:sz w:val="18"/>
                <w:szCs w:val="18"/>
              </w:rPr>
            </w:pPr>
            <w:r w:rsidRPr="001D197A">
              <w:rPr>
                <w:rFonts w:cs="Arial"/>
                <w:sz w:val="18"/>
                <w:szCs w:val="18"/>
              </w:rPr>
              <w:t>N57C</w:t>
            </w:r>
          </w:p>
        </w:tc>
        <w:tc>
          <w:tcPr>
            <w:tcW w:w="1768" w:type="dxa"/>
          </w:tcPr>
          <w:p w:rsidR="00DC6B21" w:rsidRPr="001D197A" w:rsidRDefault="00DC6B21" w:rsidP="00DC6B21">
            <w:pPr>
              <w:rPr>
                <w:sz w:val="18"/>
                <w:szCs w:val="18"/>
                <w:lang w:val="de-DE"/>
              </w:rPr>
            </w:pPr>
            <w:r w:rsidRPr="001D197A">
              <w:rPr>
                <w:sz w:val="18"/>
                <w:szCs w:val="18"/>
                <w:lang w:val="de-DE"/>
              </w:rPr>
              <w:t>mittelpurpurrot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 red</w:t>
            </w:r>
          </w:p>
        </w:tc>
        <w:tc>
          <w:tcPr>
            <w:tcW w:w="1888" w:type="dxa"/>
          </w:tcPr>
          <w:p w:rsidR="00DC6B21" w:rsidRPr="001D197A" w:rsidRDefault="00DC6B21" w:rsidP="00DC6B21">
            <w:pPr>
              <w:rPr>
                <w:sz w:val="18"/>
                <w:szCs w:val="18"/>
                <w:lang w:val="fr-FR"/>
              </w:rPr>
            </w:pPr>
            <w:r w:rsidRPr="001D197A">
              <w:rPr>
                <w:sz w:val="18"/>
                <w:szCs w:val="18"/>
                <w:lang w:val="fr-FR"/>
              </w:rPr>
              <w:t>rouge-pourpre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N57D</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37</w:t>
            </w:r>
          </w:p>
        </w:tc>
        <w:tc>
          <w:tcPr>
            <w:tcW w:w="847" w:type="dxa"/>
          </w:tcPr>
          <w:p w:rsidR="00DC6B21" w:rsidRPr="001D197A" w:rsidRDefault="00DC6B21" w:rsidP="00DC6B21">
            <w:pPr>
              <w:jc w:val="center"/>
              <w:rPr>
                <w:rFonts w:cs="Arial"/>
                <w:sz w:val="18"/>
                <w:szCs w:val="18"/>
              </w:rPr>
            </w:pPr>
            <w:r w:rsidRPr="001D197A">
              <w:rPr>
                <w:rFonts w:cs="Arial"/>
                <w:sz w:val="18"/>
                <w:szCs w:val="18"/>
              </w:rPr>
              <w:t>N66A</w:t>
            </w:r>
          </w:p>
        </w:tc>
        <w:tc>
          <w:tcPr>
            <w:tcW w:w="1768" w:type="dxa"/>
          </w:tcPr>
          <w:p w:rsidR="00DC6B21" w:rsidRPr="001D197A" w:rsidRDefault="00DC6B21" w:rsidP="00DC6B21">
            <w:pPr>
              <w:rPr>
                <w:sz w:val="18"/>
                <w:szCs w:val="18"/>
                <w:lang w:val="de-DE"/>
              </w:rPr>
            </w:pPr>
            <w:r w:rsidRPr="001D197A">
              <w:rPr>
                <w:sz w:val="18"/>
                <w:szCs w:val="18"/>
                <w:lang w:val="de-DE"/>
              </w:rPr>
              <w:t>mittelpurpurrot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 red</w:t>
            </w:r>
          </w:p>
        </w:tc>
        <w:tc>
          <w:tcPr>
            <w:tcW w:w="1888" w:type="dxa"/>
          </w:tcPr>
          <w:p w:rsidR="00DC6B21" w:rsidRPr="001D197A" w:rsidRDefault="00DC6B21" w:rsidP="00DC6B21">
            <w:pPr>
              <w:rPr>
                <w:sz w:val="18"/>
                <w:szCs w:val="18"/>
                <w:lang w:val="fr-FR"/>
              </w:rPr>
            </w:pPr>
            <w:r w:rsidRPr="001D197A">
              <w:rPr>
                <w:sz w:val="18"/>
                <w:szCs w:val="18"/>
                <w:lang w:val="fr-FR"/>
              </w:rPr>
              <w:t>rouge-pourpre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37</w:t>
            </w:r>
          </w:p>
        </w:tc>
        <w:tc>
          <w:tcPr>
            <w:tcW w:w="847" w:type="dxa"/>
          </w:tcPr>
          <w:p w:rsidR="00DC6B21" w:rsidRPr="001D197A" w:rsidRDefault="00DC6B21" w:rsidP="00DC6B21">
            <w:pPr>
              <w:jc w:val="center"/>
              <w:rPr>
                <w:rFonts w:cs="Arial"/>
                <w:sz w:val="18"/>
                <w:szCs w:val="18"/>
              </w:rPr>
            </w:pPr>
            <w:r w:rsidRPr="001D197A">
              <w:rPr>
                <w:rFonts w:cs="Arial"/>
                <w:sz w:val="18"/>
                <w:szCs w:val="18"/>
              </w:rPr>
              <w:t>N66B</w:t>
            </w:r>
          </w:p>
        </w:tc>
        <w:tc>
          <w:tcPr>
            <w:tcW w:w="1768" w:type="dxa"/>
          </w:tcPr>
          <w:p w:rsidR="00DC6B21" w:rsidRPr="001D197A" w:rsidRDefault="00DC6B21" w:rsidP="00DC6B21">
            <w:pPr>
              <w:rPr>
                <w:sz w:val="18"/>
                <w:szCs w:val="18"/>
                <w:lang w:val="de-DE"/>
              </w:rPr>
            </w:pPr>
            <w:r w:rsidRPr="001D197A">
              <w:rPr>
                <w:sz w:val="18"/>
                <w:szCs w:val="18"/>
                <w:lang w:val="de-DE"/>
              </w:rPr>
              <w:t>mittelpurpurrot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 red</w:t>
            </w:r>
          </w:p>
        </w:tc>
        <w:tc>
          <w:tcPr>
            <w:tcW w:w="1888" w:type="dxa"/>
          </w:tcPr>
          <w:p w:rsidR="00DC6B21" w:rsidRPr="001D197A" w:rsidRDefault="00DC6B21" w:rsidP="00DC6B21">
            <w:pPr>
              <w:rPr>
                <w:sz w:val="18"/>
                <w:szCs w:val="18"/>
                <w:lang w:val="fr-FR"/>
              </w:rPr>
            </w:pPr>
            <w:r w:rsidRPr="001D197A">
              <w:rPr>
                <w:sz w:val="18"/>
                <w:szCs w:val="18"/>
                <w:lang w:val="fr-FR"/>
              </w:rPr>
              <w:t>rouge-pourpre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32</w:t>
            </w:r>
          </w:p>
        </w:tc>
        <w:tc>
          <w:tcPr>
            <w:tcW w:w="847" w:type="dxa"/>
          </w:tcPr>
          <w:p w:rsidR="00DC6B21" w:rsidRPr="001D197A" w:rsidRDefault="00DC6B21" w:rsidP="00DC6B21">
            <w:pPr>
              <w:jc w:val="center"/>
              <w:rPr>
                <w:rFonts w:cs="Arial"/>
                <w:sz w:val="18"/>
                <w:szCs w:val="18"/>
              </w:rPr>
            </w:pPr>
            <w:r w:rsidRPr="001D197A">
              <w:rPr>
                <w:rFonts w:cs="Arial"/>
                <w:sz w:val="18"/>
                <w:szCs w:val="18"/>
              </w:rPr>
              <w:t>N66C</w:t>
            </w:r>
          </w:p>
        </w:tc>
        <w:tc>
          <w:tcPr>
            <w:tcW w:w="1768" w:type="dxa"/>
          </w:tcPr>
          <w:p w:rsidR="00DC6B21" w:rsidRPr="001D197A" w:rsidRDefault="00DC6B21" w:rsidP="00DC6B21">
            <w:pPr>
              <w:rPr>
                <w:sz w:val="18"/>
                <w:szCs w:val="18"/>
                <w:lang w:val="de-DE"/>
              </w:rPr>
            </w:pPr>
            <w:r w:rsidRPr="001D197A">
              <w:rPr>
                <w:sz w:val="18"/>
                <w:szCs w:val="18"/>
                <w:lang w:val="de-DE"/>
              </w:rPr>
              <w:t>dunkelblaurosa</w:t>
            </w:r>
          </w:p>
        </w:tc>
        <w:tc>
          <w:tcPr>
            <w:tcW w:w="1985" w:type="dxa"/>
          </w:tcPr>
          <w:p w:rsidR="00DC6B21" w:rsidRPr="001D197A" w:rsidRDefault="00DC6B21" w:rsidP="00DC6B21">
            <w:pPr>
              <w:jc w:val="left"/>
              <w:rPr>
                <w:rFonts w:cs="Arial"/>
                <w:sz w:val="18"/>
                <w:szCs w:val="18"/>
              </w:rPr>
            </w:pPr>
            <w:r w:rsidRPr="001D197A">
              <w:rPr>
                <w:rFonts w:cs="Arial"/>
                <w:sz w:val="18"/>
                <w:szCs w:val="18"/>
              </w:rPr>
              <w:t>dark blue pink</w:t>
            </w:r>
          </w:p>
        </w:tc>
        <w:tc>
          <w:tcPr>
            <w:tcW w:w="1888" w:type="dxa"/>
          </w:tcPr>
          <w:p w:rsidR="00DC6B21" w:rsidRPr="001D197A" w:rsidRDefault="00DC6B21" w:rsidP="00DC6B21">
            <w:pPr>
              <w:rPr>
                <w:sz w:val="18"/>
                <w:szCs w:val="18"/>
                <w:lang w:val="fr-FR"/>
              </w:rPr>
            </w:pPr>
            <w:r w:rsidRPr="001D197A">
              <w:rPr>
                <w:sz w:val="18"/>
                <w:szCs w:val="18"/>
                <w:lang w:val="fr-FR"/>
              </w:rPr>
              <w:t>rose-bleu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31</w:t>
            </w:r>
          </w:p>
        </w:tc>
        <w:tc>
          <w:tcPr>
            <w:tcW w:w="847" w:type="dxa"/>
          </w:tcPr>
          <w:p w:rsidR="00DC6B21" w:rsidRPr="001D197A" w:rsidRDefault="00DC6B21" w:rsidP="00DC6B21">
            <w:pPr>
              <w:jc w:val="center"/>
              <w:rPr>
                <w:rFonts w:cs="Arial"/>
                <w:sz w:val="18"/>
                <w:szCs w:val="18"/>
              </w:rPr>
            </w:pPr>
            <w:r w:rsidRPr="001D197A">
              <w:rPr>
                <w:rFonts w:cs="Arial"/>
                <w:sz w:val="18"/>
                <w:szCs w:val="18"/>
              </w:rPr>
              <w:t>N66D</w:t>
            </w:r>
          </w:p>
        </w:tc>
        <w:tc>
          <w:tcPr>
            <w:tcW w:w="1768" w:type="dxa"/>
          </w:tcPr>
          <w:p w:rsidR="00DC6B21" w:rsidRPr="001D197A" w:rsidRDefault="00DC6B21" w:rsidP="00DC6B21">
            <w:pPr>
              <w:rPr>
                <w:sz w:val="18"/>
                <w:szCs w:val="18"/>
                <w:lang w:val="de-DE"/>
              </w:rPr>
            </w:pPr>
            <w:r w:rsidRPr="001D197A">
              <w:rPr>
                <w:sz w:val="18"/>
                <w:szCs w:val="18"/>
                <w:lang w:val="de-DE"/>
              </w:rPr>
              <w:t>mittelblaurosa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pink</w:t>
            </w:r>
          </w:p>
        </w:tc>
        <w:tc>
          <w:tcPr>
            <w:tcW w:w="1888" w:type="dxa"/>
          </w:tcPr>
          <w:p w:rsidR="00DC6B21" w:rsidRPr="001D197A" w:rsidRDefault="00DC6B21" w:rsidP="00DC6B21">
            <w:pPr>
              <w:rPr>
                <w:sz w:val="18"/>
                <w:szCs w:val="18"/>
                <w:lang w:val="fr-FR"/>
              </w:rPr>
            </w:pPr>
            <w:r w:rsidRPr="001D197A">
              <w:rPr>
                <w:sz w:val="18"/>
                <w:szCs w:val="18"/>
                <w:lang w:val="fr-FR"/>
              </w:rPr>
              <w:t>rose-bleu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42</w:t>
            </w:r>
          </w:p>
        </w:tc>
        <w:tc>
          <w:tcPr>
            <w:tcW w:w="847" w:type="dxa"/>
          </w:tcPr>
          <w:p w:rsidR="00DC6B21" w:rsidRPr="001D197A" w:rsidRDefault="00DC6B21" w:rsidP="00DC6B21">
            <w:pPr>
              <w:jc w:val="center"/>
              <w:rPr>
                <w:rFonts w:cs="Arial"/>
                <w:sz w:val="18"/>
                <w:szCs w:val="18"/>
              </w:rPr>
            </w:pPr>
            <w:r w:rsidRPr="001D197A">
              <w:rPr>
                <w:rFonts w:cs="Arial"/>
                <w:sz w:val="18"/>
                <w:szCs w:val="18"/>
              </w:rPr>
              <w:t>N74A</w:t>
            </w:r>
          </w:p>
        </w:tc>
        <w:tc>
          <w:tcPr>
            <w:tcW w:w="1768" w:type="dxa"/>
          </w:tcPr>
          <w:p w:rsidR="00DC6B21" w:rsidRPr="001D197A" w:rsidRDefault="00DC6B21" w:rsidP="00DC6B21">
            <w:pPr>
              <w:rPr>
                <w:sz w:val="18"/>
                <w:szCs w:val="18"/>
                <w:lang w:val="de-DE"/>
              </w:rPr>
            </w:pPr>
            <w:r w:rsidRPr="001D197A">
              <w:rPr>
                <w:sz w:val="18"/>
                <w:szCs w:val="18"/>
                <w:lang w:val="de-DE"/>
              </w:rPr>
              <w:t>mittelpurpurn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w:t>
            </w:r>
          </w:p>
        </w:tc>
        <w:tc>
          <w:tcPr>
            <w:tcW w:w="1888" w:type="dxa"/>
          </w:tcPr>
          <w:p w:rsidR="00DC6B21" w:rsidRPr="001D197A" w:rsidRDefault="00DC6B21" w:rsidP="00DC6B21">
            <w:pPr>
              <w:rPr>
                <w:sz w:val="18"/>
                <w:szCs w:val="18"/>
                <w:lang w:val="fr-FR"/>
              </w:rPr>
            </w:pPr>
            <w:r w:rsidRPr="001D197A">
              <w:rPr>
                <w:sz w:val="18"/>
                <w:szCs w:val="18"/>
                <w:lang w:val="fr-FR"/>
              </w:rPr>
              <w:t>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42</w:t>
            </w:r>
          </w:p>
        </w:tc>
        <w:tc>
          <w:tcPr>
            <w:tcW w:w="847" w:type="dxa"/>
          </w:tcPr>
          <w:p w:rsidR="00DC6B21" w:rsidRPr="001D197A" w:rsidRDefault="00DC6B21" w:rsidP="00DC6B21">
            <w:pPr>
              <w:jc w:val="center"/>
              <w:rPr>
                <w:rFonts w:cs="Arial"/>
                <w:sz w:val="18"/>
                <w:szCs w:val="18"/>
              </w:rPr>
            </w:pPr>
            <w:r w:rsidRPr="001D197A">
              <w:rPr>
                <w:rFonts w:cs="Arial"/>
                <w:sz w:val="18"/>
                <w:szCs w:val="18"/>
              </w:rPr>
              <w:t>N74B</w:t>
            </w:r>
          </w:p>
        </w:tc>
        <w:tc>
          <w:tcPr>
            <w:tcW w:w="1768" w:type="dxa"/>
          </w:tcPr>
          <w:p w:rsidR="00DC6B21" w:rsidRPr="001D197A" w:rsidRDefault="00DC6B21" w:rsidP="00DC6B21">
            <w:pPr>
              <w:rPr>
                <w:sz w:val="18"/>
                <w:szCs w:val="18"/>
                <w:lang w:val="de-DE"/>
              </w:rPr>
            </w:pPr>
            <w:r w:rsidRPr="001D197A">
              <w:rPr>
                <w:sz w:val="18"/>
                <w:szCs w:val="18"/>
                <w:lang w:val="de-DE"/>
              </w:rPr>
              <w:t>mittelpurpurn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w:t>
            </w:r>
          </w:p>
        </w:tc>
        <w:tc>
          <w:tcPr>
            <w:tcW w:w="1888" w:type="dxa"/>
          </w:tcPr>
          <w:p w:rsidR="00DC6B21" w:rsidRPr="001D197A" w:rsidRDefault="00DC6B21" w:rsidP="00DC6B21">
            <w:pPr>
              <w:rPr>
                <w:sz w:val="18"/>
                <w:szCs w:val="18"/>
                <w:lang w:val="fr-FR"/>
              </w:rPr>
            </w:pPr>
            <w:r w:rsidRPr="001D197A">
              <w:rPr>
                <w:sz w:val="18"/>
                <w:szCs w:val="18"/>
                <w:lang w:val="fr-FR"/>
              </w:rPr>
              <w:t>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32</w:t>
            </w:r>
          </w:p>
        </w:tc>
        <w:tc>
          <w:tcPr>
            <w:tcW w:w="847" w:type="dxa"/>
          </w:tcPr>
          <w:p w:rsidR="00DC6B21" w:rsidRPr="001D197A" w:rsidRDefault="00DC6B21" w:rsidP="00DC6B21">
            <w:pPr>
              <w:jc w:val="center"/>
              <w:rPr>
                <w:rFonts w:cs="Arial"/>
                <w:sz w:val="18"/>
                <w:szCs w:val="18"/>
              </w:rPr>
            </w:pPr>
            <w:r w:rsidRPr="001D197A">
              <w:rPr>
                <w:rFonts w:cs="Arial"/>
                <w:sz w:val="18"/>
                <w:szCs w:val="18"/>
              </w:rPr>
              <w:t>N74C</w:t>
            </w:r>
          </w:p>
        </w:tc>
        <w:tc>
          <w:tcPr>
            <w:tcW w:w="1768" w:type="dxa"/>
          </w:tcPr>
          <w:p w:rsidR="00DC6B21" w:rsidRPr="001D197A" w:rsidRDefault="00DC6B21" w:rsidP="00DC6B21">
            <w:pPr>
              <w:rPr>
                <w:sz w:val="18"/>
                <w:szCs w:val="18"/>
                <w:lang w:val="de-DE"/>
              </w:rPr>
            </w:pPr>
            <w:r w:rsidRPr="001D197A">
              <w:rPr>
                <w:sz w:val="18"/>
                <w:szCs w:val="18"/>
                <w:lang w:val="de-DE"/>
              </w:rPr>
              <w:t>dunkelblaurosa</w:t>
            </w:r>
          </w:p>
        </w:tc>
        <w:tc>
          <w:tcPr>
            <w:tcW w:w="1985" w:type="dxa"/>
          </w:tcPr>
          <w:p w:rsidR="00DC6B21" w:rsidRPr="001D197A" w:rsidRDefault="00DC6B21" w:rsidP="00DC6B21">
            <w:pPr>
              <w:jc w:val="left"/>
              <w:rPr>
                <w:rFonts w:cs="Arial"/>
                <w:sz w:val="18"/>
                <w:szCs w:val="18"/>
              </w:rPr>
            </w:pPr>
            <w:r w:rsidRPr="001D197A">
              <w:rPr>
                <w:rFonts w:cs="Arial"/>
                <w:sz w:val="18"/>
                <w:szCs w:val="18"/>
              </w:rPr>
              <w:t>dark blue pink</w:t>
            </w:r>
          </w:p>
        </w:tc>
        <w:tc>
          <w:tcPr>
            <w:tcW w:w="1888" w:type="dxa"/>
          </w:tcPr>
          <w:p w:rsidR="00DC6B21" w:rsidRPr="001D197A" w:rsidRDefault="00DC6B21" w:rsidP="00DC6B21">
            <w:pPr>
              <w:rPr>
                <w:sz w:val="18"/>
                <w:szCs w:val="18"/>
                <w:lang w:val="fr-FR"/>
              </w:rPr>
            </w:pPr>
            <w:r w:rsidRPr="001D197A">
              <w:rPr>
                <w:sz w:val="18"/>
                <w:szCs w:val="18"/>
                <w:lang w:val="fr-FR"/>
              </w:rPr>
              <w:t>rose-bleu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32</w:t>
            </w:r>
          </w:p>
        </w:tc>
        <w:tc>
          <w:tcPr>
            <w:tcW w:w="847" w:type="dxa"/>
          </w:tcPr>
          <w:p w:rsidR="00DC6B21" w:rsidRPr="001D197A" w:rsidRDefault="00DC6B21" w:rsidP="00DC6B21">
            <w:pPr>
              <w:jc w:val="center"/>
              <w:rPr>
                <w:rFonts w:cs="Arial"/>
                <w:sz w:val="18"/>
                <w:szCs w:val="18"/>
              </w:rPr>
            </w:pPr>
            <w:r w:rsidRPr="001D197A">
              <w:rPr>
                <w:rFonts w:cs="Arial"/>
                <w:sz w:val="18"/>
                <w:szCs w:val="18"/>
              </w:rPr>
              <w:t>N74D</w:t>
            </w:r>
          </w:p>
        </w:tc>
        <w:tc>
          <w:tcPr>
            <w:tcW w:w="1768" w:type="dxa"/>
          </w:tcPr>
          <w:p w:rsidR="00DC6B21" w:rsidRPr="001D197A" w:rsidRDefault="00DC6B21" w:rsidP="00DC6B21">
            <w:pPr>
              <w:rPr>
                <w:sz w:val="18"/>
                <w:szCs w:val="18"/>
                <w:lang w:val="de-DE"/>
              </w:rPr>
            </w:pPr>
            <w:r w:rsidRPr="001D197A">
              <w:rPr>
                <w:sz w:val="18"/>
                <w:szCs w:val="18"/>
                <w:lang w:val="de-DE"/>
              </w:rPr>
              <w:t>dunkelblaurosa</w:t>
            </w:r>
          </w:p>
        </w:tc>
        <w:tc>
          <w:tcPr>
            <w:tcW w:w="1985" w:type="dxa"/>
          </w:tcPr>
          <w:p w:rsidR="00DC6B21" w:rsidRPr="001D197A" w:rsidRDefault="00DC6B21" w:rsidP="00DC6B21">
            <w:pPr>
              <w:jc w:val="left"/>
              <w:rPr>
                <w:rFonts w:cs="Arial"/>
                <w:sz w:val="18"/>
                <w:szCs w:val="18"/>
              </w:rPr>
            </w:pPr>
            <w:r w:rsidRPr="001D197A">
              <w:rPr>
                <w:rFonts w:cs="Arial"/>
                <w:sz w:val="18"/>
                <w:szCs w:val="18"/>
              </w:rPr>
              <w:t>dark blue pink</w:t>
            </w:r>
          </w:p>
        </w:tc>
        <w:tc>
          <w:tcPr>
            <w:tcW w:w="1888" w:type="dxa"/>
          </w:tcPr>
          <w:p w:rsidR="00DC6B21" w:rsidRPr="001D197A" w:rsidRDefault="00DC6B21" w:rsidP="00DC6B21">
            <w:pPr>
              <w:rPr>
                <w:sz w:val="18"/>
                <w:szCs w:val="18"/>
                <w:lang w:val="fr-FR"/>
              </w:rPr>
            </w:pPr>
            <w:r w:rsidRPr="001D197A">
              <w:rPr>
                <w:sz w:val="18"/>
                <w:szCs w:val="18"/>
                <w:lang w:val="fr-FR"/>
              </w:rPr>
              <w:t>rose-bleu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N75A</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N75B</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N75C</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N75D</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61</w:t>
            </w:r>
          </w:p>
        </w:tc>
        <w:tc>
          <w:tcPr>
            <w:tcW w:w="847" w:type="dxa"/>
          </w:tcPr>
          <w:p w:rsidR="00DC6B21" w:rsidRPr="001D197A" w:rsidRDefault="00DC6B21" w:rsidP="00DC6B21">
            <w:pPr>
              <w:jc w:val="center"/>
              <w:rPr>
                <w:rFonts w:cs="Arial"/>
                <w:sz w:val="18"/>
                <w:szCs w:val="18"/>
              </w:rPr>
            </w:pPr>
            <w:r w:rsidRPr="001D197A">
              <w:rPr>
                <w:rFonts w:cs="Arial"/>
                <w:sz w:val="18"/>
                <w:szCs w:val="18"/>
              </w:rPr>
              <w:t>N77A</w:t>
            </w:r>
          </w:p>
        </w:tc>
        <w:tc>
          <w:tcPr>
            <w:tcW w:w="1768" w:type="dxa"/>
          </w:tcPr>
          <w:p w:rsidR="00DC6B21" w:rsidRPr="001D197A" w:rsidRDefault="00DC6B21" w:rsidP="00DC6B21">
            <w:pPr>
              <w:rPr>
                <w:sz w:val="18"/>
                <w:szCs w:val="18"/>
                <w:lang w:val="de-DE"/>
              </w:rPr>
            </w:pPr>
            <w:r w:rsidRPr="001D197A">
              <w:rPr>
                <w:sz w:val="18"/>
                <w:szCs w:val="18"/>
                <w:lang w:val="de-DE"/>
              </w:rPr>
              <w:t>dunkelbraun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w:t>
            </w:r>
          </w:p>
        </w:tc>
        <w:tc>
          <w:tcPr>
            <w:tcW w:w="1888" w:type="dxa"/>
          </w:tcPr>
          <w:p w:rsidR="00DC6B21" w:rsidRPr="001D197A" w:rsidRDefault="00DC6B21" w:rsidP="00DC6B21">
            <w:pPr>
              <w:rPr>
                <w:sz w:val="18"/>
                <w:szCs w:val="18"/>
                <w:lang w:val="fr-FR"/>
              </w:rPr>
            </w:pPr>
            <w:r w:rsidRPr="001D197A">
              <w:rPr>
                <w:sz w:val="18"/>
                <w:szCs w:val="18"/>
                <w:lang w:val="fr-FR"/>
              </w:rPr>
              <w: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43</w:t>
            </w:r>
          </w:p>
        </w:tc>
        <w:tc>
          <w:tcPr>
            <w:tcW w:w="847" w:type="dxa"/>
          </w:tcPr>
          <w:p w:rsidR="00DC6B21" w:rsidRPr="001D197A" w:rsidRDefault="00DC6B21" w:rsidP="00DC6B21">
            <w:pPr>
              <w:jc w:val="center"/>
              <w:rPr>
                <w:rFonts w:cs="Arial"/>
                <w:sz w:val="18"/>
                <w:szCs w:val="18"/>
              </w:rPr>
            </w:pPr>
            <w:r w:rsidRPr="001D197A">
              <w:rPr>
                <w:rFonts w:cs="Arial"/>
                <w:sz w:val="18"/>
                <w:szCs w:val="18"/>
              </w:rPr>
              <w:t>N77B</w:t>
            </w:r>
          </w:p>
        </w:tc>
        <w:tc>
          <w:tcPr>
            <w:tcW w:w="1768" w:type="dxa"/>
          </w:tcPr>
          <w:p w:rsidR="00DC6B21" w:rsidRPr="001D197A" w:rsidRDefault="00DC6B21" w:rsidP="00DC6B21">
            <w:pPr>
              <w:rPr>
                <w:sz w:val="18"/>
                <w:szCs w:val="18"/>
                <w:lang w:val="de-DE"/>
              </w:rPr>
            </w:pPr>
            <w:r w:rsidRPr="001D197A">
              <w:rPr>
                <w:sz w:val="18"/>
                <w:szCs w:val="18"/>
                <w:lang w:val="de-DE"/>
              </w:rPr>
              <w:t>dunkelpurpurn</w:t>
            </w:r>
          </w:p>
        </w:tc>
        <w:tc>
          <w:tcPr>
            <w:tcW w:w="1985" w:type="dxa"/>
          </w:tcPr>
          <w:p w:rsidR="00DC6B21" w:rsidRPr="001D197A" w:rsidRDefault="00DC6B21" w:rsidP="00DC6B21">
            <w:pPr>
              <w:jc w:val="left"/>
              <w:rPr>
                <w:rFonts w:cs="Arial"/>
                <w:sz w:val="18"/>
                <w:szCs w:val="18"/>
              </w:rPr>
            </w:pPr>
            <w:r w:rsidRPr="001D197A">
              <w:rPr>
                <w:rFonts w:cs="Arial"/>
                <w:sz w:val="18"/>
                <w:szCs w:val="18"/>
              </w:rPr>
              <w:t>dark purple</w:t>
            </w:r>
          </w:p>
        </w:tc>
        <w:tc>
          <w:tcPr>
            <w:tcW w:w="1888" w:type="dxa"/>
          </w:tcPr>
          <w:p w:rsidR="00DC6B21" w:rsidRPr="001D197A" w:rsidRDefault="00DC6B21" w:rsidP="00DC6B21">
            <w:pPr>
              <w:rPr>
                <w:sz w:val="18"/>
                <w:szCs w:val="18"/>
                <w:lang w:val="fr-FR"/>
              </w:rPr>
            </w:pPr>
            <w:r w:rsidRPr="001D197A">
              <w:rPr>
                <w:sz w:val="18"/>
                <w:szCs w:val="18"/>
                <w:lang w:val="fr-FR"/>
              </w:rPr>
              <w:t>pourpre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46</w:t>
            </w:r>
          </w:p>
        </w:tc>
        <w:tc>
          <w:tcPr>
            <w:tcW w:w="847" w:type="dxa"/>
          </w:tcPr>
          <w:p w:rsidR="00DC6B21" w:rsidRPr="001D197A" w:rsidRDefault="00DC6B21" w:rsidP="00DC6B21">
            <w:pPr>
              <w:jc w:val="center"/>
              <w:rPr>
                <w:rFonts w:cs="Arial"/>
                <w:sz w:val="18"/>
                <w:szCs w:val="18"/>
              </w:rPr>
            </w:pPr>
            <w:r w:rsidRPr="001D197A">
              <w:rPr>
                <w:rFonts w:cs="Arial"/>
                <w:sz w:val="18"/>
                <w:szCs w:val="18"/>
              </w:rPr>
              <w:t>N77C</w:t>
            </w:r>
          </w:p>
        </w:tc>
        <w:tc>
          <w:tcPr>
            <w:tcW w:w="1768" w:type="dxa"/>
          </w:tcPr>
          <w:p w:rsidR="00DC6B21" w:rsidRPr="001D197A" w:rsidRDefault="00DC6B21" w:rsidP="00DC6B21">
            <w:pPr>
              <w:rPr>
                <w:sz w:val="18"/>
                <w:szCs w:val="18"/>
                <w:lang w:val="de-DE"/>
              </w:rPr>
            </w:pPr>
            <w:r w:rsidRPr="001D197A">
              <w:rPr>
                <w:sz w:val="18"/>
                <w:szCs w:val="18"/>
                <w:lang w:val="de-DE"/>
              </w:rPr>
              <w:t>dunkelviolett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w:t>
            </w:r>
          </w:p>
        </w:tc>
        <w:tc>
          <w:tcPr>
            <w:tcW w:w="1888" w:type="dxa"/>
          </w:tcPr>
          <w:p w:rsidR="00DC6B21" w:rsidRPr="001D197A" w:rsidRDefault="00DC6B21" w:rsidP="00DC6B21">
            <w:pPr>
              <w:rPr>
                <w:sz w:val="18"/>
                <w:szCs w:val="18"/>
                <w:lang w:val="fr-FR"/>
              </w:rPr>
            </w:pPr>
            <w:r w:rsidRPr="001D197A">
              <w:rPr>
                <w:sz w:val="18"/>
                <w:szCs w:val="18"/>
                <w:lang w:val="fr-FR"/>
              </w:rPr>
              <w:t>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45</w:t>
            </w:r>
          </w:p>
        </w:tc>
        <w:tc>
          <w:tcPr>
            <w:tcW w:w="847" w:type="dxa"/>
          </w:tcPr>
          <w:p w:rsidR="00DC6B21" w:rsidRPr="001D197A" w:rsidRDefault="00DC6B21" w:rsidP="00DC6B21">
            <w:pPr>
              <w:jc w:val="center"/>
              <w:rPr>
                <w:rFonts w:cs="Arial"/>
                <w:sz w:val="18"/>
                <w:szCs w:val="18"/>
              </w:rPr>
            </w:pPr>
            <w:r w:rsidRPr="001D197A">
              <w:rPr>
                <w:rFonts w:cs="Arial"/>
                <w:sz w:val="18"/>
                <w:szCs w:val="18"/>
              </w:rPr>
              <w:t>N77D</w:t>
            </w:r>
          </w:p>
        </w:tc>
        <w:tc>
          <w:tcPr>
            <w:tcW w:w="1768" w:type="dxa"/>
          </w:tcPr>
          <w:p w:rsidR="00DC6B21" w:rsidRPr="001D197A" w:rsidRDefault="00DC6B21" w:rsidP="00DC6B21">
            <w:pPr>
              <w:rPr>
                <w:sz w:val="18"/>
                <w:szCs w:val="18"/>
                <w:lang w:val="de-DE"/>
              </w:rPr>
            </w:pPr>
            <w:r w:rsidRPr="001D197A">
              <w:rPr>
                <w:sz w:val="18"/>
                <w:szCs w:val="18"/>
                <w:lang w:val="de-DE"/>
              </w:rPr>
              <w:t>mittelviolett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w:t>
            </w:r>
          </w:p>
        </w:tc>
        <w:tc>
          <w:tcPr>
            <w:tcW w:w="1888" w:type="dxa"/>
          </w:tcPr>
          <w:p w:rsidR="00DC6B21" w:rsidRPr="001D197A" w:rsidRDefault="00DC6B21" w:rsidP="00DC6B21">
            <w:pPr>
              <w:rPr>
                <w:sz w:val="18"/>
                <w:szCs w:val="18"/>
                <w:lang w:val="fr-FR"/>
              </w:rPr>
            </w:pPr>
            <w:r w:rsidRPr="001D197A">
              <w:rPr>
                <w:sz w:val="18"/>
                <w:szCs w:val="18"/>
                <w:lang w:val="fr-FR"/>
              </w:rPr>
              <w:t>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45</w:t>
            </w:r>
          </w:p>
        </w:tc>
        <w:tc>
          <w:tcPr>
            <w:tcW w:w="847" w:type="dxa"/>
          </w:tcPr>
          <w:p w:rsidR="00DC6B21" w:rsidRPr="001D197A" w:rsidRDefault="00DC6B21" w:rsidP="00DC6B21">
            <w:pPr>
              <w:jc w:val="center"/>
              <w:rPr>
                <w:rFonts w:cs="Arial"/>
                <w:sz w:val="18"/>
                <w:szCs w:val="18"/>
              </w:rPr>
            </w:pPr>
            <w:r w:rsidRPr="001D197A">
              <w:rPr>
                <w:rFonts w:cs="Arial"/>
                <w:sz w:val="18"/>
                <w:szCs w:val="18"/>
              </w:rPr>
              <w:t>N78A</w:t>
            </w:r>
          </w:p>
        </w:tc>
        <w:tc>
          <w:tcPr>
            <w:tcW w:w="1768" w:type="dxa"/>
          </w:tcPr>
          <w:p w:rsidR="00DC6B21" w:rsidRPr="001D197A" w:rsidRDefault="00DC6B21" w:rsidP="00DC6B21">
            <w:pPr>
              <w:rPr>
                <w:sz w:val="18"/>
                <w:szCs w:val="18"/>
                <w:lang w:val="de-DE"/>
              </w:rPr>
            </w:pPr>
            <w:r w:rsidRPr="001D197A">
              <w:rPr>
                <w:sz w:val="18"/>
                <w:szCs w:val="18"/>
                <w:lang w:val="de-DE"/>
              </w:rPr>
              <w:t>mittelviolett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w:t>
            </w:r>
          </w:p>
        </w:tc>
        <w:tc>
          <w:tcPr>
            <w:tcW w:w="1888" w:type="dxa"/>
          </w:tcPr>
          <w:p w:rsidR="00DC6B21" w:rsidRPr="001D197A" w:rsidRDefault="00DC6B21" w:rsidP="00DC6B21">
            <w:pPr>
              <w:rPr>
                <w:sz w:val="18"/>
                <w:szCs w:val="18"/>
                <w:lang w:val="fr-FR"/>
              </w:rPr>
            </w:pPr>
            <w:r w:rsidRPr="001D197A">
              <w:rPr>
                <w:sz w:val="18"/>
                <w:szCs w:val="18"/>
                <w:lang w:val="fr-FR"/>
              </w:rPr>
              <w:t>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45</w:t>
            </w:r>
          </w:p>
        </w:tc>
        <w:tc>
          <w:tcPr>
            <w:tcW w:w="847" w:type="dxa"/>
          </w:tcPr>
          <w:p w:rsidR="00DC6B21" w:rsidRPr="001D197A" w:rsidRDefault="00DC6B21" w:rsidP="00DC6B21">
            <w:pPr>
              <w:jc w:val="center"/>
              <w:rPr>
                <w:rFonts w:cs="Arial"/>
                <w:sz w:val="18"/>
                <w:szCs w:val="18"/>
              </w:rPr>
            </w:pPr>
            <w:r w:rsidRPr="001D197A">
              <w:rPr>
                <w:rFonts w:cs="Arial"/>
                <w:sz w:val="18"/>
                <w:szCs w:val="18"/>
              </w:rPr>
              <w:t>N78B</w:t>
            </w:r>
          </w:p>
        </w:tc>
        <w:tc>
          <w:tcPr>
            <w:tcW w:w="1768" w:type="dxa"/>
          </w:tcPr>
          <w:p w:rsidR="00DC6B21" w:rsidRPr="001D197A" w:rsidRDefault="00DC6B21" w:rsidP="00DC6B21">
            <w:pPr>
              <w:rPr>
                <w:sz w:val="18"/>
                <w:szCs w:val="18"/>
                <w:lang w:val="de-DE"/>
              </w:rPr>
            </w:pPr>
            <w:r w:rsidRPr="001D197A">
              <w:rPr>
                <w:sz w:val="18"/>
                <w:szCs w:val="18"/>
                <w:lang w:val="de-DE"/>
              </w:rPr>
              <w:t>mittelviolett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w:t>
            </w:r>
          </w:p>
        </w:tc>
        <w:tc>
          <w:tcPr>
            <w:tcW w:w="1888" w:type="dxa"/>
          </w:tcPr>
          <w:p w:rsidR="00DC6B21" w:rsidRPr="001D197A" w:rsidRDefault="00DC6B21" w:rsidP="00DC6B21">
            <w:pPr>
              <w:rPr>
                <w:sz w:val="18"/>
                <w:szCs w:val="18"/>
                <w:lang w:val="fr-FR"/>
              </w:rPr>
            </w:pPr>
            <w:r w:rsidRPr="001D197A">
              <w:rPr>
                <w:sz w:val="18"/>
                <w:szCs w:val="18"/>
                <w:lang w:val="fr-FR"/>
              </w:rPr>
              <w:t>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45</w:t>
            </w:r>
          </w:p>
        </w:tc>
        <w:tc>
          <w:tcPr>
            <w:tcW w:w="847" w:type="dxa"/>
          </w:tcPr>
          <w:p w:rsidR="00DC6B21" w:rsidRPr="001D197A" w:rsidRDefault="00DC6B21" w:rsidP="00DC6B21">
            <w:pPr>
              <w:jc w:val="center"/>
              <w:rPr>
                <w:rFonts w:cs="Arial"/>
                <w:sz w:val="18"/>
                <w:szCs w:val="18"/>
              </w:rPr>
            </w:pPr>
            <w:r w:rsidRPr="001D197A">
              <w:rPr>
                <w:rFonts w:cs="Arial"/>
                <w:sz w:val="18"/>
                <w:szCs w:val="18"/>
              </w:rPr>
              <w:t>N78C</w:t>
            </w:r>
          </w:p>
        </w:tc>
        <w:tc>
          <w:tcPr>
            <w:tcW w:w="1768" w:type="dxa"/>
          </w:tcPr>
          <w:p w:rsidR="00DC6B21" w:rsidRPr="001D197A" w:rsidRDefault="00DC6B21" w:rsidP="00DC6B21">
            <w:pPr>
              <w:rPr>
                <w:sz w:val="18"/>
                <w:szCs w:val="18"/>
                <w:lang w:val="de-DE"/>
              </w:rPr>
            </w:pPr>
            <w:r w:rsidRPr="001D197A">
              <w:rPr>
                <w:sz w:val="18"/>
                <w:szCs w:val="18"/>
                <w:lang w:val="de-DE"/>
              </w:rPr>
              <w:t>mittelviolett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w:t>
            </w:r>
          </w:p>
        </w:tc>
        <w:tc>
          <w:tcPr>
            <w:tcW w:w="1888" w:type="dxa"/>
          </w:tcPr>
          <w:p w:rsidR="00DC6B21" w:rsidRPr="001D197A" w:rsidRDefault="00DC6B21" w:rsidP="00DC6B21">
            <w:pPr>
              <w:rPr>
                <w:sz w:val="18"/>
                <w:szCs w:val="18"/>
                <w:lang w:val="fr-FR"/>
              </w:rPr>
            </w:pPr>
            <w:r w:rsidRPr="001D197A">
              <w:rPr>
                <w:sz w:val="18"/>
                <w:szCs w:val="18"/>
                <w:lang w:val="fr-FR"/>
              </w:rPr>
              <w:t>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45</w:t>
            </w:r>
          </w:p>
        </w:tc>
        <w:tc>
          <w:tcPr>
            <w:tcW w:w="847" w:type="dxa"/>
          </w:tcPr>
          <w:p w:rsidR="00DC6B21" w:rsidRPr="001D197A" w:rsidRDefault="00DC6B21" w:rsidP="00DC6B21">
            <w:pPr>
              <w:jc w:val="center"/>
              <w:rPr>
                <w:rFonts w:cs="Arial"/>
                <w:sz w:val="18"/>
                <w:szCs w:val="18"/>
              </w:rPr>
            </w:pPr>
            <w:r w:rsidRPr="001D197A">
              <w:rPr>
                <w:rFonts w:cs="Arial"/>
                <w:sz w:val="18"/>
                <w:szCs w:val="18"/>
              </w:rPr>
              <w:t>N78D</w:t>
            </w:r>
          </w:p>
        </w:tc>
        <w:tc>
          <w:tcPr>
            <w:tcW w:w="1768" w:type="dxa"/>
          </w:tcPr>
          <w:p w:rsidR="00DC6B21" w:rsidRPr="001D197A" w:rsidRDefault="00DC6B21" w:rsidP="00DC6B21">
            <w:pPr>
              <w:rPr>
                <w:sz w:val="18"/>
                <w:szCs w:val="18"/>
                <w:lang w:val="de-DE"/>
              </w:rPr>
            </w:pPr>
            <w:r w:rsidRPr="001D197A">
              <w:rPr>
                <w:sz w:val="18"/>
                <w:szCs w:val="18"/>
                <w:lang w:val="de-DE"/>
              </w:rPr>
              <w:t>mittelviolett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w:t>
            </w:r>
          </w:p>
        </w:tc>
        <w:tc>
          <w:tcPr>
            <w:tcW w:w="1888" w:type="dxa"/>
          </w:tcPr>
          <w:p w:rsidR="00DC6B21" w:rsidRPr="001D197A" w:rsidRDefault="00DC6B21" w:rsidP="00DC6B21">
            <w:pPr>
              <w:rPr>
                <w:sz w:val="18"/>
                <w:szCs w:val="18"/>
                <w:lang w:val="fr-FR"/>
              </w:rPr>
            </w:pPr>
            <w:r w:rsidRPr="001D197A">
              <w:rPr>
                <w:sz w:val="18"/>
                <w:szCs w:val="18"/>
                <w:lang w:val="fr-FR"/>
              </w:rPr>
              <w:t>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43</w:t>
            </w:r>
          </w:p>
        </w:tc>
        <w:tc>
          <w:tcPr>
            <w:tcW w:w="847" w:type="dxa"/>
          </w:tcPr>
          <w:p w:rsidR="00DC6B21" w:rsidRPr="001D197A" w:rsidRDefault="00DC6B21" w:rsidP="00DC6B21">
            <w:pPr>
              <w:jc w:val="center"/>
              <w:rPr>
                <w:rFonts w:cs="Arial"/>
                <w:sz w:val="18"/>
                <w:szCs w:val="18"/>
              </w:rPr>
            </w:pPr>
            <w:r w:rsidRPr="001D197A">
              <w:rPr>
                <w:rFonts w:cs="Arial"/>
                <w:sz w:val="18"/>
                <w:szCs w:val="18"/>
              </w:rPr>
              <w:t>N79A</w:t>
            </w:r>
          </w:p>
        </w:tc>
        <w:tc>
          <w:tcPr>
            <w:tcW w:w="1768" w:type="dxa"/>
          </w:tcPr>
          <w:p w:rsidR="00DC6B21" w:rsidRPr="001D197A" w:rsidRDefault="00DC6B21" w:rsidP="00DC6B21">
            <w:pPr>
              <w:rPr>
                <w:sz w:val="18"/>
                <w:szCs w:val="18"/>
                <w:lang w:val="de-DE"/>
              </w:rPr>
            </w:pPr>
            <w:r w:rsidRPr="001D197A">
              <w:rPr>
                <w:sz w:val="18"/>
                <w:szCs w:val="18"/>
                <w:lang w:val="de-DE"/>
              </w:rPr>
              <w:t>dunkelpurpurn</w:t>
            </w:r>
          </w:p>
        </w:tc>
        <w:tc>
          <w:tcPr>
            <w:tcW w:w="1985" w:type="dxa"/>
          </w:tcPr>
          <w:p w:rsidR="00DC6B21" w:rsidRPr="001D197A" w:rsidRDefault="00DC6B21" w:rsidP="00DC6B21">
            <w:pPr>
              <w:jc w:val="left"/>
              <w:rPr>
                <w:rFonts w:cs="Arial"/>
                <w:sz w:val="18"/>
                <w:szCs w:val="18"/>
              </w:rPr>
            </w:pPr>
            <w:r w:rsidRPr="001D197A">
              <w:rPr>
                <w:rFonts w:cs="Arial"/>
                <w:sz w:val="18"/>
                <w:szCs w:val="18"/>
              </w:rPr>
              <w:t>dark purple</w:t>
            </w:r>
          </w:p>
        </w:tc>
        <w:tc>
          <w:tcPr>
            <w:tcW w:w="1888" w:type="dxa"/>
          </w:tcPr>
          <w:p w:rsidR="00DC6B21" w:rsidRPr="001D197A" w:rsidRDefault="00DC6B21" w:rsidP="00DC6B21">
            <w:pPr>
              <w:rPr>
                <w:sz w:val="18"/>
                <w:szCs w:val="18"/>
                <w:lang w:val="fr-FR"/>
              </w:rPr>
            </w:pPr>
            <w:r w:rsidRPr="001D197A">
              <w:rPr>
                <w:sz w:val="18"/>
                <w:szCs w:val="18"/>
                <w:lang w:val="fr-FR"/>
              </w:rPr>
              <w:t>pourpre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43</w:t>
            </w:r>
          </w:p>
        </w:tc>
        <w:tc>
          <w:tcPr>
            <w:tcW w:w="847" w:type="dxa"/>
          </w:tcPr>
          <w:p w:rsidR="00DC6B21" w:rsidRPr="001D197A" w:rsidRDefault="00DC6B21" w:rsidP="00DC6B21">
            <w:pPr>
              <w:jc w:val="center"/>
              <w:rPr>
                <w:rFonts w:cs="Arial"/>
                <w:sz w:val="18"/>
                <w:szCs w:val="18"/>
              </w:rPr>
            </w:pPr>
            <w:r w:rsidRPr="001D197A">
              <w:rPr>
                <w:rFonts w:cs="Arial"/>
                <w:sz w:val="18"/>
                <w:szCs w:val="18"/>
              </w:rPr>
              <w:t>N79B</w:t>
            </w:r>
          </w:p>
        </w:tc>
        <w:tc>
          <w:tcPr>
            <w:tcW w:w="1768" w:type="dxa"/>
          </w:tcPr>
          <w:p w:rsidR="00DC6B21" w:rsidRPr="001D197A" w:rsidRDefault="00DC6B21" w:rsidP="00DC6B21">
            <w:pPr>
              <w:rPr>
                <w:sz w:val="18"/>
                <w:szCs w:val="18"/>
                <w:lang w:val="de-DE"/>
              </w:rPr>
            </w:pPr>
            <w:r w:rsidRPr="001D197A">
              <w:rPr>
                <w:sz w:val="18"/>
                <w:szCs w:val="18"/>
                <w:lang w:val="de-DE"/>
              </w:rPr>
              <w:t>dunkelpurpurn</w:t>
            </w:r>
          </w:p>
        </w:tc>
        <w:tc>
          <w:tcPr>
            <w:tcW w:w="1985" w:type="dxa"/>
          </w:tcPr>
          <w:p w:rsidR="00DC6B21" w:rsidRPr="001D197A" w:rsidRDefault="00DC6B21" w:rsidP="00DC6B21">
            <w:pPr>
              <w:jc w:val="left"/>
              <w:rPr>
                <w:rFonts w:cs="Arial"/>
                <w:sz w:val="18"/>
                <w:szCs w:val="18"/>
              </w:rPr>
            </w:pPr>
            <w:r w:rsidRPr="001D197A">
              <w:rPr>
                <w:rFonts w:cs="Arial"/>
                <w:sz w:val="18"/>
                <w:szCs w:val="18"/>
              </w:rPr>
              <w:t>dark purple</w:t>
            </w:r>
          </w:p>
        </w:tc>
        <w:tc>
          <w:tcPr>
            <w:tcW w:w="1888" w:type="dxa"/>
          </w:tcPr>
          <w:p w:rsidR="00DC6B21" w:rsidRPr="001D197A" w:rsidRDefault="00DC6B21" w:rsidP="00DC6B21">
            <w:pPr>
              <w:rPr>
                <w:sz w:val="18"/>
                <w:szCs w:val="18"/>
                <w:lang w:val="fr-FR"/>
              </w:rPr>
            </w:pPr>
            <w:r w:rsidRPr="001D197A">
              <w:rPr>
                <w:sz w:val="18"/>
                <w:szCs w:val="18"/>
                <w:lang w:val="fr-FR"/>
              </w:rPr>
              <w:t>pourpre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43</w:t>
            </w:r>
          </w:p>
        </w:tc>
        <w:tc>
          <w:tcPr>
            <w:tcW w:w="847" w:type="dxa"/>
          </w:tcPr>
          <w:p w:rsidR="00DC6B21" w:rsidRPr="001D197A" w:rsidRDefault="00DC6B21" w:rsidP="00DC6B21">
            <w:pPr>
              <w:jc w:val="center"/>
              <w:rPr>
                <w:rFonts w:cs="Arial"/>
                <w:sz w:val="18"/>
                <w:szCs w:val="18"/>
              </w:rPr>
            </w:pPr>
            <w:r w:rsidRPr="001D197A">
              <w:rPr>
                <w:rFonts w:cs="Arial"/>
                <w:sz w:val="18"/>
                <w:szCs w:val="18"/>
              </w:rPr>
              <w:t>N79C</w:t>
            </w:r>
          </w:p>
        </w:tc>
        <w:tc>
          <w:tcPr>
            <w:tcW w:w="1768" w:type="dxa"/>
          </w:tcPr>
          <w:p w:rsidR="00DC6B21" w:rsidRPr="001D197A" w:rsidRDefault="00DC6B21" w:rsidP="00DC6B21">
            <w:pPr>
              <w:rPr>
                <w:sz w:val="18"/>
                <w:szCs w:val="18"/>
                <w:lang w:val="de-DE"/>
              </w:rPr>
            </w:pPr>
            <w:r w:rsidRPr="001D197A">
              <w:rPr>
                <w:sz w:val="18"/>
                <w:szCs w:val="18"/>
                <w:lang w:val="de-DE"/>
              </w:rPr>
              <w:t>dunkelpurpurn</w:t>
            </w:r>
          </w:p>
        </w:tc>
        <w:tc>
          <w:tcPr>
            <w:tcW w:w="1985" w:type="dxa"/>
          </w:tcPr>
          <w:p w:rsidR="00DC6B21" w:rsidRPr="001D197A" w:rsidRDefault="00DC6B21" w:rsidP="00DC6B21">
            <w:pPr>
              <w:jc w:val="left"/>
              <w:rPr>
                <w:rFonts w:cs="Arial"/>
                <w:sz w:val="18"/>
                <w:szCs w:val="18"/>
              </w:rPr>
            </w:pPr>
            <w:r w:rsidRPr="001D197A">
              <w:rPr>
                <w:rFonts w:cs="Arial"/>
                <w:sz w:val="18"/>
                <w:szCs w:val="18"/>
              </w:rPr>
              <w:t xml:space="preserve">dark purple   </w:t>
            </w:r>
          </w:p>
        </w:tc>
        <w:tc>
          <w:tcPr>
            <w:tcW w:w="1888" w:type="dxa"/>
          </w:tcPr>
          <w:p w:rsidR="00DC6B21" w:rsidRPr="001D197A" w:rsidRDefault="00DC6B21" w:rsidP="00DC6B21">
            <w:pPr>
              <w:rPr>
                <w:sz w:val="18"/>
                <w:szCs w:val="18"/>
                <w:lang w:val="fr-FR"/>
              </w:rPr>
            </w:pPr>
            <w:r w:rsidRPr="001D197A">
              <w:rPr>
                <w:sz w:val="18"/>
                <w:szCs w:val="18"/>
                <w:lang w:val="fr-FR"/>
              </w:rPr>
              <w:t xml:space="preserve">pourpre foncé   </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 xml:space="preserve">púrpura oscuro   </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45</w:t>
            </w:r>
          </w:p>
        </w:tc>
        <w:tc>
          <w:tcPr>
            <w:tcW w:w="847" w:type="dxa"/>
          </w:tcPr>
          <w:p w:rsidR="00DC6B21" w:rsidRPr="001D197A" w:rsidRDefault="00DC6B21" w:rsidP="00DC6B21">
            <w:pPr>
              <w:jc w:val="center"/>
              <w:rPr>
                <w:rFonts w:cs="Arial"/>
                <w:sz w:val="18"/>
                <w:szCs w:val="18"/>
              </w:rPr>
            </w:pPr>
            <w:r w:rsidRPr="001D197A">
              <w:rPr>
                <w:rFonts w:cs="Arial"/>
                <w:sz w:val="18"/>
                <w:szCs w:val="18"/>
              </w:rPr>
              <w:t>N79D</w:t>
            </w:r>
          </w:p>
        </w:tc>
        <w:tc>
          <w:tcPr>
            <w:tcW w:w="1768" w:type="dxa"/>
          </w:tcPr>
          <w:p w:rsidR="00DC6B21" w:rsidRPr="001D197A" w:rsidRDefault="00DC6B21" w:rsidP="00DC6B21">
            <w:pPr>
              <w:rPr>
                <w:sz w:val="18"/>
                <w:szCs w:val="18"/>
                <w:lang w:val="de-DE"/>
              </w:rPr>
            </w:pPr>
            <w:r w:rsidRPr="001D197A">
              <w:rPr>
                <w:sz w:val="18"/>
                <w:szCs w:val="18"/>
                <w:lang w:val="de-DE"/>
              </w:rPr>
              <w:t>mittelviolett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w:t>
            </w:r>
          </w:p>
        </w:tc>
        <w:tc>
          <w:tcPr>
            <w:tcW w:w="1888" w:type="dxa"/>
          </w:tcPr>
          <w:p w:rsidR="00DC6B21" w:rsidRPr="001D197A" w:rsidRDefault="00DC6B21" w:rsidP="00DC6B21">
            <w:pPr>
              <w:rPr>
                <w:sz w:val="18"/>
                <w:szCs w:val="18"/>
                <w:lang w:val="fr-FR"/>
              </w:rPr>
            </w:pPr>
            <w:r w:rsidRPr="001D197A">
              <w:rPr>
                <w:sz w:val="18"/>
                <w:szCs w:val="18"/>
                <w:lang w:val="fr-FR"/>
              </w:rPr>
              <w:t>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45</w:t>
            </w:r>
          </w:p>
        </w:tc>
        <w:tc>
          <w:tcPr>
            <w:tcW w:w="847" w:type="dxa"/>
          </w:tcPr>
          <w:p w:rsidR="00DC6B21" w:rsidRPr="001D197A" w:rsidRDefault="00DC6B21" w:rsidP="00DC6B21">
            <w:pPr>
              <w:jc w:val="center"/>
              <w:rPr>
                <w:rFonts w:cs="Arial"/>
                <w:sz w:val="18"/>
                <w:szCs w:val="18"/>
              </w:rPr>
            </w:pPr>
            <w:r w:rsidRPr="001D197A">
              <w:rPr>
                <w:rFonts w:cs="Arial"/>
                <w:sz w:val="18"/>
                <w:szCs w:val="18"/>
              </w:rPr>
              <w:t>N80A</w:t>
            </w:r>
          </w:p>
        </w:tc>
        <w:tc>
          <w:tcPr>
            <w:tcW w:w="1768" w:type="dxa"/>
          </w:tcPr>
          <w:p w:rsidR="00DC6B21" w:rsidRPr="001D197A" w:rsidRDefault="00DC6B21" w:rsidP="00DC6B21">
            <w:pPr>
              <w:rPr>
                <w:sz w:val="18"/>
                <w:szCs w:val="18"/>
                <w:lang w:val="de-DE"/>
              </w:rPr>
            </w:pPr>
            <w:r w:rsidRPr="001D197A">
              <w:rPr>
                <w:sz w:val="18"/>
                <w:szCs w:val="18"/>
                <w:lang w:val="de-DE"/>
              </w:rPr>
              <w:t>mittelviolett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w:t>
            </w:r>
          </w:p>
        </w:tc>
        <w:tc>
          <w:tcPr>
            <w:tcW w:w="1888" w:type="dxa"/>
          </w:tcPr>
          <w:p w:rsidR="00DC6B21" w:rsidRPr="001D197A" w:rsidRDefault="00DC6B21" w:rsidP="00DC6B21">
            <w:pPr>
              <w:rPr>
                <w:sz w:val="18"/>
                <w:szCs w:val="18"/>
                <w:lang w:val="fr-FR"/>
              </w:rPr>
            </w:pPr>
            <w:r w:rsidRPr="001D197A">
              <w:rPr>
                <w:sz w:val="18"/>
                <w:szCs w:val="18"/>
                <w:lang w:val="fr-FR"/>
              </w:rPr>
              <w:t>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45</w:t>
            </w:r>
          </w:p>
        </w:tc>
        <w:tc>
          <w:tcPr>
            <w:tcW w:w="847" w:type="dxa"/>
          </w:tcPr>
          <w:p w:rsidR="00DC6B21" w:rsidRPr="001D197A" w:rsidRDefault="00DC6B21" w:rsidP="00DC6B21">
            <w:pPr>
              <w:jc w:val="center"/>
              <w:rPr>
                <w:rFonts w:cs="Arial"/>
                <w:sz w:val="18"/>
                <w:szCs w:val="18"/>
              </w:rPr>
            </w:pPr>
            <w:r w:rsidRPr="001D197A">
              <w:rPr>
                <w:rFonts w:cs="Arial"/>
                <w:sz w:val="18"/>
                <w:szCs w:val="18"/>
              </w:rPr>
              <w:t>N80B</w:t>
            </w:r>
          </w:p>
        </w:tc>
        <w:tc>
          <w:tcPr>
            <w:tcW w:w="1768" w:type="dxa"/>
          </w:tcPr>
          <w:p w:rsidR="00DC6B21" w:rsidRPr="001D197A" w:rsidRDefault="00DC6B21" w:rsidP="00DC6B21">
            <w:pPr>
              <w:rPr>
                <w:sz w:val="18"/>
                <w:szCs w:val="18"/>
                <w:lang w:val="de-DE"/>
              </w:rPr>
            </w:pPr>
            <w:r w:rsidRPr="001D197A">
              <w:rPr>
                <w:sz w:val="18"/>
                <w:szCs w:val="18"/>
                <w:lang w:val="de-DE"/>
              </w:rPr>
              <w:t>mittelviolett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w:t>
            </w:r>
          </w:p>
        </w:tc>
        <w:tc>
          <w:tcPr>
            <w:tcW w:w="1888" w:type="dxa"/>
          </w:tcPr>
          <w:p w:rsidR="00DC6B21" w:rsidRPr="001D197A" w:rsidRDefault="00DC6B21" w:rsidP="00DC6B21">
            <w:pPr>
              <w:rPr>
                <w:sz w:val="18"/>
                <w:szCs w:val="18"/>
                <w:lang w:val="fr-FR"/>
              </w:rPr>
            </w:pPr>
            <w:r w:rsidRPr="001D197A">
              <w:rPr>
                <w:sz w:val="18"/>
                <w:szCs w:val="18"/>
                <w:lang w:val="fr-FR"/>
              </w:rPr>
              <w:t>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N80C</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N80D</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45</w:t>
            </w:r>
          </w:p>
        </w:tc>
        <w:tc>
          <w:tcPr>
            <w:tcW w:w="847" w:type="dxa"/>
          </w:tcPr>
          <w:p w:rsidR="00DC6B21" w:rsidRPr="001D197A" w:rsidRDefault="00DC6B21" w:rsidP="00DC6B21">
            <w:pPr>
              <w:jc w:val="center"/>
              <w:rPr>
                <w:rFonts w:cs="Arial"/>
                <w:sz w:val="18"/>
                <w:szCs w:val="18"/>
              </w:rPr>
            </w:pPr>
            <w:r w:rsidRPr="001D197A">
              <w:rPr>
                <w:rFonts w:cs="Arial"/>
                <w:sz w:val="18"/>
                <w:szCs w:val="18"/>
              </w:rPr>
              <w:t>N81A</w:t>
            </w:r>
          </w:p>
        </w:tc>
        <w:tc>
          <w:tcPr>
            <w:tcW w:w="1768" w:type="dxa"/>
          </w:tcPr>
          <w:p w:rsidR="00DC6B21" w:rsidRPr="001D197A" w:rsidRDefault="00DC6B21" w:rsidP="00DC6B21">
            <w:pPr>
              <w:rPr>
                <w:sz w:val="18"/>
                <w:szCs w:val="18"/>
                <w:lang w:val="de-DE"/>
              </w:rPr>
            </w:pPr>
            <w:r w:rsidRPr="001D197A">
              <w:rPr>
                <w:sz w:val="18"/>
                <w:szCs w:val="18"/>
                <w:lang w:val="de-DE"/>
              </w:rPr>
              <w:t>mittelviolett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w:t>
            </w:r>
          </w:p>
        </w:tc>
        <w:tc>
          <w:tcPr>
            <w:tcW w:w="1888" w:type="dxa"/>
          </w:tcPr>
          <w:p w:rsidR="00DC6B21" w:rsidRPr="001D197A" w:rsidRDefault="00DC6B21" w:rsidP="00DC6B21">
            <w:pPr>
              <w:rPr>
                <w:sz w:val="18"/>
                <w:szCs w:val="18"/>
                <w:lang w:val="fr-FR"/>
              </w:rPr>
            </w:pPr>
            <w:r w:rsidRPr="001D197A">
              <w:rPr>
                <w:sz w:val="18"/>
                <w:szCs w:val="18"/>
                <w:lang w:val="fr-FR"/>
              </w:rPr>
              <w:t>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45</w:t>
            </w:r>
          </w:p>
        </w:tc>
        <w:tc>
          <w:tcPr>
            <w:tcW w:w="847" w:type="dxa"/>
          </w:tcPr>
          <w:p w:rsidR="00DC6B21" w:rsidRPr="001D197A" w:rsidRDefault="00DC6B21" w:rsidP="00DC6B21">
            <w:pPr>
              <w:jc w:val="center"/>
              <w:rPr>
                <w:rFonts w:cs="Arial"/>
                <w:sz w:val="18"/>
                <w:szCs w:val="18"/>
              </w:rPr>
            </w:pPr>
            <w:r w:rsidRPr="001D197A">
              <w:rPr>
                <w:rFonts w:cs="Arial"/>
                <w:sz w:val="18"/>
                <w:szCs w:val="18"/>
              </w:rPr>
              <w:t>N81B</w:t>
            </w:r>
          </w:p>
        </w:tc>
        <w:tc>
          <w:tcPr>
            <w:tcW w:w="1768" w:type="dxa"/>
          </w:tcPr>
          <w:p w:rsidR="00DC6B21" w:rsidRPr="001D197A" w:rsidRDefault="00DC6B21" w:rsidP="00DC6B21">
            <w:pPr>
              <w:rPr>
                <w:sz w:val="18"/>
                <w:szCs w:val="18"/>
                <w:lang w:val="de-DE"/>
              </w:rPr>
            </w:pPr>
            <w:r w:rsidRPr="001D197A">
              <w:rPr>
                <w:sz w:val="18"/>
                <w:szCs w:val="18"/>
                <w:lang w:val="de-DE"/>
              </w:rPr>
              <w:t>mittelviolett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w:t>
            </w:r>
          </w:p>
        </w:tc>
        <w:tc>
          <w:tcPr>
            <w:tcW w:w="1888" w:type="dxa"/>
          </w:tcPr>
          <w:p w:rsidR="00DC6B21" w:rsidRPr="001D197A" w:rsidRDefault="00DC6B21" w:rsidP="00DC6B21">
            <w:pPr>
              <w:rPr>
                <w:sz w:val="18"/>
                <w:szCs w:val="18"/>
                <w:lang w:val="fr-FR"/>
              </w:rPr>
            </w:pPr>
            <w:r w:rsidRPr="001D197A">
              <w:rPr>
                <w:sz w:val="18"/>
                <w:szCs w:val="18"/>
                <w:lang w:val="fr-FR"/>
              </w:rPr>
              <w:t>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45</w:t>
            </w:r>
          </w:p>
        </w:tc>
        <w:tc>
          <w:tcPr>
            <w:tcW w:w="847" w:type="dxa"/>
          </w:tcPr>
          <w:p w:rsidR="00DC6B21" w:rsidRPr="001D197A" w:rsidRDefault="00DC6B21" w:rsidP="00DC6B21">
            <w:pPr>
              <w:jc w:val="center"/>
              <w:rPr>
                <w:rFonts w:cs="Arial"/>
                <w:sz w:val="18"/>
                <w:szCs w:val="18"/>
              </w:rPr>
            </w:pPr>
            <w:r w:rsidRPr="001D197A">
              <w:rPr>
                <w:rFonts w:cs="Arial"/>
                <w:sz w:val="18"/>
                <w:szCs w:val="18"/>
              </w:rPr>
              <w:t>N81C</w:t>
            </w:r>
          </w:p>
        </w:tc>
        <w:tc>
          <w:tcPr>
            <w:tcW w:w="1768" w:type="dxa"/>
          </w:tcPr>
          <w:p w:rsidR="00DC6B21" w:rsidRPr="001D197A" w:rsidRDefault="00DC6B21" w:rsidP="00DC6B21">
            <w:pPr>
              <w:rPr>
                <w:sz w:val="18"/>
                <w:szCs w:val="18"/>
                <w:lang w:val="de-DE"/>
              </w:rPr>
            </w:pPr>
            <w:r w:rsidRPr="001D197A">
              <w:rPr>
                <w:sz w:val="18"/>
                <w:szCs w:val="18"/>
                <w:lang w:val="de-DE"/>
              </w:rPr>
              <w:t>mittelviolett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w:t>
            </w:r>
          </w:p>
        </w:tc>
        <w:tc>
          <w:tcPr>
            <w:tcW w:w="1888" w:type="dxa"/>
          </w:tcPr>
          <w:p w:rsidR="00DC6B21" w:rsidRPr="001D197A" w:rsidRDefault="00DC6B21" w:rsidP="00DC6B21">
            <w:pPr>
              <w:rPr>
                <w:sz w:val="18"/>
                <w:szCs w:val="18"/>
                <w:lang w:val="fr-FR"/>
              </w:rPr>
            </w:pPr>
            <w:r w:rsidRPr="001D197A">
              <w:rPr>
                <w:sz w:val="18"/>
                <w:szCs w:val="18"/>
                <w:lang w:val="fr-FR"/>
              </w:rPr>
              <w:t>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44</w:t>
            </w:r>
          </w:p>
        </w:tc>
        <w:tc>
          <w:tcPr>
            <w:tcW w:w="847" w:type="dxa"/>
          </w:tcPr>
          <w:p w:rsidR="00DC6B21" w:rsidRPr="001D197A" w:rsidRDefault="00DC6B21" w:rsidP="00DC6B21">
            <w:pPr>
              <w:jc w:val="center"/>
              <w:rPr>
                <w:rFonts w:cs="Arial"/>
                <w:sz w:val="18"/>
                <w:szCs w:val="18"/>
              </w:rPr>
            </w:pPr>
            <w:r w:rsidRPr="001D197A">
              <w:rPr>
                <w:rFonts w:cs="Arial"/>
                <w:sz w:val="18"/>
                <w:szCs w:val="18"/>
              </w:rPr>
              <w:t>N81D</w:t>
            </w:r>
          </w:p>
        </w:tc>
        <w:tc>
          <w:tcPr>
            <w:tcW w:w="1768" w:type="dxa"/>
          </w:tcPr>
          <w:p w:rsidR="00DC6B21" w:rsidRPr="001D197A" w:rsidRDefault="00DC6B21" w:rsidP="00DC6B21">
            <w:pPr>
              <w:rPr>
                <w:sz w:val="18"/>
                <w:szCs w:val="18"/>
                <w:lang w:val="de-DE"/>
              </w:rPr>
            </w:pPr>
            <w:r w:rsidRPr="001D197A">
              <w:rPr>
                <w:sz w:val="18"/>
                <w:szCs w:val="18"/>
                <w:lang w:val="de-DE"/>
              </w:rPr>
              <w:t>hellviolett</w:t>
            </w:r>
          </w:p>
        </w:tc>
        <w:tc>
          <w:tcPr>
            <w:tcW w:w="1985" w:type="dxa"/>
          </w:tcPr>
          <w:p w:rsidR="00DC6B21" w:rsidRPr="001D197A" w:rsidRDefault="00DC6B21" w:rsidP="00DC6B21">
            <w:pPr>
              <w:jc w:val="left"/>
              <w:rPr>
                <w:rFonts w:cs="Arial"/>
                <w:sz w:val="18"/>
                <w:szCs w:val="18"/>
              </w:rPr>
            </w:pPr>
            <w:r w:rsidRPr="001D197A">
              <w:rPr>
                <w:rFonts w:cs="Arial"/>
                <w:sz w:val="18"/>
                <w:szCs w:val="18"/>
              </w:rPr>
              <w:t>light violet</w:t>
            </w:r>
          </w:p>
        </w:tc>
        <w:tc>
          <w:tcPr>
            <w:tcW w:w="1888" w:type="dxa"/>
          </w:tcPr>
          <w:p w:rsidR="00DC6B21" w:rsidRPr="001D197A" w:rsidRDefault="00DC6B21" w:rsidP="00DC6B21">
            <w:pPr>
              <w:rPr>
                <w:sz w:val="18"/>
                <w:szCs w:val="18"/>
                <w:lang w:val="fr-FR"/>
              </w:rPr>
            </w:pPr>
            <w:r w:rsidRPr="001D197A">
              <w:rPr>
                <w:sz w:val="18"/>
                <w:szCs w:val="18"/>
                <w:lang w:val="fr-FR"/>
              </w:rPr>
              <w:t>violet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45</w:t>
            </w:r>
          </w:p>
        </w:tc>
        <w:tc>
          <w:tcPr>
            <w:tcW w:w="847" w:type="dxa"/>
          </w:tcPr>
          <w:p w:rsidR="00DC6B21" w:rsidRPr="001D197A" w:rsidRDefault="00DC6B21" w:rsidP="00DC6B21">
            <w:pPr>
              <w:jc w:val="center"/>
              <w:rPr>
                <w:rFonts w:cs="Arial"/>
                <w:sz w:val="18"/>
                <w:szCs w:val="18"/>
              </w:rPr>
            </w:pPr>
            <w:r w:rsidRPr="001D197A">
              <w:rPr>
                <w:rFonts w:cs="Arial"/>
                <w:sz w:val="18"/>
                <w:szCs w:val="18"/>
              </w:rPr>
              <w:t>N82A</w:t>
            </w:r>
          </w:p>
        </w:tc>
        <w:tc>
          <w:tcPr>
            <w:tcW w:w="1768" w:type="dxa"/>
          </w:tcPr>
          <w:p w:rsidR="00DC6B21" w:rsidRPr="001D197A" w:rsidRDefault="00DC6B21" w:rsidP="00DC6B21">
            <w:pPr>
              <w:rPr>
                <w:sz w:val="18"/>
                <w:szCs w:val="18"/>
                <w:lang w:val="de-DE"/>
              </w:rPr>
            </w:pPr>
            <w:r w:rsidRPr="001D197A">
              <w:rPr>
                <w:sz w:val="18"/>
                <w:szCs w:val="18"/>
                <w:lang w:val="de-DE"/>
              </w:rPr>
              <w:t>mittelviolett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w:t>
            </w:r>
          </w:p>
        </w:tc>
        <w:tc>
          <w:tcPr>
            <w:tcW w:w="1888" w:type="dxa"/>
          </w:tcPr>
          <w:p w:rsidR="00DC6B21" w:rsidRPr="001D197A" w:rsidRDefault="00DC6B21" w:rsidP="00DC6B21">
            <w:pPr>
              <w:rPr>
                <w:sz w:val="18"/>
                <w:szCs w:val="18"/>
                <w:lang w:val="fr-FR"/>
              </w:rPr>
            </w:pPr>
            <w:r w:rsidRPr="001D197A">
              <w:rPr>
                <w:sz w:val="18"/>
                <w:szCs w:val="18"/>
                <w:lang w:val="fr-FR"/>
              </w:rPr>
              <w:t>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48</w:t>
            </w:r>
          </w:p>
        </w:tc>
        <w:tc>
          <w:tcPr>
            <w:tcW w:w="847" w:type="dxa"/>
          </w:tcPr>
          <w:p w:rsidR="00DC6B21" w:rsidRPr="001D197A" w:rsidRDefault="00DC6B21" w:rsidP="00DC6B21">
            <w:pPr>
              <w:jc w:val="center"/>
              <w:rPr>
                <w:rFonts w:cs="Arial"/>
                <w:sz w:val="18"/>
                <w:szCs w:val="18"/>
              </w:rPr>
            </w:pPr>
            <w:r w:rsidRPr="001D197A">
              <w:rPr>
                <w:rFonts w:cs="Arial"/>
                <w:sz w:val="18"/>
                <w:szCs w:val="18"/>
              </w:rPr>
              <w:t>N82B</w:t>
            </w:r>
          </w:p>
        </w:tc>
        <w:tc>
          <w:tcPr>
            <w:tcW w:w="1768" w:type="dxa"/>
          </w:tcPr>
          <w:p w:rsidR="00DC6B21" w:rsidRPr="001D197A" w:rsidRDefault="00DC6B21" w:rsidP="00DC6B21">
            <w:pPr>
              <w:rPr>
                <w:sz w:val="18"/>
                <w:szCs w:val="18"/>
                <w:lang w:val="de-DE"/>
              </w:rPr>
            </w:pPr>
            <w:r w:rsidRPr="001D197A">
              <w:rPr>
                <w:sz w:val="18"/>
                <w:szCs w:val="18"/>
                <w:lang w:val="de-DE"/>
              </w:rPr>
              <w:t>mittelblauviolett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violet</w:t>
            </w:r>
          </w:p>
        </w:tc>
        <w:tc>
          <w:tcPr>
            <w:tcW w:w="1888" w:type="dxa"/>
          </w:tcPr>
          <w:p w:rsidR="00DC6B21" w:rsidRPr="001D197A" w:rsidRDefault="00DC6B21" w:rsidP="00DC6B21">
            <w:pPr>
              <w:rPr>
                <w:sz w:val="18"/>
                <w:szCs w:val="18"/>
                <w:lang w:val="fr-FR"/>
              </w:rPr>
            </w:pPr>
            <w:r w:rsidRPr="001D197A">
              <w:rPr>
                <w:sz w:val="18"/>
                <w:szCs w:val="18"/>
                <w:lang w:val="fr-FR"/>
              </w:rPr>
              <w:t>violet-bleu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48</w:t>
            </w:r>
          </w:p>
        </w:tc>
        <w:tc>
          <w:tcPr>
            <w:tcW w:w="847" w:type="dxa"/>
          </w:tcPr>
          <w:p w:rsidR="00DC6B21" w:rsidRPr="001D197A" w:rsidRDefault="00DC6B21" w:rsidP="00DC6B21">
            <w:pPr>
              <w:jc w:val="center"/>
              <w:rPr>
                <w:rFonts w:cs="Arial"/>
                <w:sz w:val="18"/>
                <w:szCs w:val="18"/>
              </w:rPr>
            </w:pPr>
            <w:r w:rsidRPr="001D197A">
              <w:rPr>
                <w:rFonts w:cs="Arial"/>
                <w:sz w:val="18"/>
                <w:szCs w:val="18"/>
              </w:rPr>
              <w:t>N82C</w:t>
            </w:r>
          </w:p>
        </w:tc>
        <w:tc>
          <w:tcPr>
            <w:tcW w:w="1768" w:type="dxa"/>
          </w:tcPr>
          <w:p w:rsidR="00DC6B21" w:rsidRPr="001D197A" w:rsidRDefault="00DC6B21" w:rsidP="00DC6B21">
            <w:pPr>
              <w:rPr>
                <w:sz w:val="18"/>
                <w:szCs w:val="18"/>
                <w:lang w:val="de-DE"/>
              </w:rPr>
            </w:pPr>
            <w:r w:rsidRPr="001D197A">
              <w:rPr>
                <w:sz w:val="18"/>
                <w:szCs w:val="18"/>
                <w:lang w:val="de-DE"/>
              </w:rPr>
              <w:t>mittelblauviolett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violet</w:t>
            </w:r>
          </w:p>
        </w:tc>
        <w:tc>
          <w:tcPr>
            <w:tcW w:w="1888" w:type="dxa"/>
          </w:tcPr>
          <w:p w:rsidR="00DC6B21" w:rsidRPr="001D197A" w:rsidRDefault="00DC6B21" w:rsidP="00DC6B21">
            <w:pPr>
              <w:rPr>
                <w:sz w:val="18"/>
                <w:szCs w:val="18"/>
                <w:lang w:val="fr-FR"/>
              </w:rPr>
            </w:pPr>
            <w:r w:rsidRPr="001D197A">
              <w:rPr>
                <w:sz w:val="18"/>
                <w:szCs w:val="18"/>
                <w:lang w:val="fr-FR"/>
              </w:rPr>
              <w:t>violet-bleu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48</w:t>
            </w:r>
          </w:p>
        </w:tc>
        <w:tc>
          <w:tcPr>
            <w:tcW w:w="847" w:type="dxa"/>
          </w:tcPr>
          <w:p w:rsidR="00DC6B21" w:rsidRPr="001D197A" w:rsidRDefault="00DC6B21" w:rsidP="00DC6B21">
            <w:pPr>
              <w:jc w:val="center"/>
              <w:rPr>
                <w:rFonts w:cs="Arial"/>
                <w:sz w:val="18"/>
                <w:szCs w:val="18"/>
              </w:rPr>
            </w:pPr>
            <w:r w:rsidRPr="001D197A">
              <w:rPr>
                <w:rFonts w:cs="Arial"/>
                <w:sz w:val="18"/>
                <w:szCs w:val="18"/>
              </w:rPr>
              <w:t>N82D</w:t>
            </w:r>
          </w:p>
        </w:tc>
        <w:tc>
          <w:tcPr>
            <w:tcW w:w="1768" w:type="dxa"/>
          </w:tcPr>
          <w:p w:rsidR="00DC6B21" w:rsidRPr="001D197A" w:rsidRDefault="00DC6B21" w:rsidP="00DC6B21">
            <w:pPr>
              <w:rPr>
                <w:sz w:val="18"/>
                <w:szCs w:val="18"/>
                <w:lang w:val="de-DE"/>
              </w:rPr>
            </w:pPr>
            <w:r w:rsidRPr="001D197A">
              <w:rPr>
                <w:sz w:val="18"/>
                <w:szCs w:val="18"/>
                <w:lang w:val="de-DE"/>
              </w:rPr>
              <w:t>mittelblauviolett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violet</w:t>
            </w:r>
          </w:p>
        </w:tc>
        <w:tc>
          <w:tcPr>
            <w:tcW w:w="1888" w:type="dxa"/>
          </w:tcPr>
          <w:p w:rsidR="00DC6B21" w:rsidRPr="001D197A" w:rsidRDefault="00DC6B21" w:rsidP="00DC6B21">
            <w:pPr>
              <w:rPr>
                <w:sz w:val="18"/>
                <w:szCs w:val="18"/>
                <w:lang w:val="fr-FR"/>
              </w:rPr>
            </w:pPr>
            <w:r w:rsidRPr="001D197A">
              <w:rPr>
                <w:sz w:val="18"/>
                <w:szCs w:val="18"/>
                <w:lang w:val="fr-FR"/>
              </w:rPr>
              <w:t>violet-bleu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48</w:t>
            </w:r>
          </w:p>
        </w:tc>
        <w:tc>
          <w:tcPr>
            <w:tcW w:w="847" w:type="dxa"/>
          </w:tcPr>
          <w:p w:rsidR="00DC6B21" w:rsidRPr="001D197A" w:rsidRDefault="00DC6B21" w:rsidP="00DC6B21">
            <w:pPr>
              <w:jc w:val="center"/>
              <w:rPr>
                <w:rFonts w:cs="Arial"/>
                <w:sz w:val="18"/>
                <w:szCs w:val="18"/>
              </w:rPr>
            </w:pPr>
            <w:r w:rsidRPr="001D197A">
              <w:rPr>
                <w:rFonts w:cs="Arial"/>
                <w:sz w:val="18"/>
                <w:szCs w:val="18"/>
              </w:rPr>
              <w:t>N87A</w:t>
            </w:r>
          </w:p>
        </w:tc>
        <w:tc>
          <w:tcPr>
            <w:tcW w:w="1768" w:type="dxa"/>
          </w:tcPr>
          <w:p w:rsidR="00DC6B21" w:rsidRPr="001D197A" w:rsidRDefault="00DC6B21" w:rsidP="00DC6B21">
            <w:pPr>
              <w:rPr>
                <w:sz w:val="18"/>
                <w:szCs w:val="18"/>
                <w:lang w:val="de-DE"/>
              </w:rPr>
            </w:pPr>
            <w:r w:rsidRPr="001D197A">
              <w:rPr>
                <w:sz w:val="18"/>
                <w:szCs w:val="18"/>
                <w:lang w:val="de-DE"/>
              </w:rPr>
              <w:t>mittelblauviolett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violet</w:t>
            </w:r>
          </w:p>
        </w:tc>
        <w:tc>
          <w:tcPr>
            <w:tcW w:w="1888" w:type="dxa"/>
          </w:tcPr>
          <w:p w:rsidR="00DC6B21" w:rsidRPr="001D197A" w:rsidRDefault="00DC6B21" w:rsidP="00DC6B21">
            <w:pPr>
              <w:rPr>
                <w:sz w:val="18"/>
                <w:szCs w:val="18"/>
                <w:lang w:val="fr-FR"/>
              </w:rPr>
            </w:pPr>
            <w:r w:rsidRPr="001D197A">
              <w:rPr>
                <w:sz w:val="18"/>
                <w:szCs w:val="18"/>
                <w:lang w:val="fr-FR"/>
              </w:rPr>
              <w:t>violet-bleu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48</w:t>
            </w:r>
          </w:p>
        </w:tc>
        <w:tc>
          <w:tcPr>
            <w:tcW w:w="847" w:type="dxa"/>
          </w:tcPr>
          <w:p w:rsidR="00DC6B21" w:rsidRPr="001D197A" w:rsidRDefault="00DC6B21" w:rsidP="00DC6B21">
            <w:pPr>
              <w:jc w:val="center"/>
              <w:rPr>
                <w:rFonts w:cs="Arial"/>
                <w:sz w:val="18"/>
                <w:szCs w:val="18"/>
              </w:rPr>
            </w:pPr>
            <w:r w:rsidRPr="001D197A">
              <w:rPr>
                <w:rFonts w:cs="Arial"/>
                <w:sz w:val="18"/>
                <w:szCs w:val="18"/>
              </w:rPr>
              <w:t>N87B</w:t>
            </w:r>
          </w:p>
        </w:tc>
        <w:tc>
          <w:tcPr>
            <w:tcW w:w="1768" w:type="dxa"/>
          </w:tcPr>
          <w:p w:rsidR="00DC6B21" w:rsidRPr="001D197A" w:rsidRDefault="00DC6B21" w:rsidP="00DC6B21">
            <w:pPr>
              <w:rPr>
                <w:sz w:val="18"/>
                <w:szCs w:val="18"/>
                <w:lang w:val="de-DE"/>
              </w:rPr>
            </w:pPr>
            <w:r w:rsidRPr="001D197A">
              <w:rPr>
                <w:sz w:val="18"/>
                <w:szCs w:val="18"/>
                <w:lang w:val="de-DE"/>
              </w:rPr>
              <w:t>mittelblauviolett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violet</w:t>
            </w:r>
          </w:p>
        </w:tc>
        <w:tc>
          <w:tcPr>
            <w:tcW w:w="1888" w:type="dxa"/>
          </w:tcPr>
          <w:p w:rsidR="00DC6B21" w:rsidRPr="001D197A" w:rsidRDefault="00DC6B21" w:rsidP="00DC6B21">
            <w:pPr>
              <w:rPr>
                <w:sz w:val="18"/>
                <w:szCs w:val="18"/>
                <w:lang w:val="fr-FR"/>
              </w:rPr>
            </w:pPr>
            <w:r w:rsidRPr="001D197A">
              <w:rPr>
                <w:sz w:val="18"/>
                <w:szCs w:val="18"/>
                <w:lang w:val="fr-FR"/>
              </w:rPr>
              <w:t>violet-bleu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48</w:t>
            </w:r>
          </w:p>
        </w:tc>
        <w:tc>
          <w:tcPr>
            <w:tcW w:w="847" w:type="dxa"/>
          </w:tcPr>
          <w:p w:rsidR="00DC6B21" w:rsidRPr="001D197A" w:rsidRDefault="00DC6B21" w:rsidP="00DC6B21">
            <w:pPr>
              <w:jc w:val="center"/>
              <w:rPr>
                <w:rFonts w:cs="Arial"/>
                <w:sz w:val="18"/>
                <w:szCs w:val="18"/>
              </w:rPr>
            </w:pPr>
            <w:r w:rsidRPr="001D197A">
              <w:rPr>
                <w:rFonts w:cs="Arial"/>
                <w:sz w:val="18"/>
                <w:szCs w:val="18"/>
              </w:rPr>
              <w:t>N87C</w:t>
            </w:r>
          </w:p>
        </w:tc>
        <w:tc>
          <w:tcPr>
            <w:tcW w:w="1768" w:type="dxa"/>
          </w:tcPr>
          <w:p w:rsidR="00DC6B21" w:rsidRPr="001D197A" w:rsidRDefault="00DC6B21" w:rsidP="00DC6B21">
            <w:pPr>
              <w:rPr>
                <w:sz w:val="18"/>
                <w:szCs w:val="18"/>
                <w:lang w:val="de-DE"/>
              </w:rPr>
            </w:pPr>
            <w:r w:rsidRPr="001D197A">
              <w:rPr>
                <w:sz w:val="18"/>
                <w:szCs w:val="18"/>
                <w:lang w:val="de-DE"/>
              </w:rPr>
              <w:t>mittelblauviolett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violet</w:t>
            </w:r>
          </w:p>
        </w:tc>
        <w:tc>
          <w:tcPr>
            <w:tcW w:w="1888" w:type="dxa"/>
          </w:tcPr>
          <w:p w:rsidR="00DC6B21" w:rsidRPr="001D197A" w:rsidRDefault="00DC6B21" w:rsidP="00DC6B21">
            <w:pPr>
              <w:rPr>
                <w:sz w:val="18"/>
                <w:szCs w:val="18"/>
                <w:lang w:val="fr-FR"/>
              </w:rPr>
            </w:pPr>
            <w:r w:rsidRPr="001D197A">
              <w:rPr>
                <w:sz w:val="18"/>
                <w:szCs w:val="18"/>
                <w:lang w:val="fr-FR"/>
              </w:rPr>
              <w:t>violet-bleu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48</w:t>
            </w:r>
          </w:p>
        </w:tc>
        <w:tc>
          <w:tcPr>
            <w:tcW w:w="847" w:type="dxa"/>
          </w:tcPr>
          <w:p w:rsidR="00DC6B21" w:rsidRPr="001D197A" w:rsidRDefault="00DC6B21" w:rsidP="00DC6B21">
            <w:pPr>
              <w:jc w:val="center"/>
              <w:rPr>
                <w:rFonts w:cs="Arial"/>
                <w:sz w:val="18"/>
                <w:szCs w:val="18"/>
              </w:rPr>
            </w:pPr>
            <w:r w:rsidRPr="001D197A">
              <w:rPr>
                <w:rFonts w:cs="Arial"/>
                <w:sz w:val="18"/>
                <w:szCs w:val="18"/>
              </w:rPr>
              <w:t>N87D</w:t>
            </w:r>
          </w:p>
        </w:tc>
        <w:tc>
          <w:tcPr>
            <w:tcW w:w="1768" w:type="dxa"/>
          </w:tcPr>
          <w:p w:rsidR="00DC6B21" w:rsidRPr="001D197A" w:rsidRDefault="00DC6B21" w:rsidP="00DC6B21">
            <w:pPr>
              <w:rPr>
                <w:sz w:val="18"/>
                <w:szCs w:val="18"/>
                <w:lang w:val="de-DE"/>
              </w:rPr>
            </w:pPr>
            <w:r w:rsidRPr="001D197A">
              <w:rPr>
                <w:sz w:val="18"/>
                <w:szCs w:val="18"/>
                <w:lang w:val="de-DE"/>
              </w:rPr>
              <w:t>mittelblauviolett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violet</w:t>
            </w:r>
          </w:p>
        </w:tc>
        <w:tc>
          <w:tcPr>
            <w:tcW w:w="1888" w:type="dxa"/>
          </w:tcPr>
          <w:p w:rsidR="00DC6B21" w:rsidRPr="001D197A" w:rsidRDefault="00DC6B21" w:rsidP="00DC6B21">
            <w:pPr>
              <w:rPr>
                <w:sz w:val="18"/>
                <w:szCs w:val="18"/>
                <w:lang w:val="fr-FR"/>
              </w:rPr>
            </w:pPr>
            <w:r w:rsidRPr="001D197A">
              <w:rPr>
                <w:sz w:val="18"/>
                <w:szCs w:val="18"/>
                <w:lang w:val="fr-FR"/>
              </w:rPr>
              <w:t>violet-bleu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49</w:t>
            </w:r>
          </w:p>
        </w:tc>
        <w:tc>
          <w:tcPr>
            <w:tcW w:w="847" w:type="dxa"/>
          </w:tcPr>
          <w:p w:rsidR="00DC6B21" w:rsidRPr="001D197A" w:rsidRDefault="00DC6B21" w:rsidP="00DC6B21">
            <w:pPr>
              <w:jc w:val="center"/>
              <w:rPr>
                <w:rFonts w:cs="Arial"/>
                <w:sz w:val="18"/>
                <w:szCs w:val="18"/>
              </w:rPr>
            </w:pPr>
            <w:r w:rsidRPr="001D197A">
              <w:rPr>
                <w:rFonts w:cs="Arial"/>
                <w:sz w:val="18"/>
                <w:szCs w:val="18"/>
              </w:rPr>
              <w:t>N88A</w:t>
            </w:r>
          </w:p>
        </w:tc>
        <w:tc>
          <w:tcPr>
            <w:tcW w:w="1768" w:type="dxa"/>
          </w:tcPr>
          <w:p w:rsidR="00DC6B21" w:rsidRPr="001D197A" w:rsidRDefault="00DC6B21" w:rsidP="00DC6B21">
            <w:pPr>
              <w:rPr>
                <w:sz w:val="18"/>
                <w:szCs w:val="18"/>
                <w:lang w:val="de-DE"/>
              </w:rPr>
            </w:pPr>
            <w:r w:rsidRPr="001D197A">
              <w:rPr>
                <w:sz w:val="18"/>
                <w:szCs w:val="18"/>
                <w:lang w:val="de-DE"/>
              </w:rPr>
              <w:t>dunkelblauviolett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blue violet</w:t>
            </w:r>
          </w:p>
        </w:tc>
        <w:tc>
          <w:tcPr>
            <w:tcW w:w="1888" w:type="dxa"/>
          </w:tcPr>
          <w:p w:rsidR="00DC6B21" w:rsidRPr="001D197A" w:rsidRDefault="00DC6B21" w:rsidP="00DC6B21">
            <w:pPr>
              <w:rPr>
                <w:sz w:val="18"/>
                <w:szCs w:val="18"/>
                <w:lang w:val="fr-FR"/>
              </w:rPr>
            </w:pPr>
            <w:r w:rsidRPr="001D197A">
              <w:rPr>
                <w:sz w:val="18"/>
                <w:szCs w:val="18"/>
                <w:lang w:val="fr-FR"/>
              </w:rPr>
              <w:t>violet-bleu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49</w:t>
            </w:r>
          </w:p>
        </w:tc>
        <w:tc>
          <w:tcPr>
            <w:tcW w:w="847" w:type="dxa"/>
          </w:tcPr>
          <w:p w:rsidR="00DC6B21" w:rsidRPr="001D197A" w:rsidRDefault="00DC6B21" w:rsidP="00DC6B21">
            <w:pPr>
              <w:jc w:val="center"/>
              <w:rPr>
                <w:rFonts w:cs="Arial"/>
                <w:sz w:val="18"/>
                <w:szCs w:val="18"/>
              </w:rPr>
            </w:pPr>
            <w:r w:rsidRPr="001D197A">
              <w:rPr>
                <w:rFonts w:cs="Arial"/>
                <w:sz w:val="18"/>
                <w:szCs w:val="18"/>
              </w:rPr>
              <w:t>N88B</w:t>
            </w:r>
          </w:p>
        </w:tc>
        <w:tc>
          <w:tcPr>
            <w:tcW w:w="1768" w:type="dxa"/>
          </w:tcPr>
          <w:p w:rsidR="00DC6B21" w:rsidRPr="001D197A" w:rsidRDefault="00DC6B21" w:rsidP="00DC6B21">
            <w:pPr>
              <w:rPr>
                <w:sz w:val="18"/>
                <w:szCs w:val="18"/>
                <w:lang w:val="de-DE"/>
              </w:rPr>
            </w:pPr>
            <w:r w:rsidRPr="001D197A">
              <w:rPr>
                <w:sz w:val="18"/>
                <w:szCs w:val="18"/>
                <w:lang w:val="de-DE"/>
              </w:rPr>
              <w:t>dunkelblauviolett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blue violet</w:t>
            </w:r>
          </w:p>
        </w:tc>
        <w:tc>
          <w:tcPr>
            <w:tcW w:w="1888" w:type="dxa"/>
          </w:tcPr>
          <w:p w:rsidR="00DC6B21" w:rsidRPr="001D197A" w:rsidRDefault="00DC6B21" w:rsidP="00DC6B21">
            <w:pPr>
              <w:rPr>
                <w:sz w:val="18"/>
                <w:szCs w:val="18"/>
                <w:lang w:val="fr-FR"/>
              </w:rPr>
            </w:pPr>
            <w:r w:rsidRPr="001D197A">
              <w:rPr>
                <w:sz w:val="18"/>
                <w:szCs w:val="18"/>
                <w:lang w:val="fr-FR"/>
              </w:rPr>
              <w:t>violet-bleu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48</w:t>
            </w:r>
          </w:p>
        </w:tc>
        <w:tc>
          <w:tcPr>
            <w:tcW w:w="847" w:type="dxa"/>
          </w:tcPr>
          <w:p w:rsidR="00DC6B21" w:rsidRPr="001D197A" w:rsidRDefault="00DC6B21" w:rsidP="00DC6B21">
            <w:pPr>
              <w:jc w:val="center"/>
              <w:rPr>
                <w:rFonts w:cs="Arial"/>
                <w:sz w:val="18"/>
                <w:szCs w:val="18"/>
              </w:rPr>
            </w:pPr>
            <w:r w:rsidRPr="001D197A">
              <w:rPr>
                <w:rFonts w:cs="Arial"/>
                <w:sz w:val="18"/>
                <w:szCs w:val="18"/>
              </w:rPr>
              <w:t>N88C</w:t>
            </w:r>
          </w:p>
        </w:tc>
        <w:tc>
          <w:tcPr>
            <w:tcW w:w="1768" w:type="dxa"/>
          </w:tcPr>
          <w:p w:rsidR="00DC6B21" w:rsidRPr="001D197A" w:rsidRDefault="00DC6B21" w:rsidP="00DC6B21">
            <w:pPr>
              <w:rPr>
                <w:sz w:val="18"/>
                <w:szCs w:val="18"/>
                <w:lang w:val="de-DE"/>
              </w:rPr>
            </w:pPr>
            <w:r w:rsidRPr="001D197A">
              <w:rPr>
                <w:sz w:val="18"/>
                <w:szCs w:val="18"/>
                <w:lang w:val="de-DE"/>
              </w:rPr>
              <w:t>mittelblauviolett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violet</w:t>
            </w:r>
          </w:p>
        </w:tc>
        <w:tc>
          <w:tcPr>
            <w:tcW w:w="1888" w:type="dxa"/>
          </w:tcPr>
          <w:p w:rsidR="00DC6B21" w:rsidRPr="001D197A" w:rsidRDefault="00DC6B21" w:rsidP="00DC6B21">
            <w:pPr>
              <w:rPr>
                <w:sz w:val="18"/>
                <w:szCs w:val="18"/>
                <w:lang w:val="fr-FR"/>
              </w:rPr>
            </w:pPr>
            <w:r w:rsidRPr="001D197A">
              <w:rPr>
                <w:sz w:val="18"/>
                <w:szCs w:val="18"/>
                <w:lang w:val="fr-FR"/>
              </w:rPr>
              <w:t>violet-bleu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48</w:t>
            </w:r>
          </w:p>
        </w:tc>
        <w:tc>
          <w:tcPr>
            <w:tcW w:w="847" w:type="dxa"/>
          </w:tcPr>
          <w:p w:rsidR="00DC6B21" w:rsidRPr="001D197A" w:rsidRDefault="00DC6B21" w:rsidP="00DC6B21">
            <w:pPr>
              <w:jc w:val="center"/>
              <w:rPr>
                <w:rFonts w:cs="Arial"/>
                <w:sz w:val="18"/>
                <w:szCs w:val="18"/>
              </w:rPr>
            </w:pPr>
            <w:r w:rsidRPr="001D197A">
              <w:rPr>
                <w:rFonts w:cs="Arial"/>
                <w:sz w:val="18"/>
                <w:szCs w:val="18"/>
              </w:rPr>
              <w:t>N88D</w:t>
            </w:r>
          </w:p>
        </w:tc>
        <w:tc>
          <w:tcPr>
            <w:tcW w:w="1768" w:type="dxa"/>
          </w:tcPr>
          <w:p w:rsidR="00DC6B21" w:rsidRPr="001D197A" w:rsidRDefault="00DC6B21" w:rsidP="00DC6B21">
            <w:pPr>
              <w:rPr>
                <w:sz w:val="18"/>
                <w:szCs w:val="18"/>
                <w:lang w:val="de-DE"/>
              </w:rPr>
            </w:pPr>
            <w:r w:rsidRPr="001D197A">
              <w:rPr>
                <w:sz w:val="18"/>
                <w:szCs w:val="18"/>
                <w:lang w:val="de-DE"/>
              </w:rPr>
              <w:t>mittelblauviolett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 violet</w:t>
            </w:r>
          </w:p>
        </w:tc>
        <w:tc>
          <w:tcPr>
            <w:tcW w:w="1888" w:type="dxa"/>
          </w:tcPr>
          <w:p w:rsidR="00DC6B21" w:rsidRPr="001D197A" w:rsidRDefault="00DC6B21" w:rsidP="00DC6B21">
            <w:pPr>
              <w:rPr>
                <w:sz w:val="18"/>
                <w:szCs w:val="18"/>
                <w:lang w:val="fr-FR"/>
              </w:rPr>
            </w:pPr>
            <w:r w:rsidRPr="001D197A">
              <w:rPr>
                <w:sz w:val="18"/>
                <w:szCs w:val="18"/>
                <w:lang w:val="fr-FR"/>
              </w:rPr>
              <w:t>violet-bleu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52</w:t>
            </w:r>
          </w:p>
        </w:tc>
        <w:tc>
          <w:tcPr>
            <w:tcW w:w="847" w:type="dxa"/>
          </w:tcPr>
          <w:p w:rsidR="00DC6B21" w:rsidRPr="001D197A" w:rsidRDefault="00DC6B21" w:rsidP="00DC6B21">
            <w:pPr>
              <w:jc w:val="center"/>
              <w:rPr>
                <w:rFonts w:cs="Arial"/>
                <w:sz w:val="18"/>
                <w:szCs w:val="18"/>
              </w:rPr>
            </w:pPr>
            <w:r w:rsidRPr="001D197A">
              <w:rPr>
                <w:rFonts w:cs="Arial"/>
                <w:sz w:val="18"/>
                <w:szCs w:val="18"/>
              </w:rPr>
              <w:t>N89A</w:t>
            </w:r>
          </w:p>
        </w:tc>
        <w:tc>
          <w:tcPr>
            <w:tcW w:w="1768" w:type="dxa"/>
          </w:tcPr>
          <w:p w:rsidR="00DC6B21" w:rsidRPr="001D197A" w:rsidRDefault="00DC6B21" w:rsidP="00DC6B21">
            <w:pPr>
              <w:rPr>
                <w:sz w:val="18"/>
                <w:szCs w:val="18"/>
                <w:lang w:val="de-DE"/>
              </w:rPr>
            </w:pPr>
            <w:r w:rsidRPr="001D197A">
              <w:rPr>
                <w:sz w:val="18"/>
                <w:szCs w:val="18"/>
                <w:lang w:val="de-DE"/>
              </w:rPr>
              <w:t>dunkelviolettblau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 blue</w:t>
            </w:r>
          </w:p>
        </w:tc>
        <w:tc>
          <w:tcPr>
            <w:tcW w:w="1888" w:type="dxa"/>
          </w:tcPr>
          <w:p w:rsidR="00DC6B21" w:rsidRPr="001D197A" w:rsidRDefault="00DC6B21" w:rsidP="00DC6B21">
            <w:pPr>
              <w:rPr>
                <w:sz w:val="18"/>
                <w:szCs w:val="18"/>
                <w:lang w:val="fr-FR"/>
              </w:rPr>
            </w:pPr>
            <w:r w:rsidRPr="001D197A">
              <w:rPr>
                <w:sz w:val="18"/>
                <w:szCs w:val="18"/>
                <w:lang w:val="fr-FR"/>
              </w:rPr>
              <w:t>bleu-violet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52</w:t>
            </w:r>
          </w:p>
        </w:tc>
        <w:tc>
          <w:tcPr>
            <w:tcW w:w="847" w:type="dxa"/>
          </w:tcPr>
          <w:p w:rsidR="00DC6B21" w:rsidRPr="001D197A" w:rsidRDefault="00DC6B21" w:rsidP="00DC6B21">
            <w:pPr>
              <w:jc w:val="center"/>
              <w:rPr>
                <w:rFonts w:cs="Arial"/>
                <w:sz w:val="18"/>
                <w:szCs w:val="18"/>
              </w:rPr>
            </w:pPr>
            <w:r w:rsidRPr="001D197A">
              <w:rPr>
                <w:rFonts w:cs="Arial"/>
                <w:sz w:val="18"/>
                <w:szCs w:val="18"/>
              </w:rPr>
              <w:t>N89B</w:t>
            </w:r>
          </w:p>
        </w:tc>
        <w:tc>
          <w:tcPr>
            <w:tcW w:w="1768" w:type="dxa"/>
          </w:tcPr>
          <w:p w:rsidR="00DC6B21" w:rsidRPr="001D197A" w:rsidRDefault="00DC6B21" w:rsidP="00DC6B21">
            <w:pPr>
              <w:rPr>
                <w:sz w:val="18"/>
                <w:szCs w:val="18"/>
                <w:lang w:val="de-DE"/>
              </w:rPr>
            </w:pPr>
            <w:r w:rsidRPr="001D197A">
              <w:rPr>
                <w:sz w:val="18"/>
                <w:szCs w:val="18"/>
                <w:lang w:val="de-DE"/>
              </w:rPr>
              <w:t>dunkelviolettblau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 blue</w:t>
            </w:r>
          </w:p>
        </w:tc>
        <w:tc>
          <w:tcPr>
            <w:tcW w:w="1888" w:type="dxa"/>
          </w:tcPr>
          <w:p w:rsidR="00DC6B21" w:rsidRPr="001D197A" w:rsidRDefault="00DC6B21" w:rsidP="00DC6B21">
            <w:pPr>
              <w:rPr>
                <w:sz w:val="18"/>
                <w:szCs w:val="18"/>
                <w:lang w:val="fr-FR"/>
              </w:rPr>
            </w:pPr>
            <w:r w:rsidRPr="001D197A">
              <w:rPr>
                <w:sz w:val="18"/>
                <w:szCs w:val="18"/>
                <w:lang w:val="fr-FR"/>
              </w:rPr>
              <w:t>bleu-violet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49</w:t>
            </w:r>
          </w:p>
        </w:tc>
        <w:tc>
          <w:tcPr>
            <w:tcW w:w="847" w:type="dxa"/>
          </w:tcPr>
          <w:p w:rsidR="00DC6B21" w:rsidRPr="001D197A" w:rsidRDefault="00DC6B21" w:rsidP="00DC6B21">
            <w:pPr>
              <w:jc w:val="center"/>
              <w:rPr>
                <w:rFonts w:cs="Arial"/>
                <w:sz w:val="18"/>
                <w:szCs w:val="18"/>
              </w:rPr>
            </w:pPr>
            <w:r w:rsidRPr="001D197A">
              <w:rPr>
                <w:rFonts w:cs="Arial"/>
                <w:sz w:val="18"/>
                <w:szCs w:val="18"/>
              </w:rPr>
              <w:t>N89C</w:t>
            </w:r>
          </w:p>
        </w:tc>
        <w:tc>
          <w:tcPr>
            <w:tcW w:w="1768" w:type="dxa"/>
          </w:tcPr>
          <w:p w:rsidR="00DC6B21" w:rsidRPr="001D197A" w:rsidRDefault="00DC6B21" w:rsidP="00DC6B21">
            <w:pPr>
              <w:rPr>
                <w:sz w:val="18"/>
                <w:szCs w:val="18"/>
                <w:lang w:val="de-DE"/>
              </w:rPr>
            </w:pPr>
            <w:r w:rsidRPr="001D197A">
              <w:rPr>
                <w:sz w:val="18"/>
                <w:szCs w:val="18"/>
                <w:lang w:val="de-DE"/>
              </w:rPr>
              <w:t>dunkelblauviolett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blue violet</w:t>
            </w:r>
          </w:p>
        </w:tc>
        <w:tc>
          <w:tcPr>
            <w:tcW w:w="1888" w:type="dxa"/>
          </w:tcPr>
          <w:p w:rsidR="00DC6B21" w:rsidRPr="001D197A" w:rsidRDefault="00DC6B21" w:rsidP="00DC6B21">
            <w:pPr>
              <w:rPr>
                <w:sz w:val="18"/>
                <w:szCs w:val="18"/>
                <w:lang w:val="fr-FR"/>
              </w:rPr>
            </w:pPr>
            <w:r w:rsidRPr="001D197A">
              <w:rPr>
                <w:sz w:val="18"/>
                <w:szCs w:val="18"/>
                <w:lang w:val="fr-FR"/>
              </w:rPr>
              <w:t>violet-bleu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49</w:t>
            </w:r>
          </w:p>
        </w:tc>
        <w:tc>
          <w:tcPr>
            <w:tcW w:w="847" w:type="dxa"/>
          </w:tcPr>
          <w:p w:rsidR="00DC6B21" w:rsidRPr="001D197A" w:rsidRDefault="00DC6B21" w:rsidP="00DC6B21">
            <w:pPr>
              <w:jc w:val="center"/>
              <w:rPr>
                <w:rFonts w:cs="Arial"/>
                <w:sz w:val="18"/>
                <w:szCs w:val="18"/>
              </w:rPr>
            </w:pPr>
            <w:r w:rsidRPr="001D197A">
              <w:rPr>
                <w:rFonts w:cs="Arial"/>
                <w:sz w:val="18"/>
                <w:szCs w:val="18"/>
              </w:rPr>
              <w:t>N89D</w:t>
            </w:r>
          </w:p>
        </w:tc>
        <w:tc>
          <w:tcPr>
            <w:tcW w:w="1768" w:type="dxa"/>
          </w:tcPr>
          <w:p w:rsidR="00DC6B21" w:rsidRPr="001D197A" w:rsidRDefault="00DC6B21" w:rsidP="00DC6B21">
            <w:pPr>
              <w:rPr>
                <w:sz w:val="18"/>
                <w:szCs w:val="18"/>
                <w:lang w:val="de-DE"/>
              </w:rPr>
            </w:pPr>
            <w:r w:rsidRPr="001D197A">
              <w:rPr>
                <w:sz w:val="18"/>
                <w:szCs w:val="18"/>
                <w:lang w:val="de-DE"/>
              </w:rPr>
              <w:t>dunkelblauviolett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blue violet</w:t>
            </w:r>
          </w:p>
        </w:tc>
        <w:tc>
          <w:tcPr>
            <w:tcW w:w="1888" w:type="dxa"/>
          </w:tcPr>
          <w:p w:rsidR="00DC6B21" w:rsidRPr="001D197A" w:rsidRDefault="00DC6B21" w:rsidP="00DC6B21">
            <w:pPr>
              <w:rPr>
                <w:sz w:val="18"/>
                <w:szCs w:val="18"/>
                <w:lang w:val="fr-FR"/>
              </w:rPr>
            </w:pPr>
            <w:r w:rsidRPr="001D197A">
              <w:rPr>
                <w:sz w:val="18"/>
                <w:szCs w:val="18"/>
                <w:lang w:val="fr-FR"/>
              </w:rPr>
              <w:t>violet-bleu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46</w:t>
            </w:r>
          </w:p>
        </w:tc>
        <w:tc>
          <w:tcPr>
            <w:tcW w:w="847" w:type="dxa"/>
          </w:tcPr>
          <w:p w:rsidR="00DC6B21" w:rsidRPr="001D197A" w:rsidRDefault="00DC6B21" w:rsidP="00DC6B21">
            <w:pPr>
              <w:jc w:val="center"/>
              <w:rPr>
                <w:rFonts w:cs="Arial"/>
                <w:sz w:val="18"/>
                <w:szCs w:val="18"/>
              </w:rPr>
            </w:pPr>
            <w:r w:rsidRPr="001D197A">
              <w:rPr>
                <w:rFonts w:cs="Arial"/>
                <w:sz w:val="18"/>
                <w:szCs w:val="18"/>
              </w:rPr>
              <w:t>N92A</w:t>
            </w:r>
          </w:p>
        </w:tc>
        <w:tc>
          <w:tcPr>
            <w:tcW w:w="1768" w:type="dxa"/>
          </w:tcPr>
          <w:p w:rsidR="00DC6B21" w:rsidRPr="001D197A" w:rsidRDefault="00DC6B21" w:rsidP="00DC6B21">
            <w:pPr>
              <w:rPr>
                <w:sz w:val="18"/>
                <w:szCs w:val="18"/>
                <w:lang w:val="de-DE"/>
              </w:rPr>
            </w:pPr>
            <w:r w:rsidRPr="001D197A">
              <w:rPr>
                <w:sz w:val="18"/>
                <w:szCs w:val="18"/>
                <w:lang w:val="de-DE"/>
              </w:rPr>
              <w:t>dunkelviolett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w:t>
            </w:r>
          </w:p>
        </w:tc>
        <w:tc>
          <w:tcPr>
            <w:tcW w:w="1888" w:type="dxa"/>
          </w:tcPr>
          <w:p w:rsidR="00DC6B21" w:rsidRPr="001D197A" w:rsidRDefault="00DC6B21" w:rsidP="00DC6B21">
            <w:pPr>
              <w:rPr>
                <w:sz w:val="18"/>
                <w:szCs w:val="18"/>
                <w:lang w:val="fr-FR"/>
              </w:rPr>
            </w:pPr>
            <w:r w:rsidRPr="001D197A">
              <w:rPr>
                <w:sz w:val="18"/>
                <w:szCs w:val="18"/>
                <w:lang w:val="fr-FR"/>
              </w:rPr>
              <w:t>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52</w:t>
            </w:r>
          </w:p>
        </w:tc>
        <w:tc>
          <w:tcPr>
            <w:tcW w:w="847" w:type="dxa"/>
          </w:tcPr>
          <w:p w:rsidR="00DC6B21" w:rsidRPr="001D197A" w:rsidRDefault="00DC6B21" w:rsidP="00DC6B21">
            <w:pPr>
              <w:jc w:val="center"/>
              <w:rPr>
                <w:rFonts w:cs="Arial"/>
                <w:sz w:val="18"/>
                <w:szCs w:val="18"/>
              </w:rPr>
            </w:pPr>
            <w:r w:rsidRPr="001D197A">
              <w:rPr>
                <w:rFonts w:cs="Arial"/>
                <w:sz w:val="18"/>
                <w:szCs w:val="18"/>
              </w:rPr>
              <w:t>N92B</w:t>
            </w:r>
          </w:p>
        </w:tc>
        <w:tc>
          <w:tcPr>
            <w:tcW w:w="1768" w:type="dxa"/>
          </w:tcPr>
          <w:p w:rsidR="00DC6B21" w:rsidRPr="001D197A" w:rsidRDefault="00DC6B21" w:rsidP="00DC6B21">
            <w:pPr>
              <w:rPr>
                <w:sz w:val="18"/>
                <w:szCs w:val="18"/>
                <w:lang w:val="de-DE"/>
              </w:rPr>
            </w:pPr>
            <w:r w:rsidRPr="001D197A">
              <w:rPr>
                <w:sz w:val="18"/>
                <w:szCs w:val="18"/>
                <w:lang w:val="de-DE"/>
              </w:rPr>
              <w:t>dunkelviolettblau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 blue</w:t>
            </w:r>
          </w:p>
        </w:tc>
        <w:tc>
          <w:tcPr>
            <w:tcW w:w="1888" w:type="dxa"/>
          </w:tcPr>
          <w:p w:rsidR="00DC6B21" w:rsidRPr="001D197A" w:rsidRDefault="00DC6B21" w:rsidP="00DC6B21">
            <w:pPr>
              <w:rPr>
                <w:sz w:val="18"/>
                <w:szCs w:val="18"/>
                <w:lang w:val="fr-FR"/>
              </w:rPr>
            </w:pPr>
            <w:r w:rsidRPr="001D197A">
              <w:rPr>
                <w:sz w:val="18"/>
                <w:szCs w:val="18"/>
                <w:lang w:val="fr-FR"/>
              </w:rPr>
              <w:t>bleu-violet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52</w:t>
            </w:r>
          </w:p>
        </w:tc>
        <w:tc>
          <w:tcPr>
            <w:tcW w:w="847" w:type="dxa"/>
          </w:tcPr>
          <w:p w:rsidR="00DC6B21" w:rsidRPr="001D197A" w:rsidRDefault="00DC6B21" w:rsidP="00DC6B21">
            <w:pPr>
              <w:jc w:val="center"/>
              <w:rPr>
                <w:rFonts w:cs="Arial"/>
                <w:sz w:val="18"/>
                <w:szCs w:val="18"/>
              </w:rPr>
            </w:pPr>
            <w:r w:rsidRPr="001D197A">
              <w:rPr>
                <w:rFonts w:cs="Arial"/>
                <w:sz w:val="18"/>
                <w:szCs w:val="18"/>
              </w:rPr>
              <w:t>N92C</w:t>
            </w:r>
          </w:p>
        </w:tc>
        <w:tc>
          <w:tcPr>
            <w:tcW w:w="1768" w:type="dxa"/>
          </w:tcPr>
          <w:p w:rsidR="00DC6B21" w:rsidRPr="001D197A" w:rsidRDefault="00DC6B21" w:rsidP="00DC6B21">
            <w:pPr>
              <w:rPr>
                <w:sz w:val="18"/>
                <w:szCs w:val="18"/>
                <w:lang w:val="de-DE"/>
              </w:rPr>
            </w:pPr>
            <w:r w:rsidRPr="001D197A">
              <w:rPr>
                <w:sz w:val="18"/>
                <w:szCs w:val="18"/>
                <w:lang w:val="de-DE"/>
              </w:rPr>
              <w:t>dunkelviolettblau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 blue</w:t>
            </w:r>
          </w:p>
        </w:tc>
        <w:tc>
          <w:tcPr>
            <w:tcW w:w="1888" w:type="dxa"/>
          </w:tcPr>
          <w:p w:rsidR="00DC6B21" w:rsidRPr="001D197A" w:rsidRDefault="00DC6B21" w:rsidP="00DC6B21">
            <w:pPr>
              <w:rPr>
                <w:sz w:val="18"/>
                <w:szCs w:val="18"/>
                <w:lang w:val="fr-FR"/>
              </w:rPr>
            </w:pPr>
            <w:r w:rsidRPr="001D197A">
              <w:rPr>
                <w:sz w:val="18"/>
                <w:szCs w:val="18"/>
                <w:lang w:val="fr-FR"/>
              </w:rPr>
              <w:t>bleu-violet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46</w:t>
            </w:r>
          </w:p>
        </w:tc>
        <w:tc>
          <w:tcPr>
            <w:tcW w:w="847" w:type="dxa"/>
          </w:tcPr>
          <w:p w:rsidR="00DC6B21" w:rsidRPr="001D197A" w:rsidRDefault="00DC6B21" w:rsidP="00DC6B21">
            <w:pPr>
              <w:jc w:val="center"/>
              <w:rPr>
                <w:rFonts w:cs="Arial"/>
                <w:sz w:val="18"/>
                <w:szCs w:val="18"/>
              </w:rPr>
            </w:pPr>
            <w:r w:rsidRPr="001D197A">
              <w:rPr>
                <w:rFonts w:cs="Arial"/>
                <w:sz w:val="18"/>
                <w:szCs w:val="18"/>
              </w:rPr>
              <w:t>N92D</w:t>
            </w:r>
          </w:p>
        </w:tc>
        <w:tc>
          <w:tcPr>
            <w:tcW w:w="1768" w:type="dxa"/>
          </w:tcPr>
          <w:p w:rsidR="00DC6B21" w:rsidRPr="001D197A" w:rsidRDefault="00DC6B21" w:rsidP="00DC6B21">
            <w:pPr>
              <w:rPr>
                <w:sz w:val="18"/>
                <w:szCs w:val="18"/>
                <w:lang w:val="de-DE"/>
              </w:rPr>
            </w:pPr>
            <w:r w:rsidRPr="001D197A">
              <w:rPr>
                <w:sz w:val="18"/>
                <w:szCs w:val="18"/>
                <w:lang w:val="de-DE"/>
              </w:rPr>
              <w:t>dunkelviolett</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w:t>
            </w:r>
          </w:p>
        </w:tc>
        <w:tc>
          <w:tcPr>
            <w:tcW w:w="1888" w:type="dxa"/>
          </w:tcPr>
          <w:p w:rsidR="00DC6B21" w:rsidRPr="001D197A" w:rsidRDefault="00DC6B21" w:rsidP="00DC6B21">
            <w:pPr>
              <w:rPr>
                <w:sz w:val="18"/>
                <w:szCs w:val="18"/>
                <w:lang w:val="fr-FR"/>
              </w:rPr>
            </w:pPr>
            <w:r w:rsidRPr="001D197A">
              <w:rPr>
                <w:sz w:val="18"/>
                <w:szCs w:val="18"/>
                <w:lang w:val="fr-FR"/>
              </w:rPr>
              <w:t>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violeta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52</w:t>
            </w:r>
          </w:p>
        </w:tc>
        <w:tc>
          <w:tcPr>
            <w:tcW w:w="847" w:type="dxa"/>
          </w:tcPr>
          <w:p w:rsidR="00DC6B21" w:rsidRPr="001D197A" w:rsidRDefault="00DC6B21" w:rsidP="00DC6B21">
            <w:pPr>
              <w:jc w:val="center"/>
              <w:rPr>
                <w:rFonts w:cs="Arial"/>
                <w:sz w:val="18"/>
                <w:szCs w:val="18"/>
              </w:rPr>
            </w:pPr>
            <w:r w:rsidRPr="001D197A">
              <w:rPr>
                <w:rFonts w:cs="Arial"/>
                <w:sz w:val="18"/>
                <w:szCs w:val="18"/>
              </w:rPr>
              <w:t>N95A</w:t>
            </w:r>
          </w:p>
        </w:tc>
        <w:tc>
          <w:tcPr>
            <w:tcW w:w="1768" w:type="dxa"/>
          </w:tcPr>
          <w:p w:rsidR="00DC6B21" w:rsidRPr="001D197A" w:rsidRDefault="00DC6B21" w:rsidP="00DC6B21">
            <w:pPr>
              <w:rPr>
                <w:sz w:val="18"/>
                <w:szCs w:val="18"/>
                <w:lang w:val="de-DE"/>
              </w:rPr>
            </w:pPr>
            <w:r w:rsidRPr="001D197A">
              <w:rPr>
                <w:sz w:val="18"/>
                <w:szCs w:val="18"/>
                <w:lang w:val="de-DE"/>
              </w:rPr>
              <w:t>dunkelviolettblau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 blue</w:t>
            </w:r>
          </w:p>
        </w:tc>
        <w:tc>
          <w:tcPr>
            <w:tcW w:w="1888" w:type="dxa"/>
          </w:tcPr>
          <w:p w:rsidR="00DC6B21" w:rsidRPr="001D197A" w:rsidRDefault="00DC6B21" w:rsidP="00DC6B21">
            <w:pPr>
              <w:rPr>
                <w:sz w:val="18"/>
                <w:szCs w:val="18"/>
                <w:lang w:val="fr-FR"/>
              </w:rPr>
            </w:pPr>
            <w:r w:rsidRPr="001D197A">
              <w:rPr>
                <w:sz w:val="18"/>
                <w:szCs w:val="18"/>
                <w:lang w:val="fr-FR"/>
              </w:rPr>
              <w:t>bleu-violet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52</w:t>
            </w:r>
          </w:p>
        </w:tc>
        <w:tc>
          <w:tcPr>
            <w:tcW w:w="847" w:type="dxa"/>
          </w:tcPr>
          <w:p w:rsidR="00DC6B21" w:rsidRPr="001D197A" w:rsidRDefault="00DC6B21" w:rsidP="00DC6B21">
            <w:pPr>
              <w:jc w:val="center"/>
              <w:rPr>
                <w:rFonts w:cs="Arial"/>
                <w:sz w:val="18"/>
                <w:szCs w:val="18"/>
              </w:rPr>
            </w:pPr>
            <w:r w:rsidRPr="001D197A">
              <w:rPr>
                <w:rFonts w:cs="Arial"/>
                <w:sz w:val="18"/>
                <w:szCs w:val="18"/>
              </w:rPr>
              <w:t>N95B</w:t>
            </w:r>
          </w:p>
        </w:tc>
        <w:tc>
          <w:tcPr>
            <w:tcW w:w="1768" w:type="dxa"/>
          </w:tcPr>
          <w:p w:rsidR="00DC6B21" w:rsidRPr="001D197A" w:rsidRDefault="00DC6B21" w:rsidP="00DC6B21">
            <w:pPr>
              <w:rPr>
                <w:sz w:val="18"/>
                <w:szCs w:val="18"/>
                <w:lang w:val="de-DE"/>
              </w:rPr>
            </w:pPr>
            <w:r w:rsidRPr="001D197A">
              <w:rPr>
                <w:sz w:val="18"/>
                <w:szCs w:val="18"/>
                <w:lang w:val="de-DE"/>
              </w:rPr>
              <w:t>dunkelviolettblau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dark violet blue</w:t>
            </w:r>
          </w:p>
        </w:tc>
        <w:tc>
          <w:tcPr>
            <w:tcW w:w="1888" w:type="dxa"/>
          </w:tcPr>
          <w:p w:rsidR="00DC6B21" w:rsidRPr="001D197A" w:rsidRDefault="00DC6B21" w:rsidP="00DC6B21">
            <w:pPr>
              <w:rPr>
                <w:sz w:val="18"/>
                <w:szCs w:val="18"/>
                <w:lang w:val="fr-FR"/>
              </w:rPr>
            </w:pPr>
            <w:r w:rsidRPr="001D197A">
              <w:rPr>
                <w:sz w:val="18"/>
                <w:szCs w:val="18"/>
                <w:lang w:val="fr-FR"/>
              </w:rPr>
              <w:t>bleu-violet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51</w:t>
            </w:r>
          </w:p>
        </w:tc>
        <w:tc>
          <w:tcPr>
            <w:tcW w:w="847" w:type="dxa"/>
          </w:tcPr>
          <w:p w:rsidR="00DC6B21" w:rsidRPr="001D197A" w:rsidRDefault="00DC6B21" w:rsidP="00DC6B21">
            <w:pPr>
              <w:jc w:val="center"/>
              <w:rPr>
                <w:rFonts w:cs="Arial"/>
                <w:sz w:val="18"/>
                <w:szCs w:val="18"/>
              </w:rPr>
            </w:pPr>
            <w:r w:rsidRPr="001D197A">
              <w:rPr>
                <w:rFonts w:cs="Arial"/>
                <w:sz w:val="18"/>
                <w:szCs w:val="18"/>
              </w:rPr>
              <w:t>N95C</w:t>
            </w:r>
          </w:p>
        </w:tc>
        <w:tc>
          <w:tcPr>
            <w:tcW w:w="1768" w:type="dxa"/>
          </w:tcPr>
          <w:p w:rsidR="00DC6B21" w:rsidRPr="001D197A" w:rsidRDefault="00DC6B21" w:rsidP="00DC6B21">
            <w:pPr>
              <w:rPr>
                <w:sz w:val="18"/>
                <w:szCs w:val="18"/>
                <w:lang w:val="de-DE"/>
              </w:rPr>
            </w:pPr>
            <w:r w:rsidRPr="001D197A">
              <w:rPr>
                <w:sz w:val="18"/>
                <w:szCs w:val="18"/>
                <w:lang w:val="de-DE"/>
              </w:rPr>
              <w:t>mittelviolettblau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 blue</w:t>
            </w:r>
          </w:p>
        </w:tc>
        <w:tc>
          <w:tcPr>
            <w:tcW w:w="1888" w:type="dxa"/>
          </w:tcPr>
          <w:p w:rsidR="00DC6B21" w:rsidRPr="001D197A" w:rsidRDefault="00DC6B21" w:rsidP="00DC6B21">
            <w:pPr>
              <w:rPr>
                <w:sz w:val="18"/>
                <w:szCs w:val="18"/>
                <w:lang w:val="fr-FR"/>
              </w:rPr>
            </w:pPr>
            <w:r w:rsidRPr="001D197A">
              <w:rPr>
                <w:sz w:val="18"/>
                <w:szCs w:val="18"/>
                <w:lang w:val="fr-FR"/>
              </w:rPr>
              <w:t>bleu-violet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51</w:t>
            </w:r>
          </w:p>
        </w:tc>
        <w:tc>
          <w:tcPr>
            <w:tcW w:w="847" w:type="dxa"/>
          </w:tcPr>
          <w:p w:rsidR="00DC6B21" w:rsidRPr="001D197A" w:rsidRDefault="00DC6B21" w:rsidP="00DC6B21">
            <w:pPr>
              <w:jc w:val="center"/>
              <w:rPr>
                <w:rFonts w:cs="Arial"/>
                <w:sz w:val="18"/>
                <w:szCs w:val="18"/>
              </w:rPr>
            </w:pPr>
            <w:r w:rsidRPr="001D197A">
              <w:rPr>
                <w:rFonts w:cs="Arial"/>
                <w:sz w:val="18"/>
                <w:szCs w:val="18"/>
              </w:rPr>
              <w:t>N95D</w:t>
            </w:r>
          </w:p>
        </w:tc>
        <w:tc>
          <w:tcPr>
            <w:tcW w:w="1768" w:type="dxa"/>
          </w:tcPr>
          <w:p w:rsidR="00DC6B21" w:rsidRPr="001D197A" w:rsidRDefault="00DC6B21" w:rsidP="00DC6B21">
            <w:pPr>
              <w:rPr>
                <w:sz w:val="18"/>
                <w:szCs w:val="18"/>
                <w:lang w:val="de-DE"/>
              </w:rPr>
            </w:pPr>
            <w:r w:rsidRPr="001D197A">
              <w:rPr>
                <w:sz w:val="18"/>
                <w:szCs w:val="18"/>
                <w:lang w:val="de-DE"/>
              </w:rPr>
              <w:t>mittelviolettblau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violet blue</w:t>
            </w:r>
          </w:p>
        </w:tc>
        <w:tc>
          <w:tcPr>
            <w:tcW w:w="1888" w:type="dxa"/>
          </w:tcPr>
          <w:p w:rsidR="00DC6B21" w:rsidRPr="001D197A" w:rsidRDefault="00DC6B21" w:rsidP="00DC6B21">
            <w:pPr>
              <w:rPr>
                <w:sz w:val="18"/>
                <w:szCs w:val="18"/>
                <w:lang w:val="fr-FR"/>
              </w:rPr>
            </w:pPr>
            <w:r w:rsidRPr="001D197A">
              <w:rPr>
                <w:sz w:val="18"/>
                <w:szCs w:val="18"/>
                <w:lang w:val="fr-FR"/>
              </w:rPr>
              <w:t>bleu-violet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violáceo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N109A</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N109B</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54</w:t>
            </w:r>
          </w:p>
        </w:tc>
        <w:tc>
          <w:tcPr>
            <w:tcW w:w="847" w:type="dxa"/>
          </w:tcPr>
          <w:p w:rsidR="00DC6B21" w:rsidRPr="001D197A" w:rsidRDefault="00DC6B21" w:rsidP="00DC6B21">
            <w:pPr>
              <w:jc w:val="center"/>
              <w:rPr>
                <w:rFonts w:cs="Arial"/>
                <w:sz w:val="18"/>
                <w:szCs w:val="18"/>
              </w:rPr>
            </w:pPr>
            <w:r w:rsidRPr="001D197A">
              <w:rPr>
                <w:rFonts w:cs="Arial"/>
                <w:sz w:val="18"/>
                <w:szCs w:val="18"/>
              </w:rPr>
              <w:t>N109C</w:t>
            </w:r>
          </w:p>
        </w:tc>
        <w:tc>
          <w:tcPr>
            <w:tcW w:w="1768" w:type="dxa"/>
          </w:tcPr>
          <w:p w:rsidR="00DC6B21" w:rsidRPr="001D197A" w:rsidRDefault="00DC6B21" w:rsidP="00DC6B21">
            <w:pPr>
              <w:rPr>
                <w:sz w:val="18"/>
                <w:szCs w:val="18"/>
                <w:lang w:val="de-DE"/>
              </w:rPr>
            </w:pPr>
            <w:r w:rsidRPr="001D197A">
              <w:rPr>
                <w:sz w:val="18"/>
                <w:szCs w:val="18"/>
                <w:lang w:val="de-DE"/>
              </w:rPr>
              <w:t>mittelblau</w:t>
            </w:r>
          </w:p>
        </w:tc>
        <w:tc>
          <w:tcPr>
            <w:tcW w:w="1985" w:type="dxa"/>
          </w:tcPr>
          <w:p w:rsidR="00DC6B21" w:rsidRPr="001D197A" w:rsidRDefault="00DC6B21" w:rsidP="00DC6B21">
            <w:pPr>
              <w:jc w:val="left"/>
              <w:rPr>
                <w:rFonts w:cs="Arial"/>
                <w:sz w:val="18"/>
                <w:szCs w:val="18"/>
              </w:rPr>
            </w:pPr>
            <w:r w:rsidRPr="001D197A">
              <w:rPr>
                <w:rFonts w:cs="Arial"/>
                <w:sz w:val="18"/>
                <w:szCs w:val="18"/>
              </w:rPr>
              <w:t>medium blue</w:t>
            </w:r>
          </w:p>
        </w:tc>
        <w:tc>
          <w:tcPr>
            <w:tcW w:w="1888" w:type="dxa"/>
          </w:tcPr>
          <w:p w:rsidR="00DC6B21" w:rsidRPr="001D197A" w:rsidRDefault="00DC6B21" w:rsidP="00DC6B21">
            <w:pPr>
              <w:rPr>
                <w:sz w:val="18"/>
                <w:szCs w:val="18"/>
                <w:lang w:val="fr-FR"/>
              </w:rPr>
            </w:pPr>
            <w:r w:rsidRPr="001D197A">
              <w:rPr>
                <w:sz w:val="18"/>
                <w:szCs w:val="18"/>
                <w:lang w:val="fr-FR"/>
              </w:rPr>
              <w:t>bleu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53</w:t>
            </w:r>
          </w:p>
        </w:tc>
        <w:tc>
          <w:tcPr>
            <w:tcW w:w="847" w:type="dxa"/>
          </w:tcPr>
          <w:p w:rsidR="00DC6B21" w:rsidRPr="001D197A" w:rsidRDefault="00DC6B21" w:rsidP="00DC6B21">
            <w:pPr>
              <w:jc w:val="center"/>
              <w:rPr>
                <w:rFonts w:cs="Arial"/>
                <w:sz w:val="18"/>
                <w:szCs w:val="18"/>
              </w:rPr>
            </w:pPr>
            <w:r w:rsidRPr="001D197A">
              <w:rPr>
                <w:rFonts w:cs="Arial"/>
                <w:sz w:val="18"/>
                <w:szCs w:val="18"/>
              </w:rPr>
              <w:t>N109D</w:t>
            </w:r>
          </w:p>
        </w:tc>
        <w:tc>
          <w:tcPr>
            <w:tcW w:w="1768" w:type="dxa"/>
          </w:tcPr>
          <w:p w:rsidR="00DC6B21" w:rsidRPr="001D197A" w:rsidRDefault="00DC6B21" w:rsidP="00DC6B21">
            <w:pPr>
              <w:rPr>
                <w:sz w:val="18"/>
                <w:szCs w:val="18"/>
                <w:lang w:val="de-DE"/>
              </w:rPr>
            </w:pPr>
            <w:r w:rsidRPr="001D197A">
              <w:rPr>
                <w:sz w:val="18"/>
                <w:szCs w:val="18"/>
                <w:lang w:val="de-DE"/>
              </w:rPr>
              <w:t>hellblau</w:t>
            </w:r>
          </w:p>
        </w:tc>
        <w:tc>
          <w:tcPr>
            <w:tcW w:w="1985" w:type="dxa"/>
          </w:tcPr>
          <w:p w:rsidR="00DC6B21" w:rsidRPr="001D197A" w:rsidRDefault="00DC6B21" w:rsidP="00DC6B21">
            <w:pPr>
              <w:jc w:val="left"/>
              <w:rPr>
                <w:rFonts w:cs="Arial"/>
                <w:sz w:val="18"/>
                <w:szCs w:val="18"/>
              </w:rPr>
            </w:pPr>
            <w:r w:rsidRPr="001D197A">
              <w:rPr>
                <w:rFonts w:cs="Arial"/>
                <w:sz w:val="18"/>
                <w:szCs w:val="18"/>
              </w:rPr>
              <w:t>light blue</w:t>
            </w:r>
          </w:p>
        </w:tc>
        <w:tc>
          <w:tcPr>
            <w:tcW w:w="1888" w:type="dxa"/>
          </w:tcPr>
          <w:p w:rsidR="00DC6B21" w:rsidRPr="001D197A" w:rsidRDefault="00DC6B21" w:rsidP="00DC6B21">
            <w:pPr>
              <w:rPr>
                <w:sz w:val="18"/>
                <w:szCs w:val="18"/>
                <w:lang w:val="fr-FR"/>
              </w:rPr>
            </w:pPr>
            <w:r w:rsidRPr="001D197A">
              <w:rPr>
                <w:sz w:val="18"/>
                <w:szCs w:val="18"/>
                <w:lang w:val="fr-FR"/>
              </w:rPr>
              <w:t>bleu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azul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N134A</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N134B</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w:t>
            </w:r>
          </w:p>
        </w:tc>
        <w:tc>
          <w:tcPr>
            <w:tcW w:w="847" w:type="dxa"/>
          </w:tcPr>
          <w:p w:rsidR="00DC6B21" w:rsidRPr="001D197A" w:rsidRDefault="00DC6B21" w:rsidP="00DC6B21">
            <w:pPr>
              <w:jc w:val="center"/>
              <w:rPr>
                <w:rFonts w:cs="Arial"/>
                <w:sz w:val="18"/>
                <w:szCs w:val="18"/>
              </w:rPr>
            </w:pPr>
            <w:r w:rsidRPr="001D197A">
              <w:rPr>
                <w:rFonts w:cs="Arial"/>
                <w:sz w:val="18"/>
                <w:szCs w:val="18"/>
              </w:rPr>
              <w:t>N134C</w:t>
            </w:r>
          </w:p>
        </w:tc>
        <w:tc>
          <w:tcPr>
            <w:tcW w:w="1768" w:type="dxa"/>
          </w:tcPr>
          <w:p w:rsidR="00DC6B21" w:rsidRPr="001D197A" w:rsidRDefault="00DC6B21" w:rsidP="00DC6B21">
            <w:pPr>
              <w:rPr>
                <w:sz w:val="18"/>
                <w:szCs w:val="18"/>
                <w:lang w:val="de-DE"/>
              </w:rPr>
            </w:pPr>
            <w:r w:rsidRPr="001D197A">
              <w:rPr>
                <w:sz w:val="18"/>
                <w:szCs w:val="18"/>
                <w:lang w:val="de-DE"/>
              </w:rPr>
              <w:t>mittelgrün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w:t>
            </w:r>
          </w:p>
        </w:tc>
        <w:tc>
          <w:tcPr>
            <w:tcW w:w="1888" w:type="dxa"/>
          </w:tcPr>
          <w:p w:rsidR="00DC6B21" w:rsidRPr="001D197A" w:rsidRDefault="00DC6B21" w:rsidP="00DC6B21">
            <w:pPr>
              <w:rPr>
                <w:sz w:val="18"/>
                <w:szCs w:val="18"/>
                <w:lang w:val="fr-FR"/>
              </w:rPr>
            </w:pPr>
            <w:r w:rsidRPr="001D197A">
              <w:rPr>
                <w:sz w:val="18"/>
                <w:szCs w:val="18"/>
                <w:lang w:val="fr-FR"/>
              </w:rPr>
              <w:t>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w:t>
            </w:r>
          </w:p>
        </w:tc>
        <w:tc>
          <w:tcPr>
            <w:tcW w:w="847" w:type="dxa"/>
          </w:tcPr>
          <w:p w:rsidR="00DC6B21" w:rsidRPr="001D197A" w:rsidRDefault="00DC6B21" w:rsidP="00DC6B21">
            <w:pPr>
              <w:jc w:val="center"/>
              <w:rPr>
                <w:rFonts w:cs="Arial"/>
                <w:sz w:val="18"/>
                <w:szCs w:val="18"/>
              </w:rPr>
            </w:pPr>
            <w:r w:rsidRPr="001D197A">
              <w:rPr>
                <w:rFonts w:cs="Arial"/>
                <w:sz w:val="18"/>
                <w:szCs w:val="18"/>
              </w:rPr>
              <w:t>N134D</w:t>
            </w:r>
          </w:p>
        </w:tc>
        <w:tc>
          <w:tcPr>
            <w:tcW w:w="1768" w:type="dxa"/>
          </w:tcPr>
          <w:p w:rsidR="00DC6B21" w:rsidRPr="001D197A" w:rsidRDefault="00DC6B21" w:rsidP="00DC6B21">
            <w:pPr>
              <w:rPr>
                <w:sz w:val="18"/>
                <w:szCs w:val="18"/>
                <w:lang w:val="de-DE"/>
              </w:rPr>
            </w:pPr>
            <w:r w:rsidRPr="001D197A">
              <w:rPr>
                <w:sz w:val="18"/>
                <w:szCs w:val="18"/>
                <w:lang w:val="de-DE"/>
              </w:rPr>
              <w:t>mittelgrün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green</w:t>
            </w:r>
          </w:p>
        </w:tc>
        <w:tc>
          <w:tcPr>
            <w:tcW w:w="1888" w:type="dxa"/>
          </w:tcPr>
          <w:p w:rsidR="00DC6B21" w:rsidRPr="001D197A" w:rsidRDefault="00DC6B21" w:rsidP="00DC6B21">
            <w:pPr>
              <w:rPr>
                <w:sz w:val="18"/>
                <w:szCs w:val="18"/>
                <w:lang w:val="fr-FR"/>
              </w:rPr>
            </w:pPr>
            <w:r w:rsidRPr="001D197A">
              <w:rPr>
                <w:sz w:val="18"/>
                <w:szCs w:val="18"/>
                <w:lang w:val="fr-FR"/>
              </w:rPr>
              <w:t>vert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N138A</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15</w:t>
            </w:r>
          </w:p>
        </w:tc>
        <w:tc>
          <w:tcPr>
            <w:tcW w:w="847" w:type="dxa"/>
          </w:tcPr>
          <w:p w:rsidR="00DC6B21" w:rsidRPr="001D197A" w:rsidRDefault="00DC6B21" w:rsidP="00DC6B21">
            <w:pPr>
              <w:jc w:val="center"/>
              <w:rPr>
                <w:rFonts w:cs="Arial"/>
                <w:sz w:val="18"/>
                <w:szCs w:val="18"/>
              </w:rPr>
            </w:pPr>
            <w:r w:rsidRPr="001D197A">
              <w:rPr>
                <w:rFonts w:cs="Arial"/>
                <w:sz w:val="18"/>
                <w:szCs w:val="18"/>
              </w:rPr>
              <w:t>N138B</w:t>
            </w:r>
          </w:p>
        </w:tc>
        <w:tc>
          <w:tcPr>
            <w:tcW w:w="1768" w:type="dxa"/>
          </w:tcPr>
          <w:p w:rsidR="00DC6B21" w:rsidRPr="001D197A" w:rsidRDefault="00DC6B21" w:rsidP="00DC6B21">
            <w:pPr>
              <w:rPr>
                <w:sz w:val="18"/>
                <w:szCs w:val="18"/>
                <w:lang w:val="de-DE"/>
              </w:rPr>
            </w:pPr>
            <w:r w:rsidRPr="001D197A">
              <w:rPr>
                <w:sz w:val="18"/>
                <w:szCs w:val="18"/>
                <w:lang w:val="de-DE"/>
              </w:rPr>
              <w:t>dunkelbraungrün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 green</w:t>
            </w:r>
          </w:p>
        </w:tc>
        <w:tc>
          <w:tcPr>
            <w:tcW w:w="1888" w:type="dxa"/>
          </w:tcPr>
          <w:p w:rsidR="00DC6B21" w:rsidRPr="001D197A" w:rsidRDefault="00DC6B21" w:rsidP="00DC6B21">
            <w:pPr>
              <w:rPr>
                <w:sz w:val="18"/>
                <w:szCs w:val="18"/>
                <w:lang w:val="fr-FR"/>
              </w:rPr>
            </w:pPr>
            <w:r w:rsidRPr="001D197A">
              <w:rPr>
                <w:sz w:val="18"/>
                <w:szCs w:val="18"/>
                <w:lang w:val="fr-FR"/>
              </w:rPr>
              <w:t>vert-brun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15</w:t>
            </w:r>
          </w:p>
        </w:tc>
        <w:tc>
          <w:tcPr>
            <w:tcW w:w="847" w:type="dxa"/>
          </w:tcPr>
          <w:p w:rsidR="00DC6B21" w:rsidRPr="001D197A" w:rsidRDefault="00DC6B21" w:rsidP="00DC6B21">
            <w:pPr>
              <w:jc w:val="center"/>
              <w:rPr>
                <w:rFonts w:cs="Arial"/>
                <w:sz w:val="18"/>
                <w:szCs w:val="18"/>
              </w:rPr>
            </w:pPr>
            <w:r w:rsidRPr="001D197A">
              <w:rPr>
                <w:rFonts w:cs="Arial"/>
                <w:sz w:val="18"/>
                <w:szCs w:val="18"/>
              </w:rPr>
              <w:t>N138C</w:t>
            </w:r>
          </w:p>
        </w:tc>
        <w:tc>
          <w:tcPr>
            <w:tcW w:w="1768" w:type="dxa"/>
          </w:tcPr>
          <w:p w:rsidR="00DC6B21" w:rsidRPr="001D197A" w:rsidRDefault="00DC6B21" w:rsidP="00DC6B21">
            <w:pPr>
              <w:rPr>
                <w:sz w:val="18"/>
                <w:szCs w:val="18"/>
                <w:lang w:val="de-DE"/>
              </w:rPr>
            </w:pPr>
            <w:r w:rsidRPr="001D197A">
              <w:rPr>
                <w:sz w:val="18"/>
                <w:szCs w:val="18"/>
                <w:lang w:val="de-DE"/>
              </w:rPr>
              <w:t>dunkelbraungrün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 green</w:t>
            </w:r>
          </w:p>
        </w:tc>
        <w:tc>
          <w:tcPr>
            <w:tcW w:w="1888" w:type="dxa"/>
          </w:tcPr>
          <w:p w:rsidR="00DC6B21" w:rsidRPr="001D197A" w:rsidRDefault="00DC6B21" w:rsidP="00DC6B21">
            <w:pPr>
              <w:rPr>
                <w:sz w:val="18"/>
                <w:szCs w:val="18"/>
                <w:lang w:val="fr-FR"/>
              </w:rPr>
            </w:pPr>
            <w:r w:rsidRPr="001D197A">
              <w:rPr>
                <w:sz w:val="18"/>
                <w:szCs w:val="18"/>
                <w:lang w:val="fr-FR"/>
              </w:rPr>
              <w:t>vert-brun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N138D</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N144A</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N144B</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N144C</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w:t>
            </w:r>
          </w:p>
        </w:tc>
        <w:tc>
          <w:tcPr>
            <w:tcW w:w="847" w:type="dxa"/>
          </w:tcPr>
          <w:p w:rsidR="00DC6B21" w:rsidRPr="001D197A" w:rsidRDefault="00DC6B21" w:rsidP="00DC6B21">
            <w:pPr>
              <w:jc w:val="center"/>
              <w:rPr>
                <w:rFonts w:cs="Arial"/>
                <w:sz w:val="18"/>
                <w:szCs w:val="18"/>
              </w:rPr>
            </w:pPr>
            <w:r w:rsidRPr="001D197A">
              <w:rPr>
                <w:rFonts w:cs="Arial"/>
                <w:sz w:val="18"/>
                <w:szCs w:val="18"/>
              </w:rPr>
              <w:t>N144D</w:t>
            </w:r>
          </w:p>
        </w:tc>
        <w:tc>
          <w:tcPr>
            <w:tcW w:w="1768" w:type="dxa"/>
          </w:tcPr>
          <w:p w:rsidR="00DC6B21" w:rsidRPr="001D197A" w:rsidRDefault="00DC6B21" w:rsidP="00DC6B21">
            <w:pPr>
              <w:rPr>
                <w:sz w:val="18"/>
                <w:szCs w:val="18"/>
                <w:lang w:val="de-DE"/>
              </w:rPr>
            </w:pPr>
            <w:r w:rsidRPr="001D197A">
              <w:rPr>
                <w:sz w:val="18"/>
                <w:szCs w:val="18"/>
                <w:lang w:val="de-DE"/>
              </w:rPr>
              <w:t>hellgrün</w:t>
            </w:r>
          </w:p>
        </w:tc>
        <w:tc>
          <w:tcPr>
            <w:tcW w:w="1985" w:type="dxa"/>
          </w:tcPr>
          <w:p w:rsidR="00DC6B21" w:rsidRPr="001D197A" w:rsidRDefault="00DC6B21" w:rsidP="00DC6B21">
            <w:pPr>
              <w:jc w:val="left"/>
              <w:rPr>
                <w:rFonts w:cs="Arial"/>
                <w:sz w:val="18"/>
                <w:szCs w:val="18"/>
              </w:rPr>
            </w:pPr>
            <w:r w:rsidRPr="001D197A">
              <w:rPr>
                <w:rFonts w:cs="Arial"/>
                <w:sz w:val="18"/>
                <w:szCs w:val="18"/>
              </w:rPr>
              <w:t>light green</w:t>
            </w:r>
          </w:p>
        </w:tc>
        <w:tc>
          <w:tcPr>
            <w:tcW w:w="1888" w:type="dxa"/>
          </w:tcPr>
          <w:p w:rsidR="00DC6B21" w:rsidRPr="001D197A" w:rsidRDefault="00DC6B21" w:rsidP="00DC6B21">
            <w:pPr>
              <w:rPr>
                <w:sz w:val="18"/>
                <w:szCs w:val="18"/>
                <w:lang w:val="fr-FR"/>
              </w:rPr>
            </w:pPr>
            <w:r w:rsidRPr="001D197A">
              <w:rPr>
                <w:sz w:val="18"/>
                <w:szCs w:val="18"/>
                <w:lang w:val="fr-FR"/>
              </w:rPr>
              <w:t>vert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N148A</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N148B</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N148C</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14</w:t>
            </w:r>
          </w:p>
        </w:tc>
        <w:tc>
          <w:tcPr>
            <w:tcW w:w="847" w:type="dxa"/>
          </w:tcPr>
          <w:p w:rsidR="00DC6B21" w:rsidRPr="001D197A" w:rsidRDefault="00DC6B21" w:rsidP="00DC6B21">
            <w:pPr>
              <w:jc w:val="center"/>
              <w:rPr>
                <w:rFonts w:cs="Arial"/>
                <w:sz w:val="18"/>
                <w:szCs w:val="18"/>
              </w:rPr>
            </w:pPr>
            <w:r w:rsidRPr="001D197A">
              <w:rPr>
                <w:rFonts w:cs="Arial"/>
                <w:sz w:val="18"/>
                <w:szCs w:val="18"/>
              </w:rPr>
              <w:t>N148D</w:t>
            </w:r>
          </w:p>
        </w:tc>
        <w:tc>
          <w:tcPr>
            <w:tcW w:w="1768" w:type="dxa"/>
          </w:tcPr>
          <w:p w:rsidR="00DC6B21" w:rsidRPr="001D197A" w:rsidRDefault="00DC6B21" w:rsidP="00DC6B21">
            <w:pPr>
              <w:rPr>
                <w:sz w:val="18"/>
                <w:szCs w:val="18"/>
                <w:lang w:val="de-DE"/>
              </w:rPr>
            </w:pPr>
            <w:r w:rsidRPr="001D197A">
              <w:rPr>
                <w:sz w:val="18"/>
                <w:szCs w:val="18"/>
                <w:lang w:val="de-DE"/>
              </w:rPr>
              <w:t>mittelbraungrün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 green</w:t>
            </w:r>
          </w:p>
        </w:tc>
        <w:tc>
          <w:tcPr>
            <w:tcW w:w="1888" w:type="dxa"/>
          </w:tcPr>
          <w:p w:rsidR="00DC6B21" w:rsidRPr="001D197A" w:rsidRDefault="00DC6B21" w:rsidP="00DC6B21">
            <w:pPr>
              <w:rPr>
                <w:sz w:val="18"/>
                <w:szCs w:val="18"/>
                <w:lang w:val="fr-FR"/>
              </w:rPr>
            </w:pPr>
            <w:r w:rsidRPr="001D197A">
              <w:rPr>
                <w:sz w:val="18"/>
                <w:szCs w:val="18"/>
                <w:lang w:val="fr-FR"/>
              </w:rPr>
              <w:t>vert-brun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72</w:t>
            </w:r>
          </w:p>
        </w:tc>
        <w:tc>
          <w:tcPr>
            <w:tcW w:w="847" w:type="dxa"/>
          </w:tcPr>
          <w:p w:rsidR="00DC6B21" w:rsidRPr="001D197A" w:rsidRDefault="00DC6B21" w:rsidP="00DC6B21">
            <w:pPr>
              <w:jc w:val="center"/>
              <w:rPr>
                <w:rFonts w:cs="Arial"/>
                <w:sz w:val="18"/>
                <w:szCs w:val="18"/>
              </w:rPr>
            </w:pPr>
            <w:r w:rsidRPr="001D197A">
              <w:rPr>
                <w:rFonts w:cs="Arial"/>
                <w:sz w:val="18"/>
                <w:szCs w:val="18"/>
              </w:rPr>
              <w:t>N155A</w:t>
            </w:r>
          </w:p>
        </w:tc>
        <w:tc>
          <w:tcPr>
            <w:tcW w:w="1768" w:type="dxa"/>
          </w:tcPr>
          <w:p w:rsidR="00DC6B21" w:rsidRPr="001D197A" w:rsidRDefault="00DC6B21" w:rsidP="00DC6B21">
            <w:pPr>
              <w:rPr>
                <w:sz w:val="18"/>
                <w:szCs w:val="18"/>
                <w:lang w:val="de-DE"/>
              </w:rPr>
            </w:pPr>
            <w:r w:rsidRPr="001D197A">
              <w:rPr>
                <w:sz w:val="18"/>
                <w:szCs w:val="18"/>
                <w:lang w:val="de-DE"/>
              </w:rPr>
              <w:t>grau</w:t>
            </w:r>
          </w:p>
        </w:tc>
        <w:tc>
          <w:tcPr>
            <w:tcW w:w="1985" w:type="dxa"/>
          </w:tcPr>
          <w:p w:rsidR="00DC6B21" w:rsidRPr="001D197A" w:rsidRDefault="00DC6B21" w:rsidP="00DC6B21">
            <w:pPr>
              <w:jc w:val="left"/>
              <w:rPr>
                <w:rFonts w:cs="Arial"/>
                <w:sz w:val="18"/>
                <w:szCs w:val="18"/>
              </w:rPr>
            </w:pPr>
            <w:r w:rsidRPr="001D197A">
              <w:rPr>
                <w:rFonts w:cs="Arial"/>
                <w:sz w:val="18"/>
                <w:szCs w:val="18"/>
              </w:rPr>
              <w:t xml:space="preserve">grey </w:t>
            </w:r>
          </w:p>
        </w:tc>
        <w:tc>
          <w:tcPr>
            <w:tcW w:w="1888" w:type="dxa"/>
          </w:tcPr>
          <w:p w:rsidR="00DC6B21" w:rsidRPr="001D197A" w:rsidRDefault="00DC6B21" w:rsidP="00DC6B21">
            <w:pPr>
              <w:rPr>
                <w:sz w:val="18"/>
                <w:szCs w:val="18"/>
                <w:lang w:val="fr-FR"/>
              </w:rPr>
            </w:pPr>
            <w:r w:rsidRPr="001D197A">
              <w:rPr>
                <w:sz w:val="18"/>
                <w:szCs w:val="18"/>
                <w:lang w:val="fr-FR"/>
              </w:rPr>
              <w:t xml:space="preserve">gris </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 xml:space="preserve">gris </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w:t>
            </w:r>
          </w:p>
        </w:tc>
        <w:tc>
          <w:tcPr>
            <w:tcW w:w="847" w:type="dxa"/>
          </w:tcPr>
          <w:p w:rsidR="00DC6B21" w:rsidRPr="001D197A" w:rsidRDefault="00DC6B21" w:rsidP="00DC6B21">
            <w:pPr>
              <w:jc w:val="center"/>
              <w:rPr>
                <w:rFonts w:cs="Arial"/>
                <w:sz w:val="18"/>
                <w:szCs w:val="18"/>
              </w:rPr>
            </w:pPr>
            <w:r w:rsidRPr="001D197A">
              <w:rPr>
                <w:rFonts w:cs="Arial"/>
                <w:sz w:val="18"/>
                <w:szCs w:val="18"/>
              </w:rPr>
              <w:t>N155B</w:t>
            </w:r>
          </w:p>
        </w:tc>
        <w:tc>
          <w:tcPr>
            <w:tcW w:w="1768" w:type="dxa"/>
          </w:tcPr>
          <w:p w:rsidR="00DC6B21" w:rsidRPr="001D197A" w:rsidRDefault="00DC6B21" w:rsidP="00DC6B21">
            <w:pPr>
              <w:rPr>
                <w:sz w:val="18"/>
                <w:szCs w:val="18"/>
                <w:lang w:val="de-DE"/>
              </w:rPr>
            </w:pPr>
            <w:r w:rsidRPr="001D197A">
              <w:rPr>
                <w:sz w:val="18"/>
                <w:szCs w:val="18"/>
                <w:lang w:val="de-DE"/>
              </w:rPr>
              <w:t>weiß</w:t>
            </w:r>
          </w:p>
        </w:tc>
        <w:tc>
          <w:tcPr>
            <w:tcW w:w="1985" w:type="dxa"/>
          </w:tcPr>
          <w:p w:rsidR="00DC6B21" w:rsidRPr="001D197A" w:rsidRDefault="00DC6B21" w:rsidP="00DC6B21">
            <w:pPr>
              <w:jc w:val="left"/>
              <w:rPr>
                <w:rFonts w:cs="Arial"/>
                <w:sz w:val="18"/>
                <w:szCs w:val="18"/>
              </w:rPr>
            </w:pPr>
            <w:r w:rsidRPr="001D197A">
              <w:rPr>
                <w:rFonts w:cs="Arial"/>
                <w:sz w:val="18"/>
                <w:szCs w:val="18"/>
              </w:rPr>
              <w:t>white</w:t>
            </w:r>
          </w:p>
        </w:tc>
        <w:tc>
          <w:tcPr>
            <w:tcW w:w="1888" w:type="dxa"/>
          </w:tcPr>
          <w:p w:rsidR="00DC6B21" w:rsidRPr="001D197A" w:rsidRDefault="00DC6B21" w:rsidP="00DC6B21">
            <w:pPr>
              <w:rPr>
                <w:sz w:val="18"/>
                <w:szCs w:val="18"/>
                <w:lang w:val="fr-FR"/>
              </w:rPr>
            </w:pPr>
            <w:r w:rsidRPr="001D197A">
              <w:rPr>
                <w:sz w:val="18"/>
                <w:szCs w:val="18"/>
                <w:lang w:val="fr-FR"/>
              </w:rPr>
              <w:t>blanc</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blanco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w:t>
            </w:r>
          </w:p>
        </w:tc>
        <w:tc>
          <w:tcPr>
            <w:tcW w:w="847" w:type="dxa"/>
          </w:tcPr>
          <w:p w:rsidR="00DC6B21" w:rsidRPr="001D197A" w:rsidRDefault="00DC6B21" w:rsidP="00DC6B21">
            <w:pPr>
              <w:jc w:val="center"/>
              <w:rPr>
                <w:rFonts w:cs="Arial"/>
                <w:sz w:val="18"/>
                <w:szCs w:val="18"/>
              </w:rPr>
            </w:pPr>
            <w:r w:rsidRPr="001D197A">
              <w:rPr>
                <w:rFonts w:cs="Arial"/>
                <w:sz w:val="18"/>
                <w:szCs w:val="18"/>
              </w:rPr>
              <w:t>N155C</w:t>
            </w:r>
          </w:p>
        </w:tc>
        <w:tc>
          <w:tcPr>
            <w:tcW w:w="1768" w:type="dxa"/>
          </w:tcPr>
          <w:p w:rsidR="00DC6B21" w:rsidRPr="001D197A" w:rsidRDefault="00DC6B21" w:rsidP="00DC6B21">
            <w:pPr>
              <w:rPr>
                <w:sz w:val="18"/>
                <w:szCs w:val="18"/>
                <w:lang w:val="de-DE"/>
              </w:rPr>
            </w:pPr>
            <w:r w:rsidRPr="001D197A">
              <w:rPr>
                <w:sz w:val="18"/>
                <w:szCs w:val="18"/>
                <w:lang w:val="de-DE"/>
              </w:rPr>
              <w:t>weiß</w:t>
            </w:r>
          </w:p>
        </w:tc>
        <w:tc>
          <w:tcPr>
            <w:tcW w:w="1985" w:type="dxa"/>
          </w:tcPr>
          <w:p w:rsidR="00DC6B21" w:rsidRPr="001D197A" w:rsidRDefault="00DC6B21" w:rsidP="00DC6B21">
            <w:pPr>
              <w:jc w:val="left"/>
              <w:rPr>
                <w:rFonts w:cs="Arial"/>
                <w:sz w:val="18"/>
                <w:szCs w:val="18"/>
              </w:rPr>
            </w:pPr>
            <w:r w:rsidRPr="001D197A">
              <w:rPr>
                <w:rFonts w:cs="Arial"/>
                <w:sz w:val="18"/>
                <w:szCs w:val="18"/>
              </w:rPr>
              <w:t>white</w:t>
            </w:r>
          </w:p>
        </w:tc>
        <w:tc>
          <w:tcPr>
            <w:tcW w:w="1888" w:type="dxa"/>
          </w:tcPr>
          <w:p w:rsidR="00DC6B21" w:rsidRPr="001D197A" w:rsidRDefault="00DC6B21" w:rsidP="00DC6B21">
            <w:pPr>
              <w:rPr>
                <w:sz w:val="18"/>
                <w:szCs w:val="18"/>
                <w:lang w:val="fr-FR"/>
              </w:rPr>
            </w:pPr>
            <w:r w:rsidRPr="001D197A">
              <w:rPr>
                <w:sz w:val="18"/>
                <w:szCs w:val="18"/>
                <w:lang w:val="fr-FR"/>
              </w:rPr>
              <w:t>blanc</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blanco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w:t>
            </w:r>
          </w:p>
        </w:tc>
        <w:tc>
          <w:tcPr>
            <w:tcW w:w="847" w:type="dxa"/>
          </w:tcPr>
          <w:p w:rsidR="00DC6B21" w:rsidRPr="001D197A" w:rsidRDefault="00DC6B21" w:rsidP="00DC6B21">
            <w:pPr>
              <w:jc w:val="center"/>
              <w:rPr>
                <w:rFonts w:cs="Arial"/>
                <w:sz w:val="18"/>
                <w:szCs w:val="18"/>
              </w:rPr>
            </w:pPr>
            <w:r w:rsidRPr="001D197A">
              <w:rPr>
                <w:rFonts w:cs="Arial"/>
                <w:sz w:val="18"/>
                <w:szCs w:val="18"/>
              </w:rPr>
              <w:t>N155D</w:t>
            </w:r>
          </w:p>
        </w:tc>
        <w:tc>
          <w:tcPr>
            <w:tcW w:w="1768" w:type="dxa"/>
          </w:tcPr>
          <w:p w:rsidR="00DC6B21" w:rsidRPr="001D197A" w:rsidRDefault="00DC6B21" w:rsidP="00DC6B21">
            <w:pPr>
              <w:rPr>
                <w:sz w:val="18"/>
                <w:szCs w:val="18"/>
                <w:lang w:val="de-DE"/>
              </w:rPr>
            </w:pPr>
            <w:r w:rsidRPr="001D197A">
              <w:rPr>
                <w:sz w:val="18"/>
                <w:szCs w:val="18"/>
                <w:lang w:val="de-DE"/>
              </w:rPr>
              <w:t>weiß</w:t>
            </w:r>
          </w:p>
        </w:tc>
        <w:tc>
          <w:tcPr>
            <w:tcW w:w="1985" w:type="dxa"/>
          </w:tcPr>
          <w:p w:rsidR="00DC6B21" w:rsidRPr="001D197A" w:rsidRDefault="00DC6B21" w:rsidP="00DC6B21">
            <w:pPr>
              <w:jc w:val="left"/>
              <w:rPr>
                <w:rFonts w:cs="Arial"/>
                <w:sz w:val="18"/>
                <w:szCs w:val="18"/>
              </w:rPr>
            </w:pPr>
            <w:r w:rsidRPr="001D197A">
              <w:rPr>
                <w:rFonts w:cs="Arial"/>
                <w:sz w:val="18"/>
                <w:szCs w:val="18"/>
              </w:rPr>
              <w:t>white</w:t>
            </w:r>
          </w:p>
        </w:tc>
        <w:tc>
          <w:tcPr>
            <w:tcW w:w="1888" w:type="dxa"/>
          </w:tcPr>
          <w:p w:rsidR="00DC6B21" w:rsidRPr="001D197A" w:rsidRDefault="00DC6B21" w:rsidP="00DC6B21">
            <w:pPr>
              <w:rPr>
                <w:sz w:val="18"/>
                <w:szCs w:val="18"/>
                <w:lang w:val="fr-FR"/>
              </w:rPr>
            </w:pPr>
            <w:r w:rsidRPr="001D197A">
              <w:rPr>
                <w:sz w:val="18"/>
                <w:szCs w:val="18"/>
                <w:lang w:val="fr-FR"/>
              </w:rPr>
              <w:t>blanc</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blanco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N163A</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N163B</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21</w:t>
            </w:r>
          </w:p>
        </w:tc>
        <w:tc>
          <w:tcPr>
            <w:tcW w:w="847" w:type="dxa"/>
          </w:tcPr>
          <w:p w:rsidR="00DC6B21" w:rsidRPr="001D197A" w:rsidRDefault="00DC6B21" w:rsidP="00DC6B21">
            <w:pPr>
              <w:jc w:val="center"/>
              <w:rPr>
                <w:rFonts w:cs="Arial"/>
                <w:sz w:val="18"/>
                <w:szCs w:val="18"/>
              </w:rPr>
            </w:pPr>
            <w:r w:rsidRPr="001D197A">
              <w:rPr>
                <w:rFonts w:cs="Arial"/>
                <w:sz w:val="18"/>
                <w:szCs w:val="18"/>
              </w:rPr>
              <w:t>N163C</w:t>
            </w:r>
          </w:p>
        </w:tc>
        <w:tc>
          <w:tcPr>
            <w:tcW w:w="1768" w:type="dxa"/>
          </w:tcPr>
          <w:p w:rsidR="00DC6B21" w:rsidRPr="001D197A" w:rsidRDefault="00DC6B21" w:rsidP="00DC6B21">
            <w:pPr>
              <w:rPr>
                <w:sz w:val="18"/>
                <w:szCs w:val="18"/>
                <w:lang w:val="de-DE"/>
              </w:rPr>
            </w:pPr>
            <w:r w:rsidRPr="001D197A">
              <w:rPr>
                <w:sz w:val="18"/>
                <w:szCs w:val="18"/>
                <w:lang w:val="de-DE"/>
              </w:rPr>
              <w:t>dunkelgelborange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dark yellow orange</w:t>
            </w:r>
          </w:p>
        </w:tc>
        <w:tc>
          <w:tcPr>
            <w:tcW w:w="1888" w:type="dxa"/>
          </w:tcPr>
          <w:p w:rsidR="00DC6B21" w:rsidRPr="001D197A" w:rsidRDefault="00DC6B21" w:rsidP="00DC6B21">
            <w:pPr>
              <w:rPr>
                <w:sz w:val="18"/>
                <w:szCs w:val="18"/>
                <w:lang w:val="fr-FR"/>
              </w:rPr>
            </w:pPr>
            <w:r w:rsidRPr="001D197A">
              <w:rPr>
                <w:sz w:val="18"/>
                <w:szCs w:val="18"/>
                <w:lang w:val="fr-FR"/>
              </w:rPr>
              <w:t>orange-jaune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21</w:t>
            </w:r>
          </w:p>
        </w:tc>
        <w:tc>
          <w:tcPr>
            <w:tcW w:w="847" w:type="dxa"/>
          </w:tcPr>
          <w:p w:rsidR="00DC6B21" w:rsidRPr="001D197A" w:rsidRDefault="00DC6B21" w:rsidP="00DC6B21">
            <w:pPr>
              <w:jc w:val="center"/>
              <w:rPr>
                <w:rFonts w:cs="Arial"/>
                <w:sz w:val="18"/>
                <w:szCs w:val="18"/>
              </w:rPr>
            </w:pPr>
            <w:r w:rsidRPr="001D197A">
              <w:rPr>
                <w:rFonts w:cs="Arial"/>
                <w:sz w:val="18"/>
                <w:szCs w:val="18"/>
              </w:rPr>
              <w:t>N163D</w:t>
            </w:r>
          </w:p>
        </w:tc>
        <w:tc>
          <w:tcPr>
            <w:tcW w:w="1768" w:type="dxa"/>
          </w:tcPr>
          <w:p w:rsidR="00DC6B21" w:rsidRPr="001D197A" w:rsidRDefault="00DC6B21" w:rsidP="00DC6B21">
            <w:pPr>
              <w:rPr>
                <w:sz w:val="18"/>
                <w:szCs w:val="18"/>
                <w:lang w:val="de-DE"/>
              </w:rPr>
            </w:pPr>
            <w:r w:rsidRPr="001D197A">
              <w:rPr>
                <w:sz w:val="18"/>
                <w:szCs w:val="18"/>
                <w:lang w:val="de-DE"/>
              </w:rPr>
              <w:t>dunkelgelborange</w:t>
            </w:r>
          </w:p>
        </w:tc>
        <w:tc>
          <w:tcPr>
            <w:tcW w:w="1985" w:type="dxa"/>
          </w:tcPr>
          <w:p w:rsidR="00DC6B21" w:rsidRPr="001D197A" w:rsidRDefault="00DC6B21" w:rsidP="00DC6B21">
            <w:pPr>
              <w:jc w:val="left"/>
              <w:rPr>
                <w:rFonts w:cs="Arial"/>
                <w:sz w:val="18"/>
                <w:szCs w:val="18"/>
              </w:rPr>
            </w:pPr>
            <w:r w:rsidRPr="001D197A">
              <w:rPr>
                <w:rFonts w:cs="Arial"/>
                <w:sz w:val="18"/>
                <w:szCs w:val="18"/>
              </w:rPr>
              <w:t>dark yellow orange</w:t>
            </w:r>
          </w:p>
        </w:tc>
        <w:tc>
          <w:tcPr>
            <w:tcW w:w="1888" w:type="dxa"/>
          </w:tcPr>
          <w:p w:rsidR="00DC6B21" w:rsidRPr="001D197A" w:rsidRDefault="00DC6B21" w:rsidP="00DC6B21">
            <w:pPr>
              <w:rPr>
                <w:sz w:val="18"/>
                <w:szCs w:val="18"/>
                <w:lang w:val="fr-FR"/>
              </w:rPr>
            </w:pPr>
            <w:r w:rsidRPr="001D197A">
              <w:rPr>
                <w:sz w:val="18"/>
                <w:szCs w:val="18"/>
                <w:lang w:val="fr-FR"/>
              </w:rPr>
              <w:t>orange-jaune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naranja amarillento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59</w:t>
            </w:r>
          </w:p>
        </w:tc>
        <w:tc>
          <w:tcPr>
            <w:tcW w:w="847" w:type="dxa"/>
          </w:tcPr>
          <w:p w:rsidR="00DC6B21" w:rsidRPr="001D197A" w:rsidRDefault="00DC6B21" w:rsidP="00DC6B21">
            <w:pPr>
              <w:jc w:val="center"/>
              <w:rPr>
                <w:rFonts w:cs="Arial"/>
                <w:sz w:val="18"/>
                <w:szCs w:val="18"/>
              </w:rPr>
            </w:pPr>
            <w:r w:rsidRPr="001D197A">
              <w:rPr>
                <w:rFonts w:cs="Arial"/>
                <w:sz w:val="18"/>
                <w:szCs w:val="18"/>
              </w:rPr>
              <w:t>N167A</w:t>
            </w:r>
          </w:p>
        </w:tc>
        <w:tc>
          <w:tcPr>
            <w:tcW w:w="1768" w:type="dxa"/>
          </w:tcPr>
          <w:p w:rsidR="00DC6B21" w:rsidRPr="001D197A" w:rsidRDefault="00DC6B21" w:rsidP="00DC6B21">
            <w:pPr>
              <w:rPr>
                <w:sz w:val="18"/>
                <w:szCs w:val="18"/>
                <w:lang w:val="de-DE"/>
              </w:rPr>
            </w:pPr>
            <w:r w:rsidRPr="001D197A">
              <w:rPr>
                <w:sz w:val="18"/>
                <w:szCs w:val="18"/>
                <w:lang w:val="de-DE"/>
              </w:rPr>
              <w:t>hellbraun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w:t>
            </w:r>
          </w:p>
        </w:tc>
        <w:tc>
          <w:tcPr>
            <w:tcW w:w="1888" w:type="dxa"/>
          </w:tcPr>
          <w:p w:rsidR="00DC6B21" w:rsidRPr="001D197A" w:rsidRDefault="00DC6B21" w:rsidP="00DC6B21">
            <w:pPr>
              <w:rPr>
                <w:sz w:val="18"/>
                <w:szCs w:val="18"/>
                <w:lang w:val="fr-FR"/>
              </w:rPr>
            </w:pPr>
            <w:r w:rsidRPr="001D197A">
              <w:rPr>
                <w:sz w:val="18"/>
                <w:szCs w:val="18"/>
                <w:lang w:val="fr-FR"/>
              </w:rPr>
              <w: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N167B</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59</w:t>
            </w:r>
          </w:p>
        </w:tc>
        <w:tc>
          <w:tcPr>
            <w:tcW w:w="847" w:type="dxa"/>
          </w:tcPr>
          <w:p w:rsidR="00DC6B21" w:rsidRPr="001D197A" w:rsidRDefault="00DC6B21" w:rsidP="00DC6B21">
            <w:pPr>
              <w:jc w:val="center"/>
              <w:rPr>
                <w:rFonts w:cs="Arial"/>
                <w:sz w:val="18"/>
                <w:szCs w:val="18"/>
              </w:rPr>
            </w:pPr>
            <w:r w:rsidRPr="001D197A">
              <w:rPr>
                <w:rFonts w:cs="Arial"/>
                <w:sz w:val="18"/>
                <w:szCs w:val="18"/>
              </w:rPr>
              <w:t>N167C</w:t>
            </w:r>
          </w:p>
        </w:tc>
        <w:tc>
          <w:tcPr>
            <w:tcW w:w="1768" w:type="dxa"/>
          </w:tcPr>
          <w:p w:rsidR="00DC6B21" w:rsidRPr="001D197A" w:rsidRDefault="00DC6B21" w:rsidP="00DC6B21">
            <w:pPr>
              <w:rPr>
                <w:sz w:val="18"/>
                <w:szCs w:val="18"/>
                <w:lang w:val="de-DE"/>
              </w:rPr>
            </w:pPr>
            <w:r w:rsidRPr="001D197A">
              <w:rPr>
                <w:sz w:val="18"/>
                <w:szCs w:val="18"/>
                <w:lang w:val="de-DE"/>
              </w:rPr>
              <w:t>hellbraun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w:t>
            </w:r>
          </w:p>
        </w:tc>
        <w:tc>
          <w:tcPr>
            <w:tcW w:w="1888" w:type="dxa"/>
          </w:tcPr>
          <w:p w:rsidR="00DC6B21" w:rsidRPr="001D197A" w:rsidRDefault="00DC6B21" w:rsidP="00DC6B21">
            <w:pPr>
              <w:rPr>
                <w:sz w:val="18"/>
                <w:szCs w:val="18"/>
                <w:lang w:val="fr-FR"/>
              </w:rPr>
            </w:pPr>
            <w:r w:rsidRPr="001D197A">
              <w:rPr>
                <w:sz w:val="18"/>
                <w:szCs w:val="18"/>
                <w:lang w:val="fr-FR"/>
              </w:rPr>
              <w: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59</w:t>
            </w:r>
          </w:p>
        </w:tc>
        <w:tc>
          <w:tcPr>
            <w:tcW w:w="847" w:type="dxa"/>
          </w:tcPr>
          <w:p w:rsidR="00DC6B21" w:rsidRPr="001D197A" w:rsidRDefault="00DC6B21" w:rsidP="00DC6B21">
            <w:pPr>
              <w:jc w:val="center"/>
              <w:rPr>
                <w:rFonts w:cs="Arial"/>
                <w:sz w:val="18"/>
                <w:szCs w:val="18"/>
              </w:rPr>
            </w:pPr>
            <w:r w:rsidRPr="001D197A">
              <w:rPr>
                <w:rFonts w:cs="Arial"/>
                <w:sz w:val="18"/>
                <w:szCs w:val="18"/>
              </w:rPr>
              <w:t>N167D</w:t>
            </w:r>
          </w:p>
        </w:tc>
        <w:tc>
          <w:tcPr>
            <w:tcW w:w="1768" w:type="dxa"/>
          </w:tcPr>
          <w:p w:rsidR="00DC6B21" w:rsidRPr="001D197A" w:rsidRDefault="00DC6B21" w:rsidP="00DC6B21">
            <w:pPr>
              <w:rPr>
                <w:sz w:val="18"/>
                <w:szCs w:val="18"/>
                <w:lang w:val="de-DE"/>
              </w:rPr>
            </w:pPr>
            <w:r w:rsidRPr="001D197A">
              <w:rPr>
                <w:sz w:val="18"/>
                <w:szCs w:val="18"/>
                <w:lang w:val="de-DE"/>
              </w:rPr>
              <w:t>hellbraun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w:t>
            </w:r>
          </w:p>
        </w:tc>
        <w:tc>
          <w:tcPr>
            <w:tcW w:w="1888" w:type="dxa"/>
          </w:tcPr>
          <w:p w:rsidR="00DC6B21" w:rsidRPr="001D197A" w:rsidRDefault="00DC6B21" w:rsidP="00DC6B21">
            <w:pPr>
              <w:rPr>
                <w:sz w:val="18"/>
                <w:szCs w:val="18"/>
                <w:lang w:val="fr-FR"/>
              </w:rPr>
            </w:pPr>
            <w:r w:rsidRPr="001D197A">
              <w:rPr>
                <w:sz w:val="18"/>
                <w:szCs w:val="18"/>
                <w:lang w:val="fr-FR"/>
              </w:rPr>
              <w: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60</w:t>
            </w:r>
          </w:p>
        </w:tc>
        <w:tc>
          <w:tcPr>
            <w:tcW w:w="847" w:type="dxa"/>
          </w:tcPr>
          <w:p w:rsidR="00DC6B21" w:rsidRPr="001D197A" w:rsidRDefault="00DC6B21" w:rsidP="00DC6B21">
            <w:pPr>
              <w:jc w:val="center"/>
              <w:rPr>
                <w:rFonts w:cs="Arial"/>
                <w:sz w:val="18"/>
                <w:szCs w:val="18"/>
              </w:rPr>
            </w:pPr>
            <w:r w:rsidRPr="001D197A">
              <w:rPr>
                <w:rFonts w:cs="Arial"/>
                <w:sz w:val="18"/>
                <w:szCs w:val="18"/>
              </w:rPr>
              <w:t>N170A</w:t>
            </w:r>
          </w:p>
        </w:tc>
        <w:tc>
          <w:tcPr>
            <w:tcW w:w="1768" w:type="dxa"/>
          </w:tcPr>
          <w:p w:rsidR="00DC6B21" w:rsidRPr="001D197A" w:rsidRDefault="00DC6B21" w:rsidP="00DC6B21">
            <w:pPr>
              <w:rPr>
                <w:sz w:val="18"/>
                <w:szCs w:val="18"/>
                <w:lang w:val="de-DE"/>
              </w:rPr>
            </w:pPr>
            <w:r w:rsidRPr="001D197A">
              <w:rPr>
                <w:sz w:val="18"/>
                <w:szCs w:val="18"/>
                <w:lang w:val="de-DE"/>
              </w:rPr>
              <w:t>mittelbraun</w:t>
            </w:r>
          </w:p>
        </w:tc>
        <w:tc>
          <w:tcPr>
            <w:tcW w:w="1985" w:type="dxa"/>
          </w:tcPr>
          <w:p w:rsidR="00DC6B21" w:rsidRPr="001D197A" w:rsidRDefault="00DC6B21" w:rsidP="00DC6B21">
            <w:pPr>
              <w:jc w:val="left"/>
              <w:rPr>
                <w:rFonts w:cs="Arial"/>
                <w:sz w:val="18"/>
                <w:szCs w:val="18"/>
              </w:rPr>
            </w:pPr>
            <w:r w:rsidRPr="001D197A">
              <w:rPr>
                <w:rFonts w:cs="Arial"/>
                <w:sz w:val="18"/>
                <w:szCs w:val="18"/>
              </w:rPr>
              <w:t>medium brown</w:t>
            </w:r>
          </w:p>
        </w:tc>
        <w:tc>
          <w:tcPr>
            <w:tcW w:w="1888" w:type="dxa"/>
          </w:tcPr>
          <w:p w:rsidR="00DC6B21" w:rsidRPr="001D197A" w:rsidRDefault="00DC6B21" w:rsidP="00DC6B21">
            <w:pPr>
              <w:rPr>
                <w:sz w:val="18"/>
                <w:szCs w:val="18"/>
                <w:lang w:val="fr-FR"/>
              </w:rPr>
            </w:pPr>
            <w:r w:rsidRPr="001D197A">
              <w:rPr>
                <w:sz w:val="18"/>
                <w:szCs w:val="18"/>
                <w:lang w:val="fr-FR"/>
              </w:rPr>
              <w:t>brun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59</w:t>
            </w:r>
          </w:p>
        </w:tc>
        <w:tc>
          <w:tcPr>
            <w:tcW w:w="847" w:type="dxa"/>
          </w:tcPr>
          <w:p w:rsidR="00DC6B21" w:rsidRPr="001D197A" w:rsidRDefault="00DC6B21" w:rsidP="00DC6B21">
            <w:pPr>
              <w:jc w:val="center"/>
              <w:rPr>
                <w:rFonts w:cs="Arial"/>
                <w:sz w:val="18"/>
                <w:szCs w:val="18"/>
              </w:rPr>
            </w:pPr>
            <w:r w:rsidRPr="001D197A">
              <w:rPr>
                <w:rFonts w:cs="Arial"/>
                <w:sz w:val="18"/>
                <w:szCs w:val="18"/>
              </w:rPr>
              <w:t>N170B</w:t>
            </w:r>
          </w:p>
        </w:tc>
        <w:tc>
          <w:tcPr>
            <w:tcW w:w="1768" w:type="dxa"/>
          </w:tcPr>
          <w:p w:rsidR="00DC6B21" w:rsidRPr="001D197A" w:rsidRDefault="00DC6B21" w:rsidP="00DC6B21">
            <w:pPr>
              <w:rPr>
                <w:sz w:val="18"/>
                <w:szCs w:val="18"/>
                <w:lang w:val="de-DE"/>
              </w:rPr>
            </w:pPr>
            <w:r w:rsidRPr="001D197A">
              <w:rPr>
                <w:sz w:val="18"/>
                <w:szCs w:val="18"/>
                <w:lang w:val="de-DE"/>
              </w:rPr>
              <w:t>hellbraun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w:t>
            </w:r>
          </w:p>
        </w:tc>
        <w:tc>
          <w:tcPr>
            <w:tcW w:w="1888" w:type="dxa"/>
          </w:tcPr>
          <w:p w:rsidR="00DC6B21" w:rsidRPr="001D197A" w:rsidRDefault="00DC6B21" w:rsidP="00DC6B21">
            <w:pPr>
              <w:rPr>
                <w:sz w:val="18"/>
                <w:szCs w:val="18"/>
                <w:lang w:val="fr-FR"/>
              </w:rPr>
            </w:pPr>
            <w:r w:rsidRPr="001D197A">
              <w:rPr>
                <w:sz w:val="18"/>
                <w:szCs w:val="18"/>
                <w:lang w:val="fr-FR"/>
              </w:rPr>
              <w: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26</w:t>
            </w:r>
          </w:p>
        </w:tc>
        <w:tc>
          <w:tcPr>
            <w:tcW w:w="847" w:type="dxa"/>
          </w:tcPr>
          <w:p w:rsidR="00DC6B21" w:rsidRPr="001D197A" w:rsidRDefault="00DC6B21" w:rsidP="00DC6B21">
            <w:pPr>
              <w:jc w:val="center"/>
              <w:rPr>
                <w:rFonts w:cs="Arial"/>
                <w:sz w:val="18"/>
                <w:szCs w:val="18"/>
              </w:rPr>
            </w:pPr>
            <w:r w:rsidRPr="001D197A">
              <w:rPr>
                <w:rFonts w:cs="Arial"/>
                <w:sz w:val="18"/>
                <w:szCs w:val="18"/>
              </w:rPr>
              <w:t>N170C</w:t>
            </w:r>
          </w:p>
        </w:tc>
        <w:tc>
          <w:tcPr>
            <w:tcW w:w="1768" w:type="dxa"/>
          </w:tcPr>
          <w:p w:rsidR="00DC6B21" w:rsidRPr="001D197A" w:rsidRDefault="00DC6B21" w:rsidP="00DC6B21">
            <w:pPr>
              <w:rPr>
                <w:sz w:val="18"/>
                <w:szCs w:val="18"/>
                <w:lang w:val="de-DE"/>
              </w:rPr>
            </w:pPr>
            <w:r w:rsidRPr="001D197A">
              <w:rPr>
                <w:sz w:val="18"/>
                <w:szCs w:val="18"/>
                <w:lang w:val="de-DE"/>
              </w:rPr>
              <w:t>mittelorangerosa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 pink</w:t>
            </w:r>
          </w:p>
        </w:tc>
        <w:tc>
          <w:tcPr>
            <w:tcW w:w="1888" w:type="dxa"/>
          </w:tcPr>
          <w:p w:rsidR="00DC6B21" w:rsidRPr="001D197A" w:rsidRDefault="00DC6B21" w:rsidP="00DC6B21">
            <w:pPr>
              <w:rPr>
                <w:sz w:val="18"/>
                <w:szCs w:val="18"/>
                <w:lang w:val="fr-FR"/>
              </w:rPr>
            </w:pPr>
            <w:r w:rsidRPr="001D197A">
              <w:rPr>
                <w:sz w:val="18"/>
                <w:szCs w:val="18"/>
                <w:lang w:val="fr-FR"/>
              </w:rPr>
              <w:t>rose orangé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26</w:t>
            </w:r>
          </w:p>
        </w:tc>
        <w:tc>
          <w:tcPr>
            <w:tcW w:w="847" w:type="dxa"/>
          </w:tcPr>
          <w:p w:rsidR="00DC6B21" w:rsidRPr="001D197A" w:rsidRDefault="00DC6B21" w:rsidP="00DC6B21">
            <w:pPr>
              <w:jc w:val="center"/>
              <w:rPr>
                <w:rFonts w:cs="Arial"/>
                <w:sz w:val="18"/>
                <w:szCs w:val="18"/>
              </w:rPr>
            </w:pPr>
            <w:r w:rsidRPr="001D197A">
              <w:rPr>
                <w:rFonts w:cs="Arial"/>
                <w:sz w:val="18"/>
                <w:szCs w:val="18"/>
              </w:rPr>
              <w:t>N170D</w:t>
            </w:r>
          </w:p>
        </w:tc>
        <w:tc>
          <w:tcPr>
            <w:tcW w:w="1768" w:type="dxa"/>
          </w:tcPr>
          <w:p w:rsidR="00DC6B21" w:rsidRPr="001D197A" w:rsidRDefault="00DC6B21" w:rsidP="00DC6B21">
            <w:pPr>
              <w:rPr>
                <w:sz w:val="18"/>
                <w:szCs w:val="18"/>
                <w:lang w:val="de-DE"/>
              </w:rPr>
            </w:pPr>
            <w:r w:rsidRPr="001D197A">
              <w:rPr>
                <w:sz w:val="18"/>
                <w:szCs w:val="18"/>
                <w:lang w:val="de-DE"/>
              </w:rPr>
              <w:t>mittelorangerosa</w:t>
            </w:r>
          </w:p>
        </w:tc>
        <w:tc>
          <w:tcPr>
            <w:tcW w:w="1985" w:type="dxa"/>
          </w:tcPr>
          <w:p w:rsidR="00DC6B21" w:rsidRPr="001D197A" w:rsidRDefault="00DC6B21" w:rsidP="00DC6B21">
            <w:pPr>
              <w:jc w:val="left"/>
              <w:rPr>
                <w:rFonts w:cs="Arial"/>
                <w:sz w:val="18"/>
                <w:szCs w:val="18"/>
              </w:rPr>
            </w:pPr>
            <w:r w:rsidRPr="001D197A">
              <w:rPr>
                <w:rFonts w:cs="Arial"/>
                <w:sz w:val="18"/>
                <w:szCs w:val="18"/>
              </w:rPr>
              <w:t>medium orange pink</w:t>
            </w:r>
          </w:p>
        </w:tc>
        <w:tc>
          <w:tcPr>
            <w:tcW w:w="1888" w:type="dxa"/>
          </w:tcPr>
          <w:p w:rsidR="00DC6B21" w:rsidRPr="001D197A" w:rsidRDefault="00DC6B21" w:rsidP="00DC6B21">
            <w:pPr>
              <w:rPr>
                <w:sz w:val="18"/>
                <w:szCs w:val="18"/>
                <w:lang w:val="fr-FR"/>
              </w:rPr>
            </w:pPr>
            <w:r w:rsidRPr="001D197A">
              <w:rPr>
                <w:sz w:val="18"/>
                <w:szCs w:val="18"/>
                <w:lang w:val="fr-FR"/>
              </w:rPr>
              <w:t>rose orangé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anaranjado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N172A</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N172B</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64</w:t>
            </w:r>
          </w:p>
        </w:tc>
        <w:tc>
          <w:tcPr>
            <w:tcW w:w="847" w:type="dxa"/>
          </w:tcPr>
          <w:p w:rsidR="00DC6B21" w:rsidRPr="001D197A" w:rsidRDefault="00DC6B21" w:rsidP="00DC6B21">
            <w:pPr>
              <w:jc w:val="center"/>
              <w:rPr>
                <w:rFonts w:cs="Arial"/>
                <w:sz w:val="18"/>
                <w:szCs w:val="18"/>
              </w:rPr>
            </w:pPr>
            <w:r w:rsidRPr="001D197A">
              <w:rPr>
                <w:rFonts w:cs="Arial"/>
                <w:sz w:val="18"/>
                <w:szCs w:val="18"/>
              </w:rPr>
              <w:t>N172C</w:t>
            </w:r>
          </w:p>
        </w:tc>
        <w:tc>
          <w:tcPr>
            <w:tcW w:w="1768" w:type="dxa"/>
          </w:tcPr>
          <w:p w:rsidR="00DC6B21" w:rsidRPr="001D197A" w:rsidRDefault="00DC6B21" w:rsidP="00DC6B21">
            <w:pPr>
              <w:rPr>
                <w:sz w:val="18"/>
                <w:szCs w:val="18"/>
                <w:lang w:val="de-DE"/>
              </w:rPr>
            </w:pPr>
            <w:r w:rsidRPr="001D197A">
              <w:rPr>
                <w:sz w:val="18"/>
                <w:szCs w:val="18"/>
                <w:lang w:val="de-DE"/>
              </w:rPr>
              <w:t>orangebraun</w:t>
            </w:r>
          </w:p>
        </w:tc>
        <w:tc>
          <w:tcPr>
            <w:tcW w:w="1985" w:type="dxa"/>
          </w:tcPr>
          <w:p w:rsidR="00DC6B21" w:rsidRPr="001D197A" w:rsidRDefault="00DC6B21" w:rsidP="00DC6B21">
            <w:pPr>
              <w:jc w:val="left"/>
              <w:rPr>
                <w:rFonts w:cs="Arial"/>
                <w:sz w:val="18"/>
                <w:szCs w:val="18"/>
              </w:rPr>
            </w:pPr>
            <w:r w:rsidRPr="001D197A">
              <w:rPr>
                <w:rFonts w:cs="Arial"/>
                <w:sz w:val="18"/>
                <w:szCs w:val="18"/>
              </w:rPr>
              <w:t>orange brown</w:t>
            </w:r>
          </w:p>
        </w:tc>
        <w:tc>
          <w:tcPr>
            <w:tcW w:w="1888" w:type="dxa"/>
          </w:tcPr>
          <w:p w:rsidR="00DC6B21" w:rsidRPr="001D197A" w:rsidRDefault="00DC6B21" w:rsidP="00DC6B21">
            <w:pPr>
              <w:rPr>
                <w:sz w:val="18"/>
                <w:szCs w:val="18"/>
                <w:lang w:val="fr-FR"/>
              </w:rPr>
            </w:pPr>
            <w:r w:rsidRPr="001D197A">
              <w:rPr>
                <w:sz w:val="18"/>
                <w:szCs w:val="18"/>
                <w:lang w:val="fr-FR"/>
              </w:rPr>
              <w:t>brun orangé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anaranjado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59</w:t>
            </w:r>
          </w:p>
        </w:tc>
        <w:tc>
          <w:tcPr>
            <w:tcW w:w="847" w:type="dxa"/>
          </w:tcPr>
          <w:p w:rsidR="00DC6B21" w:rsidRPr="001D197A" w:rsidRDefault="00DC6B21" w:rsidP="00DC6B21">
            <w:pPr>
              <w:jc w:val="center"/>
              <w:rPr>
                <w:rFonts w:cs="Arial"/>
                <w:sz w:val="18"/>
                <w:szCs w:val="18"/>
              </w:rPr>
            </w:pPr>
            <w:r w:rsidRPr="001D197A">
              <w:rPr>
                <w:rFonts w:cs="Arial"/>
                <w:sz w:val="18"/>
                <w:szCs w:val="18"/>
              </w:rPr>
              <w:t>N172D</w:t>
            </w:r>
          </w:p>
        </w:tc>
        <w:tc>
          <w:tcPr>
            <w:tcW w:w="1768" w:type="dxa"/>
          </w:tcPr>
          <w:p w:rsidR="00DC6B21" w:rsidRPr="001D197A" w:rsidRDefault="00DC6B21" w:rsidP="00DC6B21">
            <w:pPr>
              <w:rPr>
                <w:sz w:val="18"/>
                <w:szCs w:val="18"/>
                <w:lang w:val="de-DE"/>
              </w:rPr>
            </w:pPr>
            <w:r w:rsidRPr="001D197A">
              <w:rPr>
                <w:sz w:val="18"/>
                <w:szCs w:val="18"/>
                <w:lang w:val="de-DE"/>
              </w:rPr>
              <w:t>hellbraun</w:t>
            </w:r>
          </w:p>
        </w:tc>
        <w:tc>
          <w:tcPr>
            <w:tcW w:w="1985" w:type="dxa"/>
          </w:tcPr>
          <w:p w:rsidR="00DC6B21" w:rsidRPr="001D197A" w:rsidRDefault="00DC6B21" w:rsidP="00DC6B21">
            <w:pPr>
              <w:jc w:val="left"/>
              <w:rPr>
                <w:rFonts w:cs="Arial"/>
                <w:sz w:val="18"/>
                <w:szCs w:val="18"/>
              </w:rPr>
            </w:pPr>
            <w:r w:rsidRPr="001D197A">
              <w:rPr>
                <w:rFonts w:cs="Arial"/>
                <w:sz w:val="18"/>
                <w:szCs w:val="18"/>
              </w:rPr>
              <w:t>light brown</w:t>
            </w:r>
          </w:p>
        </w:tc>
        <w:tc>
          <w:tcPr>
            <w:tcW w:w="1888" w:type="dxa"/>
          </w:tcPr>
          <w:p w:rsidR="00DC6B21" w:rsidRPr="001D197A" w:rsidRDefault="00DC6B21" w:rsidP="00DC6B21">
            <w:pPr>
              <w:rPr>
                <w:sz w:val="18"/>
                <w:szCs w:val="18"/>
                <w:lang w:val="fr-FR"/>
              </w:rPr>
            </w:pPr>
            <w:r w:rsidRPr="001D197A">
              <w:rPr>
                <w:sz w:val="18"/>
                <w:szCs w:val="18"/>
                <w:lang w:val="fr-FR"/>
              </w:rPr>
              <w:t>brun clair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claro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73</w:t>
            </w:r>
          </w:p>
        </w:tc>
        <w:tc>
          <w:tcPr>
            <w:tcW w:w="847" w:type="dxa"/>
          </w:tcPr>
          <w:p w:rsidR="00DC6B21" w:rsidRPr="001D197A" w:rsidRDefault="00DC6B21" w:rsidP="00DC6B21">
            <w:pPr>
              <w:jc w:val="center"/>
              <w:rPr>
                <w:rFonts w:cs="Arial"/>
                <w:sz w:val="18"/>
                <w:szCs w:val="18"/>
              </w:rPr>
            </w:pPr>
            <w:r w:rsidRPr="001D197A">
              <w:rPr>
                <w:rFonts w:cs="Arial"/>
                <w:sz w:val="18"/>
                <w:szCs w:val="18"/>
              </w:rPr>
              <w:t>N186A</w:t>
            </w:r>
          </w:p>
        </w:tc>
        <w:tc>
          <w:tcPr>
            <w:tcW w:w="1768" w:type="dxa"/>
          </w:tcPr>
          <w:p w:rsidR="00DC6B21" w:rsidRPr="001D197A" w:rsidRDefault="00DC6B21" w:rsidP="00DC6B21">
            <w:pPr>
              <w:rPr>
                <w:sz w:val="18"/>
                <w:szCs w:val="18"/>
                <w:lang w:val="de-DE"/>
              </w:rPr>
            </w:pPr>
            <w:r w:rsidRPr="001D197A">
              <w:rPr>
                <w:sz w:val="18"/>
                <w:szCs w:val="18"/>
                <w:lang w:val="de-DE"/>
              </w:rPr>
              <w:t>schwarz</w:t>
            </w:r>
          </w:p>
        </w:tc>
        <w:tc>
          <w:tcPr>
            <w:tcW w:w="1985" w:type="dxa"/>
          </w:tcPr>
          <w:p w:rsidR="00DC6B21" w:rsidRPr="001D197A" w:rsidRDefault="00DC6B21" w:rsidP="00DC6B21">
            <w:pPr>
              <w:jc w:val="left"/>
              <w:rPr>
                <w:rFonts w:cs="Arial"/>
                <w:sz w:val="18"/>
                <w:szCs w:val="18"/>
              </w:rPr>
            </w:pPr>
            <w:r w:rsidRPr="001D197A">
              <w:rPr>
                <w:rFonts w:cs="Arial"/>
                <w:sz w:val="18"/>
                <w:szCs w:val="18"/>
              </w:rPr>
              <w:t>black</w:t>
            </w:r>
          </w:p>
        </w:tc>
        <w:tc>
          <w:tcPr>
            <w:tcW w:w="1888" w:type="dxa"/>
          </w:tcPr>
          <w:p w:rsidR="00DC6B21" w:rsidRPr="001D197A" w:rsidRDefault="00DC6B21" w:rsidP="00DC6B21">
            <w:pPr>
              <w:rPr>
                <w:sz w:val="18"/>
                <w:szCs w:val="18"/>
                <w:lang w:val="fr-FR"/>
              </w:rPr>
            </w:pPr>
            <w:r w:rsidRPr="001D197A">
              <w:rPr>
                <w:sz w:val="18"/>
                <w:szCs w:val="18"/>
                <w:lang w:val="fr-FR"/>
              </w:rPr>
              <w:t>noir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negro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73</w:t>
            </w:r>
          </w:p>
        </w:tc>
        <w:tc>
          <w:tcPr>
            <w:tcW w:w="847" w:type="dxa"/>
          </w:tcPr>
          <w:p w:rsidR="00DC6B21" w:rsidRPr="001D197A" w:rsidRDefault="00DC6B21" w:rsidP="00DC6B21">
            <w:pPr>
              <w:jc w:val="center"/>
              <w:rPr>
                <w:rFonts w:cs="Arial"/>
                <w:sz w:val="18"/>
                <w:szCs w:val="18"/>
              </w:rPr>
            </w:pPr>
            <w:r w:rsidRPr="001D197A">
              <w:rPr>
                <w:rFonts w:cs="Arial"/>
                <w:sz w:val="18"/>
                <w:szCs w:val="18"/>
              </w:rPr>
              <w:t>N186B</w:t>
            </w:r>
          </w:p>
        </w:tc>
        <w:tc>
          <w:tcPr>
            <w:tcW w:w="1768" w:type="dxa"/>
          </w:tcPr>
          <w:p w:rsidR="00DC6B21" w:rsidRPr="001D197A" w:rsidRDefault="00DC6B21" w:rsidP="00DC6B21">
            <w:pPr>
              <w:rPr>
                <w:sz w:val="18"/>
                <w:szCs w:val="18"/>
                <w:lang w:val="de-DE"/>
              </w:rPr>
            </w:pPr>
            <w:r w:rsidRPr="001D197A">
              <w:rPr>
                <w:sz w:val="18"/>
                <w:szCs w:val="18"/>
                <w:lang w:val="de-DE"/>
              </w:rPr>
              <w:t>schwarz</w:t>
            </w:r>
          </w:p>
        </w:tc>
        <w:tc>
          <w:tcPr>
            <w:tcW w:w="1985" w:type="dxa"/>
          </w:tcPr>
          <w:p w:rsidR="00DC6B21" w:rsidRPr="001D197A" w:rsidRDefault="00DC6B21" w:rsidP="00DC6B21">
            <w:pPr>
              <w:jc w:val="left"/>
              <w:rPr>
                <w:rFonts w:cs="Arial"/>
                <w:sz w:val="18"/>
                <w:szCs w:val="18"/>
              </w:rPr>
            </w:pPr>
            <w:r w:rsidRPr="001D197A">
              <w:rPr>
                <w:rFonts w:cs="Arial"/>
                <w:sz w:val="18"/>
                <w:szCs w:val="18"/>
              </w:rPr>
              <w:t>black</w:t>
            </w:r>
          </w:p>
        </w:tc>
        <w:tc>
          <w:tcPr>
            <w:tcW w:w="1888" w:type="dxa"/>
          </w:tcPr>
          <w:p w:rsidR="00DC6B21" w:rsidRPr="001D197A" w:rsidRDefault="00DC6B21" w:rsidP="00DC6B21">
            <w:pPr>
              <w:rPr>
                <w:sz w:val="18"/>
                <w:szCs w:val="18"/>
                <w:lang w:val="fr-FR"/>
              </w:rPr>
            </w:pPr>
            <w:r w:rsidRPr="001D197A">
              <w:rPr>
                <w:sz w:val="18"/>
                <w:szCs w:val="18"/>
                <w:lang w:val="fr-FR"/>
              </w:rPr>
              <w:t>noir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negro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41</w:t>
            </w:r>
          </w:p>
        </w:tc>
        <w:tc>
          <w:tcPr>
            <w:tcW w:w="847" w:type="dxa"/>
          </w:tcPr>
          <w:p w:rsidR="00DC6B21" w:rsidRPr="001D197A" w:rsidRDefault="00DC6B21" w:rsidP="00DC6B21">
            <w:pPr>
              <w:jc w:val="center"/>
              <w:rPr>
                <w:rFonts w:cs="Arial"/>
                <w:sz w:val="18"/>
                <w:szCs w:val="18"/>
              </w:rPr>
            </w:pPr>
            <w:r w:rsidRPr="001D197A">
              <w:rPr>
                <w:rFonts w:cs="Arial"/>
                <w:sz w:val="18"/>
                <w:szCs w:val="18"/>
              </w:rPr>
              <w:t>N186C</w:t>
            </w:r>
          </w:p>
        </w:tc>
        <w:tc>
          <w:tcPr>
            <w:tcW w:w="1768" w:type="dxa"/>
          </w:tcPr>
          <w:p w:rsidR="00DC6B21" w:rsidRPr="001D197A" w:rsidRDefault="00DC6B21" w:rsidP="00DC6B21">
            <w:pPr>
              <w:rPr>
                <w:sz w:val="18"/>
                <w:szCs w:val="18"/>
                <w:lang w:val="de-DE"/>
              </w:rPr>
            </w:pPr>
            <w:r w:rsidRPr="001D197A">
              <w:rPr>
                <w:sz w:val="18"/>
                <w:szCs w:val="18"/>
                <w:lang w:val="de-DE"/>
              </w:rPr>
              <w:t>dunkelbraunpurpurn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 purple</w:t>
            </w:r>
          </w:p>
        </w:tc>
        <w:tc>
          <w:tcPr>
            <w:tcW w:w="1888" w:type="dxa"/>
          </w:tcPr>
          <w:p w:rsidR="00DC6B21" w:rsidRPr="001D197A" w:rsidRDefault="00DC6B21" w:rsidP="00DC6B21">
            <w:pPr>
              <w:rPr>
                <w:sz w:val="18"/>
                <w:szCs w:val="18"/>
                <w:lang w:val="fr-FR"/>
              </w:rPr>
            </w:pPr>
            <w:r w:rsidRPr="001D197A">
              <w:rPr>
                <w:sz w:val="18"/>
                <w:szCs w:val="18"/>
                <w:lang w:val="fr-FR"/>
              </w:rPr>
              <w:t>pourpre-brun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amarronado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38</w:t>
            </w:r>
          </w:p>
        </w:tc>
        <w:tc>
          <w:tcPr>
            <w:tcW w:w="847" w:type="dxa"/>
          </w:tcPr>
          <w:p w:rsidR="00DC6B21" w:rsidRPr="001D197A" w:rsidRDefault="00DC6B21" w:rsidP="00DC6B21">
            <w:pPr>
              <w:jc w:val="center"/>
              <w:rPr>
                <w:rFonts w:cs="Arial"/>
                <w:sz w:val="18"/>
                <w:szCs w:val="18"/>
              </w:rPr>
            </w:pPr>
            <w:r w:rsidRPr="001D197A">
              <w:rPr>
                <w:rFonts w:cs="Arial"/>
                <w:sz w:val="18"/>
                <w:szCs w:val="18"/>
              </w:rPr>
              <w:t>N186D</w:t>
            </w:r>
          </w:p>
        </w:tc>
        <w:tc>
          <w:tcPr>
            <w:tcW w:w="1768" w:type="dxa"/>
          </w:tcPr>
          <w:p w:rsidR="00DC6B21" w:rsidRPr="001D197A" w:rsidRDefault="00DC6B21" w:rsidP="00DC6B21">
            <w:pPr>
              <w:rPr>
                <w:sz w:val="18"/>
                <w:szCs w:val="18"/>
                <w:lang w:val="de-DE"/>
              </w:rPr>
            </w:pPr>
            <w:r w:rsidRPr="001D197A">
              <w:rPr>
                <w:sz w:val="18"/>
                <w:szCs w:val="18"/>
                <w:lang w:val="de-DE"/>
              </w:rPr>
              <w:t>dunkelpurpurrot</w:t>
            </w:r>
          </w:p>
        </w:tc>
        <w:tc>
          <w:tcPr>
            <w:tcW w:w="1985" w:type="dxa"/>
          </w:tcPr>
          <w:p w:rsidR="00DC6B21" w:rsidRPr="001D197A" w:rsidRDefault="00DC6B21" w:rsidP="00DC6B21">
            <w:pPr>
              <w:jc w:val="left"/>
              <w:rPr>
                <w:rFonts w:cs="Arial"/>
                <w:sz w:val="18"/>
                <w:szCs w:val="18"/>
              </w:rPr>
            </w:pPr>
            <w:r w:rsidRPr="001D197A">
              <w:rPr>
                <w:rFonts w:cs="Arial"/>
                <w:sz w:val="18"/>
                <w:szCs w:val="18"/>
              </w:rPr>
              <w:t>dark purple red</w:t>
            </w:r>
          </w:p>
        </w:tc>
        <w:tc>
          <w:tcPr>
            <w:tcW w:w="1888" w:type="dxa"/>
          </w:tcPr>
          <w:p w:rsidR="00DC6B21" w:rsidRPr="001D197A" w:rsidRDefault="00DC6B21" w:rsidP="00DC6B21">
            <w:pPr>
              <w:rPr>
                <w:sz w:val="18"/>
                <w:szCs w:val="18"/>
                <w:lang w:val="fr-FR"/>
              </w:rPr>
            </w:pPr>
            <w:r w:rsidRPr="001D197A">
              <w:rPr>
                <w:sz w:val="18"/>
                <w:szCs w:val="18"/>
                <w:lang w:val="fr-FR"/>
              </w:rPr>
              <w:t>rouge-pourpre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rojo púrpura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73</w:t>
            </w:r>
          </w:p>
        </w:tc>
        <w:tc>
          <w:tcPr>
            <w:tcW w:w="847" w:type="dxa"/>
          </w:tcPr>
          <w:p w:rsidR="00DC6B21" w:rsidRPr="001D197A" w:rsidRDefault="00DC6B21" w:rsidP="00DC6B21">
            <w:pPr>
              <w:jc w:val="center"/>
              <w:rPr>
                <w:rFonts w:cs="Arial"/>
                <w:sz w:val="18"/>
                <w:szCs w:val="18"/>
              </w:rPr>
            </w:pPr>
            <w:r w:rsidRPr="001D197A">
              <w:rPr>
                <w:rFonts w:cs="Arial"/>
                <w:sz w:val="18"/>
                <w:szCs w:val="18"/>
              </w:rPr>
              <w:t>N187A</w:t>
            </w:r>
          </w:p>
        </w:tc>
        <w:tc>
          <w:tcPr>
            <w:tcW w:w="1768" w:type="dxa"/>
          </w:tcPr>
          <w:p w:rsidR="00DC6B21" w:rsidRPr="001D197A" w:rsidRDefault="00DC6B21" w:rsidP="00DC6B21">
            <w:pPr>
              <w:rPr>
                <w:sz w:val="18"/>
                <w:szCs w:val="18"/>
                <w:lang w:val="de-DE"/>
              </w:rPr>
            </w:pPr>
            <w:r w:rsidRPr="001D197A">
              <w:rPr>
                <w:sz w:val="18"/>
                <w:szCs w:val="18"/>
                <w:lang w:val="de-DE"/>
              </w:rPr>
              <w:t>schwarz</w:t>
            </w:r>
          </w:p>
        </w:tc>
        <w:tc>
          <w:tcPr>
            <w:tcW w:w="1985" w:type="dxa"/>
          </w:tcPr>
          <w:p w:rsidR="00DC6B21" w:rsidRPr="001D197A" w:rsidRDefault="00DC6B21" w:rsidP="00DC6B21">
            <w:pPr>
              <w:jc w:val="left"/>
              <w:rPr>
                <w:rFonts w:cs="Arial"/>
                <w:sz w:val="18"/>
                <w:szCs w:val="18"/>
              </w:rPr>
            </w:pPr>
            <w:r w:rsidRPr="001D197A">
              <w:rPr>
                <w:rFonts w:cs="Arial"/>
                <w:sz w:val="18"/>
                <w:szCs w:val="18"/>
              </w:rPr>
              <w:t>black</w:t>
            </w:r>
          </w:p>
        </w:tc>
        <w:tc>
          <w:tcPr>
            <w:tcW w:w="1888" w:type="dxa"/>
          </w:tcPr>
          <w:p w:rsidR="00DC6B21" w:rsidRPr="001D197A" w:rsidRDefault="00DC6B21" w:rsidP="00DC6B21">
            <w:pPr>
              <w:rPr>
                <w:sz w:val="18"/>
                <w:szCs w:val="18"/>
                <w:lang w:val="fr-FR"/>
              </w:rPr>
            </w:pPr>
            <w:r w:rsidRPr="001D197A">
              <w:rPr>
                <w:sz w:val="18"/>
                <w:szCs w:val="18"/>
                <w:lang w:val="fr-FR"/>
              </w:rPr>
              <w:t>noir</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negro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71</w:t>
            </w:r>
          </w:p>
        </w:tc>
        <w:tc>
          <w:tcPr>
            <w:tcW w:w="847" w:type="dxa"/>
          </w:tcPr>
          <w:p w:rsidR="00DC6B21" w:rsidRPr="001D197A" w:rsidRDefault="00DC6B21" w:rsidP="00DC6B21">
            <w:pPr>
              <w:jc w:val="center"/>
              <w:rPr>
                <w:rFonts w:cs="Arial"/>
                <w:sz w:val="18"/>
                <w:szCs w:val="18"/>
              </w:rPr>
            </w:pPr>
            <w:r w:rsidRPr="001D197A">
              <w:rPr>
                <w:rFonts w:cs="Arial"/>
                <w:sz w:val="18"/>
                <w:szCs w:val="18"/>
              </w:rPr>
              <w:t>N187B</w:t>
            </w:r>
          </w:p>
        </w:tc>
        <w:tc>
          <w:tcPr>
            <w:tcW w:w="1768" w:type="dxa"/>
          </w:tcPr>
          <w:p w:rsidR="00DC6B21" w:rsidRPr="001D197A" w:rsidRDefault="00DC6B21" w:rsidP="00DC6B21">
            <w:pPr>
              <w:rPr>
                <w:sz w:val="18"/>
                <w:szCs w:val="18"/>
                <w:lang w:val="de-DE"/>
              </w:rPr>
            </w:pPr>
            <w:r w:rsidRPr="001D197A">
              <w:rPr>
                <w:sz w:val="18"/>
                <w:szCs w:val="18"/>
                <w:lang w:val="de-DE"/>
              </w:rPr>
              <w:t>purpurgrau</w:t>
            </w:r>
          </w:p>
        </w:tc>
        <w:tc>
          <w:tcPr>
            <w:tcW w:w="1985" w:type="dxa"/>
          </w:tcPr>
          <w:p w:rsidR="00DC6B21" w:rsidRPr="001D197A" w:rsidRDefault="00DC6B21" w:rsidP="00DC6B21">
            <w:pPr>
              <w:jc w:val="left"/>
              <w:rPr>
                <w:rFonts w:cs="Arial"/>
                <w:sz w:val="18"/>
                <w:szCs w:val="18"/>
              </w:rPr>
            </w:pPr>
            <w:r w:rsidRPr="001D197A">
              <w:rPr>
                <w:rFonts w:cs="Arial"/>
                <w:sz w:val="18"/>
                <w:szCs w:val="18"/>
              </w:rPr>
              <w:t>purple grey</w:t>
            </w:r>
          </w:p>
        </w:tc>
        <w:tc>
          <w:tcPr>
            <w:tcW w:w="1888" w:type="dxa"/>
          </w:tcPr>
          <w:p w:rsidR="00DC6B21" w:rsidRPr="001D197A" w:rsidRDefault="00DC6B21" w:rsidP="00DC6B21">
            <w:pPr>
              <w:rPr>
                <w:sz w:val="18"/>
                <w:szCs w:val="18"/>
                <w:lang w:val="fr-FR"/>
              </w:rPr>
            </w:pPr>
            <w:r w:rsidRPr="001D197A">
              <w:rPr>
                <w:sz w:val="18"/>
                <w:szCs w:val="18"/>
                <w:lang w:val="fr-FR"/>
              </w:rPr>
              <w:t>gris-pourpre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púrpura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71</w:t>
            </w:r>
          </w:p>
        </w:tc>
        <w:tc>
          <w:tcPr>
            <w:tcW w:w="847" w:type="dxa"/>
          </w:tcPr>
          <w:p w:rsidR="00DC6B21" w:rsidRPr="001D197A" w:rsidRDefault="00DC6B21" w:rsidP="00DC6B21">
            <w:pPr>
              <w:jc w:val="center"/>
              <w:rPr>
                <w:rFonts w:cs="Arial"/>
                <w:sz w:val="18"/>
                <w:szCs w:val="18"/>
              </w:rPr>
            </w:pPr>
            <w:r w:rsidRPr="001D197A">
              <w:rPr>
                <w:rFonts w:cs="Arial"/>
                <w:sz w:val="18"/>
                <w:szCs w:val="18"/>
              </w:rPr>
              <w:t>N187C</w:t>
            </w:r>
          </w:p>
        </w:tc>
        <w:tc>
          <w:tcPr>
            <w:tcW w:w="1768" w:type="dxa"/>
          </w:tcPr>
          <w:p w:rsidR="00DC6B21" w:rsidRPr="001D197A" w:rsidRDefault="00DC6B21" w:rsidP="00DC6B21">
            <w:pPr>
              <w:rPr>
                <w:sz w:val="18"/>
                <w:szCs w:val="18"/>
                <w:lang w:val="de-DE"/>
              </w:rPr>
            </w:pPr>
            <w:r w:rsidRPr="001D197A">
              <w:rPr>
                <w:sz w:val="18"/>
                <w:szCs w:val="18"/>
                <w:lang w:val="de-DE"/>
              </w:rPr>
              <w:t>purpurgrau</w:t>
            </w:r>
          </w:p>
        </w:tc>
        <w:tc>
          <w:tcPr>
            <w:tcW w:w="1985" w:type="dxa"/>
          </w:tcPr>
          <w:p w:rsidR="00DC6B21" w:rsidRPr="001D197A" w:rsidRDefault="00DC6B21" w:rsidP="00DC6B21">
            <w:pPr>
              <w:jc w:val="left"/>
              <w:rPr>
                <w:rFonts w:cs="Arial"/>
                <w:sz w:val="18"/>
                <w:szCs w:val="18"/>
              </w:rPr>
            </w:pPr>
            <w:r w:rsidRPr="001D197A">
              <w:rPr>
                <w:rFonts w:cs="Arial"/>
                <w:sz w:val="18"/>
                <w:szCs w:val="18"/>
              </w:rPr>
              <w:t>purple grey</w:t>
            </w:r>
          </w:p>
        </w:tc>
        <w:tc>
          <w:tcPr>
            <w:tcW w:w="1888" w:type="dxa"/>
          </w:tcPr>
          <w:p w:rsidR="00DC6B21" w:rsidRPr="001D197A" w:rsidRDefault="00DC6B21" w:rsidP="00DC6B21">
            <w:pPr>
              <w:rPr>
                <w:sz w:val="18"/>
                <w:szCs w:val="18"/>
                <w:lang w:val="fr-FR"/>
              </w:rPr>
            </w:pPr>
            <w:r w:rsidRPr="001D197A">
              <w:rPr>
                <w:sz w:val="18"/>
                <w:szCs w:val="18"/>
                <w:lang w:val="fr-FR"/>
              </w:rPr>
              <w:t>gris-pourpre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púrpura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71</w:t>
            </w:r>
          </w:p>
        </w:tc>
        <w:tc>
          <w:tcPr>
            <w:tcW w:w="847" w:type="dxa"/>
          </w:tcPr>
          <w:p w:rsidR="00DC6B21" w:rsidRPr="001D197A" w:rsidRDefault="00DC6B21" w:rsidP="00DC6B21">
            <w:pPr>
              <w:jc w:val="center"/>
              <w:rPr>
                <w:rFonts w:cs="Arial"/>
                <w:sz w:val="18"/>
                <w:szCs w:val="18"/>
              </w:rPr>
            </w:pPr>
            <w:r w:rsidRPr="001D197A">
              <w:rPr>
                <w:rFonts w:cs="Arial"/>
                <w:sz w:val="18"/>
                <w:szCs w:val="18"/>
              </w:rPr>
              <w:t>N187D</w:t>
            </w:r>
          </w:p>
        </w:tc>
        <w:tc>
          <w:tcPr>
            <w:tcW w:w="1768" w:type="dxa"/>
          </w:tcPr>
          <w:p w:rsidR="00DC6B21" w:rsidRPr="001D197A" w:rsidRDefault="00DC6B21" w:rsidP="00DC6B21">
            <w:pPr>
              <w:rPr>
                <w:sz w:val="18"/>
                <w:szCs w:val="18"/>
                <w:lang w:val="de-DE"/>
              </w:rPr>
            </w:pPr>
            <w:r w:rsidRPr="001D197A">
              <w:rPr>
                <w:sz w:val="18"/>
                <w:szCs w:val="18"/>
                <w:lang w:val="de-DE"/>
              </w:rPr>
              <w:t>purpurgrau</w:t>
            </w:r>
          </w:p>
        </w:tc>
        <w:tc>
          <w:tcPr>
            <w:tcW w:w="1985" w:type="dxa"/>
          </w:tcPr>
          <w:p w:rsidR="00DC6B21" w:rsidRPr="001D197A" w:rsidRDefault="00DC6B21" w:rsidP="00DC6B21">
            <w:pPr>
              <w:jc w:val="left"/>
              <w:rPr>
                <w:rFonts w:cs="Arial"/>
                <w:sz w:val="18"/>
                <w:szCs w:val="18"/>
              </w:rPr>
            </w:pPr>
            <w:r w:rsidRPr="001D197A">
              <w:rPr>
                <w:rFonts w:cs="Arial"/>
                <w:sz w:val="18"/>
                <w:szCs w:val="18"/>
              </w:rPr>
              <w:t>purple grey</w:t>
            </w:r>
          </w:p>
        </w:tc>
        <w:tc>
          <w:tcPr>
            <w:tcW w:w="1888" w:type="dxa"/>
          </w:tcPr>
          <w:p w:rsidR="00DC6B21" w:rsidRPr="001D197A" w:rsidRDefault="00DC6B21" w:rsidP="00DC6B21">
            <w:pPr>
              <w:rPr>
                <w:sz w:val="18"/>
                <w:szCs w:val="18"/>
                <w:lang w:val="fr-FR"/>
              </w:rPr>
            </w:pPr>
            <w:r w:rsidRPr="001D197A">
              <w:rPr>
                <w:sz w:val="18"/>
                <w:szCs w:val="18"/>
                <w:lang w:val="fr-FR"/>
              </w:rPr>
              <w:t>gris-pourpre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púrpura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9</w:t>
            </w:r>
          </w:p>
        </w:tc>
        <w:tc>
          <w:tcPr>
            <w:tcW w:w="847" w:type="dxa"/>
          </w:tcPr>
          <w:p w:rsidR="00DC6B21" w:rsidRPr="001D197A" w:rsidRDefault="00DC6B21" w:rsidP="00DC6B21">
            <w:pPr>
              <w:jc w:val="center"/>
              <w:rPr>
                <w:rFonts w:cs="Arial"/>
                <w:sz w:val="18"/>
                <w:szCs w:val="18"/>
              </w:rPr>
            </w:pPr>
            <w:r w:rsidRPr="001D197A">
              <w:rPr>
                <w:rFonts w:cs="Arial"/>
                <w:sz w:val="18"/>
                <w:szCs w:val="18"/>
              </w:rPr>
              <w:t>N189A</w:t>
            </w:r>
          </w:p>
        </w:tc>
        <w:tc>
          <w:tcPr>
            <w:tcW w:w="1768" w:type="dxa"/>
          </w:tcPr>
          <w:p w:rsidR="00DC6B21" w:rsidRPr="001D197A" w:rsidRDefault="00DC6B21" w:rsidP="00DC6B21">
            <w:pPr>
              <w:rPr>
                <w:sz w:val="18"/>
                <w:szCs w:val="18"/>
                <w:lang w:val="de-DE"/>
              </w:rPr>
            </w:pPr>
            <w:r w:rsidRPr="001D197A">
              <w:rPr>
                <w:sz w:val="18"/>
                <w:szCs w:val="18"/>
                <w:lang w:val="de-DE"/>
              </w:rPr>
              <w:t>dunkelgraugrün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grey green</w:t>
            </w:r>
          </w:p>
        </w:tc>
        <w:tc>
          <w:tcPr>
            <w:tcW w:w="1888" w:type="dxa"/>
          </w:tcPr>
          <w:p w:rsidR="00DC6B21" w:rsidRPr="001D197A" w:rsidRDefault="00DC6B21" w:rsidP="00DC6B21">
            <w:pPr>
              <w:rPr>
                <w:sz w:val="18"/>
                <w:szCs w:val="18"/>
                <w:lang w:val="fr-FR"/>
              </w:rPr>
            </w:pPr>
            <w:r w:rsidRPr="001D197A">
              <w:rPr>
                <w:sz w:val="18"/>
                <w:szCs w:val="18"/>
                <w:lang w:val="fr-FR"/>
              </w:rPr>
              <w:t>vert-gris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9</w:t>
            </w:r>
          </w:p>
        </w:tc>
        <w:tc>
          <w:tcPr>
            <w:tcW w:w="847" w:type="dxa"/>
          </w:tcPr>
          <w:p w:rsidR="00DC6B21" w:rsidRPr="001D197A" w:rsidRDefault="00DC6B21" w:rsidP="00DC6B21">
            <w:pPr>
              <w:jc w:val="center"/>
              <w:rPr>
                <w:rFonts w:cs="Arial"/>
                <w:sz w:val="18"/>
                <w:szCs w:val="18"/>
              </w:rPr>
            </w:pPr>
            <w:r w:rsidRPr="001D197A">
              <w:rPr>
                <w:rFonts w:cs="Arial"/>
                <w:sz w:val="18"/>
                <w:szCs w:val="18"/>
              </w:rPr>
              <w:t>N189B</w:t>
            </w:r>
          </w:p>
        </w:tc>
        <w:tc>
          <w:tcPr>
            <w:tcW w:w="1768" w:type="dxa"/>
          </w:tcPr>
          <w:p w:rsidR="00DC6B21" w:rsidRPr="001D197A" w:rsidRDefault="00DC6B21" w:rsidP="00DC6B21">
            <w:pPr>
              <w:rPr>
                <w:sz w:val="18"/>
                <w:szCs w:val="18"/>
                <w:lang w:val="de-DE"/>
              </w:rPr>
            </w:pPr>
            <w:r w:rsidRPr="001D197A">
              <w:rPr>
                <w:sz w:val="18"/>
                <w:szCs w:val="18"/>
                <w:lang w:val="de-DE"/>
              </w:rPr>
              <w:t>dunkelgraugrün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grey green</w:t>
            </w:r>
          </w:p>
        </w:tc>
        <w:tc>
          <w:tcPr>
            <w:tcW w:w="1888" w:type="dxa"/>
          </w:tcPr>
          <w:p w:rsidR="00DC6B21" w:rsidRPr="001D197A" w:rsidRDefault="00DC6B21" w:rsidP="00DC6B21">
            <w:pPr>
              <w:rPr>
                <w:sz w:val="18"/>
                <w:szCs w:val="18"/>
                <w:lang w:val="fr-FR"/>
              </w:rPr>
            </w:pPr>
            <w:r w:rsidRPr="001D197A">
              <w:rPr>
                <w:sz w:val="18"/>
                <w:szCs w:val="18"/>
                <w:lang w:val="fr-FR"/>
              </w:rPr>
              <w:t>vert-gris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9</w:t>
            </w:r>
          </w:p>
        </w:tc>
        <w:tc>
          <w:tcPr>
            <w:tcW w:w="847" w:type="dxa"/>
          </w:tcPr>
          <w:p w:rsidR="00DC6B21" w:rsidRPr="001D197A" w:rsidRDefault="00DC6B21" w:rsidP="00DC6B21">
            <w:pPr>
              <w:jc w:val="center"/>
              <w:rPr>
                <w:rFonts w:cs="Arial"/>
                <w:sz w:val="18"/>
                <w:szCs w:val="18"/>
              </w:rPr>
            </w:pPr>
            <w:r w:rsidRPr="001D197A">
              <w:rPr>
                <w:rFonts w:cs="Arial"/>
                <w:sz w:val="18"/>
                <w:szCs w:val="18"/>
              </w:rPr>
              <w:t>N189C</w:t>
            </w:r>
          </w:p>
        </w:tc>
        <w:tc>
          <w:tcPr>
            <w:tcW w:w="1768" w:type="dxa"/>
          </w:tcPr>
          <w:p w:rsidR="00DC6B21" w:rsidRPr="001D197A" w:rsidRDefault="00DC6B21" w:rsidP="00DC6B21">
            <w:pPr>
              <w:rPr>
                <w:sz w:val="18"/>
                <w:szCs w:val="18"/>
                <w:lang w:val="de-DE"/>
              </w:rPr>
            </w:pPr>
            <w:r w:rsidRPr="001D197A">
              <w:rPr>
                <w:sz w:val="18"/>
                <w:szCs w:val="18"/>
                <w:lang w:val="de-DE"/>
              </w:rPr>
              <w:t>dunkelgraugrün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grey green</w:t>
            </w:r>
          </w:p>
        </w:tc>
        <w:tc>
          <w:tcPr>
            <w:tcW w:w="1888" w:type="dxa"/>
          </w:tcPr>
          <w:p w:rsidR="00DC6B21" w:rsidRPr="001D197A" w:rsidRDefault="00DC6B21" w:rsidP="00DC6B21">
            <w:pPr>
              <w:rPr>
                <w:sz w:val="18"/>
                <w:szCs w:val="18"/>
                <w:lang w:val="fr-FR"/>
              </w:rPr>
            </w:pPr>
            <w:r w:rsidRPr="001D197A">
              <w:rPr>
                <w:sz w:val="18"/>
                <w:szCs w:val="18"/>
                <w:lang w:val="fr-FR"/>
              </w:rPr>
              <w:t>vert-gris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grisáceo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72</w:t>
            </w:r>
          </w:p>
        </w:tc>
        <w:tc>
          <w:tcPr>
            <w:tcW w:w="847" w:type="dxa"/>
          </w:tcPr>
          <w:p w:rsidR="00DC6B21" w:rsidRPr="001D197A" w:rsidRDefault="00DC6B21" w:rsidP="00DC6B21">
            <w:pPr>
              <w:jc w:val="center"/>
              <w:rPr>
                <w:rFonts w:cs="Arial"/>
                <w:sz w:val="18"/>
                <w:szCs w:val="18"/>
              </w:rPr>
            </w:pPr>
            <w:r w:rsidRPr="001D197A">
              <w:rPr>
                <w:rFonts w:cs="Arial"/>
                <w:sz w:val="18"/>
                <w:szCs w:val="18"/>
              </w:rPr>
              <w:t>N189D</w:t>
            </w:r>
          </w:p>
        </w:tc>
        <w:tc>
          <w:tcPr>
            <w:tcW w:w="1768" w:type="dxa"/>
          </w:tcPr>
          <w:p w:rsidR="00DC6B21" w:rsidRPr="001D197A" w:rsidRDefault="00DC6B21" w:rsidP="00DC6B21">
            <w:pPr>
              <w:rPr>
                <w:sz w:val="18"/>
                <w:szCs w:val="18"/>
                <w:lang w:val="de-DE"/>
              </w:rPr>
            </w:pPr>
            <w:r w:rsidRPr="001D197A">
              <w:rPr>
                <w:sz w:val="18"/>
                <w:szCs w:val="18"/>
                <w:lang w:val="de-DE"/>
              </w:rPr>
              <w:t>grau</w:t>
            </w:r>
          </w:p>
        </w:tc>
        <w:tc>
          <w:tcPr>
            <w:tcW w:w="1985" w:type="dxa"/>
          </w:tcPr>
          <w:p w:rsidR="00DC6B21" w:rsidRPr="001D197A" w:rsidRDefault="00DC6B21" w:rsidP="00DC6B21">
            <w:pPr>
              <w:jc w:val="left"/>
              <w:rPr>
                <w:rFonts w:cs="Arial"/>
                <w:sz w:val="18"/>
                <w:szCs w:val="18"/>
              </w:rPr>
            </w:pPr>
            <w:r w:rsidRPr="001D197A">
              <w:rPr>
                <w:rFonts w:cs="Arial"/>
                <w:sz w:val="18"/>
                <w:szCs w:val="18"/>
              </w:rPr>
              <w:t>grey</w:t>
            </w:r>
          </w:p>
        </w:tc>
        <w:tc>
          <w:tcPr>
            <w:tcW w:w="1888" w:type="dxa"/>
          </w:tcPr>
          <w:p w:rsidR="00DC6B21" w:rsidRPr="001D197A" w:rsidRDefault="00DC6B21" w:rsidP="00DC6B21">
            <w:pPr>
              <w:rPr>
                <w:sz w:val="18"/>
                <w:szCs w:val="18"/>
                <w:lang w:val="fr-FR"/>
              </w:rPr>
            </w:pPr>
            <w:r w:rsidRPr="001D197A">
              <w:rPr>
                <w:sz w:val="18"/>
                <w:szCs w:val="18"/>
                <w:lang w:val="fr-FR"/>
              </w:rPr>
              <w:t>gris</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65</w:t>
            </w:r>
          </w:p>
        </w:tc>
        <w:tc>
          <w:tcPr>
            <w:tcW w:w="847" w:type="dxa"/>
          </w:tcPr>
          <w:p w:rsidR="00DC6B21" w:rsidRPr="001D197A" w:rsidRDefault="00DC6B21" w:rsidP="00DC6B21">
            <w:pPr>
              <w:jc w:val="center"/>
              <w:rPr>
                <w:rFonts w:cs="Arial"/>
                <w:sz w:val="18"/>
                <w:szCs w:val="18"/>
              </w:rPr>
            </w:pPr>
            <w:r w:rsidRPr="001D197A">
              <w:rPr>
                <w:rFonts w:cs="Arial"/>
                <w:sz w:val="18"/>
                <w:szCs w:val="18"/>
              </w:rPr>
              <w:t>N199A</w:t>
            </w:r>
          </w:p>
        </w:tc>
        <w:tc>
          <w:tcPr>
            <w:tcW w:w="1768" w:type="dxa"/>
          </w:tcPr>
          <w:p w:rsidR="00DC6B21" w:rsidRPr="001D197A" w:rsidRDefault="00DC6B21" w:rsidP="00DC6B21">
            <w:pPr>
              <w:rPr>
                <w:sz w:val="18"/>
                <w:szCs w:val="18"/>
                <w:lang w:val="de-DE"/>
              </w:rPr>
            </w:pPr>
            <w:r w:rsidRPr="001D197A">
              <w:rPr>
                <w:sz w:val="18"/>
                <w:szCs w:val="18"/>
                <w:lang w:val="de-DE"/>
              </w:rPr>
              <w:t>graubraun</w:t>
            </w:r>
          </w:p>
        </w:tc>
        <w:tc>
          <w:tcPr>
            <w:tcW w:w="1985" w:type="dxa"/>
          </w:tcPr>
          <w:p w:rsidR="00DC6B21" w:rsidRPr="001D197A" w:rsidRDefault="00DC6B21" w:rsidP="00DC6B21">
            <w:pPr>
              <w:jc w:val="left"/>
              <w:rPr>
                <w:rFonts w:cs="Arial"/>
                <w:sz w:val="18"/>
                <w:szCs w:val="18"/>
              </w:rPr>
            </w:pPr>
            <w:r w:rsidRPr="001D197A">
              <w:rPr>
                <w:rFonts w:cs="Arial"/>
                <w:sz w:val="18"/>
                <w:szCs w:val="18"/>
              </w:rPr>
              <w:t>grey brown</w:t>
            </w:r>
          </w:p>
        </w:tc>
        <w:tc>
          <w:tcPr>
            <w:tcW w:w="1888" w:type="dxa"/>
          </w:tcPr>
          <w:p w:rsidR="00DC6B21" w:rsidRPr="001D197A" w:rsidRDefault="00DC6B21" w:rsidP="00DC6B21">
            <w:pPr>
              <w:rPr>
                <w:sz w:val="18"/>
                <w:szCs w:val="18"/>
                <w:lang w:val="fr-FR"/>
              </w:rPr>
            </w:pPr>
            <w:r w:rsidRPr="001D197A">
              <w:rPr>
                <w:sz w:val="18"/>
                <w:szCs w:val="18"/>
                <w:lang w:val="fr-FR"/>
              </w:rPr>
              <w:t>brun-gris</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grisáceo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61</w:t>
            </w:r>
          </w:p>
        </w:tc>
        <w:tc>
          <w:tcPr>
            <w:tcW w:w="847" w:type="dxa"/>
          </w:tcPr>
          <w:p w:rsidR="00DC6B21" w:rsidRPr="001D197A" w:rsidRDefault="00DC6B21" w:rsidP="00DC6B21">
            <w:pPr>
              <w:jc w:val="center"/>
              <w:rPr>
                <w:rFonts w:cs="Arial"/>
                <w:sz w:val="18"/>
                <w:szCs w:val="18"/>
              </w:rPr>
            </w:pPr>
            <w:r w:rsidRPr="001D197A">
              <w:rPr>
                <w:rFonts w:cs="Arial"/>
                <w:sz w:val="18"/>
                <w:szCs w:val="18"/>
              </w:rPr>
              <w:t>N199B</w:t>
            </w:r>
          </w:p>
        </w:tc>
        <w:tc>
          <w:tcPr>
            <w:tcW w:w="1768" w:type="dxa"/>
          </w:tcPr>
          <w:p w:rsidR="00DC6B21" w:rsidRPr="001D197A" w:rsidRDefault="00DC6B21" w:rsidP="00DC6B21">
            <w:pPr>
              <w:rPr>
                <w:sz w:val="18"/>
                <w:szCs w:val="18"/>
                <w:lang w:val="de-DE"/>
              </w:rPr>
            </w:pPr>
            <w:r w:rsidRPr="001D197A">
              <w:rPr>
                <w:sz w:val="18"/>
                <w:szCs w:val="18"/>
                <w:lang w:val="de-DE"/>
              </w:rPr>
              <w:t>dunkelbraun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w:t>
            </w:r>
          </w:p>
        </w:tc>
        <w:tc>
          <w:tcPr>
            <w:tcW w:w="1888" w:type="dxa"/>
          </w:tcPr>
          <w:p w:rsidR="00DC6B21" w:rsidRPr="001D197A" w:rsidRDefault="00DC6B21" w:rsidP="00DC6B21">
            <w:pPr>
              <w:rPr>
                <w:sz w:val="18"/>
                <w:szCs w:val="18"/>
                <w:lang w:val="fr-FR"/>
              </w:rPr>
            </w:pPr>
            <w:r w:rsidRPr="001D197A">
              <w:rPr>
                <w:sz w:val="18"/>
                <w:szCs w:val="18"/>
                <w:lang w:val="fr-FR"/>
              </w:rPr>
              <w: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65</w:t>
            </w:r>
          </w:p>
        </w:tc>
        <w:tc>
          <w:tcPr>
            <w:tcW w:w="847" w:type="dxa"/>
          </w:tcPr>
          <w:p w:rsidR="00DC6B21" w:rsidRPr="001D197A" w:rsidRDefault="00DC6B21" w:rsidP="00DC6B21">
            <w:pPr>
              <w:jc w:val="center"/>
              <w:rPr>
                <w:rFonts w:cs="Arial"/>
                <w:sz w:val="18"/>
                <w:szCs w:val="18"/>
              </w:rPr>
            </w:pPr>
            <w:r w:rsidRPr="001D197A">
              <w:rPr>
                <w:rFonts w:cs="Arial"/>
                <w:sz w:val="18"/>
                <w:szCs w:val="18"/>
              </w:rPr>
              <w:t>N199C</w:t>
            </w:r>
          </w:p>
        </w:tc>
        <w:tc>
          <w:tcPr>
            <w:tcW w:w="1768" w:type="dxa"/>
          </w:tcPr>
          <w:p w:rsidR="00DC6B21" w:rsidRPr="001D197A" w:rsidRDefault="00DC6B21" w:rsidP="00DC6B21">
            <w:pPr>
              <w:rPr>
                <w:sz w:val="18"/>
                <w:szCs w:val="18"/>
                <w:lang w:val="de-DE"/>
              </w:rPr>
            </w:pPr>
            <w:r w:rsidRPr="001D197A">
              <w:rPr>
                <w:sz w:val="18"/>
                <w:szCs w:val="18"/>
                <w:lang w:val="de-DE"/>
              </w:rPr>
              <w:t>graubraun</w:t>
            </w:r>
          </w:p>
        </w:tc>
        <w:tc>
          <w:tcPr>
            <w:tcW w:w="1985" w:type="dxa"/>
          </w:tcPr>
          <w:p w:rsidR="00DC6B21" w:rsidRPr="001D197A" w:rsidRDefault="00DC6B21" w:rsidP="00DC6B21">
            <w:pPr>
              <w:jc w:val="left"/>
              <w:rPr>
                <w:rFonts w:cs="Arial"/>
                <w:sz w:val="18"/>
                <w:szCs w:val="18"/>
              </w:rPr>
            </w:pPr>
            <w:r w:rsidRPr="001D197A">
              <w:rPr>
                <w:rFonts w:cs="Arial"/>
                <w:sz w:val="18"/>
                <w:szCs w:val="18"/>
              </w:rPr>
              <w:t>grey brown</w:t>
            </w:r>
          </w:p>
        </w:tc>
        <w:tc>
          <w:tcPr>
            <w:tcW w:w="1888" w:type="dxa"/>
          </w:tcPr>
          <w:p w:rsidR="00DC6B21" w:rsidRPr="001D197A" w:rsidRDefault="00DC6B21" w:rsidP="00DC6B21">
            <w:pPr>
              <w:rPr>
                <w:sz w:val="18"/>
                <w:szCs w:val="18"/>
                <w:lang w:val="fr-FR"/>
              </w:rPr>
            </w:pPr>
            <w:r w:rsidRPr="001D197A">
              <w:rPr>
                <w:sz w:val="18"/>
                <w:szCs w:val="18"/>
                <w:lang w:val="fr-FR"/>
              </w:rPr>
              <w:t>brun-gris</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grisáceo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65</w:t>
            </w:r>
          </w:p>
        </w:tc>
        <w:tc>
          <w:tcPr>
            <w:tcW w:w="847" w:type="dxa"/>
          </w:tcPr>
          <w:p w:rsidR="00DC6B21" w:rsidRPr="001D197A" w:rsidRDefault="00DC6B21" w:rsidP="00DC6B21">
            <w:pPr>
              <w:jc w:val="center"/>
              <w:rPr>
                <w:rFonts w:cs="Arial"/>
                <w:sz w:val="18"/>
                <w:szCs w:val="18"/>
              </w:rPr>
            </w:pPr>
            <w:r w:rsidRPr="001D197A">
              <w:rPr>
                <w:rFonts w:cs="Arial"/>
                <w:sz w:val="18"/>
                <w:szCs w:val="18"/>
              </w:rPr>
              <w:t>N199D</w:t>
            </w:r>
          </w:p>
        </w:tc>
        <w:tc>
          <w:tcPr>
            <w:tcW w:w="1768" w:type="dxa"/>
          </w:tcPr>
          <w:p w:rsidR="00DC6B21" w:rsidRPr="001D197A" w:rsidRDefault="00DC6B21" w:rsidP="00DC6B21">
            <w:pPr>
              <w:rPr>
                <w:sz w:val="18"/>
                <w:szCs w:val="18"/>
                <w:lang w:val="de-DE"/>
              </w:rPr>
            </w:pPr>
            <w:r w:rsidRPr="001D197A">
              <w:rPr>
                <w:sz w:val="18"/>
                <w:szCs w:val="18"/>
                <w:lang w:val="de-DE"/>
              </w:rPr>
              <w:t>graubraun</w:t>
            </w:r>
          </w:p>
        </w:tc>
        <w:tc>
          <w:tcPr>
            <w:tcW w:w="1985" w:type="dxa"/>
          </w:tcPr>
          <w:p w:rsidR="00DC6B21" w:rsidRPr="001D197A" w:rsidRDefault="00DC6B21" w:rsidP="00DC6B21">
            <w:pPr>
              <w:jc w:val="left"/>
              <w:rPr>
                <w:rFonts w:cs="Arial"/>
                <w:sz w:val="18"/>
                <w:szCs w:val="18"/>
              </w:rPr>
            </w:pPr>
            <w:r w:rsidRPr="001D197A">
              <w:rPr>
                <w:rFonts w:cs="Arial"/>
                <w:sz w:val="18"/>
                <w:szCs w:val="18"/>
              </w:rPr>
              <w:t>grey brown</w:t>
            </w:r>
          </w:p>
        </w:tc>
        <w:tc>
          <w:tcPr>
            <w:tcW w:w="1888" w:type="dxa"/>
          </w:tcPr>
          <w:p w:rsidR="00DC6B21" w:rsidRPr="001D197A" w:rsidRDefault="00DC6B21" w:rsidP="00DC6B21">
            <w:pPr>
              <w:rPr>
                <w:sz w:val="18"/>
                <w:szCs w:val="18"/>
                <w:lang w:val="fr-FR"/>
              </w:rPr>
            </w:pPr>
            <w:r w:rsidRPr="001D197A">
              <w:rPr>
                <w:sz w:val="18"/>
                <w:szCs w:val="18"/>
                <w:lang w:val="fr-FR"/>
              </w:rPr>
              <w:t>brun-gris</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grisáceo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61</w:t>
            </w:r>
          </w:p>
        </w:tc>
        <w:tc>
          <w:tcPr>
            <w:tcW w:w="847" w:type="dxa"/>
          </w:tcPr>
          <w:p w:rsidR="00DC6B21" w:rsidRPr="001D197A" w:rsidRDefault="00DC6B21" w:rsidP="00DC6B21">
            <w:pPr>
              <w:jc w:val="center"/>
              <w:rPr>
                <w:rFonts w:cs="Arial"/>
                <w:sz w:val="18"/>
                <w:szCs w:val="18"/>
              </w:rPr>
            </w:pPr>
            <w:r w:rsidRPr="001D197A">
              <w:rPr>
                <w:rFonts w:cs="Arial"/>
                <w:sz w:val="18"/>
                <w:szCs w:val="18"/>
              </w:rPr>
              <w:t>N200A</w:t>
            </w:r>
          </w:p>
        </w:tc>
        <w:tc>
          <w:tcPr>
            <w:tcW w:w="1768" w:type="dxa"/>
          </w:tcPr>
          <w:p w:rsidR="00DC6B21" w:rsidRPr="001D197A" w:rsidRDefault="00DC6B21" w:rsidP="00DC6B21">
            <w:pPr>
              <w:rPr>
                <w:sz w:val="18"/>
                <w:szCs w:val="18"/>
                <w:lang w:val="de-DE"/>
              </w:rPr>
            </w:pPr>
            <w:r w:rsidRPr="001D197A">
              <w:rPr>
                <w:sz w:val="18"/>
                <w:szCs w:val="18"/>
                <w:lang w:val="de-DE"/>
              </w:rPr>
              <w:t>dunkelbraun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w:t>
            </w:r>
          </w:p>
        </w:tc>
        <w:tc>
          <w:tcPr>
            <w:tcW w:w="1888" w:type="dxa"/>
          </w:tcPr>
          <w:p w:rsidR="00DC6B21" w:rsidRPr="001D197A" w:rsidRDefault="00DC6B21" w:rsidP="00DC6B21">
            <w:pPr>
              <w:rPr>
                <w:sz w:val="18"/>
                <w:szCs w:val="18"/>
                <w:lang w:val="fr-FR"/>
              </w:rPr>
            </w:pPr>
            <w:r w:rsidRPr="001D197A">
              <w:rPr>
                <w:sz w:val="18"/>
                <w:szCs w:val="18"/>
                <w:lang w:val="fr-FR"/>
              </w:rPr>
              <w: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marrón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70</w:t>
            </w:r>
          </w:p>
        </w:tc>
        <w:tc>
          <w:tcPr>
            <w:tcW w:w="847" w:type="dxa"/>
          </w:tcPr>
          <w:p w:rsidR="00DC6B21" w:rsidRPr="001D197A" w:rsidRDefault="00DC6B21" w:rsidP="00DC6B21">
            <w:pPr>
              <w:jc w:val="center"/>
              <w:rPr>
                <w:rFonts w:cs="Arial"/>
                <w:sz w:val="18"/>
                <w:szCs w:val="18"/>
              </w:rPr>
            </w:pPr>
            <w:r w:rsidRPr="001D197A">
              <w:rPr>
                <w:rFonts w:cs="Arial"/>
                <w:sz w:val="18"/>
                <w:szCs w:val="18"/>
              </w:rPr>
              <w:t>N200B</w:t>
            </w:r>
          </w:p>
        </w:tc>
        <w:tc>
          <w:tcPr>
            <w:tcW w:w="1768" w:type="dxa"/>
          </w:tcPr>
          <w:p w:rsidR="00DC6B21" w:rsidRPr="001D197A" w:rsidRDefault="00DC6B21" w:rsidP="00DC6B21">
            <w:pPr>
              <w:rPr>
                <w:sz w:val="18"/>
                <w:szCs w:val="18"/>
                <w:lang w:val="de-DE"/>
              </w:rPr>
            </w:pPr>
            <w:r w:rsidRPr="001D197A">
              <w:rPr>
                <w:sz w:val="18"/>
                <w:szCs w:val="18"/>
                <w:lang w:val="de-DE"/>
              </w:rPr>
              <w:t>braungrau</w:t>
            </w:r>
          </w:p>
        </w:tc>
        <w:tc>
          <w:tcPr>
            <w:tcW w:w="1985" w:type="dxa"/>
          </w:tcPr>
          <w:p w:rsidR="00DC6B21" w:rsidRPr="001D197A" w:rsidRDefault="00DC6B21" w:rsidP="00DC6B21">
            <w:pPr>
              <w:jc w:val="left"/>
              <w:rPr>
                <w:rFonts w:cs="Arial"/>
                <w:sz w:val="18"/>
                <w:szCs w:val="18"/>
              </w:rPr>
            </w:pPr>
            <w:r w:rsidRPr="001D197A">
              <w:rPr>
                <w:rFonts w:cs="Arial"/>
                <w:sz w:val="18"/>
                <w:szCs w:val="18"/>
              </w:rPr>
              <w:t>brown grey</w:t>
            </w:r>
          </w:p>
        </w:tc>
        <w:tc>
          <w:tcPr>
            <w:tcW w:w="1888" w:type="dxa"/>
          </w:tcPr>
          <w:p w:rsidR="00DC6B21" w:rsidRPr="001D197A" w:rsidRDefault="00DC6B21" w:rsidP="00DC6B21">
            <w:pPr>
              <w:rPr>
                <w:sz w:val="18"/>
                <w:szCs w:val="18"/>
                <w:lang w:val="fr-FR"/>
              </w:rPr>
            </w:pPr>
            <w:r w:rsidRPr="001D197A">
              <w:rPr>
                <w:sz w:val="18"/>
                <w:szCs w:val="18"/>
                <w:lang w:val="fr-FR"/>
              </w:rPr>
              <w:t>gris-brun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amarronado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71</w:t>
            </w:r>
          </w:p>
        </w:tc>
        <w:tc>
          <w:tcPr>
            <w:tcW w:w="847" w:type="dxa"/>
          </w:tcPr>
          <w:p w:rsidR="00DC6B21" w:rsidRPr="001D197A" w:rsidRDefault="00DC6B21" w:rsidP="00DC6B21">
            <w:pPr>
              <w:jc w:val="center"/>
              <w:rPr>
                <w:rFonts w:cs="Arial"/>
                <w:sz w:val="18"/>
                <w:szCs w:val="18"/>
              </w:rPr>
            </w:pPr>
            <w:r w:rsidRPr="001D197A">
              <w:rPr>
                <w:rFonts w:cs="Arial"/>
                <w:sz w:val="18"/>
                <w:szCs w:val="18"/>
              </w:rPr>
              <w:t>N200C</w:t>
            </w:r>
          </w:p>
        </w:tc>
        <w:tc>
          <w:tcPr>
            <w:tcW w:w="1768" w:type="dxa"/>
          </w:tcPr>
          <w:p w:rsidR="00DC6B21" w:rsidRPr="001D197A" w:rsidRDefault="00DC6B21" w:rsidP="00DC6B21">
            <w:pPr>
              <w:rPr>
                <w:sz w:val="18"/>
                <w:szCs w:val="18"/>
                <w:lang w:val="de-DE"/>
              </w:rPr>
            </w:pPr>
            <w:r w:rsidRPr="001D197A">
              <w:rPr>
                <w:sz w:val="18"/>
                <w:szCs w:val="18"/>
                <w:lang w:val="de-DE"/>
              </w:rPr>
              <w:t>purpurgrau</w:t>
            </w:r>
          </w:p>
        </w:tc>
        <w:tc>
          <w:tcPr>
            <w:tcW w:w="1985" w:type="dxa"/>
          </w:tcPr>
          <w:p w:rsidR="00DC6B21" w:rsidRPr="001D197A" w:rsidRDefault="00DC6B21" w:rsidP="00DC6B21">
            <w:pPr>
              <w:jc w:val="left"/>
              <w:rPr>
                <w:rFonts w:cs="Arial"/>
                <w:sz w:val="18"/>
                <w:szCs w:val="18"/>
              </w:rPr>
            </w:pPr>
            <w:r w:rsidRPr="001D197A">
              <w:rPr>
                <w:rFonts w:cs="Arial"/>
                <w:sz w:val="18"/>
                <w:szCs w:val="18"/>
              </w:rPr>
              <w:t>purple grey</w:t>
            </w:r>
          </w:p>
        </w:tc>
        <w:tc>
          <w:tcPr>
            <w:tcW w:w="1888" w:type="dxa"/>
          </w:tcPr>
          <w:p w:rsidR="00DC6B21" w:rsidRPr="001D197A" w:rsidRDefault="00DC6B21" w:rsidP="00DC6B21">
            <w:pPr>
              <w:rPr>
                <w:sz w:val="18"/>
                <w:szCs w:val="18"/>
                <w:lang w:val="fr-FR"/>
              </w:rPr>
            </w:pPr>
            <w:r w:rsidRPr="001D197A">
              <w:rPr>
                <w:sz w:val="18"/>
                <w:szCs w:val="18"/>
                <w:lang w:val="fr-FR"/>
              </w:rPr>
              <w:t>gris-pourpre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púrpura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71</w:t>
            </w:r>
          </w:p>
        </w:tc>
        <w:tc>
          <w:tcPr>
            <w:tcW w:w="847" w:type="dxa"/>
          </w:tcPr>
          <w:p w:rsidR="00DC6B21" w:rsidRPr="001D197A" w:rsidRDefault="00DC6B21" w:rsidP="00DC6B21">
            <w:pPr>
              <w:jc w:val="center"/>
              <w:rPr>
                <w:rFonts w:cs="Arial"/>
                <w:sz w:val="18"/>
                <w:szCs w:val="18"/>
              </w:rPr>
            </w:pPr>
            <w:r w:rsidRPr="001D197A">
              <w:rPr>
                <w:rFonts w:cs="Arial"/>
                <w:sz w:val="18"/>
                <w:szCs w:val="18"/>
              </w:rPr>
              <w:t>N200D</w:t>
            </w:r>
          </w:p>
        </w:tc>
        <w:tc>
          <w:tcPr>
            <w:tcW w:w="1768" w:type="dxa"/>
          </w:tcPr>
          <w:p w:rsidR="00DC6B21" w:rsidRPr="001D197A" w:rsidRDefault="00DC6B21" w:rsidP="00DC6B21">
            <w:pPr>
              <w:rPr>
                <w:sz w:val="18"/>
                <w:szCs w:val="18"/>
                <w:lang w:val="de-DE"/>
              </w:rPr>
            </w:pPr>
            <w:r w:rsidRPr="001D197A">
              <w:rPr>
                <w:sz w:val="18"/>
                <w:szCs w:val="18"/>
                <w:lang w:val="de-DE"/>
              </w:rPr>
              <w:t>purpurgrau</w:t>
            </w:r>
          </w:p>
        </w:tc>
        <w:tc>
          <w:tcPr>
            <w:tcW w:w="1985" w:type="dxa"/>
          </w:tcPr>
          <w:p w:rsidR="00DC6B21" w:rsidRPr="001D197A" w:rsidRDefault="00DC6B21" w:rsidP="00DC6B21">
            <w:pPr>
              <w:jc w:val="left"/>
              <w:rPr>
                <w:rFonts w:cs="Arial"/>
                <w:sz w:val="18"/>
                <w:szCs w:val="18"/>
              </w:rPr>
            </w:pPr>
            <w:r w:rsidRPr="001D197A">
              <w:rPr>
                <w:rFonts w:cs="Arial"/>
                <w:sz w:val="18"/>
                <w:szCs w:val="18"/>
              </w:rPr>
              <w:t>purple grey</w:t>
            </w:r>
          </w:p>
        </w:tc>
        <w:tc>
          <w:tcPr>
            <w:tcW w:w="1888" w:type="dxa"/>
          </w:tcPr>
          <w:p w:rsidR="00DC6B21" w:rsidRPr="001D197A" w:rsidRDefault="00DC6B21" w:rsidP="00DC6B21">
            <w:pPr>
              <w:rPr>
                <w:sz w:val="18"/>
                <w:szCs w:val="18"/>
                <w:lang w:val="fr-FR"/>
              </w:rPr>
            </w:pPr>
            <w:r w:rsidRPr="001D197A">
              <w:rPr>
                <w:sz w:val="18"/>
                <w:szCs w:val="18"/>
                <w:lang w:val="fr-FR"/>
              </w:rPr>
              <w:t>gris-pourpre</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gris púrpura</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42</w:t>
            </w:r>
          </w:p>
        </w:tc>
        <w:tc>
          <w:tcPr>
            <w:tcW w:w="847" w:type="dxa"/>
          </w:tcPr>
          <w:p w:rsidR="00DC6B21" w:rsidRPr="001D197A" w:rsidRDefault="00DC6B21" w:rsidP="00DC6B21">
            <w:pPr>
              <w:jc w:val="center"/>
              <w:rPr>
                <w:rFonts w:cs="Arial"/>
                <w:sz w:val="18"/>
                <w:szCs w:val="18"/>
              </w:rPr>
            </w:pPr>
            <w:r w:rsidRPr="001D197A">
              <w:rPr>
                <w:rFonts w:cs="Arial"/>
                <w:sz w:val="18"/>
                <w:szCs w:val="18"/>
              </w:rPr>
              <w:t>NN74A</w:t>
            </w:r>
          </w:p>
        </w:tc>
        <w:tc>
          <w:tcPr>
            <w:tcW w:w="1768" w:type="dxa"/>
          </w:tcPr>
          <w:p w:rsidR="00DC6B21" w:rsidRPr="001D197A" w:rsidRDefault="00DC6B21" w:rsidP="00DC6B21">
            <w:pPr>
              <w:rPr>
                <w:sz w:val="18"/>
                <w:szCs w:val="18"/>
                <w:lang w:val="de-DE"/>
              </w:rPr>
            </w:pPr>
            <w:r w:rsidRPr="001D197A">
              <w:rPr>
                <w:sz w:val="18"/>
                <w:szCs w:val="18"/>
                <w:lang w:val="de-DE"/>
              </w:rPr>
              <w:t>mittelpurpurn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w:t>
            </w:r>
          </w:p>
        </w:tc>
        <w:tc>
          <w:tcPr>
            <w:tcW w:w="1888" w:type="dxa"/>
          </w:tcPr>
          <w:p w:rsidR="00DC6B21" w:rsidRPr="001D197A" w:rsidRDefault="00DC6B21" w:rsidP="00DC6B21">
            <w:pPr>
              <w:rPr>
                <w:sz w:val="18"/>
                <w:szCs w:val="18"/>
                <w:lang w:val="fr-FR"/>
              </w:rPr>
            </w:pPr>
            <w:r w:rsidRPr="001D197A">
              <w:rPr>
                <w:sz w:val="18"/>
                <w:szCs w:val="18"/>
                <w:lang w:val="fr-FR"/>
              </w:rPr>
              <w:t>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42</w:t>
            </w:r>
          </w:p>
        </w:tc>
        <w:tc>
          <w:tcPr>
            <w:tcW w:w="847" w:type="dxa"/>
          </w:tcPr>
          <w:p w:rsidR="00DC6B21" w:rsidRPr="001D197A" w:rsidRDefault="00DC6B21" w:rsidP="00DC6B21">
            <w:pPr>
              <w:jc w:val="center"/>
              <w:rPr>
                <w:rFonts w:cs="Arial"/>
                <w:sz w:val="18"/>
                <w:szCs w:val="18"/>
              </w:rPr>
            </w:pPr>
            <w:r w:rsidRPr="001D197A">
              <w:rPr>
                <w:rFonts w:cs="Arial"/>
                <w:sz w:val="18"/>
                <w:szCs w:val="18"/>
              </w:rPr>
              <w:t>NN74B</w:t>
            </w:r>
          </w:p>
        </w:tc>
        <w:tc>
          <w:tcPr>
            <w:tcW w:w="1768" w:type="dxa"/>
          </w:tcPr>
          <w:p w:rsidR="00DC6B21" w:rsidRPr="001D197A" w:rsidRDefault="00DC6B21" w:rsidP="00DC6B21">
            <w:pPr>
              <w:rPr>
                <w:sz w:val="18"/>
                <w:szCs w:val="18"/>
                <w:lang w:val="de-DE"/>
              </w:rPr>
            </w:pPr>
            <w:r w:rsidRPr="001D197A">
              <w:rPr>
                <w:sz w:val="18"/>
                <w:szCs w:val="18"/>
                <w:lang w:val="de-DE"/>
              </w:rPr>
              <w:t>mittelpurpurn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w:t>
            </w:r>
          </w:p>
        </w:tc>
        <w:tc>
          <w:tcPr>
            <w:tcW w:w="1888" w:type="dxa"/>
          </w:tcPr>
          <w:p w:rsidR="00DC6B21" w:rsidRPr="001D197A" w:rsidRDefault="00DC6B21" w:rsidP="00DC6B21">
            <w:pPr>
              <w:rPr>
                <w:sz w:val="18"/>
                <w:szCs w:val="18"/>
                <w:lang w:val="fr-FR"/>
              </w:rPr>
            </w:pPr>
            <w:r w:rsidRPr="001D197A">
              <w:rPr>
                <w:sz w:val="18"/>
                <w:szCs w:val="18"/>
                <w:lang w:val="fr-FR"/>
              </w:rPr>
              <w:t>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42</w:t>
            </w:r>
          </w:p>
        </w:tc>
        <w:tc>
          <w:tcPr>
            <w:tcW w:w="847" w:type="dxa"/>
          </w:tcPr>
          <w:p w:rsidR="00DC6B21" w:rsidRPr="001D197A" w:rsidRDefault="00DC6B21" w:rsidP="00DC6B21">
            <w:pPr>
              <w:jc w:val="center"/>
              <w:rPr>
                <w:rFonts w:cs="Arial"/>
                <w:sz w:val="18"/>
                <w:szCs w:val="18"/>
              </w:rPr>
            </w:pPr>
            <w:r w:rsidRPr="001D197A">
              <w:rPr>
                <w:rFonts w:cs="Arial"/>
                <w:sz w:val="18"/>
                <w:szCs w:val="18"/>
              </w:rPr>
              <w:t>NN74C</w:t>
            </w:r>
          </w:p>
        </w:tc>
        <w:tc>
          <w:tcPr>
            <w:tcW w:w="1768" w:type="dxa"/>
          </w:tcPr>
          <w:p w:rsidR="00DC6B21" w:rsidRPr="001D197A" w:rsidRDefault="00DC6B21" w:rsidP="00DC6B21">
            <w:pPr>
              <w:rPr>
                <w:sz w:val="18"/>
                <w:szCs w:val="18"/>
                <w:lang w:val="de-DE"/>
              </w:rPr>
            </w:pPr>
            <w:r w:rsidRPr="001D197A">
              <w:rPr>
                <w:sz w:val="18"/>
                <w:szCs w:val="18"/>
                <w:lang w:val="de-DE"/>
              </w:rPr>
              <w:t>mittelpurpurn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w:t>
            </w:r>
          </w:p>
        </w:tc>
        <w:tc>
          <w:tcPr>
            <w:tcW w:w="1888" w:type="dxa"/>
          </w:tcPr>
          <w:p w:rsidR="00DC6B21" w:rsidRPr="001D197A" w:rsidRDefault="00DC6B21" w:rsidP="00DC6B21">
            <w:pPr>
              <w:rPr>
                <w:sz w:val="18"/>
                <w:szCs w:val="18"/>
                <w:lang w:val="fr-FR"/>
              </w:rPr>
            </w:pPr>
            <w:r w:rsidRPr="001D197A">
              <w:rPr>
                <w:sz w:val="18"/>
                <w:szCs w:val="18"/>
                <w:lang w:val="fr-FR"/>
              </w:rPr>
              <w:t>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32</w:t>
            </w:r>
          </w:p>
        </w:tc>
        <w:tc>
          <w:tcPr>
            <w:tcW w:w="847" w:type="dxa"/>
          </w:tcPr>
          <w:p w:rsidR="00DC6B21" w:rsidRPr="001D197A" w:rsidRDefault="00DC6B21" w:rsidP="00DC6B21">
            <w:pPr>
              <w:jc w:val="center"/>
              <w:rPr>
                <w:rFonts w:cs="Arial"/>
                <w:sz w:val="18"/>
                <w:szCs w:val="18"/>
              </w:rPr>
            </w:pPr>
            <w:r w:rsidRPr="001D197A">
              <w:rPr>
                <w:rFonts w:cs="Arial"/>
                <w:sz w:val="18"/>
                <w:szCs w:val="18"/>
              </w:rPr>
              <w:t>NN74D</w:t>
            </w:r>
          </w:p>
        </w:tc>
        <w:tc>
          <w:tcPr>
            <w:tcW w:w="1768" w:type="dxa"/>
          </w:tcPr>
          <w:p w:rsidR="00DC6B21" w:rsidRPr="001D197A" w:rsidRDefault="00DC6B21" w:rsidP="00DC6B21">
            <w:pPr>
              <w:rPr>
                <w:sz w:val="18"/>
                <w:szCs w:val="18"/>
                <w:lang w:val="de-DE"/>
              </w:rPr>
            </w:pPr>
            <w:r w:rsidRPr="001D197A">
              <w:rPr>
                <w:sz w:val="18"/>
                <w:szCs w:val="18"/>
                <w:lang w:val="de-DE"/>
              </w:rPr>
              <w:t>dunkelblaurosa</w:t>
            </w:r>
          </w:p>
        </w:tc>
        <w:tc>
          <w:tcPr>
            <w:tcW w:w="1985" w:type="dxa"/>
          </w:tcPr>
          <w:p w:rsidR="00DC6B21" w:rsidRPr="001D197A" w:rsidRDefault="00DC6B21" w:rsidP="00DC6B21">
            <w:pPr>
              <w:jc w:val="left"/>
              <w:rPr>
                <w:rFonts w:cs="Arial"/>
                <w:sz w:val="18"/>
                <w:szCs w:val="18"/>
              </w:rPr>
            </w:pPr>
            <w:r w:rsidRPr="001D197A">
              <w:rPr>
                <w:rFonts w:cs="Arial"/>
                <w:sz w:val="18"/>
                <w:szCs w:val="18"/>
              </w:rPr>
              <w:t>dark blue pink</w:t>
            </w:r>
          </w:p>
        </w:tc>
        <w:tc>
          <w:tcPr>
            <w:tcW w:w="1888" w:type="dxa"/>
          </w:tcPr>
          <w:p w:rsidR="00DC6B21" w:rsidRPr="001D197A" w:rsidRDefault="00DC6B21" w:rsidP="00DC6B21">
            <w:pPr>
              <w:rPr>
                <w:sz w:val="18"/>
                <w:szCs w:val="18"/>
                <w:lang w:val="fr-FR"/>
              </w:rPr>
            </w:pPr>
            <w:r w:rsidRPr="001D197A">
              <w:rPr>
                <w:sz w:val="18"/>
                <w:szCs w:val="18"/>
                <w:lang w:val="fr-FR"/>
              </w:rPr>
              <w:t>rose-bleu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rosa azulado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42</w:t>
            </w:r>
          </w:p>
        </w:tc>
        <w:tc>
          <w:tcPr>
            <w:tcW w:w="847" w:type="dxa"/>
          </w:tcPr>
          <w:p w:rsidR="00DC6B21" w:rsidRPr="001D197A" w:rsidRDefault="00DC6B21" w:rsidP="00DC6B21">
            <w:pPr>
              <w:jc w:val="center"/>
              <w:rPr>
                <w:rFonts w:cs="Arial"/>
                <w:sz w:val="18"/>
                <w:szCs w:val="18"/>
              </w:rPr>
            </w:pPr>
            <w:r w:rsidRPr="001D197A">
              <w:rPr>
                <w:rFonts w:cs="Arial"/>
                <w:sz w:val="18"/>
                <w:szCs w:val="18"/>
              </w:rPr>
              <w:t>NN78A</w:t>
            </w:r>
          </w:p>
        </w:tc>
        <w:tc>
          <w:tcPr>
            <w:tcW w:w="1768" w:type="dxa"/>
          </w:tcPr>
          <w:p w:rsidR="00DC6B21" w:rsidRPr="001D197A" w:rsidRDefault="00DC6B21" w:rsidP="00DC6B21">
            <w:pPr>
              <w:rPr>
                <w:sz w:val="18"/>
                <w:szCs w:val="18"/>
                <w:lang w:val="de-DE"/>
              </w:rPr>
            </w:pPr>
            <w:r w:rsidRPr="001D197A">
              <w:rPr>
                <w:sz w:val="18"/>
                <w:szCs w:val="18"/>
                <w:lang w:val="de-DE"/>
              </w:rPr>
              <w:t>mittelpurpurn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w:t>
            </w:r>
          </w:p>
        </w:tc>
        <w:tc>
          <w:tcPr>
            <w:tcW w:w="1888" w:type="dxa"/>
          </w:tcPr>
          <w:p w:rsidR="00DC6B21" w:rsidRPr="001D197A" w:rsidRDefault="00DC6B21" w:rsidP="00DC6B21">
            <w:pPr>
              <w:rPr>
                <w:sz w:val="18"/>
                <w:szCs w:val="18"/>
                <w:lang w:val="fr-FR"/>
              </w:rPr>
            </w:pPr>
            <w:r w:rsidRPr="001D197A">
              <w:rPr>
                <w:sz w:val="18"/>
                <w:szCs w:val="18"/>
                <w:lang w:val="fr-FR"/>
              </w:rPr>
              <w:t>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42</w:t>
            </w:r>
          </w:p>
        </w:tc>
        <w:tc>
          <w:tcPr>
            <w:tcW w:w="847" w:type="dxa"/>
          </w:tcPr>
          <w:p w:rsidR="00DC6B21" w:rsidRPr="001D197A" w:rsidRDefault="00DC6B21" w:rsidP="00DC6B21">
            <w:pPr>
              <w:jc w:val="center"/>
              <w:rPr>
                <w:rFonts w:cs="Arial"/>
                <w:sz w:val="18"/>
                <w:szCs w:val="18"/>
              </w:rPr>
            </w:pPr>
            <w:r w:rsidRPr="001D197A">
              <w:rPr>
                <w:rFonts w:cs="Arial"/>
                <w:sz w:val="18"/>
                <w:szCs w:val="18"/>
              </w:rPr>
              <w:t>NN78B</w:t>
            </w:r>
          </w:p>
        </w:tc>
        <w:tc>
          <w:tcPr>
            <w:tcW w:w="1768" w:type="dxa"/>
          </w:tcPr>
          <w:p w:rsidR="00DC6B21" w:rsidRPr="001D197A" w:rsidRDefault="00DC6B21" w:rsidP="00DC6B21">
            <w:pPr>
              <w:rPr>
                <w:sz w:val="18"/>
                <w:szCs w:val="18"/>
                <w:lang w:val="de-DE"/>
              </w:rPr>
            </w:pPr>
            <w:r w:rsidRPr="001D197A">
              <w:rPr>
                <w:sz w:val="18"/>
                <w:szCs w:val="18"/>
                <w:lang w:val="de-DE"/>
              </w:rPr>
              <w:t>mittelpurpurn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w:t>
            </w:r>
          </w:p>
        </w:tc>
        <w:tc>
          <w:tcPr>
            <w:tcW w:w="1888" w:type="dxa"/>
          </w:tcPr>
          <w:p w:rsidR="00DC6B21" w:rsidRPr="001D197A" w:rsidRDefault="00DC6B21" w:rsidP="00DC6B21">
            <w:pPr>
              <w:rPr>
                <w:sz w:val="18"/>
                <w:szCs w:val="18"/>
                <w:lang w:val="fr-FR"/>
              </w:rPr>
            </w:pPr>
            <w:r w:rsidRPr="001D197A">
              <w:rPr>
                <w:sz w:val="18"/>
                <w:szCs w:val="18"/>
                <w:lang w:val="fr-FR"/>
              </w:rPr>
              <w:t>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42</w:t>
            </w:r>
          </w:p>
        </w:tc>
        <w:tc>
          <w:tcPr>
            <w:tcW w:w="847" w:type="dxa"/>
          </w:tcPr>
          <w:p w:rsidR="00DC6B21" w:rsidRPr="001D197A" w:rsidRDefault="00DC6B21" w:rsidP="00DC6B21">
            <w:pPr>
              <w:jc w:val="center"/>
              <w:rPr>
                <w:rFonts w:cs="Arial"/>
                <w:sz w:val="18"/>
                <w:szCs w:val="18"/>
              </w:rPr>
            </w:pPr>
            <w:r w:rsidRPr="001D197A">
              <w:rPr>
                <w:rFonts w:cs="Arial"/>
                <w:sz w:val="18"/>
                <w:szCs w:val="18"/>
              </w:rPr>
              <w:t>NN78C</w:t>
            </w:r>
          </w:p>
        </w:tc>
        <w:tc>
          <w:tcPr>
            <w:tcW w:w="1768" w:type="dxa"/>
          </w:tcPr>
          <w:p w:rsidR="00DC6B21" w:rsidRPr="001D197A" w:rsidRDefault="00DC6B21" w:rsidP="00DC6B21">
            <w:pPr>
              <w:rPr>
                <w:sz w:val="18"/>
                <w:szCs w:val="18"/>
                <w:lang w:val="de-DE"/>
              </w:rPr>
            </w:pPr>
            <w:r w:rsidRPr="001D197A">
              <w:rPr>
                <w:sz w:val="18"/>
                <w:szCs w:val="18"/>
                <w:lang w:val="de-DE"/>
              </w:rPr>
              <w:t>mittelpurpurn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w:t>
            </w:r>
          </w:p>
        </w:tc>
        <w:tc>
          <w:tcPr>
            <w:tcW w:w="1888" w:type="dxa"/>
          </w:tcPr>
          <w:p w:rsidR="00DC6B21" w:rsidRPr="001D197A" w:rsidRDefault="00DC6B21" w:rsidP="00DC6B21">
            <w:pPr>
              <w:rPr>
                <w:sz w:val="18"/>
                <w:szCs w:val="18"/>
                <w:lang w:val="fr-FR"/>
              </w:rPr>
            </w:pPr>
            <w:r w:rsidRPr="001D197A">
              <w:rPr>
                <w:sz w:val="18"/>
                <w:szCs w:val="18"/>
                <w:lang w:val="fr-FR"/>
              </w:rPr>
              <w:t>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42</w:t>
            </w:r>
          </w:p>
        </w:tc>
        <w:tc>
          <w:tcPr>
            <w:tcW w:w="847" w:type="dxa"/>
          </w:tcPr>
          <w:p w:rsidR="00DC6B21" w:rsidRPr="001D197A" w:rsidRDefault="00DC6B21" w:rsidP="00DC6B21">
            <w:pPr>
              <w:jc w:val="center"/>
              <w:rPr>
                <w:rFonts w:cs="Arial"/>
                <w:sz w:val="18"/>
                <w:szCs w:val="18"/>
              </w:rPr>
            </w:pPr>
            <w:r w:rsidRPr="001D197A">
              <w:rPr>
                <w:rFonts w:cs="Arial"/>
                <w:sz w:val="18"/>
                <w:szCs w:val="18"/>
              </w:rPr>
              <w:t>NN78D</w:t>
            </w:r>
          </w:p>
        </w:tc>
        <w:tc>
          <w:tcPr>
            <w:tcW w:w="1768" w:type="dxa"/>
          </w:tcPr>
          <w:p w:rsidR="00DC6B21" w:rsidRPr="001D197A" w:rsidRDefault="00DC6B21" w:rsidP="00DC6B21">
            <w:pPr>
              <w:rPr>
                <w:sz w:val="18"/>
                <w:szCs w:val="18"/>
                <w:lang w:val="de-DE"/>
              </w:rPr>
            </w:pPr>
            <w:r w:rsidRPr="001D197A">
              <w:rPr>
                <w:sz w:val="18"/>
                <w:szCs w:val="18"/>
                <w:lang w:val="de-DE"/>
              </w:rPr>
              <w:t>mittelpurpurn</w:t>
            </w:r>
          </w:p>
        </w:tc>
        <w:tc>
          <w:tcPr>
            <w:tcW w:w="1985" w:type="dxa"/>
          </w:tcPr>
          <w:p w:rsidR="00DC6B21" w:rsidRPr="001D197A" w:rsidRDefault="00DC6B21" w:rsidP="00DC6B21">
            <w:pPr>
              <w:jc w:val="left"/>
              <w:rPr>
                <w:rFonts w:cs="Arial"/>
                <w:sz w:val="18"/>
                <w:szCs w:val="18"/>
              </w:rPr>
            </w:pPr>
            <w:r w:rsidRPr="001D197A">
              <w:rPr>
                <w:rFonts w:cs="Arial"/>
                <w:sz w:val="18"/>
                <w:szCs w:val="18"/>
              </w:rPr>
              <w:t>medium purple</w:t>
            </w:r>
          </w:p>
        </w:tc>
        <w:tc>
          <w:tcPr>
            <w:tcW w:w="1888" w:type="dxa"/>
          </w:tcPr>
          <w:p w:rsidR="00DC6B21" w:rsidRPr="001D197A" w:rsidRDefault="00DC6B21" w:rsidP="00DC6B21">
            <w:pPr>
              <w:rPr>
                <w:sz w:val="18"/>
                <w:szCs w:val="18"/>
                <w:lang w:val="fr-FR"/>
              </w:rPr>
            </w:pPr>
            <w:r w:rsidRPr="001D197A">
              <w:rPr>
                <w:sz w:val="18"/>
                <w:szCs w:val="18"/>
                <w:lang w:val="fr-FR"/>
              </w:rPr>
              <w:t>pourpre moyen</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púrpura medio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15</w:t>
            </w:r>
          </w:p>
        </w:tc>
        <w:tc>
          <w:tcPr>
            <w:tcW w:w="847" w:type="dxa"/>
          </w:tcPr>
          <w:p w:rsidR="00DC6B21" w:rsidRPr="001D197A" w:rsidRDefault="00DC6B21" w:rsidP="00DC6B21">
            <w:pPr>
              <w:jc w:val="center"/>
              <w:rPr>
                <w:rFonts w:cs="Arial"/>
                <w:sz w:val="18"/>
                <w:szCs w:val="18"/>
              </w:rPr>
            </w:pPr>
            <w:r w:rsidRPr="001D197A">
              <w:rPr>
                <w:rFonts w:cs="Arial"/>
                <w:sz w:val="18"/>
                <w:szCs w:val="18"/>
              </w:rPr>
              <w:t>NN137A</w:t>
            </w:r>
          </w:p>
        </w:tc>
        <w:tc>
          <w:tcPr>
            <w:tcW w:w="1768" w:type="dxa"/>
          </w:tcPr>
          <w:p w:rsidR="00DC6B21" w:rsidRPr="001D197A" w:rsidRDefault="00DC6B21" w:rsidP="00DC6B21">
            <w:pPr>
              <w:rPr>
                <w:sz w:val="18"/>
                <w:szCs w:val="18"/>
                <w:lang w:val="de-DE"/>
              </w:rPr>
            </w:pPr>
            <w:r w:rsidRPr="001D197A">
              <w:rPr>
                <w:sz w:val="18"/>
                <w:szCs w:val="18"/>
                <w:lang w:val="de-DE"/>
              </w:rPr>
              <w:t>dunkelbraungrün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 green</w:t>
            </w:r>
          </w:p>
        </w:tc>
        <w:tc>
          <w:tcPr>
            <w:tcW w:w="1888" w:type="dxa"/>
          </w:tcPr>
          <w:p w:rsidR="00DC6B21" w:rsidRPr="001D197A" w:rsidRDefault="00DC6B21" w:rsidP="00DC6B21">
            <w:pPr>
              <w:rPr>
                <w:sz w:val="18"/>
                <w:szCs w:val="18"/>
                <w:lang w:val="fr-FR"/>
              </w:rPr>
            </w:pPr>
            <w:r w:rsidRPr="001D197A">
              <w:rPr>
                <w:sz w:val="18"/>
                <w:szCs w:val="18"/>
                <w:lang w:val="fr-FR"/>
              </w:rPr>
              <w:t>vert-brun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NN137B</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4</w:t>
            </w:r>
          </w:p>
        </w:tc>
        <w:tc>
          <w:tcPr>
            <w:tcW w:w="847" w:type="dxa"/>
          </w:tcPr>
          <w:p w:rsidR="00DC6B21" w:rsidRPr="001D197A" w:rsidRDefault="00DC6B21" w:rsidP="00DC6B21">
            <w:pPr>
              <w:jc w:val="center"/>
              <w:rPr>
                <w:rFonts w:cs="Arial"/>
                <w:sz w:val="18"/>
                <w:szCs w:val="18"/>
              </w:rPr>
            </w:pPr>
            <w:r w:rsidRPr="001D197A">
              <w:rPr>
                <w:rFonts w:cs="Arial"/>
                <w:sz w:val="18"/>
                <w:szCs w:val="18"/>
              </w:rPr>
              <w:t>NN137C</w:t>
            </w:r>
          </w:p>
        </w:tc>
        <w:tc>
          <w:tcPr>
            <w:tcW w:w="1768" w:type="dxa"/>
          </w:tcPr>
          <w:p w:rsidR="00DC6B21" w:rsidRPr="001D197A" w:rsidRDefault="00DC6B21" w:rsidP="00DC6B21">
            <w:pPr>
              <w:rPr>
                <w:sz w:val="18"/>
                <w:szCs w:val="18"/>
                <w:lang w:val="de-DE"/>
              </w:rPr>
            </w:pPr>
            <w:r w:rsidRPr="001D197A">
              <w:rPr>
                <w:sz w:val="18"/>
                <w:szCs w:val="18"/>
                <w:lang w:val="de-DE"/>
              </w:rPr>
              <w:t>dunkelgrün</w:t>
            </w:r>
          </w:p>
        </w:tc>
        <w:tc>
          <w:tcPr>
            <w:tcW w:w="1985" w:type="dxa"/>
          </w:tcPr>
          <w:p w:rsidR="00DC6B21" w:rsidRPr="001D197A" w:rsidRDefault="00DC6B21" w:rsidP="00DC6B21">
            <w:pPr>
              <w:jc w:val="left"/>
              <w:rPr>
                <w:rFonts w:cs="Arial"/>
                <w:sz w:val="18"/>
                <w:szCs w:val="18"/>
              </w:rPr>
            </w:pPr>
            <w:r w:rsidRPr="001D197A">
              <w:rPr>
                <w:rFonts w:cs="Arial"/>
                <w:sz w:val="18"/>
                <w:szCs w:val="18"/>
              </w:rPr>
              <w:t>dark green</w:t>
            </w:r>
          </w:p>
        </w:tc>
        <w:tc>
          <w:tcPr>
            <w:tcW w:w="1888" w:type="dxa"/>
          </w:tcPr>
          <w:p w:rsidR="00DC6B21" w:rsidRPr="001D197A" w:rsidRDefault="00DC6B21" w:rsidP="00DC6B21">
            <w:pPr>
              <w:rPr>
                <w:sz w:val="18"/>
                <w:szCs w:val="18"/>
                <w:lang w:val="fr-FR"/>
              </w:rPr>
            </w:pPr>
            <w:r w:rsidRPr="001D197A">
              <w:rPr>
                <w:sz w:val="18"/>
                <w:szCs w:val="18"/>
                <w:lang w:val="fr-FR"/>
              </w:rPr>
              <w:t>vert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15</w:t>
            </w:r>
          </w:p>
        </w:tc>
        <w:tc>
          <w:tcPr>
            <w:tcW w:w="847" w:type="dxa"/>
          </w:tcPr>
          <w:p w:rsidR="00DC6B21" w:rsidRPr="001D197A" w:rsidRDefault="00DC6B21" w:rsidP="00DC6B21">
            <w:pPr>
              <w:jc w:val="center"/>
              <w:rPr>
                <w:rFonts w:cs="Arial"/>
                <w:sz w:val="18"/>
                <w:szCs w:val="18"/>
              </w:rPr>
            </w:pPr>
            <w:r w:rsidRPr="001D197A">
              <w:rPr>
                <w:rFonts w:cs="Arial"/>
                <w:sz w:val="18"/>
                <w:szCs w:val="18"/>
              </w:rPr>
              <w:t>NN137D</w:t>
            </w:r>
          </w:p>
        </w:tc>
        <w:tc>
          <w:tcPr>
            <w:tcW w:w="1768" w:type="dxa"/>
          </w:tcPr>
          <w:p w:rsidR="00DC6B21" w:rsidRPr="001D197A" w:rsidRDefault="00DC6B21" w:rsidP="00DC6B21">
            <w:pPr>
              <w:rPr>
                <w:sz w:val="18"/>
                <w:szCs w:val="18"/>
                <w:lang w:val="de-DE"/>
              </w:rPr>
            </w:pPr>
            <w:r w:rsidRPr="001D197A">
              <w:rPr>
                <w:sz w:val="18"/>
                <w:szCs w:val="18"/>
                <w:lang w:val="de-DE"/>
              </w:rPr>
              <w:t>dunkelbraungrün</w:t>
            </w:r>
          </w:p>
        </w:tc>
        <w:tc>
          <w:tcPr>
            <w:tcW w:w="1985" w:type="dxa"/>
          </w:tcPr>
          <w:p w:rsidR="00DC6B21" w:rsidRPr="001D197A" w:rsidRDefault="00DC6B21" w:rsidP="00DC6B21">
            <w:pPr>
              <w:jc w:val="left"/>
              <w:rPr>
                <w:rFonts w:cs="Arial"/>
                <w:sz w:val="18"/>
                <w:szCs w:val="18"/>
              </w:rPr>
            </w:pPr>
            <w:r w:rsidRPr="001D197A">
              <w:rPr>
                <w:rFonts w:cs="Arial"/>
                <w:sz w:val="18"/>
                <w:szCs w:val="18"/>
              </w:rPr>
              <w:t>dark brown green</w:t>
            </w:r>
          </w:p>
        </w:tc>
        <w:tc>
          <w:tcPr>
            <w:tcW w:w="1888" w:type="dxa"/>
          </w:tcPr>
          <w:p w:rsidR="00DC6B21" w:rsidRPr="001D197A" w:rsidRDefault="00DC6B21" w:rsidP="00DC6B21">
            <w:pPr>
              <w:rPr>
                <w:sz w:val="18"/>
                <w:szCs w:val="18"/>
                <w:lang w:val="fr-FR"/>
              </w:rPr>
            </w:pPr>
            <w:r w:rsidRPr="001D197A">
              <w:rPr>
                <w:sz w:val="18"/>
                <w:szCs w:val="18"/>
                <w:lang w:val="fr-FR"/>
              </w:rPr>
              <w:t>vert-brun foncé</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verde amarronado oscuro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w:t>
            </w:r>
          </w:p>
        </w:tc>
        <w:tc>
          <w:tcPr>
            <w:tcW w:w="847" w:type="dxa"/>
          </w:tcPr>
          <w:p w:rsidR="00DC6B21" w:rsidRPr="001D197A" w:rsidRDefault="00DC6B21" w:rsidP="00DC6B21">
            <w:pPr>
              <w:jc w:val="center"/>
              <w:rPr>
                <w:rFonts w:cs="Arial"/>
                <w:sz w:val="18"/>
                <w:szCs w:val="18"/>
              </w:rPr>
            </w:pPr>
            <w:r w:rsidRPr="001D197A">
              <w:rPr>
                <w:rFonts w:cs="Arial"/>
                <w:sz w:val="18"/>
                <w:szCs w:val="18"/>
              </w:rPr>
              <w:t>NN155A</w:t>
            </w:r>
          </w:p>
        </w:tc>
        <w:tc>
          <w:tcPr>
            <w:tcW w:w="1768" w:type="dxa"/>
          </w:tcPr>
          <w:p w:rsidR="00DC6B21" w:rsidRPr="001D197A" w:rsidRDefault="00DC6B21" w:rsidP="00DC6B21">
            <w:pPr>
              <w:rPr>
                <w:sz w:val="18"/>
                <w:szCs w:val="18"/>
                <w:lang w:val="de-DE"/>
              </w:rPr>
            </w:pPr>
            <w:r w:rsidRPr="001D197A">
              <w:rPr>
                <w:sz w:val="18"/>
                <w:szCs w:val="18"/>
                <w:lang w:val="de-DE"/>
              </w:rPr>
              <w:t>weiß</w:t>
            </w:r>
          </w:p>
        </w:tc>
        <w:tc>
          <w:tcPr>
            <w:tcW w:w="1985" w:type="dxa"/>
          </w:tcPr>
          <w:p w:rsidR="00DC6B21" w:rsidRPr="001D197A" w:rsidRDefault="00DC6B21" w:rsidP="00DC6B21">
            <w:pPr>
              <w:jc w:val="left"/>
              <w:rPr>
                <w:rFonts w:cs="Arial"/>
                <w:sz w:val="18"/>
                <w:szCs w:val="18"/>
              </w:rPr>
            </w:pPr>
            <w:r w:rsidRPr="001D197A">
              <w:rPr>
                <w:rFonts w:cs="Arial"/>
                <w:sz w:val="18"/>
                <w:szCs w:val="18"/>
              </w:rPr>
              <w:t>white</w:t>
            </w:r>
          </w:p>
        </w:tc>
        <w:tc>
          <w:tcPr>
            <w:tcW w:w="1888" w:type="dxa"/>
          </w:tcPr>
          <w:p w:rsidR="00DC6B21" w:rsidRPr="001D197A" w:rsidRDefault="00DC6B21" w:rsidP="00DC6B21">
            <w:pPr>
              <w:rPr>
                <w:sz w:val="18"/>
                <w:szCs w:val="18"/>
                <w:lang w:val="fr-FR"/>
              </w:rPr>
            </w:pPr>
            <w:r w:rsidRPr="001D197A">
              <w:rPr>
                <w:sz w:val="18"/>
                <w:szCs w:val="18"/>
                <w:lang w:val="fr-FR"/>
              </w:rPr>
              <w:t>blanc</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blanco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w:t>
            </w:r>
          </w:p>
        </w:tc>
        <w:tc>
          <w:tcPr>
            <w:tcW w:w="847" w:type="dxa"/>
          </w:tcPr>
          <w:p w:rsidR="00DC6B21" w:rsidRPr="001D197A" w:rsidRDefault="00DC6B21" w:rsidP="00DC6B21">
            <w:pPr>
              <w:jc w:val="center"/>
              <w:rPr>
                <w:rFonts w:cs="Arial"/>
                <w:sz w:val="18"/>
                <w:szCs w:val="18"/>
              </w:rPr>
            </w:pPr>
            <w:r w:rsidRPr="001D197A">
              <w:rPr>
                <w:rFonts w:cs="Arial"/>
                <w:sz w:val="18"/>
                <w:szCs w:val="18"/>
              </w:rPr>
              <w:t>NN155B</w:t>
            </w:r>
          </w:p>
        </w:tc>
        <w:tc>
          <w:tcPr>
            <w:tcW w:w="1768" w:type="dxa"/>
          </w:tcPr>
          <w:p w:rsidR="00DC6B21" w:rsidRPr="001D197A" w:rsidRDefault="00DC6B21" w:rsidP="00DC6B21">
            <w:pPr>
              <w:rPr>
                <w:sz w:val="18"/>
                <w:szCs w:val="18"/>
                <w:lang w:val="de-DE"/>
              </w:rPr>
            </w:pPr>
            <w:r w:rsidRPr="001D197A">
              <w:rPr>
                <w:sz w:val="18"/>
                <w:szCs w:val="18"/>
                <w:lang w:val="de-DE"/>
              </w:rPr>
              <w:t>weiß</w:t>
            </w:r>
          </w:p>
        </w:tc>
        <w:tc>
          <w:tcPr>
            <w:tcW w:w="1985" w:type="dxa"/>
          </w:tcPr>
          <w:p w:rsidR="00DC6B21" w:rsidRPr="001D197A" w:rsidRDefault="00DC6B21" w:rsidP="00DC6B21">
            <w:pPr>
              <w:jc w:val="left"/>
              <w:rPr>
                <w:rFonts w:cs="Arial"/>
                <w:sz w:val="18"/>
                <w:szCs w:val="18"/>
              </w:rPr>
            </w:pPr>
            <w:r w:rsidRPr="001D197A">
              <w:rPr>
                <w:rFonts w:cs="Arial"/>
                <w:sz w:val="18"/>
                <w:szCs w:val="18"/>
              </w:rPr>
              <w:t>white</w:t>
            </w:r>
          </w:p>
        </w:tc>
        <w:tc>
          <w:tcPr>
            <w:tcW w:w="1888" w:type="dxa"/>
          </w:tcPr>
          <w:p w:rsidR="00DC6B21" w:rsidRPr="001D197A" w:rsidRDefault="00DC6B21" w:rsidP="00DC6B21">
            <w:pPr>
              <w:rPr>
                <w:sz w:val="18"/>
                <w:szCs w:val="18"/>
                <w:lang w:val="fr-FR"/>
              </w:rPr>
            </w:pPr>
            <w:r w:rsidRPr="001D197A">
              <w:rPr>
                <w:sz w:val="18"/>
                <w:szCs w:val="18"/>
                <w:lang w:val="fr-FR"/>
              </w:rPr>
              <w:t>blanc</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blanco</w:t>
            </w:r>
          </w:p>
        </w:tc>
      </w:tr>
      <w:tr w:rsidR="00DC6B21" w:rsidRPr="001D197A" w:rsidTr="00A9528F">
        <w:trPr>
          <w:cantSplit/>
        </w:trPr>
        <w:tc>
          <w:tcPr>
            <w:tcW w:w="965" w:type="dxa"/>
          </w:tcPr>
          <w:p w:rsidR="00DC6B21" w:rsidRPr="001D197A" w:rsidRDefault="00DC6B21" w:rsidP="00DC6B21">
            <w:pPr>
              <w:jc w:val="center"/>
              <w:rPr>
                <w:rFonts w:cs="Arial"/>
                <w:sz w:val="18"/>
                <w:szCs w:val="18"/>
              </w:rPr>
            </w:pPr>
            <w:r w:rsidRPr="001D197A">
              <w:rPr>
                <w:rFonts w:cs="Arial"/>
                <w:sz w:val="18"/>
                <w:szCs w:val="18"/>
              </w:rPr>
              <w:t>1</w:t>
            </w:r>
          </w:p>
        </w:tc>
        <w:tc>
          <w:tcPr>
            <w:tcW w:w="847" w:type="dxa"/>
          </w:tcPr>
          <w:p w:rsidR="00DC6B21" w:rsidRPr="001D197A" w:rsidRDefault="00DC6B21" w:rsidP="00DC6B21">
            <w:pPr>
              <w:jc w:val="center"/>
              <w:rPr>
                <w:rFonts w:cs="Arial"/>
                <w:sz w:val="18"/>
                <w:szCs w:val="18"/>
              </w:rPr>
            </w:pPr>
            <w:r w:rsidRPr="001D197A">
              <w:rPr>
                <w:rFonts w:cs="Arial"/>
                <w:sz w:val="18"/>
                <w:szCs w:val="18"/>
              </w:rPr>
              <w:t>NN155C</w:t>
            </w:r>
          </w:p>
        </w:tc>
        <w:tc>
          <w:tcPr>
            <w:tcW w:w="1768" w:type="dxa"/>
          </w:tcPr>
          <w:p w:rsidR="00DC6B21" w:rsidRPr="001D197A" w:rsidRDefault="00DC6B21" w:rsidP="00DC6B21">
            <w:pPr>
              <w:rPr>
                <w:sz w:val="18"/>
                <w:szCs w:val="18"/>
                <w:lang w:val="de-DE"/>
              </w:rPr>
            </w:pPr>
            <w:r w:rsidRPr="001D197A">
              <w:rPr>
                <w:sz w:val="18"/>
                <w:szCs w:val="18"/>
                <w:lang w:val="de-DE"/>
              </w:rPr>
              <w:t>weiß</w:t>
            </w:r>
          </w:p>
        </w:tc>
        <w:tc>
          <w:tcPr>
            <w:tcW w:w="1985" w:type="dxa"/>
          </w:tcPr>
          <w:p w:rsidR="00DC6B21" w:rsidRPr="001D197A" w:rsidRDefault="00DC6B21" w:rsidP="00DC6B21">
            <w:pPr>
              <w:jc w:val="left"/>
              <w:rPr>
                <w:rFonts w:cs="Arial"/>
                <w:sz w:val="18"/>
                <w:szCs w:val="18"/>
              </w:rPr>
            </w:pPr>
            <w:r w:rsidRPr="001D197A">
              <w:rPr>
                <w:rFonts w:cs="Arial"/>
                <w:sz w:val="18"/>
                <w:szCs w:val="18"/>
              </w:rPr>
              <w:t>white</w:t>
            </w:r>
          </w:p>
        </w:tc>
        <w:tc>
          <w:tcPr>
            <w:tcW w:w="1888" w:type="dxa"/>
          </w:tcPr>
          <w:p w:rsidR="00DC6B21" w:rsidRPr="001D197A" w:rsidRDefault="00DC6B21" w:rsidP="00DC6B21">
            <w:pPr>
              <w:rPr>
                <w:sz w:val="18"/>
                <w:szCs w:val="18"/>
                <w:lang w:val="fr-FR"/>
              </w:rPr>
            </w:pPr>
            <w:r w:rsidRPr="001D197A">
              <w:rPr>
                <w:sz w:val="18"/>
                <w:szCs w:val="18"/>
                <w:lang w:val="fr-FR"/>
              </w:rPr>
              <w:t>blanc</w:t>
            </w:r>
          </w:p>
        </w:tc>
        <w:tc>
          <w:tcPr>
            <w:tcW w:w="2388" w:type="dxa"/>
          </w:tcPr>
          <w:p w:rsidR="00DC6B21" w:rsidRPr="001D197A" w:rsidRDefault="00DC6B21" w:rsidP="00DC6B21">
            <w:pPr>
              <w:jc w:val="left"/>
              <w:rPr>
                <w:rFonts w:cs="Arial"/>
                <w:sz w:val="18"/>
                <w:szCs w:val="18"/>
                <w:lang w:val="es-ES_tradnl"/>
              </w:rPr>
            </w:pPr>
            <w:r w:rsidRPr="001D197A">
              <w:rPr>
                <w:rFonts w:cs="Arial"/>
                <w:sz w:val="18"/>
                <w:szCs w:val="18"/>
                <w:lang w:val="es-ES_tradnl"/>
              </w:rPr>
              <w:t>blanco</w:t>
            </w:r>
          </w:p>
        </w:tc>
      </w:tr>
      <w:tr w:rsidR="00DC6B21" w:rsidRPr="001D197A" w:rsidTr="00A9528F">
        <w:trPr>
          <w:cantSplit/>
        </w:trPr>
        <w:tc>
          <w:tcPr>
            <w:tcW w:w="965" w:type="dxa"/>
            <w:tcBorders>
              <w:bottom w:val="single" w:sz="4" w:space="0" w:color="auto"/>
            </w:tcBorders>
          </w:tcPr>
          <w:p w:rsidR="00DC6B21" w:rsidRPr="001D197A" w:rsidRDefault="00DC6B21" w:rsidP="00DC6B21">
            <w:pPr>
              <w:jc w:val="center"/>
              <w:rPr>
                <w:rFonts w:cs="Arial"/>
                <w:sz w:val="18"/>
                <w:szCs w:val="18"/>
              </w:rPr>
            </w:pPr>
            <w:r w:rsidRPr="001D197A">
              <w:rPr>
                <w:rFonts w:cs="Arial"/>
                <w:sz w:val="18"/>
                <w:szCs w:val="18"/>
              </w:rPr>
              <w:t>1</w:t>
            </w:r>
          </w:p>
        </w:tc>
        <w:tc>
          <w:tcPr>
            <w:tcW w:w="847" w:type="dxa"/>
            <w:tcBorders>
              <w:bottom w:val="single" w:sz="4" w:space="0" w:color="auto"/>
            </w:tcBorders>
          </w:tcPr>
          <w:p w:rsidR="00DC6B21" w:rsidRPr="001D197A" w:rsidRDefault="00DC6B21" w:rsidP="00DC6B21">
            <w:pPr>
              <w:jc w:val="center"/>
              <w:rPr>
                <w:rFonts w:cs="Arial"/>
                <w:sz w:val="18"/>
                <w:szCs w:val="18"/>
              </w:rPr>
            </w:pPr>
            <w:r w:rsidRPr="001D197A">
              <w:rPr>
                <w:rFonts w:cs="Arial"/>
                <w:sz w:val="18"/>
                <w:szCs w:val="18"/>
              </w:rPr>
              <w:t>NN155D</w:t>
            </w:r>
          </w:p>
        </w:tc>
        <w:tc>
          <w:tcPr>
            <w:tcW w:w="1768" w:type="dxa"/>
            <w:tcBorders>
              <w:bottom w:val="single" w:sz="4" w:space="0" w:color="auto"/>
            </w:tcBorders>
          </w:tcPr>
          <w:p w:rsidR="00DC6B21" w:rsidRPr="001D197A" w:rsidRDefault="00DC6B21" w:rsidP="00DC6B21">
            <w:pPr>
              <w:rPr>
                <w:sz w:val="18"/>
                <w:szCs w:val="18"/>
                <w:lang w:val="de-DE"/>
              </w:rPr>
            </w:pPr>
            <w:r w:rsidRPr="001D197A">
              <w:rPr>
                <w:sz w:val="18"/>
                <w:szCs w:val="18"/>
                <w:lang w:val="de-DE"/>
              </w:rPr>
              <w:t>weiß</w:t>
            </w:r>
          </w:p>
        </w:tc>
        <w:tc>
          <w:tcPr>
            <w:tcW w:w="1985" w:type="dxa"/>
            <w:tcBorders>
              <w:bottom w:val="single" w:sz="4" w:space="0" w:color="auto"/>
            </w:tcBorders>
          </w:tcPr>
          <w:p w:rsidR="00DC6B21" w:rsidRPr="001D197A" w:rsidRDefault="00DC6B21" w:rsidP="00DC6B21">
            <w:pPr>
              <w:jc w:val="left"/>
              <w:rPr>
                <w:rFonts w:cs="Arial"/>
                <w:sz w:val="18"/>
                <w:szCs w:val="18"/>
              </w:rPr>
            </w:pPr>
            <w:r w:rsidRPr="001D197A">
              <w:rPr>
                <w:rFonts w:cs="Arial"/>
                <w:sz w:val="18"/>
                <w:szCs w:val="18"/>
              </w:rPr>
              <w:t>white</w:t>
            </w:r>
          </w:p>
        </w:tc>
        <w:tc>
          <w:tcPr>
            <w:tcW w:w="1888" w:type="dxa"/>
            <w:tcBorders>
              <w:bottom w:val="single" w:sz="4" w:space="0" w:color="auto"/>
            </w:tcBorders>
          </w:tcPr>
          <w:p w:rsidR="00DC6B21" w:rsidRPr="001D197A" w:rsidRDefault="00DC6B21" w:rsidP="00DC6B21">
            <w:pPr>
              <w:rPr>
                <w:sz w:val="18"/>
                <w:szCs w:val="18"/>
                <w:lang w:val="fr-FR"/>
              </w:rPr>
            </w:pPr>
            <w:r w:rsidRPr="001D197A">
              <w:rPr>
                <w:sz w:val="18"/>
                <w:szCs w:val="18"/>
                <w:lang w:val="fr-FR"/>
              </w:rPr>
              <w:t>blanc</w:t>
            </w:r>
          </w:p>
        </w:tc>
        <w:tc>
          <w:tcPr>
            <w:tcW w:w="2388" w:type="dxa"/>
            <w:tcBorders>
              <w:bottom w:val="single" w:sz="4" w:space="0" w:color="auto"/>
            </w:tcBorders>
          </w:tcPr>
          <w:p w:rsidR="00DC6B21" w:rsidRPr="001D197A" w:rsidRDefault="00DC6B21" w:rsidP="00DC6B21">
            <w:pPr>
              <w:jc w:val="left"/>
              <w:rPr>
                <w:rFonts w:cs="Arial"/>
                <w:sz w:val="18"/>
                <w:szCs w:val="18"/>
                <w:lang w:val="es-ES_tradnl"/>
              </w:rPr>
            </w:pPr>
            <w:r w:rsidRPr="001D197A">
              <w:rPr>
                <w:rFonts w:cs="Arial"/>
                <w:sz w:val="18"/>
                <w:szCs w:val="18"/>
                <w:lang w:val="es-ES_tradnl"/>
              </w:rPr>
              <w:t>blanco</w:t>
            </w:r>
          </w:p>
        </w:tc>
      </w:tr>
    </w:tbl>
    <w:p w:rsidR="005F75D8" w:rsidRDefault="005F75D8" w:rsidP="005F75D8">
      <w:pPr>
        <w:jc w:val="right"/>
      </w:pPr>
    </w:p>
    <w:p w:rsidR="00A9528F" w:rsidRDefault="00A9528F" w:rsidP="005F75D8">
      <w:pPr>
        <w:jc w:val="right"/>
      </w:pPr>
    </w:p>
    <w:p w:rsidR="00A9528F" w:rsidRDefault="00A9528F" w:rsidP="005F75D8">
      <w:pPr>
        <w:jc w:val="right"/>
      </w:pPr>
    </w:p>
    <w:p w:rsidR="009A2229" w:rsidRDefault="00A9528F" w:rsidP="005F75D8">
      <w:pPr>
        <w:jc w:val="right"/>
        <w:sectPr w:rsidR="009A2229" w:rsidSect="007A34A0">
          <w:headerReference w:type="default" r:id="rId576"/>
          <w:endnotePr>
            <w:numFmt w:val="lowerLetter"/>
          </w:endnotePr>
          <w:pgSz w:w="11906" w:h="16838" w:code="9"/>
          <w:pgMar w:top="510" w:right="1134" w:bottom="1134" w:left="1134" w:header="510" w:footer="680" w:gutter="0"/>
          <w:cols w:space="720"/>
          <w:docGrid w:linePitch="272"/>
        </w:sectPr>
      </w:pPr>
      <w:r>
        <w:t>[Anhang II zur Anlage I folgt]</w:t>
      </w:r>
    </w:p>
    <w:p w:rsidR="009A2229" w:rsidRPr="001D197A" w:rsidRDefault="009A2229" w:rsidP="009A2229">
      <w:pPr>
        <w:pStyle w:val="Heading2"/>
        <w:jc w:val="center"/>
      </w:pPr>
      <w:bookmarkStart w:id="570" w:name="_Toc47692970"/>
      <w:r>
        <w:t>Anhang</w:t>
      </w:r>
      <w:r w:rsidRPr="001D197A">
        <w:t xml:space="preserve"> II </w:t>
      </w:r>
      <w:r>
        <w:t xml:space="preserve">zur Anlage </w:t>
      </w:r>
      <w:r w:rsidRPr="001D197A">
        <w:t>I:</w:t>
      </w:r>
      <w:r w:rsidRPr="001D197A">
        <w:br/>
      </w:r>
      <w:r w:rsidRPr="001D197A">
        <w:br/>
      </w:r>
      <w:bookmarkEnd w:id="570"/>
      <w:r w:rsidRPr="009A2229">
        <w:t>In jeder UPOV-Farbgruppe enthaltene RHS-Farben (sechste Ausgabe (2015) der RHS-Farbkarte)</w:t>
      </w:r>
    </w:p>
    <w:p w:rsidR="009A2229" w:rsidRPr="001D197A" w:rsidRDefault="009A2229" w:rsidP="009A2229">
      <w:pPr>
        <w:jc w:val="center"/>
      </w:pPr>
    </w:p>
    <w:p w:rsidR="009A2229" w:rsidRPr="001D197A" w:rsidRDefault="009A2229" w:rsidP="009A2229">
      <w:pPr>
        <w:jc w:val="center"/>
      </w:pPr>
    </w:p>
    <w:tbl>
      <w:tblPr>
        <w:tblW w:w="10602" w:type="dxa"/>
        <w:tblInd w:w="-396" w:type="dxa"/>
        <w:tblLayout w:type="fixed"/>
        <w:tblCellMar>
          <w:left w:w="28" w:type="dxa"/>
          <w:right w:w="28" w:type="dxa"/>
        </w:tblCellMar>
        <w:tblLook w:val="04A0" w:firstRow="1" w:lastRow="0" w:firstColumn="1" w:lastColumn="0" w:noHBand="0" w:noVBand="1"/>
      </w:tblPr>
      <w:tblGrid>
        <w:gridCol w:w="963"/>
        <w:gridCol w:w="993"/>
        <w:gridCol w:w="2126"/>
        <w:gridCol w:w="2126"/>
        <w:gridCol w:w="1984"/>
        <w:gridCol w:w="2410"/>
      </w:tblGrid>
      <w:tr w:rsidR="00362616" w:rsidRPr="001D197A" w:rsidTr="00D11534">
        <w:trPr>
          <w:tblHeader/>
        </w:trPr>
        <w:tc>
          <w:tcPr>
            <w:tcW w:w="963" w:type="dxa"/>
            <w:tcBorders>
              <w:top w:val="single" w:sz="4" w:space="0" w:color="auto"/>
              <w:bottom w:val="single" w:sz="4" w:space="0" w:color="auto"/>
            </w:tcBorders>
          </w:tcPr>
          <w:p w:rsidR="00362616" w:rsidRPr="00362616" w:rsidRDefault="00362616" w:rsidP="00362616">
            <w:pPr>
              <w:spacing w:before="60" w:after="60"/>
              <w:jc w:val="center"/>
              <w:rPr>
                <w:snapToGrid w:val="0"/>
                <w:sz w:val="18"/>
                <w:szCs w:val="18"/>
              </w:rPr>
            </w:pPr>
            <w:r w:rsidRPr="00362616">
              <w:rPr>
                <w:snapToGrid w:val="0"/>
                <w:sz w:val="18"/>
                <w:szCs w:val="18"/>
              </w:rPr>
              <w:t>Nr.</w:t>
            </w:r>
          </w:p>
          <w:p w:rsidR="00362616" w:rsidRPr="001D197A" w:rsidRDefault="00362616" w:rsidP="00362616">
            <w:pPr>
              <w:spacing w:before="60" w:after="60"/>
              <w:jc w:val="center"/>
              <w:rPr>
                <w:snapToGrid w:val="0"/>
                <w:sz w:val="18"/>
                <w:szCs w:val="18"/>
              </w:rPr>
            </w:pPr>
            <w:r w:rsidRPr="00362616">
              <w:rPr>
                <w:snapToGrid w:val="0"/>
                <w:sz w:val="18"/>
                <w:szCs w:val="18"/>
              </w:rPr>
              <w:t>UPOV-Gruppe</w:t>
            </w:r>
          </w:p>
        </w:tc>
        <w:tc>
          <w:tcPr>
            <w:tcW w:w="993" w:type="dxa"/>
            <w:tcBorders>
              <w:top w:val="single" w:sz="4" w:space="0" w:color="auto"/>
              <w:bottom w:val="single" w:sz="4" w:space="0" w:color="auto"/>
            </w:tcBorders>
            <w:vAlign w:val="center"/>
          </w:tcPr>
          <w:p w:rsidR="00362616" w:rsidRPr="001D197A" w:rsidRDefault="00362616" w:rsidP="00362616">
            <w:pPr>
              <w:spacing w:before="60" w:after="60"/>
              <w:jc w:val="center"/>
              <w:rPr>
                <w:snapToGrid w:val="0"/>
                <w:sz w:val="18"/>
                <w:szCs w:val="18"/>
              </w:rPr>
            </w:pPr>
            <w:r w:rsidRPr="001D197A">
              <w:rPr>
                <w:snapToGrid w:val="0"/>
                <w:sz w:val="18"/>
                <w:szCs w:val="18"/>
              </w:rPr>
              <w:t>RHS</w:t>
            </w:r>
            <w:r>
              <w:rPr>
                <w:snapToGrid w:val="0"/>
                <w:sz w:val="18"/>
                <w:szCs w:val="18"/>
              </w:rPr>
              <w:t>-Nr.</w:t>
            </w:r>
          </w:p>
        </w:tc>
        <w:tc>
          <w:tcPr>
            <w:tcW w:w="2126" w:type="dxa"/>
            <w:tcBorders>
              <w:top w:val="single" w:sz="4" w:space="0" w:color="auto"/>
              <w:bottom w:val="single" w:sz="4" w:space="0" w:color="auto"/>
            </w:tcBorders>
            <w:vAlign w:val="center"/>
          </w:tcPr>
          <w:p w:rsidR="00362616" w:rsidRPr="001D197A" w:rsidRDefault="00362616" w:rsidP="00362616">
            <w:pPr>
              <w:spacing w:before="60" w:after="60"/>
              <w:jc w:val="left"/>
              <w:rPr>
                <w:snapToGrid w:val="0"/>
                <w:sz w:val="18"/>
                <w:szCs w:val="18"/>
              </w:rPr>
            </w:pPr>
            <w:r w:rsidRPr="001D197A">
              <w:rPr>
                <w:snapToGrid w:val="0"/>
                <w:sz w:val="18"/>
                <w:szCs w:val="18"/>
              </w:rPr>
              <w:t>deutsch</w:t>
            </w:r>
          </w:p>
        </w:tc>
        <w:tc>
          <w:tcPr>
            <w:tcW w:w="2126" w:type="dxa"/>
            <w:tcBorders>
              <w:top w:val="single" w:sz="4" w:space="0" w:color="auto"/>
              <w:bottom w:val="single" w:sz="4" w:space="0" w:color="auto"/>
            </w:tcBorders>
            <w:vAlign w:val="center"/>
          </w:tcPr>
          <w:p w:rsidR="00362616" w:rsidRPr="001D197A" w:rsidRDefault="00362616" w:rsidP="00362616">
            <w:pPr>
              <w:spacing w:before="60" w:after="60"/>
              <w:jc w:val="left"/>
              <w:rPr>
                <w:snapToGrid w:val="0"/>
                <w:sz w:val="18"/>
                <w:szCs w:val="18"/>
              </w:rPr>
            </w:pPr>
            <w:r w:rsidRPr="001D197A">
              <w:rPr>
                <w:snapToGrid w:val="0"/>
                <w:sz w:val="18"/>
                <w:szCs w:val="18"/>
              </w:rPr>
              <w:t>English</w:t>
            </w:r>
          </w:p>
        </w:tc>
        <w:tc>
          <w:tcPr>
            <w:tcW w:w="1984" w:type="dxa"/>
            <w:tcBorders>
              <w:top w:val="single" w:sz="4" w:space="0" w:color="auto"/>
              <w:bottom w:val="single" w:sz="4" w:space="0" w:color="auto"/>
            </w:tcBorders>
            <w:vAlign w:val="center"/>
          </w:tcPr>
          <w:p w:rsidR="00362616" w:rsidRPr="001D197A" w:rsidRDefault="00362616" w:rsidP="00362616">
            <w:pPr>
              <w:spacing w:before="60" w:after="60"/>
              <w:jc w:val="left"/>
              <w:rPr>
                <w:snapToGrid w:val="0"/>
                <w:sz w:val="18"/>
                <w:szCs w:val="18"/>
              </w:rPr>
            </w:pPr>
            <w:r w:rsidRPr="001D197A">
              <w:rPr>
                <w:snapToGrid w:val="0"/>
                <w:sz w:val="18"/>
                <w:szCs w:val="18"/>
              </w:rPr>
              <w:t>français</w:t>
            </w:r>
          </w:p>
        </w:tc>
        <w:tc>
          <w:tcPr>
            <w:tcW w:w="2410" w:type="dxa"/>
            <w:tcBorders>
              <w:top w:val="single" w:sz="4" w:space="0" w:color="auto"/>
              <w:bottom w:val="single" w:sz="4" w:space="0" w:color="auto"/>
            </w:tcBorders>
            <w:vAlign w:val="center"/>
          </w:tcPr>
          <w:p w:rsidR="00362616" w:rsidRPr="001D197A" w:rsidRDefault="00362616" w:rsidP="00362616">
            <w:pPr>
              <w:spacing w:before="60" w:after="60"/>
              <w:jc w:val="left"/>
              <w:rPr>
                <w:snapToGrid w:val="0"/>
                <w:sz w:val="18"/>
                <w:szCs w:val="18"/>
              </w:rPr>
            </w:pPr>
            <w:r w:rsidRPr="001D197A">
              <w:rPr>
                <w:snapToGrid w:val="0"/>
                <w:sz w:val="18"/>
                <w:szCs w:val="18"/>
              </w:rPr>
              <w:t>español</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155A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weiß</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white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blanc</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blanco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w:t>
            </w:r>
          </w:p>
        </w:tc>
        <w:tc>
          <w:tcPr>
            <w:tcW w:w="993" w:type="dxa"/>
          </w:tcPr>
          <w:p w:rsidR="00362616" w:rsidRPr="001D197A" w:rsidRDefault="00362616" w:rsidP="00362616">
            <w:pPr>
              <w:jc w:val="center"/>
              <w:rPr>
                <w:rFonts w:cs="Arial"/>
                <w:sz w:val="18"/>
                <w:szCs w:val="18"/>
              </w:rPr>
            </w:pPr>
            <w:r w:rsidRPr="001D197A">
              <w:rPr>
                <w:rFonts w:cs="Arial"/>
                <w:sz w:val="18"/>
                <w:szCs w:val="18"/>
              </w:rPr>
              <w:t>155B</w:t>
            </w:r>
          </w:p>
        </w:tc>
        <w:tc>
          <w:tcPr>
            <w:tcW w:w="2126" w:type="dxa"/>
          </w:tcPr>
          <w:p w:rsidR="00362616" w:rsidRPr="001D197A" w:rsidRDefault="00362616" w:rsidP="00362616">
            <w:pPr>
              <w:rPr>
                <w:sz w:val="18"/>
                <w:szCs w:val="18"/>
              </w:rPr>
            </w:pPr>
            <w:r w:rsidRPr="001D197A">
              <w:rPr>
                <w:sz w:val="18"/>
                <w:szCs w:val="18"/>
              </w:rPr>
              <w:t>weiß</w:t>
            </w:r>
          </w:p>
        </w:tc>
        <w:tc>
          <w:tcPr>
            <w:tcW w:w="2126" w:type="dxa"/>
          </w:tcPr>
          <w:p w:rsidR="00362616" w:rsidRPr="001D197A" w:rsidRDefault="00362616" w:rsidP="00362616">
            <w:pPr>
              <w:jc w:val="left"/>
              <w:rPr>
                <w:rFonts w:cs="Arial"/>
                <w:sz w:val="18"/>
                <w:szCs w:val="18"/>
              </w:rPr>
            </w:pPr>
            <w:r w:rsidRPr="001D197A">
              <w:rPr>
                <w:rFonts w:cs="Arial"/>
                <w:sz w:val="18"/>
                <w:szCs w:val="18"/>
              </w:rPr>
              <w:t>white</w:t>
            </w:r>
          </w:p>
        </w:tc>
        <w:tc>
          <w:tcPr>
            <w:tcW w:w="1984" w:type="dxa"/>
          </w:tcPr>
          <w:p w:rsidR="00362616" w:rsidRPr="001D197A" w:rsidRDefault="00362616" w:rsidP="00362616">
            <w:pPr>
              <w:rPr>
                <w:sz w:val="18"/>
                <w:szCs w:val="18"/>
              </w:rPr>
            </w:pPr>
            <w:r w:rsidRPr="001D197A">
              <w:rPr>
                <w:sz w:val="18"/>
                <w:szCs w:val="18"/>
              </w:rPr>
              <w:t>blanc</w:t>
            </w:r>
          </w:p>
        </w:tc>
        <w:tc>
          <w:tcPr>
            <w:tcW w:w="2410" w:type="dxa"/>
          </w:tcPr>
          <w:p w:rsidR="00362616" w:rsidRPr="001D197A" w:rsidRDefault="00362616" w:rsidP="00362616">
            <w:pPr>
              <w:jc w:val="left"/>
              <w:rPr>
                <w:rFonts w:cs="Arial"/>
                <w:sz w:val="18"/>
              </w:rPr>
            </w:pPr>
            <w:r w:rsidRPr="001D197A">
              <w:rPr>
                <w:rFonts w:cs="Arial"/>
                <w:sz w:val="18"/>
              </w:rPr>
              <w:t>blanco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w:t>
            </w:r>
          </w:p>
        </w:tc>
        <w:tc>
          <w:tcPr>
            <w:tcW w:w="993" w:type="dxa"/>
          </w:tcPr>
          <w:p w:rsidR="00362616" w:rsidRPr="001D197A" w:rsidRDefault="00362616" w:rsidP="00362616">
            <w:pPr>
              <w:jc w:val="center"/>
              <w:rPr>
                <w:rFonts w:cs="Arial"/>
                <w:sz w:val="18"/>
                <w:szCs w:val="18"/>
              </w:rPr>
            </w:pPr>
            <w:r w:rsidRPr="001D197A">
              <w:rPr>
                <w:rFonts w:cs="Arial"/>
                <w:sz w:val="18"/>
                <w:szCs w:val="18"/>
              </w:rPr>
              <w:t>155C</w:t>
            </w:r>
          </w:p>
        </w:tc>
        <w:tc>
          <w:tcPr>
            <w:tcW w:w="2126" w:type="dxa"/>
          </w:tcPr>
          <w:p w:rsidR="00362616" w:rsidRPr="001D197A" w:rsidRDefault="00362616" w:rsidP="00362616">
            <w:pPr>
              <w:rPr>
                <w:sz w:val="18"/>
                <w:szCs w:val="18"/>
              </w:rPr>
            </w:pPr>
            <w:r w:rsidRPr="001D197A">
              <w:rPr>
                <w:sz w:val="18"/>
                <w:szCs w:val="18"/>
              </w:rPr>
              <w:t>weiß</w:t>
            </w:r>
          </w:p>
        </w:tc>
        <w:tc>
          <w:tcPr>
            <w:tcW w:w="2126" w:type="dxa"/>
          </w:tcPr>
          <w:p w:rsidR="00362616" w:rsidRPr="001D197A" w:rsidRDefault="00362616" w:rsidP="00362616">
            <w:pPr>
              <w:jc w:val="left"/>
              <w:rPr>
                <w:rFonts w:cs="Arial"/>
                <w:sz w:val="18"/>
                <w:szCs w:val="18"/>
              </w:rPr>
            </w:pPr>
            <w:r w:rsidRPr="001D197A">
              <w:rPr>
                <w:rFonts w:cs="Arial"/>
                <w:sz w:val="18"/>
                <w:szCs w:val="18"/>
              </w:rPr>
              <w:t>white</w:t>
            </w:r>
          </w:p>
        </w:tc>
        <w:tc>
          <w:tcPr>
            <w:tcW w:w="1984" w:type="dxa"/>
          </w:tcPr>
          <w:p w:rsidR="00362616" w:rsidRPr="001D197A" w:rsidRDefault="00362616" w:rsidP="00362616">
            <w:pPr>
              <w:rPr>
                <w:sz w:val="18"/>
                <w:szCs w:val="18"/>
              </w:rPr>
            </w:pPr>
            <w:r w:rsidRPr="001D197A">
              <w:rPr>
                <w:sz w:val="18"/>
                <w:szCs w:val="18"/>
              </w:rPr>
              <w:t>blanc</w:t>
            </w:r>
          </w:p>
        </w:tc>
        <w:tc>
          <w:tcPr>
            <w:tcW w:w="2410" w:type="dxa"/>
          </w:tcPr>
          <w:p w:rsidR="00362616" w:rsidRPr="001D197A" w:rsidRDefault="00362616" w:rsidP="00362616">
            <w:pPr>
              <w:jc w:val="left"/>
              <w:rPr>
                <w:rFonts w:cs="Arial"/>
                <w:sz w:val="18"/>
              </w:rPr>
            </w:pPr>
            <w:r w:rsidRPr="001D197A">
              <w:rPr>
                <w:rFonts w:cs="Arial"/>
                <w:sz w:val="18"/>
              </w:rPr>
              <w:t>blanco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w:t>
            </w:r>
          </w:p>
        </w:tc>
        <w:tc>
          <w:tcPr>
            <w:tcW w:w="993" w:type="dxa"/>
          </w:tcPr>
          <w:p w:rsidR="00362616" w:rsidRPr="001D197A" w:rsidRDefault="00362616" w:rsidP="00362616">
            <w:pPr>
              <w:jc w:val="center"/>
              <w:rPr>
                <w:rFonts w:cs="Arial"/>
                <w:sz w:val="18"/>
                <w:szCs w:val="18"/>
              </w:rPr>
            </w:pPr>
            <w:r w:rsidRPr="001D197A">
              <w:rPr>
                <w:rFonts w:cs="Arial"/>
                <w:sz w:val="18"/>
                <w:szCs w:val="18"/>
              </w:rPr>
              <w:t>155D</w:t>
            </w:r>
          </w:p>
        </w:tc>
        <w:tc>
          <w:tcPr>
            <w:tcW w:w="2126" w:type="dxa"/>
          </w:tcPr>
          <w:p w:rsidR="00362616" w:rsidRPr="001D197A" w:rsidRDefault="00362616" w:rsidP="00362616">
            <w:pPr>
              <w:rPr>
                <w:sz w:val="18"/>
                <w:szCs w:val="18"/>
              </w:rPr>
            </w:pPr>
            <w:r w:rsidRPr="001D197A">
              <w:rPr>
                <w:sz w:val="18"/>
                <w:szCs w:val="18"/>
              </w:rPr>
              <w:t>weiß</w:t>
            </w:r>
          </w:p>
        </w:tc>
        <w:tc>
          <w:tcPr>
            <w:tcW w:w="2126" w:type="dxa"/>
          </w:tcPr>
          <w:p w:rsidR="00362616" w:rsidRPr="001D197A" w:rsidRDefault="00362616" w:rsidP="00362616">
            <w:pPr>
              <w:jc w:val="left"/>
              <w:rPr>
                <w:rFonts w:cs="Arial"/>
                <w:sz w:val="18"/>
                <w:szCs w:val="18"/>
              </w:rPr>
            </w:pPr>
            <w:r w:rsidRPr="001D197A">
              <w:rPr>
                <w:rFonts w:cs="Arial"/>
                <w:sz w:val="18"/>
                <w:szCs w:val="18"/>
              </w:rPr>
              <w:t>white</w:t>
            </w:r>
          </w:p>
        </w:tc>
        <w:tc>
          <w:tcPr>
            <w:tcW w:w="1984" w:type="dxa"/>
          </w:tcPr>
          <w:p w:rsidR="00362616" w:rsidRPr="001D197A" w:rsidRDefault="00362616" w:rsidP="00362616">
            <w:pPr>
              <w:rPr>
                <w:sz w:val="18"/>
                <w:szCs w:val="18"/>
              </w:rPr>
            </w:pPr>
            <w:r w:rsidRPr="001D197A">
              <w:rPr>
                <w:sz w:val="18"/>
                <w:szCs w:val="18"/>
              </w:rPr>
              <w:t>blanc</w:t>
            </w:r>
          </w:p>
        </w:tc>
        <w:tc>
          <w:tcPr>
            <w:tcW w:w="2410" w:type="dxa"/>
          </w:tcPr>
          <w:p w:rsidR="00362616" w:rsidRPr="001D197A" w:rsidRDefault="00362616" w:rsidP="00362616">
            <w:pPr>
              <w:jc w:val="left"/>
              <w:rPr>
                <w:rFonts w:cs="Arial"/>
                <w:sz w:val="18"/>
              </w:rPr>
            </w:pPr>
            <w:r w:rsidRPr="001D197A">
              <w:rPr>
                <w:rFonts w:cs="Arial"/>
                <w:sz w:val="18"/>
              </w:rPr>
              <w:t>blanco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w:t>
            </w:r>
          </w:p>
        </w:tc>
        <w:tc>
          <w:tcPr>
            <w:tcW w:w="993" w:type="dxa"/>
          </w:tcPr>
          <w:p w:rsidR="00362616" w:rsidRPr="001D197A" w:rsidRDefault="00362616" w:rsidP="00362616">
            <w:pPr>
              <w:jc w:val="center"/>
              <w:rPr>
                <w:rFonts w:cs="Arial"/>
                <w:sz w:val="18"/>
                <w:szCs w:val="18"/>
              </w:rPr>
            </w:pPr>
            <w:r w:rsidRPr="001D197A">
              <w:rPr>
                <w:rFonts w:cs="Arial"/>
                <w:sz w:val="18"/>
                <w:szCs w:val="18"/>
              </w:rPr>
              <w:t>157D</w:t>
            </w:r>
          </w:p>
        </w:tc>
        <w:tc>
          <w:tcPr>
            <w:tcW w:w="2126" w:type="dxa"/>
          </w:tcPr>
          <w:p w:rsidR="00362616" w:rsidRPr="001D197A" w:rsidRDefault="00362616" w:rsidP="00362616">
            <w:pPr>
              <w:rPr>
                <w:sz w:val="18"/>
                <w:szCs w:val="18"/>
              </w:rPr>
            </w:pPr>
            <w:r w:rsidRPr="001D197A">
              <w:rPr>
                <w:sz w:val="18"/>
                <w:szCs w:val="18"/>
              </w:rPr>
              <w:t>weiß</w:t>
            </w:r>
          </w:p>
        </w:tc>
        <w:tc>
          <w:tcPr>
            <w:tcW w:w="2126" w:type="dxa"/>
          </w:tcPr>
          <w:p w:rsidR="00362616" w:rsidRPr="001D197A" w:rsidRDefault="00362616" w:rsidP="00362616">
            <w:pPr>
              <w:jc w:val="left"/>
              <w:rPr>
                <w:rFonts w:cs="Arial"/>
                <w:sz w:val="18"/>
                <w:szCs w:val="18"/>
              </w:rPr>
            </w:pPr>
            <w:r w:rsidRPr="001D197A">
              <w:rPr>
                <w:rFonts w:cs="Arial"/>
                <w:sz w:val="18"/>
                <w:szCs w:val="18"/>
              </w:rPr>
              <w:t>white</w:t>
            </w:r>
          </w:p>
        </w:tc>
        <w:tc>
          <w:tcPr>
            <w:tcW w:w="1984" w:type="dxa"/>
          </w:tcPr>
          <w:p w:rsidR="00362616" w:rsidRPr="001D197A" w:rsidRDefault="00362616" w:rsidP="00362616">
            <w:pPr>
              <w:rPr>
                <w:sz w:val="18"/>
                <w:szCs w:val="18"/>
              </w:rPr>
            </w:pPr>
            <w:r w:rsidRPr="001D197A">
              <w:rPr>
                <w:sz w:val="18"/>
                <w:szCs w:val="18"/>
              </w:rPr>
              <w:t>blanc</w:t>
            </w:r>
          </w:p>
        </w:tc>
        <w:tc>
          <w:tcPr>
            <w:tcW w:w="2410" w:type="dxa"/>
          </w:tcPr>
          <w:p w:rsidR="00362616" w:rsidRPr="001D197A" w:rsidRDefault="00362616" w:rsidP="00362616">
            <w:pPr>
              <w:jc w:val="left"/>
              <w:rPr>
                <w:rFonts w:cs="Arial"/>
                <w:sz w:val="18"/>
              </w:rPr>
            </w:pPr>
            <w:r w:rsidRPr="001D197A">
              <w:rPr>
                <w:rFonts w:cs="Arial"/>
                <w:sz w:val="18"/>
              </w:rPr>
              <w:t>blanco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w:t>
            </w:r>
          </w:p>
        </w:tc>
        <w:tc>
          <w:tcPr>
            <w:tcW w:w="993" w:type="dxa"/>
          </w:tcPr>
          <w:p w:rsidR="00362616" w:rsidRPr="001D197A" w:rsidRDefault="00362616" w:rsidP="00362616">
            <w:pPr>
              <w:jc w:val="center"/>
              <w:rPr>
                <w:rFonts w:cs="Arial"/>
                <w:sz w:val="18"/>
                <w:szCs w:val="18"/>
              </w:rPr>
            </w:pPr>
            <w:r w:rsidRPr="001D197A">
              <w:rPr>
                <w:rFonts w:cs="Arial"/>
                <w:sz w:val="18"/>
                <w:szCs w:val="18"/>
              </w:rPr>
              <w:t>N155B</w:t>
            </w:r>
          </w:p>
        </w:tc>
        <w:tc>
          <w:tcPr>
            <w:tcW w:w="2126" w:type="dxa"/>
          </w:tcPr>
          <w:p w:rsidR="00362616" w:rsidRPr="001D197A" w:rsidRDefault="00362616" w:rsidP="00362616">
            <w:pPr>
              <w:rPr>
                <w:sz w:val="18"/>
                <w:szCs w:val="18"/>
              </w:rPr>
            </w:pPr>
            <w:r w:rsidRPr="001D197A">
              <w:rPr>
                <w:sz w:val="18"/>
                <w:szCs w:val="18"/>
              </w:rPr>
              <w:t>weiß</w:t>
            </w:r>
          </w:p>
        </w:tc>
        <w:tc>
          <w:tcPr>
            <w:tcW w:w="2126" w:type="dxa"/>
          </w:tcPr>
          <w:p w:rsidR="00362616" w:rsidRPr="001D197A" w:rsidRDefault="00362616" w:rsidP="00362616">
            <w:pPr>
              <w:jc w:val="left"/>
              <w:rPr>
                <w:rFonts w:cs="Arial"/>
                <w:sz w:val="18"/>
                <w:szCs w:val="18"/>
              </w:rPr>
            </w:pPr>
            <w:r w:rsidRPr="001D197A">
              <w:rPr>
                <w:rFonts w:cs="Arial"/>
                <w:sz w:val="18"/>
                <w:szCs w:val="18"/>
              </w:rPr>
              <w:t>white</w:t>
            </w:r>
          </w:p>
        </w:tc>
        <w:tc>
          <w:tcPr>
            <w:tcW w:w="1984" w:type="dxa"/>
          </w:tcPr>
          <w:p w:rsidR="00362616" w:rsidRPr="001D197A" w:rsidRDefault="00362616" w:rsidP="00362616">
            <w:pPr>
              <w:rPr>
                <w:sz w:val="18"/>
                <w:szCs w:val="18"/>
              </w:rPr>
            </w:pPr>
            <w:r w:rsidRPr="001D197A">
              <w:rPr>
                <w:sz w:val="18"/>
                <w:szCs w:val="18"/>
              </w:rPr>
              <w:t>blanc</w:t>
            </w:r>
          </w:p>
        </w:tc>
        <w:tc>
          <w:tcPr>
            <w:tcW w:w="2410" w:type="dxa"/>
          </w:tcPr>
          <w:p w:rsidR="00362616" w:rsidRPr="001D197A" w:rsidRDefault="00362616" w:rsidP="00362616">
            <w:pPr>
              <w:jc w:val="left"/>
              <w:rPr>
                <w:rFonts w:cs="Arial"/>
                <w:sz w:val="18"/>
              </w:rPr>
            </w:pPr>
            <w:r w:rsidRPr="001D197A">
              <w:rPr>
                <w:rFonts w:cs="Arial"/>
                <w:sz w:val="18"/>
              </w:rPr>
              <w:t>blanco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w:t>
            </w:r>
          </w:p>
        </w:tc>
        <w:tc>
          <w:tcPr>
            <w:tcW w:w="993" w:type="dxa"/>
          </w:tcPr>
          <w:p w:rsidR="00362616" w:rsidRPr="001D197A" w:rsidRDefault="00362616" w:rsidP="00362616">
            <w:pPr>
              <w:jc w:val="center"/>
              <w:rPr>
                <w:rFonts w:cs="Arial"/>
                <w:sz w:val="18"/>
                <w:szCs w:val="18"/>
              </w:rPr>
            </w:pPr>
            <w:r w:rsidRPr="001D197A">
              <w:rPr>
                <w:rFonts w:cs="Arial"/>
                <w:sz w:val="18"/>
                <w:szCs w:val="18"/>
              </w:rPr>
              <w:t>N155C</w:t>
            </w:r>
          </w:p>
        </w:tc>
        <w:tc>
          <w:tcPr>
            <w:tcW w:w="2126" w:type="dxa"/>
          </w:tcPr>
          <w:p w:rsidR="00362616" w:rsidRPr="001D197A" w:rsidRDefault="00362616" w:rsidP="00362616">
            <w:pPr>
              <w:rPr>
                <w:sz w:val="18"/>
                <w:szCs w:val="18"/>
              </w:rPr>
            </w:pPr>
            <w:r w:rsidRPr="001D197A">
              <w:rPr>
                <w:sz w:val="18"/>
                <w:szCs w:val="18"/>
              </w:rPr>
              <w:t>weiß</w:t>
            </w:r>
          </w:p>
        </w:tc>
        <w:tc>
          <w:tcPr>
            <w:tcW w:w="2126" w:type="dxa"/>
          </w:tcPr>
          <w:p w:rsidR="00362616" w:rsidRPr="001D197A" w:rsidRDefault="00362616" w:rsidP="00362616">
            <w:pPr>
              <w:jc w:val="left"/>
              <w:rPr>
                <w:rFonts w:cs="Arial"/>
                <w:sz w:val="18"/>
                <w:szCs w:val="18"/>
              </w:rPr>
            </w:pPr>
            <w:r w:rsidRPr="001D197A">
              <w:rPr>
                <w:rFonts w:cs="Arial"/>
                <w:sz w:val="18"/>
                <w:szCs w:val="18"/>
              </w:rPr>
              <w:t>white</w:t>
            </w:r>
          </w:p>
        </w:tc>
        <w:tc>
          <w:tcPr>
            <w:tcW w:w="1984" w:type="dxa"/>
          </w:tcPr>
          <w:p w:rsidR="00362616" w:rsidRPr="001D197A" w:rsidRDefault="00362616" w:rsidP="00362616">
            <w:pPr>
              <w:rPr>
                <w:sz w:val="18"/>
                <w:szCs w:val="18"/>
              </w:rPr>
            </w:pPr>
            <w:r w:rsidRPr="001D197A">
              <w:rPr>
                <w:sz w:val="18"/>
                <w:szCs w:val="18"/>
              </w:rPr>
              <w:t>blanc</w:t>
            </w:r>
          </w:p>
        </w:tc>
        <w:tc>
          <w:tcPr>
            <w:tcW w:w="2410" w:type="dxa"/>
          </w:tcPr>
          <w:p w:rsidR="00362616" w:rsidRPr="001D197A" w:rsidRDefault="00362616" w:rsidP="00362616">
            <w:pPr>
              <w:jc w:val="left"/>
              <w:rPr>
                <w:rFonts w:cs="Arial"/>
                <w:sz w:val="18"/>
              </w:rPr>
            </w:pPr>
            <w:r w:rsidRPr="001D197A">
              <w:rPr>
                <w:rFonts w:cs="Arial"/>
                <w:sz w:val="18"/>
              </w:rPr>
              <w:t>blanco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w:t>
            </w:r>
          </w:p>
        </w:tc>
        <w:tc>
          <w:tcPr>
            <w:tcW w:w="993" w:type="dxa"/>
          </w:tcPr>
          <w:p w:rsidR="00362616" w:rsidRPr="001D197A" w:rsidRDefault="00362616" w:rsidP="00362616">
            <w:pPr>
              <w:jc w:val="center"/>
              <w:rPr>
                <w:rFonts w:cs="Arial"/>
                <w:sz w:val="18"/>
                <w:szCs w:val="18"/>
              </w:rPr>
            </w:pPr>
            <w:r w:rsidRPr="001D197A">
              <w:rPr>
                <w:rFonts w:cs="Arial"/>
                <w:sz w:val="18"/>
                <w:szCs w:val="18"/>
              </w:rPr>
              <w:t>N155D</w:t>
            </w:r>
          </w:p>
        </w:tc>
        <w:tc>
          <w:tcPr>
            <w:tcW w:w="2126" w:type="dxa"/>
          </w:tcPr>
          <w:p w:rsidR="00362616" w:rsidRPr="001D197A" w:rsidRDefault="00362616" w:rsidP="00362616">
            <w:pPr>
              <w:rPr>
                <w:sz w:val="18"/>
                <w:szCs w:val="18"/>
              </w:rPr>
            </w:pPr>
            <w:r w:rsidRPr="001D197A">
              <w:rPr>
                <w:sz w:val="18"/>
                <w:szCs w:val="18"/>
              </w:rPr>
              <w:t>weiß</w:t>
            </w:r>
          </w:p>
        </w:tc>
        <w:tc>
          <w:tcPr>
            <w:tcW w:w="2126" w:type="dxa"/>
          </w:tcPr>
          <w:p w:rsidR="00362616" w:rsidRPr="001D197A" w:rsidRDefault="00362616" w:rsidP="00362616">
            <w:pPr>
              <w:jc w:val="left"/>
              <w:rPr>
                <w:rFonts w:cs="Arial"/>
                <w:sz w:val="18"/>
                <w:szCs w:val="18"/>
              </w:rPr>
            </w:pPr>
            <w:r w:rsidRPr="001D197A">
              <w:rPr>
                <w:rFonts w:cs="Arial"/>
                <w:sz w:val="18"/>
                <w:szCs w:val="18"/>
              </w:rPr>
              <w:t>white</w:t>
            </w:r>
          </w:p>
        </w:tc>
        <w:tc>
          <w:tcPr>
            <w:tcW w:w="1984" w:type="dxa"/>
          </w:tcPr>
          <w:p w:rsidR="00362616" w:rsidRPr="001D197A" w:rsidRDefault="00362616" w:rsidP="00362616">
            <w:pPr>
              <w:rPr>
                <w:sz w:val="18"/>
                <w:szCs w:val="18"/>
              </w:rPr>
            </w:pPr>
            <w:r w:rsidRPr="001D197A">
              <w:rPr>
                <w:sz w:val="18"/>
                <w:szCs w:val="18"/>
              </w:rPr>
              <w:t>blanc</w:t>
            </w:r>
          </w:p>
        </w:tc>
        <w:tc>
          <w:tcPr>
            <w:tcW w:w="2410" w:type="dxa"/>
          </w:tcPr>
          <w:p w:rsidR="00362616" w:rsidRPr="001D197A" w:rsidRDefault="00362616" w:rsidP="00362616">
            <w:pPr>
              <w:jc w:val="left"/>
              <w:rPr>
                <w:rFonts w:cs="Arial"/>
                <w:sz w:val="18"/>
              </w:rPr>
            </w:pPr>
            <w:r w:rsidRPr="001D197A">
              <w:rPr>
                <w:rFonts w:cs="Arial"/>
                <w:sz w:val="18"/>
              </w:rPr>
              <w:t>blanco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w:t>
            </w:r>
          </w:p>
        </w:tc>
        <w:tc>
          <w:tcPr>
            <w:tcW w:w="993" w:type="dxa"/>
          </w:tcPr>
          <w:p w:rsidR="00362616" w:rsidRPr="001D197A" w:rsidRDefault="00362616" w:rsidP="00362616">
            <w:pPr>
              <w:jc w:val="center"/>
              <w:rPr>
                <w:rFonts w:cs="Arial"/>
                <w:sz w:val="18"/>
                <w:szCs w:val="18"/>
              </w:rPr>
            </w:pPr>
            <w:r w:rsidRPr="001D197A">
              <w:rPr>
                <w:rFonts w:cs="Arial"/>
                <w:sz w:val="18"/>
                <w:szCs w:val="18"/>
              </w:rPr>
              <w:t>NN155A</w:t>
            </w:r>
          </w:p>
        </w:tc>
        <w:tc>
          <w:tcPr>
            <w:tcW w:w="2126" w:type="dxa"/>
          </w:tcPr>
          <w:p w:rsidR="00362616" w:rsidRPr="001D197A" w:rsidRDefault="00362616" w:rsidP="00362616">
            <w:pPr>
              <w:rPr>
                <w:sz w:val="18"/>
                <w:szCs w:val="18"/>
              </w:rPr>
            </w:pPr>
            <w:r w:rsidRPr="001D197A">
              <w:rPr>
                <w:sz w:val="18"/>
                <w:szCs w:val="18"/>
              </w:rPr>
              <w:t>weiß</w:t>
            </w:r>
          </w:p>
        </w:tc>
        <w:tc>
          <w:tcPr>
            <w:tcW w:w="2126" w:type="dxa"/>
          </w:tcPr>
          <w:p w:rsidR="00362616" w:rsidRPr="001D197A" w:rsidRDefault="00362616" w:rsidP="00362616">
            <w:pPr>
              <w:jc w:val="left"/>
              <w:rPr>
                <w:rFonts w:cs="Arial"/>
                <w:sz w:val="18"/>
                <w:szCs w:val="18"/>
              </w:rPr>
            </w:pPr>
            <w:r w:rsidRPr="001D197A">
              <w:rPr>
                <w:rFonts w:cs="Arial"/>
                <w:sz w:val="18"/>
                <w:szCs w:val="18"/>
              </w:rPr>
              <w:t>white</w:t>
            </w:r>
          </w:p>
        </w:tc>
        <w:tc>
          <w:tcPr>
            <w:tcW w:w="1984" w:type="dxa"/>
          </w:tcPr>
          <w:p w:rsidR="00362616" w:rsidRPr="001D197A" w:rsidRDefault="00362616" w:rsidP="00362616">
            <w:pPr>
              <w:rPr>
                <w:sz w:val="18"/>
                <w:szCs w:val="18"/>
              </w:rPr>
            </w:pPr>
            <w:r w:rsidRPr="001D197A">
              <w:rPr>
                <w:sz w:val="18"/>
                <w:szCs w:val="18"/>
              </w:rPr>
              <w:t>blanc</w:t>
            </w:r>
          </w:p>
        </w:tc>
        <w:tc>
          <w:tcPr>
            <w:tcW w:w="2410" w:type="dxa"/>
          </w:tcPr>
          <w:p w:rsidR="00362616" w:rsidRPr="001D197A" w:rsidRDefault="00362616" w:rsidP="00362616">
            <w:pPr>
              <w:jc w:val="left"/>
              <w:rPr>
                <w:rFonts w:cs="Arial"/>
                <w:sz w:val="18"/>
              </w:rPr>
            </w:pPr>
            <w:r w:rsidRPr="001D197A">
              <w:rPr>
                <w:rFonts w:cs="Arial"/>
                <w:sz w:val="18"/>
              </w:rPr>
              <w:t>blanco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w:t>
            </w:r>
          </w:p>
        </w:tc>
        <w:tc>
          <w:tcPr>
            <w:tcW w:w="993" w:type="dxa"/>
          </w:tcPr>
          <w:p w:rsidR="00362616" w:rsidRPr="001D197A" w:rsidRDefault="00362616" w:rsidP="00362616">
            <w:pPr>
              <w:jc w:val="center"/>
              <w:rPr>
                <w:rFonts w:cs="Arial"/>
                <w:sz w:val="18"/>
                <w:szCs w:val="18"/>
              </w:rPr>
            </w:pPr>
            <w:r w:rsidRPr="001D197A">
              <w:rPr>
                <w:rFonts w:cs="Arial"/>
                <w:sz w:val="18"/>
                <w:szCs w:val="18"/>
              </w:rPr>
              <w:t>NN155B</w:t>
            </w:r>
          </w:p>
        </w:tc>
        <w:tc>
          <w:tcPr>
            <w:tcW w:w="2126" w:type="dxa"/>
          </w:tcPr>
          <w:p w:rsidR="00362616" w:rsidRPr="001D197A" w:rsidRDefault="00362616" w:rsidP="00362616">
            <w:pPr>
              <w:rPr>
                <w:sz w:val="18"/>
                <w:szCs w:val="18"/>
              </w:rPr>
            </w:pPr>
            <w:r w:rsidRPr="001D197A">
              <w:rPr>
                <w:sz w:val="18"/>
                <w:szCs w:val="18"/>
              </w:rPr>
              <w:t>weiß</w:t>
            </w:r>
          </w:p>
        </w:tc>
        <w:tc>
          <w:tcPr>
            <w:tcW w:w="2126" w:type="dxa"/>
          </w:tcPr>
          <w:p w:rsidR="00362616" w:rsidRPr="001D197A" w:rsidRDefault="00362616" w:rsidP="00362616">
            <w:pPr>
              <w:jc w:val="left"/>
              <w:rPr>
                <w:rFonts w:cs="Arial"/>
                <w:sz w:val="18"/>
                <w:szCs w:val="18"/>
              </w:rPr>
            </w:pPr>
            <w:r w:rsidRPr="001D197A">
              <w:rPr>
                <w:rFonts w:cs="Arial"/>
                <w:sz w:val="18"/>
                <w:szCs w:val="18"/>
              </w:rPr>
              <w:t>white</w:t>
            </w:r>
          </w:p>
        </w:tc>
        <w:tc>
          <w:tcPr>
            <w:tcW w:w="1984" w:type="dxa"/>
          </w:tcPr>
          <w:p w:rsidR="00362616" w:rsidRPr="001D197A" w:rsidRDefault="00362616" w:rsidP="00362616">
            <w:pPr>
              <w:rPr>
                <w:sz w:val="18"/>
                <w:szCs w:val="18"/>
              </w:rPr>
            </w:pPr>
            <w:r w:rsidRPr="001D197A">
              <w:rPr>
                <w:sz w:val="18"/>
                <w:szCs w:val="18"/>
              </w:rPr>
              <w:t>blanc</w:t>
            </w:r>
          </w:p>
        </w:tc>
        <w:tc>
          <w:tcPr>
            <w:tcW w:w="2410" w:type="dxa"/>
          </w:tcPr>
          <w:p w:rsidR="00362616" w:rsidRPr="001D197A" w:rsidRDefault="00362616" w:rsidP="00362616">
            <w:pPr>
              <w:jc w:val="left"/>
              <w:rPr>
                <w:rFonts w:cs="Arial"/>
                <w:sz w:val="18"/>
              </w:rPr>
            </w:pPr>
            <w:r w:rsidRPr="001D197A">
              <w:rPr>
                <w:rFonts w:cs="Arial"/>
                <w:sz w:val="18"/>
              </w:rPr>
              <w:t>blanco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w:t>
            </w:r>
          </w:p>
        </w:tc>
        <w:tc>
          <w:tcPr>
            <w:tcW w:w="993" w:type="dxa"/>
          </w:tcPr>
          <w:p w:rsidR="00362616" w:rsidRPr="001D197A" w:rsidRDefault="00362616" w:rsidP="00362616">
            <w:pPr>
              <w:jc w:val="center"/>
              <w:rPr>
                <w:rFonts w:cs="Arial"/>
                <w:sz w:val="18"/>
                <w:szCs w:val="18"/>
              </w:rPr>
            </w:pPr>
            <w:r w:rsidRPr="001D197A">
              <w:rPr>
                <w:rFonts w:cs="Arial"/>
                <w:sz w:val="18"/>
                <w:szCs w:val="18"/>
              </w:rPr>
              <w:t>NN155C</w:t>
            </w:r>
          </w:p>
        </w:tc>
        <w:tc>
          <w:tcPr>
            <w:tcW w:w="2126" w:type="dxa"/>
          </w:tcPr>
          <w:p w:rsidR="00362616" w:rsidRPr="001D197A" w:rsidRDefault="00362616" w:rsidP="00362616">
            <w:pPr>
              <w:rPr>
                <w:sz w:val="18"/>
                <w:szCs w:val="18"/>
              </w:rPr>
            </w:pPr>
            <w:r w:rsidRPr="001D197A">
              <w:rPr>
                <w:sz w:val="18"/>
                <w:szCs w:val="18"/>
              </w:rPr>
              <w:t>weiß</w:t>
            </w:r>
          </w:p>
        </w:tc>
        <w:tc>
          <w:tcPr>
            <w:tcW w:w="2126" w:type="dxa"/>
          </w:tcPr>
          <w:p w:rsidR="00362616" w:rsidRPr="001D197A" w:rsidRDefault="00362616" w:rsidP="00362616">
            <w:pPr>
              <w:jc w:val="left"/>
              <w:rPr>
                <w:rFonts w:cs="Arial"/>
                <w:sz w:val="18"/>
                <w:szCs w:val="18"/>
              </w:rPr>
            </w:pPr>
            <w:r w:rsidRPr="001D197A">
              <w:rPr>
                <w:rFonts w:cs="Arial"/>
                <w:sz w:val="18"/>
                <w:szCs w:val="18"/>
              </w:rPr>
              <w:t>white</w:t>
            </w:r>
          </w:p>
        </w:tc>
        <w:tc>
          <w:tcPr>
            <w:tcW w:w="1984" w:type="dxa"/>
          </w:tcPr>
          <w:p w:rsidR="00362616" w:rsidRPr="001D197A" w:rsidRDefault="00362616" w:rsidP="00362616">
            <w:pPr>
              <w:rPr>
                <w:sz w:val="18"/>
                <w:szCs w:val="18"/>
              </w:rPr>
            </w:pPr>
            <w:r w:rsidRPr="001D197A">
              <w:rPr>
                <w:sz w:val="18"/>
                <w:szCs w:val="18"/>
              </w:rPr>
              <w:t>blanc</w:t>
            </w:r>
          </w:p>
        </w:tc>
        <w:tc>
          <w:tcPr>
            <w:tcW w:w="2410" w:type="dxa"/>
          </w:tcPr>
          <w:p w:rsidR="00362616" w:rsidRPr="001D197A" w:rsidRDefault="00362616" w:rsidP="00362616">
            <w:pPr>
              <w:jc w:val="left"/>
              <w:rPr>
                <w:rFonts w:cs="Arial"/>
                <w:sz w:val="18"/>
              </w:rPr>
            </w:pPr>
            <w:r w:rsidRPr="001D197A">
              <w:rPr>
                <w:rFonts w:cs="Arial"/>
                <w:sz w:val="18"/>
              </w:rPr>
              <w:t>blanco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NN155D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weiß</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white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blanc</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blanco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130B</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hellgrün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vert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134C</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134D</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135D</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136D</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138C</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138D</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139D</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140C</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140D</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141D</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142A</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142B</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142C</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142D</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143D</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144B</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144C</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144D</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145A</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145B</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145C</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145D</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149A</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149B</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149C</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149D</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151A</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151B</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157A</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157B</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157C</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N144A</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N144B</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w:t>
            </w:r>
          </w:p>
        </w:tc>
        <w:tc>
          <w:tcPr>
            <w:tcW w:w="993" w:type="dxa"/>
          </w:tcPr>
          <w:p w:rsidR="00362616" w:rsidRPr="001D197A" w:rsidRDefault="00362616" w:rsidP="00362616">
            <w:pPr>
              <w:jc w:val="center"/>
              <w:rPr>
                <w:rFonts w:cs="Arial"/>
                <w:sz w:val="18"/>
                <w:szCs w:val="18"/>
              </w:rPr>
            </w:pPr>
            <w:r w:rsidRPr="001D197A">
              <w:rPr>
                <w:rFonts w:cs="Arial"/>
                <w:sz w:val="18"/>
                <w:szCs w:val="18"/>
              </w:rPr>
              <w:t>N144C</w:t>
            </w:r>
          </w:p>
        </w:tc>
        <w:tc>
          <w:tcPr>
            <w:tcW w:w="2126" w:type="dxa"/>
          </w:tcPr>
          <w:p w:rsidR="00362616" w:rsidRPr="001D197A" w:rsidRDefault="00362616" w:rsidP="00362616">
            <w:pPr>
              <w:rPr>
                <w:sz w:val="18"/>
                <w:szCs w:val="18"/>
              </w:rPr>
            </w:pPr>
            <w:r w:rsidRPr="001D197A">
              <w:rPr>
                <w:sz w:val="18"/>
                <w:szCs w:val="18"/>
              </w:rPr>
              <w:t>hellgrün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Pr>
          <w:p w:rsidR="00362616" w:rsidRPr="001D197A" w:rsidRDefault="00362616" w:rsidP="00362616">
            <w:pPr>
              <w:rPr>
                <w:sz w:val="18"/>
                <w:szCs w:val="18"/>
              </w:rPr>
            </w:pPr>
            <w:r w:rsidRPr="001D197A">
              <w:rPr>
                <w:sz w:val="18"/>
                <w:szCs w:val="18"/>
              </w:rPr>
              <w:t>vert clair</w:t>
            </w:r>
          </w:p>
        </w:tc>
        <w:tc>
          <w:tcPr>
            <w:tcW w:w="2410" w:type="dxa"/>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2</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N144D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hellgrün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green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vert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verde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128A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mittelgrün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green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vert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verde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w:t>
            </w:r>
          </w:p>
        </w:tc>
        <w:tc>
          <w:tcPr>
            <w:tcW w:w="993" w:type="dxa"/>
          </w:tcPr>
          <w:p w:rsidR="00362616" w:rsidRPr="001D197A" w:rsidRDefault="00362616" w:rsidP="00362616">
            <w:pPr>
              <w:jc w:val="center"/>
              <w:rPr>
                <w:rFonts w:cs="Arial"/>
                <w:sz w:val="18"/>
                <w:szCs w:val="18"/>
              </w:rPr>
            </w:pPr>
            <w:r w:rsidRPr="001D197A">
              <w:rPr>
                <w:rFonts w:cs="Arial"/>
                <w:sz w:val="18"/>
                <w:szCs w:val="18"/>
              </w:rPr>
              <w:t>129A</w:t>
            </w:r>
          </w:p>
        </w:tc>
        <w:tc>
          <w:tcPr>
            <w:tcW w:w="2126" w:type="dxa"/>
          </w:tcPr>
          <w:p w:rsidR="00362616" w:rsidRPr="001D197A" w:rsidRDefault="00362616" w:rsidP="00362616">
            <w:pPr>
              <w:rPr>
                <w:sz w:val="18"/>
                <w:szCs w:val="18"/>
              </w:rPr>
            </w:pPr>
            <w:r w:rsidRPr="001D197A">
              <w:rPr>
                <w:sz w:val="18"/>
                <w:szCs w:val="18"/>
              </w:rPr>
              <w:t>mittelgrün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w:t>
            </w:r>
          </w:p>
        </w:tc>
        <w:tc>
          <w:tcPr>
            <w:tcW w:w="1984" w:type="dxa"/>
          </w:tcPr>
          <w:p w:rsidR="00362616" w:rsidRPr="001D197A" w:rsidRDefault="00362616" w:rsidP="00362616">
            <w:pPr>
              <w:rPr>
                <w:sz w:val="18"/>
                <w:szCs w:val="18"/>
              </w:rPr>
            </w:pPr>
            <w:r w:rsidRPr="001D197A">
              <w:rPr>
                <w:sz w:val="18"/>
                <w:szCs w:val="18"/>
              </w:rPr>
              <w:t>vert moyen</w:t>
            </w:r>
          </w:p>
        </w:tc>
        <w:tc>
          <w:tcPr>
            <w:tcW w:w="2410" w:type="dxa"/>
          </w:tcPr>
          <w:p w:rsidR="00362616" w:rsidRPr="001D197A" w:rsidRDefault="00362616" w:rsidP="00362616">
            <w:pPr>
              <w:jc w:val="left"/>
              <w:rPr>
                <w:rFonts w:cs="Arial"/>
                <w:sz w:val="18"/>
              </w:rPr>
            </w:pPr>
            <w:r w:rsidRPr="001D197A">
              <w:rPr>
                <w:rFonts w:cs="Arial"/>
                <w:sz w:val="18"/>
              </w:rPr>
              <w:t>verde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w:t>
            </w:r>
          </w:p>
        </w:tc>
        <w:tc>
          <w:tcPr>
            <w:tcW w:w="993" w:type="dxa"/>
          </w:tcPr>
          <w:p w:rsidR="00362616" w:rsidRPr="001D197A" w:rsidRDefault="00362616" w:rsidP="00362616">
            <w:pPr>
              <w:jc w:val="center"/>
              <w:rPr>
                <w:rFonts w:cs="Arial"/>
                <w:sz w:val="18"/>
                <w:szCs w:val="18"/>
              </w:rPr>
            </w:pPr>
            <w:r w:rsidRPr="001D197A">
              <w:rPr>
                <w:rFonts w:cs="Arial"/>
                <w:sz w:val="18"/>
                <w:szCs w:val="18"/>
              </w:rPr>
              <w:t>130A</w:t>
            </w:r>
          </w:p>
        </w:tc>
        <w:tc>
          <w:tcPr>
            <w:tcW w:w="2126" w:type="dxa"/>
          </w:tcPr>
          <w:p w:rsidR="00362616" w:rsidRPr="001D197A" w:rsidRDefault="00362616" w:rsidP="00362616">
            <w:pPr>
              <w:rPr>
                <w:sz w:val="18"/>
                <w:szCs w:val="18"/>
              </w:rPr>
            </w:pPr>
            <w:r w:rsidRPr="001D197A">
              <w:rPr>
                <w:sz w:val="18"/>
                <w:szCs w:val="18"/>
              </w:rPr>
              <w:t>mittelgrün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w:t>
            </w:r>
          </w:p>
        </w:tc>
        <w:tc>
          <w:tcPr>
            <w:tcW w:w="1984" w:type="dxa"/>
          </w:tcPr>
          <w:p w:rsidR="00362616" w:rsidRPr="001D197A" w:rsidRDefault="00362616" w:rsidP="00362616">
            <w:pPr>
              <w:rPr>
                <w:sz w:val="18"/>
                <w:szCs w:val="18"/>
              </w:rPr>
            </w:pPr>
            <w:r w:rsidRPr="001D197A">
              <w:rPr>
                <w:sz w:val="18"/>
                <w:szCs w:val="18"/>
              </w:rPr>
              <w:t>vert moyen</w:t>
            </w:r>
          </w:p>
        </w:tc>
        <w:tc>
          <w:tcPr>
            <w:tcW w:w="2410" w:type="dxa"/>
          </w:tcPr>
          <w:p w:rsidR="00362616" w:rsidRPr="001D197A" w:rsidRDefault="00362616" w:rsidP="00362616">
            <w:pPr>
              <w:jc w:val="left"/>
              <w:rPr>
                <w:rFonts w:cs="Arial"/>
                <w:sz w:val="18"/>
              </w:rPr>
            </w:pPr>
            <w:r w:rsidRPr="001D197A">
              <w:rPr>
                <w:rFonts w:cs="Arial"/>
                <w:sz w:val="18"/>
              </w:rPr>
              <w:t>verde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w:t>
            </w:r>
          </w:p>
        </w:tc>
        <w:tc>
          <w:tcPr>
            <w:tcW w:w="993" w:type="dxa"/>
          </w:tcPr>
          <w:p w:rsidR="00362616" w:rsidRPr="001D197A" w:rsidRDefault="00362616" w:rsidP="00362616">
            <w:pPr>
              <w:jc w:val="center"/>
              <w:rPr>
                <w:rFonts w:cs="Arial"/>
                <w:sz w:val="18"/>
                <w:szCs w:val="18"/>
              </w:rPr>
            </w:pPr>
            <w:r w:rsidRPr="001D197A">
              <w:rPr>
                <w:rFonts w:cs="Arial"/>
                <w:sz w:val="18"/>
                <w:szCs w:val="18"/>
              </w:rPr>
              <w:t>132D</w:t>
            </w:r>
          </w:p>
        </w:tc>
        <w:tc>
          <w:tcPr>
            <w:tcW w:w="2126" w:type="dxa"/>
          </w:tcPr>
          <w:p w:rsidR="00362616" w:rsidRPr="001D197A" w:rsidRDefault="00362616" w:rsidP="00362616">
            <w:pPr>
              <w:rPr>
                <w:sz w:val="18"/>
                <w:szCs w:val="18"/>
              </w:rPr>
            </w:pPr>
            <w:r w:rsidRPr="001D197A">
              <w:rPr>
                <w:sz w:val="18"/>
                <w:szCs w:val="18"/>
              </w:rPr>
              <w:t>mittelgrün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w:t>
            </w:r>
          </w:p>
        </w:tc>
        <w:tc>
          <w:tcPr>
            <w:tcW w:w="1984" w:type="dxa"/>
          </w:tcPr>
          <w:p w:rsidR="00362616" w:rsidRPr="001D197A" w:rsidRDefault="00362616" w:rsidP="00362616">
            <w:pPr>
              <w:rPr>
                <w:sz w:val="18"/>
                <w:szCs w:val="18"/>
              </w:rPr>
            </w:pPr>
            <w:r w:rsidRPr="001D197A">
              <w:rPr>
                <w:sz w:val="18"/>
                <w:szCs w:val="18"/>
              </w:rPr>
              <w:t>vert moyen</w:t>
            </w:r>
          </w:p>
        </w:tc>
        <w:tc>
          <w:tcPr>
            <w:tcW w:w="2410" w:type="dxa"/>
          </w:tcPr>
          <w:p w:rsidR="00362616" w:rsidRPr="001D197A" w:rsidRDefault="00362616" w:rsidP="00362616">
            <w:pPr>
              <w:jc w:val="left"/>
              <w:rPr>
                <w:rFonts w:cs="Arial"/>
                <w:sz w:val="18"/>
              </w:rPr>
            </w:pPr>
            <w:r w:rsidRPr="001D197A">
              <w:rPr>
                <w:rFonts w:cs="Arial"/>
                <w:sz w:val="18"/>
              </w:rPr>
              <w:t>verde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w:t>
            </w:r>
          </w:p>
        </w:tc>
        <w:tc>
          <w:tcPr>
            <w:tcW w:w="993" w:type="dxa"/>
          </w:tcPr>
          <w:p w:rsidR="00362616" w:rsidRPr="001D197A" w:rsidRDefault="00362616" w:rsidP="00362616">
            <w:pPr>
              <w:jc w:val="center"/>
              <w:rPr>
                <w:rFonts w:cs="Arial"/>
                <w:sz w:val="18"/>
                <w:szCs w:val="18"/>
              </w:rPr>
            </w:pPr>
            <w:r w:rsidRPr="001D197A">
              <w:rPr>
                <w:rFonts w:cs="Arial"/>
                <w:sz w:val="18"/>
                <w:szCs w:val="18"/>
              </w:rPr>
              <w:t>134A</w:t>
            </w:r>
          </w:p>
        </w:tc>
        <w:tc>
          <w:tcPr>
            <w:tcW w:w="2126" w:type="dxa"/>
          </w:tcPr>
          <w:p w:rsidR="00362616" w:rsidRPr="001D197A" w:rsidRDefault="00362616" w:rsidP="00362616">
            <w:pPr>
              <w:rPr>
                <w:sz w:val="18"/>
                <w:szCs w:val="18"/>
              </w:rPr>
            </w:pPr>
            <w:r w:rsidRPr="001D197A">
              <w:rPr>
                <w:sz w:val="18"/>
                <w:szCs w:val="18"/>
              </w:rPr>
              <w:t>mittelgrün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w:t>
            </w:r>
          </w:p>
        </w:tc>
        <w:tc>
          <w:tcPr>
            <w:tcW w:w="1984" w:type="dxa"/>
          </w:tcPr>
          <w:p w:rsidR="00362616" w:rsidRPr="001D197A" w:rsidRDefault="00362616" w:rsidP="00362616">
            <w:pPr>
              <w:rPr>
                <w:sz w:val="18"/>
                <w:szCs w:val="18"/>
              </w:rPr>
            </w:pPr>
            <w:r w:rsidRPr="001D197A">
              <w:rPr>
                <w:sz w:val="18"/>
                <w:szCs w:val="18"/>
              </w:rPr>
              <w:t>vert moyen</w:t>
            </w:r>
          </w:p>
        </w:tc>
        <w:tc>
          <w:tcPr>
            <w:tcW w:w="2410" w:type="dxa"/>
          </w:tcPr>
          <w:p w:rsidR="00362616" w:rsidRPr="001D197A" w:rsidRDefault="00362616" w:rsidP="00362616">
            <w:pPr>
              <w:jc w:val="left"/>
              <w:rPr>
                <w:rFonts w:cs="Arial"/>
                <w:sz w:val="18"/>
              </w:rPr>
            </w:pPr>
            <w:r w:rsidRPr="001D197A">
              <w:rPr>
                <w:rFonts w:cs="Arial"/>
                <w:sz w:val="18"/>
              </w:rPr>
              <w:t>verde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w:t>
            </w:r>
          </w:p>
        </w:tc>
        <w:tc>
          <w:tcPr>
            <w:tcW w:w="993" w:type="dxa"/>
          </w:tcPr>
          <w:p w:rsidR="00362616" w:rsidRPr="001D197A" w:rsidRDefault="00362616" w:rsidP="00362616">
            <w:pPr>
              <w:jc w:val="center"/>
              <w:rPr>
                <w:rFonts w:cs="Arial"/>
                <w:sz w:val="18"/>
                <w:szCs w:val="18"/>
              </w:rPr>
            </w:pPr>
            <w:r w:rsidRPr="001D197A">
              <w:rPr>
                <w:rFonts w:cs="Arial"/>
                <w:sz w:val="18"/>
                <w:szCs w:val="18"/>
              </w:rPr>
              <w:t>134B</w:t>
            </w:r>
          </w:p>
        </w:tc>
        <w:tc>
          <w:tcPr>
            <w:tcW w:w="2126" w:type="dxa"/>
          </w:tcPr>
          <w:p w:rsidR="00362616" w:rsidRPr="001D197A" w:rsidRDefault="00362616" w:rsidP="00362616">
            <w:pPr>
              <w:rPr>
                <w:sz w:val="18"/>
                <w:szCs w:val="18"/>
              </w:rPr>
            </w:pPr>
            <w:r w:rsidRPr="001D197A">
              <w:rPr>
                <w:sz w:val="18"/>
                <w:szCs w:val="18"/>
              </w:rPr>
              <w:t>mittelgrün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w:t>
            </w:r>
          </w:p>
        </w:tc>
        <w:tc>
          <w:tcPr>
            <w:tcW w:w="1984" w:type="dxa"/>
          </w:tcPr>
          <w:p w:rsidR="00362616" w:rsidRPr="001D197A" w:rsidRDefault="00362616" w:rsidP="00362616">
            <w:pPr>
              <w:rPr>
                <w:sz w:val="18"/>
                <w:szCs w:val="18"/>
              </w:rPr>
            </w:pPr>
            <w:r w:rsidRPr="001D197A">
              <w:rPr>
                <w:sz w:val="18"/>
                <w:szCs w:val="18"/>
              </w:rPr>
              <w:t>vert moyen</w:t>
            </w:r>
          </w:p>
        </w:tc>
        <w:tc>
          <w:tcPr>
            <w:tcW w:w="2410" w:type="dxa"/>
          </w:tcPr>
          <w:p w:rsidR="00362616" w:rsidRPr="001D197A" w:rsidRDefault="00362616" w:rsidP="00362616">
            <w:pPr>
              <w:jc w:val="left"/>
              <w:rPr>
                <w:rFonts w:cs="Arial"/>
                <w:sz w:val="18"/>
              </w:rPr>
            </w:pPr>
            <w:r w:rsidRPr="001D197A">
              <w:rPr>
                <w:rFonts w:cs="Arial"/>
                <w:sz w:val="18"/>
              </w:rPr>
              <w:t>verde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w:t>
            </w:r>
          </w:p>
        </w:tc>
        <w:tc>
          <w:tcPr>
            <w:tcW w:w="993" w:type="dxa"/>
          </w:tcPr>
          <w:p w:rsidR="00362616" w:rsidRPr="001D197A" w:rsidRDefault="00362616" w:rsidP="00362616">
            <w:pPr>
              <w:jc w:val="center"/>
              <w:rPr>
                <w:rFonts w:cs="Arial"/>
                <w:sz w:val="18"/>
                <w:szCs w:val="18"/>
              </w:rPr>
            </w:pPr>
            <w:r w:rsidRPr="001D197A">
              <w:rPr>
                <w:rFonts w:cs="Arial"/>
                <w:sz w:val="18"/>
                <w:szCs w:val="18"/>
              </w:rPr>
              <w:t>135C</w:t>
            </w:r>
          </w:p>
        </w:tc>
        <w:tc>
          <w:tcPr>
            <w:tcW w:w="2126" w:type="dxa"/>
          </w:tcPr>
          <w:p w:rsidR="00362616" w:rsidRPr="001D197A" w:rsidRDefault="00362616" w:rsidP="00362616">
            <w:pPr>
              <w:rPr>
                <w:sz w:val="18"/>
                <w:szCs w:val="18"/>
              </w:rPr>
            </w:pPr>
            <w:r w:rsidRPr="001D197A">
              <w:rPr>
                <w:sz w:val="18"/>
                <w:szCs w:val="18"/>
              </w:rPr>
              <w:t>mittelgrün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w:t>
            </w:r>
          </w:p>
        </w:tc>
        <w:tc>
          <w:tcPr>
            <w:tcW w:w="1984" w:type="dxa"/>
          </w:tcPr>
          <w:p w:rsidR="00362616" w:rsidRPr="001D197A" w:rsidRDefault="00362616" w:rsidP="00362616">
            <w:pPr>
              <w:rPr>
                <w:sz w:val="18"/>
                <w:szCs w:val="18"/>
              </w:rPr>
            </w:pPr>
            <w:r w:rsidRPr="001D197A">
              <w:rPr>
                <w:sz w:val="18"/>
                <w:szCs w:val="18"/>
              </w:rPr>
              <w:t>vert moyen</w:t>
            </w:r>
          </w:p>
        </w:tc>
        <w:tc>
          <w:tcPr>
            <w:tcW w:w="2410" w:type="dxa"/>
          </w:tcPr>
          <w:p w:rsidR="00362616" w:rsidRPr="001D197A" w:rsidRDefault="00362616" w:rsidP="00362616">
            <w:pPr>
              <w:jc w:val="left"/>
              <w:rPr>
                <w:rFonts w:cs="Arial"/>
                <w:sz w:val="18"/>
              </w:rPr>
            </w:pPr>
            <w:r w:rsidRPr="001D197A">
              <w:rPr>
                <w:rFonts w:cs="Arial"/>
                <w:sz w:val="18"/>
              </w:rPr>
              <w:t>verde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w:t>
            </w:r>
          </w:p>
        </w:tc>
        <w:tc>
          <w:tcPr>
            <w:tcW w:w="993" w:type="dxa"/>
          </w:tcPr>
          <w:p w:rsidR="00362616" w:rsidRPr="001D197A" w:rsidRDefault="00362616" w:rsidP="00362616">
            <w:pPr>
              <w:jc w:val="center"/>
              <w:rPr>
                <w:rFonts w:cs="Arial"/>
                <w:sz w:val="18"/>
                <w:szCs w:val="18"/>
              </w:rPr>
            </w:pPr>
            <w:r w:rsidRPr="001D197A">
              <w:rPr>
                <w:rFonts w:cs="Arial"/>
                <w:sz w:val="18"/>
                <w:szCs w:val="18"/>
              </w:rPr>
              <w:t>140A</w:t>
            </w:r>
          </w:p>
        </w:tc>
        <w:tc>
          <w:tcPr>
            <w:tcW w:w="2126" w:type="dxa"/>
          </w:tcPr>
          <w:p w:rsidR="00362616" w:rsidRPr="001D197A" w:rsidRDefault="00362616" w:rsidP="00362616">
            <w:pPr>
              <w:rPr>
                <w:sz w:val="18"/>
                <w:szCs w:val="18"/>
              </w:rPr>
            </w:pPr>
            <w:r w:rsidRPr="001D197A">
              <w:rPr>
                <w:sz w:val="18"/>
                <w:szCs w:val="18"/>
              </w:rPr>
              <w:t>mittelgrün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w:t>
            </w:r>
          </w:p>
        </w:tc>
        <w:tc>
          <w:tcPr>
            <w:tcW w:w="1984" w:type="dxa"/>
          </w:tcPr>
          <w:p w:rsidR="00362616" w:rsidRPr="001D197A" w:rsidRDefault="00362616" w:rsidP="00362616">
            <w:pPr>
              <w:rPr>
                <w:sz w:val="18"/>
                <w:szCs w:val="18"/>
              </w:rPr>
            </w:pPr>
            <w:r w:rsidRPr="001D197A">
              <w:rPr>
                <w:sz w:val="18"/>
                <w:szCs w:val="18"/>
              </w:rPr>
              <w:t>vert moyen</w:t>
            </w:r>
          </w:p>
        </w:tc>
        <w:tc>
          <w:tcPr>
            <w:tcW w:w="2410" w:type="dxa"/>
          </w:tcPr>
          <w:p w:rsidR="00362616" w:rsidRPr="001D197A" w:rsidRDefault="00362616" w:rsidP="00362616">
            <w:pPr>
              <w:jc w:val="left"/>
              <w:rPr>
                <w:rFonts w:cs="Arial"/>
                <w:sz w:val="18"/>
              </w:rPr>
            </w:pPr>
            <w:r w:rsidRPr="001D197A">
              <w:rPr>
                <w:rFonts w:cs="Arial"/>
                <w:sz w:val="18"/>
              </w:rPr>
              <w:t>verde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w:t>
            </w:r>
          </w:p>
        </w:tc>
        <w:tc>
          <w:tcPr>
            <w:tcW w:w="993" w:type="dxa"/>
          </w:tcPr>
          <w:p w:rsidR="00362616" w:rsidRPr="001D197A" w:rsidRDefault="00362616" w:rsidP="00362616">
            <w:pPr>
              <w:jc w:val="center"/>
              <w:rPr>
                <w:rFonts w:cs="Arial"/>
                <w:sz w:val="18"/>
                <w:szCs w:val="18"/>
              </w:rPr>
            </w:pPr>
            <w:r w:rsidRPr="001D197A">
              <w:rPr>
                <w:rFonts w:cs="Arial"/>
                <w:sz w:val="18"/>
                <w:szCs w:val="18"/>
              </w:rPr>
              <w:t>140B</w:t>
            </w:r>
          </w:p>
        </w:tc>
        <w:tc>
          <w:tcPr>
            <w:tcW w:w="2126" w:type="dxa"/>
          </w:tcPr>
          <w:p w:rsidR="00362616" w:rsidRPr="001D197A" w:rsidRDefault="00362616" w:rsidP="00362616">
            <w:pPr>
              <w:rPr>
                <w:sz w:val="18"/>
                <w:szCs w:val="18"/>
              </w:rPr>
            </w:pPr>
            <w:r w:rsidRPr="001D197A">
              <w:rPr>
                <w:sz w:val="18"/>
                <w:szCs w:val="18"/>
              </w:rPr>
              <w:t>mittelgrün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w:t>
            </w:r>
          </w:p>
        </w:tc>
        <w:tc>
          <w:tcPr>
            <w:tcW w:w="1984" w:type="dxa"/>
          </w:tcPr>
          <w:p w:rsidR="00362616" w:rsidRPr="001D197A" w:rsidRDefault="00362616" w:rsidP="00362616">
            <w:pPr>
              <w:rPr>
                <w:sz w:val="18"/>
                <w:szCs w:val="18"/>
              </w:rPr>
            </w:pPr>
            <w:r w:rsidRPr="001D197A">
              <w:rPr>
                <w:sz w:val="18"/>
                <w:szCs w:val="18"/>
              </w:rPr>
              <w:t>vert moyen</w:t>
            </w:r>
          </w:p>
        </w:tc>
        <w:tc>
          <w:tcPr>
            <w:tcW w:w="2410" w:type="dxa"/>
          </w:tcPr>
          <w:p w:rsidR="00362616" w:rsidRPr="001D197A" w:rsidRDefault="00362616" w:rsidP="00362616">
            <w:pPr>
              <w:jc w:val="left"/>
              <w:rPr>
                <w:rFonts w:cs="Arial"/>
                <w:sz w:val="18"/>
              </w:rPr>
            </w:pPr>
            <w:r w:rsidRPr="001D197A">
              <w:rPr>
                <w:rFonts w:cs="Arial"/>
                <w:sz w:val="18"/>
              </w:rPr>
              <w:t>verde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w:t>
            </w:r>
          </w:p>
        </w:tc>
        <w:tc>
          <w:tcPr>
            <w:tcW w:w="993" w:type="dxa"/>
          </w:tcPr>
          <w:p w:rsidR="00362616" w:rsidRPr="001D197A" w:rsidRDefault="00362616" w:rsidP="00362616">
            <w:pPr>
              <w:jc w:val="center"/>
              <w:rPr>
                <w:rFonts w:cs="Arial"/>
                <w:sz w:val="18"/>
                <w:szCs w:val="18"/>
              </w:rPr>
            </w:pPr>
            <w:r w:rsidRPr="001D197A">
              <w:rPr>
                <w:rFonts w:cs="Arial"/>
                <w:sz w:val="18"/>
                <w:szCs w:val="18"/>
              </w:rPr>
              <w:t>141C</w:t>
            </w:r>
          </w:p>
        </w:tc>
        <w:tc>
          <w:tcPr>
            <w:tcW w:w="2126" w:type="dxa"/>
          </w:tcPr>
          <w:p w:rsidR="00362616" w:rsidRPr="001D197A" w:rsidRDefault="00362616" w:rsidP="00362616">
            <w:pPr>
              <w:rPr>
                <w:sz w:val="18"/>
                <w:szCs w:val="18"/>
              </w:rPr>
            </w:pPr>
            <w:r w:rsidRPr="001D197A">
              <w:rPr>
                <w:sz w:val="18"/>
                <w:szCs w:val="18"/>
              </w:rPr>
              <w:t>mittelgrün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w:t>
            </w:r>
          </w:p>
        </w:tc>
        <w:tc>
          <w:tcPr>
            <w:tcW w:w="1984" w:type="dxa"/>
          </w:tcPr>
          <w:p w:rsidR="00362616" w:rsidRPr="001D197A" w:rsidRDefault="00362616" w:rsidP="00362616">
            <w:pPr>
              <w:rPr>
                <w:sz w:val="18"/>
                <w:szCs w:val="18"/>
              </w:rPr>
            </w:pPr>
            <w:r w:rsidRPr="001D197A">
              <w:rPr>
                <w:sz w:val="18"/>
                <w:szCs w:val="18"/>
              </w:rPr>
              <w:t>vert moyen</w:t>
            </w:r>
          </w:p>
        </w:tc>
        <w:tc>
          <w:tcPr>
            <w:tcW w:w="2410" w:type="dxa"/>
          </w:tcPr>
          <w:p w:rsidR="00362616" w:rsidRPr="001D197A" w:rsidRDefault="00362616" w:rsidP="00362616">
            <w:pPr>
              <w:jc w:val="left"/>
              <w:rPr>
                <w:rFonts w:cs="Arial"/>
                <w:sz w:val="18"/>
              </w:rPr>
            </w:pPr>
            <w:r w:rsidRPr="001D197A">
              <w:rPr>
                <w:rFonts w:cs="Arial"/>
                <w:sz w:val="18"/>
              </w:rPr>
              <w:t>verde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w:t>
            </w:r>
          </w:p>
        </w:tc>
        <w:tc>
          <w:tcPr>
            <w:tcW w:w="993" w:type="dxa"/>
          </w:tcPr>
          <w:p w:rsidR="00362616" w:rsidRPr="001D197A" w:rsidRDefault="00362616" w:rsidP="00362616">
            <w:pPr>
              <w:jc w:val="center"/>
              <w:rPr>
                <w:rFonts w:cs="Arial"/>
                <w:sz w:val="18"/>
                <w:szCs w:val="18"/>
              </w:rPr>
            </w:pPr>
            <w:r w:rsidRPr="001D197A">
              <w:rPr>
                <w:rFonts w:cs="Arial"/>
                <w:sz w:val="18"/>
                <w:szCs w:val="18"/>
              </w:rPr>
              <w:t>143A</w:t>
            </w:r>
          </w:p>
        </w:tc>
        <w:tc>
          <w:tcPr>
            <w:tcW w:w="2126" w:type="dxa"/>
          </w:tcPr>
          <w:p w:rsidR="00362616" w:rsidRPr="001D197A" w:rsidRDefault="00362616" w:rsidP="00362616">
            <w:pPr>
              <w:rPr>
                <w:sz w:val="18"/>
                <w:szCs w:val="18"/>
              </w:rPr>
            </w:pPr>
            <w:r w:rsidRPr="001D197A">
              <w:rPr>
                <w:sz w:val="18"/>
                <w:szCs w:val="18"/>
              </w:rPr>
              <w:t>mittelgrün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w:t>
            </w:r>
          </w:p>
        </w:tc>
        <w:tc>
          <w:tcPr>
            <w:tcW w:w="1984" w:type="dxa"/>
          </w:tcPr>
          <w:p w:rsidR="00362616" w:rsidRPr="001D197A" w:rsidRDefault="00362616" w:rsidP="00362616">
            <w:pPr>
              <w:rPr>
                <w:sz w:val="18"/>
                <w:szCs w:val="18"/>
              </w:rPr>
            </w:pPr>
            <w:r w:rsidRPr="001D197A">
              <w:rPr>
                <w:sz w:val="18"/>
                <w:szCs w:val="18"/>
              </w:rPr>
              <w:t>vert moyen</w:t>
            </w:r>
          </w:p>
        </w:tc>
        <w:tc>
          <w:tcPr>
            <w:tcW w:w="2410" w:type="dxa"/>
          </w:tcPr>
          <w:p w:rsidR="00362616" w:rsidRPr="001D197A" w:rsidRDefault="00362616" w:rsidP="00362616">
            <w:pPr>
              <w:jc w:val="left"/>
              <w:rPr>
                <w:rFonts w:cs="Arial"/>
                <w:sz w:val="18"/>
              </w:rPr>
            </w:pPr>
            <w:r w:rsidRPr="001D197A">
              <w:rPr>
                <w:rFonts w:cs="Arial"/>
                <w:sz w:val="18"/>
              </w:rPr>
              <w:t>verde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w:t>
            </w:r>
          </w:p>
        </w:tc>
        <w:tc>
          <w:tcPr>
            <w:tcW w:w="993" w:type="dxa"/>
          </w:tcPr>
          <w:p w:rsidR="00362616" w:rsidRPr="001D197A" w:rsidRDefault="00362616" w:rsidP="00362616">
            <w:pPr>
              <w:jc w:val="center"/>
              <w:rPr>
                <w:rFonts w:cs="Arial"/>
                <w:sz w:val="18"/>
                <w:szCs w:val="18"/>
              </w:rPr>
            </w:pPr>
            <w:r w:rsidRPr="001D197A">
              <w:rPr>
                <w:rFonts w:cs="Arial"/>
                <w:sz w:val="18"/>
                <w:szCs w:val="18"/>
              </w:rPr>
              <w:t>143B</w:t>
            </w:r>
          </w:p>
        </w:tc>
        <w:tc>
          <w:tcPr>
            <w:tcW w:w="2126" w:type="dxa"/>
          </w:tcPr>
          <w:p w:rsidR="00362616" w:rsidRPr="001D197A" w:rsidRDefault="00362616" w:rsidP="00362616">
            <w:pPr>
              <w:rPr>
                <w:sz w:val="18"/>
                <w:szCs w:val="18"/>
              </w:rPr>
            </w:pPr>
            <w:r w:rsidRPr="001D197A">
              <w:rPr>
                <w:sz w:val="18"/>
                <w:szCs w:val="18"/>
              </w:rPr>
              <w:t>mittelgrün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w:t>
            </w:r>
          </w:p>
        </w:tc>
        <w:tc>
          <w:tcPr>
            <w:tcW w:w="1984" w:type="dxa"/>
          </w:tcPr>
          <w:p w:rsidR="00362616" w:rsidRPr="001D197A" w:rsidRDefault="00362616" w:rsidP="00362616">
            <w:pPr>
              <w:rPr>
                <w:sz w:val="18"/>
                <w:szCs w:val="18"/>
              </w:rPr>
            </w:pPr>
            <w:r w:rsidRPr="001D197A">
              <w:rPr>
                <w:sz w:val="18"/>
                <w:szCs w:val="18"/>
              </w:rPr>
              <w:t>vert moyen</w:t>
            </w:r>
          </w:p>
        </w:tc>
        <w:tc>
          <w:tcPr>
            <w:tcW w:w="2410" w:type="dxa"/>
          </w:tcPr>
          <w:p w:rsidR="00362616" w:rsidRPr="001D197A" w:rsidRDefault="00362616" w:rsidP="00362616">
            <w:pPr>
              <w:jc w:val="left"/>
              <w:rPr>
                <w:rFonts w:cs="Arial"/>
                <w:sz w:val="18"/>
              </w:rPr>
            </w:pPr>
            <w:r w:rsidRPr="001D197A">
              <w:rPr>
                <w:rFonts w:cs="Arial"/>
                <w:sz w:val="18"/>
              </w:rPr>
              <w:t>verde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w:t>
            </w:r>
          </w:p>
        </w:tc>
        <w:tc>
          <w:tcPr>
            <w:tcW w:w="993" w:type="dxa"/>
          </w:tcPr>
          <w:p w:rsidR="00362616" w:rsidRPr="001D197A" w:rsidRDefault="00362616" w:rsidP="00362616">
            <w:pPr>
              <w:jc w:val="center"/>
              <w:rPr>
                <w:rFonts w:cs="Arial"/>
                <w:sz w:val="18"/>
                <w:szCs w:val="18"/>
              </w:rPr>
            </w:pPr>
            <w:r w:rsidRPr="001D197A">
              <w:rPr>
                <w:rFonts w:cs="Arial"/>
                <w:sz w:val="18"/>
                <w:szCs w:val="18"/>
              </w:rPr>
              <w:t>143C</w:t>
            </w:r>
          </w:p>
        </w:tc>
        <w:tc>
          <w:tcPr>
            <w:tcW w:w="2126" w:type="dxa"/>
          </w:tcPr>
          <w:p w:rsidR="00362616" w:rsidRPr="001D197A" w:rsidRDefault="00362616" w:rsidP="00362616">
            <w:pPr>
              <w:rPr>
                <w:sz w:val="18"/>
                <w:szCs w:val="18"/>
              </w:rPr>
            </w:pPr>
            <w:r w:rsidRPr="001D197A">
              <w:rPr>
                <w:sz w:val="18"/>
                <w:szCs w:val="18"/>
              </w:rPr>
              <w:t>mittelgrün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w:t>
            </w:r>
          </w:p>
        </w:tc>
        <w:tc>
          <w:tcPr>
            <w:tcW w:w="1984" w:type="dxa"/>
          </w:tcPr>
          <w:p w:rsidR="00362616" w:rsidRPr="001D197A" w:rsidRDefault="00362616" w:rsidP="00362616">
            <w:pPr>
              <w:rPr>
                <w:sz w:val="18"/>
                <w:szCs w:val="18"/>
              </w:rPr>
            </w:pPr>
            <w:r w:rsidRPr="001D197A">
              <w:rPr>
                <w:sz w:val="18"/>
                <w:szCs w:val="18"/>
              </w:rPr>
              <w:t>vert moyen</w:t>
            </w:r>
          </w:p>
        </w:tc>
        <w:tc>
          <w:tcPr>
            <w:tcW w:w="2410" w:type="dxa"/>
          </w:tcPr>
          <w:p w:rsidR="00362616" w:rsidRPr="001D197A" w:rsidRDefault="00362616" w:rsidP="00362616">
            <w:pPr>
              <w:jc w:val="left"/>
              <w:rPr>
                <w:rFonts w:cs="Arial"/>
                <w:sz w:val="18"/>
              </w:rPr>
            </w:pPr>
            <w:r w:rsidRPr="001D197A">
              <w:rPr>
                <w:rFonts w:cs="Arial"/>
                <w:sz w:val="18"/>
              </w:rPr>
              <w:t>verde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w:t>
            </w:r>
          </w:p>
        </w:tc>
        <w:tc>
          <w:tcPr>
            <w:tcW w:w="993" w:type="dxa"/>
          </w:tcPr>
          <w:p w:rsidR="00362616" w:rsidRPr="001D197A" w:rsidRDefault="00362616" w:rsidP="00362616">
            <w:pPr>
              <w:jc w:val="center"/>
              <w:rPr>
                <w:rFonts w:cs="Arial"/>
                <w:sz w:val="18"/>
                <w:szCs w:val="18"/>
              </w:rPr>
            </w:pPr>
            <w:r w:rsidRPr="001D197A">
              <w:rPr>
                <w:rFonts w:cs="Arial"/>
                <w:sz w:val="18"/>
                <w:szCs w:val="18"/>
              </w:rPr>
              <w:t>144A</w:t>
            </w:r>
          </w:p>
        </w:tc>
        <w:tc>
          <w:tcPr>
            <w:tcW w:w="2126" w:type="dxa"/>
          </w:tcPr>
          <w:p w:rsidR="00362616" w:rsidRPr="001D197A" w:rsidRDefault="00362616" w:rsidP="00362616">
            <w:pPr>
              <w:rPr>
                <w:sz w:val="18"/>
                <w:szCs w:val="18"/>
              </w:rPr>
            </w:pPr>
            <w:r w:rsidRPr="001D197A">
              <w:rPr>
                <w:sz w:val="18"/>
                <w:szCs w:val="18"/>
              </w:rPr>
              <w:t>mittelgrün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w:t>
            </w:r>
          </w:p>
        </w:tc>
        <w:tc>
          <w:tcPr>
            <w:tcW w:w="1984" w:type="dxa"/>
          </w:tcPr>
          <w:p w:rsidR="00362616" w:rsidRPr="001D197A" w:rsidRDefault="00362616" w:rsidP="00362616">
            <w:pPr>
              <w:rPr>
                <w:sz w:val="18"/>
                <w:szCs w:val="18"/>
              </w:rPr>
            </w:pPr>
            <w:r w:rsidRPr="001D197A">
              <w:rPr>
                <w:sz w:val="18"/>
                <w:szCs w:val="18"/>
              </w:rPr>
              <w:t>vert moyen</w:t>
            </w:r>
          </w:p>
        </w:tc>
        <w:tc>
          <w:tcPr>
            <w:tcW w:w="2410" w:type="dxa"/>
          </w:tcPr>
          <w:p w:rsidR="00362616" w:rsidRPr="001D197A" w:rsidRDefault="00362616" w:rsidP="00362616">
            <w:pPr>
              <w:jc w:val="left"/>
              <w:rPr>
                <w:rFonts w:cs="Arial"/>
                <w:sz w:val="18"/>
              </w:rPr>
            </w:pPr>
            <w:r w:rsidRPr="001D197A">
              <w:rPr>
                <w:rFonts w:cs="Arial"/>
                <w:sz w:val="18"/>
              </w:rPr>
              <w:t>verde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w:t>
            </w:r>
          </w:p>
        </w:tc>
        <w:tc>
          <w:tcPr>
            <w:tcW w:w="993" w:type="dxa"/>
          </w:tcPr>
          <w:p w:rsidR="00362616" w:rsidRPr="001D197A" w:rsidRDefault="00362616" w:rsidP="00362616">
            <w:pPr>
              <w:jc w:val="center"/>
              <w:rPr>
                <w:rFonts w:cs="Arial"/>
                <w:sz w:val="18"/>
                <w:szCs w:val="18"/>
              </w:rPr>
            </w:pPr>
            <w:r w:rsidRPr="001D197A">
              <w:rPr>
                <w:rFonts w:cs="Arial"/>
                <w:sz w:val="18"/>
                <w:szCs w:val="18"/>
              </w:rPr>
              <w:t>N134C</w:t>
            </w:r>
          </w:p>
        </w:tc>
        <w:tc>
          <w:tcPr>
            <w:tcW w:w="2126" w:type="dxa"/>
          </w:tcPr>
          <w:p w:rsidR="00362616" w:rsidRPr="001D197A" w:rsidRDefault="00362616" w:rsidP="00362616">
            <w:pPr>
              <w:rPr>
                <w:sz w:val="18"/>
                <w:szCs w:val="18"/>
              </w:rPr>
            </w:pPr>
            <w:r w:rsidRPr="001D197A">
              <w:rPr>
                <w:sz w:val="18"/>
                <w:szCs w:val="18"/>
              </w:rPr>
              <w:t>mittelgrün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w:t>
            </w:r>
          </w:p>
        </w:tc>
        <w:tc>
          <w:tcPr>
            <w:tcW w:w="1984" w:type="dxa"/>
          </w:tcPr>
          <w:p w:rsidR="00362616" w:rsidRPr="001D197A" w:rsidRDefault="00362616" w:rsidP="00362616">
            <w:pPr>
              <w:rPr>
                <w:sz w:val="18"/>
                <w:szCs w:val="18"/>
              </w:rPr>
            </w:pPr>
            <w:r w:rsidRPr="001D197A">
              <w:rPr>
                <w:sz w:val="18"/>
                <w:szCs w:val="18"/>
              </w:rPr>
              <w:t>vert moyen</w:t>
            </w:r>
          </w:p>
        </w:tc>
        <w:tc>
          <w:tcPr>
            <w:tcW w:w="2410" w:type="dxa"/>
          </w:tcPr>
          <w:p w:rsidR="00362616" w:rsidRPr="001D197A" w:rsidRDefault="00362616" w:rsidP="00362616">
            <w:pPr>
              <w:jc w:val="left"/>
              <w:rPr>
                <w:rFonts w:cs="Arial"/>
                <w:sz w:val="18"/>
              </w:rPr>
            </w:pPr>
            <w:r w:rsidRPr="001D197A">
              <w:rPr>
                <w:rFonts w:cs="Arial"/>
                <w:sz w:val="18"/>
              </w:rPr>
              <w:t>verde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3</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N134D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mittelgrün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green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vert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verde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4</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131A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dunkelgrün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vert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131B</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131C</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131D</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132A</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132B</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132C</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133A</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135A</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135B</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136A</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136B</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137A</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139A</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141A</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141B</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N134A</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N134B</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N138A</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w:t>
            </w:r>
          </w:p>
        </w:tc>
        <w:tc>
          <w:tcPr>
            <w:tcW w:w="993" w:type="dxa"/>
          </w:tcPr>
          <w:p w:rsidR="00362616" w:rsidRPr="001D197A" w:rsidRDefault="00362616" w:rsidP="00362616">
            <w:pPr>
              <w:jc w:val="center"/>
              <w:rPr>
                <w:rFonts w:cs="Arial"/>
                <w:sz w:val="18"/>
                <w:szCs w:val="18"/>
              </w:rPr>
            </w:pPr>
            <w:r w:rsidRPr="001D197A">
              <w:rPr>
                <w:rFonts w:cs="Arial"/>
                <w:sz w:val="18"/>
                <w:szCs w:val="18"/>
              </w:rPr>
              <w:t>NN137B</w:t>
            </w:r>
          </w:p>
        </w:tc>
        <w:tc>
          <w:tcPr>
            <w:tcW w:w="2126" w:type="dxa"/>
          </w:tcPr>
          <w:p w:rsidR="00362616" w:rsidRPr="001D197A" w:rsidRDefault="00362616" w:rsidP="00362616">
            <w:pPr>
              <w:rPr>
                <w:sz w:val="18"/>
                <w:szCs w:val="18"/>
              </w:rPr>
            </w:pPr>
            <w:r w:rsidRPr="001D197A">
              <w:rPr>
                <w:sz w:val="18"/>
                <w:szCs w:val="18"/>
              </w:rPr>
              <w:t>dunkelgrün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Pr>
          <w:p w:rsidR="00362616" w:rsidRPr="001D197A" w:rsidRDefault="00362616" w:rsidP="00362616">
            <w:pPr>
              <w:rPr>
                <w:sz w:val="18"/>
                <w:szCs w:val="18"/>
              </w:rPr>
            </w:pPr>
            <w:r w:rsidRPr="001D197A">
              <w:rPr>
                <w:sz w:val="18"/>
                <w:szCs w:val="18"/>
              </w:rPr>
              <w:t>vert foncé</w:t>
            </w:r>
          </w:p>
        </w:tc>
        <w:tc>
          <w:tcPr>
            <w:tcW w:w="2410" w:type="dxa"/>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4</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NN137C</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dunkelgrün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green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vert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verde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5</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1C</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hellgelbgrün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yellow green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vert-jaune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verde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w:t>
            </w:r>
          </w:p>
        </w:tc>
        <w:tc>
          <w:tcPr>
            <w:tcW w:w="993" w:type="dxa"/>
          </w:tcPr>
          <w:p w:rsidR="00362616" w:rsidRPr="001D197A" w:rsidRDefault="00362616" w:rsidP="00362616">
            <w:pPr>
              <w:jc w:val="center"/>
              <w:rPr>
                <w:rFonts w:cs="Arial"/>
                <w:sz w:val="18"/>
                <w:szCs w:val="18"/>
              </w:rPr>
            </w:pPr>
            <w:r w:rsidRPr="001D197A">
              <w:rPr>
                <w:rFonts w:cs="Arial"/>
                <w:sz w:val="18"/>
                <w:szCs w:val="18"/>
              </w:rPr>
              <w:t>2C</w:t>
            </w:r>
          </w:p>
        </w:tc>
        <w:tc>
          <w:tcPr>
            <w:tcW w:w="2126" w:type="dxa"/>
          </w:tcPr>
          <w:p w:rsidR="00362616" w:rsidRPr="001D197A" w:rsidRDefault="00362616" w:rsidP="00362616">
            <w:pPr>
              <w:rPr>
                <w:sz w:val="18"/>
                <w:szCs w:val="18"/>
              </w:rPr>
            </w:pPr>
            <w:r w:rsidRPr="001D197A">
              <w:rPr>
                <w:sz w:val="18"/>
                <w:szCs w:val="18"/>
              </w:rPr>
              <w:t>hellgelbgrün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green</w:t>
            </w:r>
          </w:p>
        </w:tc>
        <w:tc>
          <w:tcPr>
            <w:tcW w:w="1984" w:type="dxa"/>
          </w:tcPr>
          <w:p w:rsidR="00362616" w:rsidRPr="001D197A" w:rsidRDefault="00362616" w:rsidP="00362616">
            <w:pPr>
              <w:rPr>
                <w:sz w:val="18"/>
                <w:szCs w:val="18"/>
              </w:rPr>
            </w:pPr>
            <w:r w:rsidRPr="001D197A">
              <w:rPr>
                <w:sz w:val="18"/>
                <w:szCs w:val="18"/>
              </w:rPr>
              <w:t>vert-jaune clair</w:t>
            </w:r>
          </w:p>
        </w:tc>
        <w:tc>
          <w:tcPr>
            <w:tcW w:w="2410" w:type="dxa"/>
          </w:tcPr>
          <w:p w:rsidR="00362616" w:rsidRPr="001D197A" w:rsidRDefault="00362616" w:rsidP="00362616">
            <w:pPr>
              <w:jc w:val="left"/>
              <w:rPr>
                <w:rFonts w:cs="Arial"/>
                <w:sz w:val="18"/>
              </w:rPr>
            </w:pPr>
            <w:r w:rsidRPr="001D197A">
              <w:rPr>
                <w:rFonts w:cs="Arial"/>
                <w:sz w:val="18"/>
              </w:rPr>
              <w:t>verde amarillento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5</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154D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hellgelbgrün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yellow green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vert-jaune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verde amarillento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6</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mittelgelbgrün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yellow green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vert-jaune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verde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w:t>
            </w:r>
          </w:p>
        </w:tc>
        <w:tc>
          <w:tcPr>
            <w:tcW w:w="993" w:type="dxa"/>
          </w:tcPr>
          <w:p w:rsidR="00362616" w:rsidRPr="001D197A" w:rsidRDefault="00362616" w:rsidP="00362616">
            <w:pPr>
              <w:jc w:val="center"/>
              <w:rPr>
                <w:rFonts w:cs="Arial"/>
                <w:sz w:val="18"/>
                <w:szCs w:val="18"/>
              </w:rPr>
            </w:pPr>
            <w:r w:rsidRPr="001D197A">
              <w:rPr>
                <w:rFonts w:cs="Arial"/>
                <w:sz w:val="18"/>
                <w:szCs w:val="18"/>
              </w:rPr>
              <w:t>1B</w:t>
            </w:r>
          </w:p>
        </w:tc>
        <w:tc>
          <w:tcPr>
            <w:tcW w:w="2126" w:type="dxa"/>
          </w:tcPr>
          <w:p w:rsidR="00362616" w:rsidRPr="001D197A" w:rsidRDefault="00362616" w:rsidP="00362616">
            <w:pPr>
              <w:rPr>
                <w:sz w:val="18"/>
                <w:szCs w:val="18"/>
              </w:rPr>
            </w:pPr>
            <w:r w:rsidRPr="001D197A">
              <w:rPr>
                <w:sz w:val="18"/>
                <w:szCs w:val="18"/>
              </w:rPr>
              <w:t>mittelgelbgrün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green</w:t>
            </w:r>
          </w:p>
        </w:tc>
        <w:tc>
          <w:tcPr>
            <w:tcW w:w="1984" w:type="dxa"/>
          </w:tcPr>
          <w:p w:rsidR="00362616" w:rsidRPr="001D197A" w:rsidRDefault="00362616" w:rsidP="00362616">
            <w:pPr>
              <w:rPr>
                <w:sz w:val="18"/>
                <w:szCs w:val="18"/>
              </w:rPr>
            </w:pPr>
            <w:r w:rsidRPr="001D197A">
              <w:rPr>
                <w:sz w:val="18"/>
                <w:szCs w:val="18"/>
              </w:rPr>
              <w:t>vert-jaune moyen</w:t>
            </w:r>
          </w:p>
        </w:tc>
        <w:tc>
          <w:tcPr>
            <w:tcW w:w="2410" w:type="dxa"/>
          </w:tcPr>
          <w:p w:rsidR="00362616" w:rsidRPr="001D197A" w:rsidRDefault="00362616" w:rsidP="00362616">
            <w:pPr>
              <w:jc w:val="left"/>
              <w:rPr>
                <w:rFonts w:cs="Arial"/>
                <w:sz w:val="18"/>
              </w:rPr>
            </w:pPr>
            <w:r w:rsidRPr="001D197A">
              <w:rPr>
                <w:rFonts w:cs="Arial"/>
                <w:sz w:val="18"/>
              </w:rPr>
              <w:t>verde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w:t>
            </w:r>
          </w:p>
        </w:tc>
        <w:tc>
          <w:tcPr>
            <w:tcW w:w="993" w:type="dxa"/>
          </w:tcPr>
          <w:p w:rsidR="00362616" w:rsidRPr="001D197A" w:rsidRDefault="00362616" w:rsidP="00362616">
            <w:pPr>
              <w:jc w:val="center"/>
              <w:rPr>
                <w:rFonts w:cs="Arial"/>
                <w:sz w:val="18"/>
                <w:szCs w:val="18"/>
              </w:rPr>
            </w:pPr>
            <w:r w:rsidRPr="001D197A">
              <w:rPr>
                <w:rFonts w:cs="Arial"/>
                <w:sz w:val="18"/>
                <w:szCs w:val="18"/>
              </w:rPr>
              <w:t>150A</w:t>
            </w:r>
          </w:p>
        </w:tc>
        <w:tc>
          <w:tcPr>
            <w:tcW w:w="2126" w:type="dxa"/>
          </w:tcPr>
          <w:p w:rsidR="00362616" w:rsidRPr="001D197A" w:rsidRDefault="00362616" w:rsidP="00362616">
            <w:pPr>
              <w:rPr>
                <w:sz w:val="18"/>
                <w:szCs w:val="18"/>
              </w:rPr>
            </w:pPr>
            <w:r w:rsidRPr="001D197A">
              <w:rPr>
                <w:sz w:val="18"/>
                <w:szCs w:val="18"/>
              </w:rPr>
              <w:t>mittelgelbgrün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green</w:t>
            </w:r>
          </w:p>
        </w:tc>
        <w:tc>
          <w:tcPr>
            <w:tcW w:w="1984" w:type="dxa"/>
          </w:tcPr>
          <w:p w:rsidR="00362616" w:rsidRPr="001D197A" w:rsidRDefault="00362616" w:rsidP="00362616">
            <w:pPr>
              <w:rPr>
                <w:sz w:val="18"/>
                <w:szCs w:val="18"/>
              </w:rPr>
            </w:pPr>
            <w:r w:rsidRPr="001D197A">
              <w:rPr>
                <w:sz w:val="18"/>
                <w:szCs w:val="18"/>
              </w:rPr>
              <w:t>vert-jaune moyen</w:t>
            </w:r>
          </w:p>
        </w:tc>
        <w:tc>
          <w:tcPr>
            <w:tcW w:w="2410" w:type="dxa"/>
          </w:tcPr>
          <w:p w:rsidR="00362616" w:rsidRPr="001D197A" w:rsidRDefault="00362616" w:rsidP="00362616">
            <w:pPr>
              <w:jc w:val="left"/>
              <w:rPr>
                <w:rFonts w:cs="Arial"/>
                <w:sz w:val="18"/>
              </w:rPr>
            </w:pPr>
            <w:r w:rsidRPr="001D197A">
              <w:rPr>
                <w:rFonts w:cs="Arial"/>
                <w:sz w:val="18"/>
              </w:rPr>
              <w:t>verde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w:t>
            </w:r>
          </w:p>
        </w:tc>
        <w:tc>
          <w:tcPr>
            <w:tcW w:w="993" w:type="dxa"/>
          </w:tcPr>
          <w:p w:rsidR="00362616" w:rsidRPr="001D197A" w:rsidRDefault="00362616" w:rsidP="00362616">
            <w:pPr>
              <w:jc w:val="center"/>
              <w:rPr>
                <w:rFonts w:cs="Arial"/>
                <w:sz w:val="18"/>
                <w:szCs w:val="18"/>
              </w:rPr>
            </w:pPr>
            <w:r w:rsidRPr="001D197A">
              <w:rPr>
                <w:rFonts w:cs="Arial"/>
                <w:sz w:val="18"/>
                <w:szCs w:val="18"/>
              </w:rPr>
              <w:t>150B</w:t>
            </w:r>
          </w:p>
        </w:tc>
        <w:tc>
          <w:tcPr>
            <w:tcW w:w="2126" w:type="dxa"/>
          </w:tcPr>
          <w:p w:rsidR="00362616" w:rsidRPr="001D197A" w:rsidRDefault="00362616" w:rsidP="00362616">
            <w:pPr>
              <w:rPr>
                <w:sz w:val="18"/>
                <w:szCs w:val="18"/>
              </w:rPr>
            </w:pPr>
            <w:r w:rsidRPr="001D197A">
              <w:rPr>
                <w:sz w:val="18"/>
                <w:szCs w:val="18"/>
              </w:rPr>
              <w:t>mittelgelbgrün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green</w:t>
            </w:r>
          </w:p>
        </w:tc>
        <w:tc>
          <w:tcPr>
            <w:tcW w:w="1984" w:type="dxa"/>
          </w:tcPr>
          <w:p w:rsidR="00362616" w:rsidRPr="001D197A" w:rsidRDefault="00362616" w:rsidP="00362616">
            <w:pPr>
              <w:rPr>
                <w:sz w:val="18"/>
                <w:szCs w:val="18"/>
              </w:rPr>
            </w:pPr>
            <w:r w:rsidRPr="001D197A">
              <w:rPr>
                <w:sz w:val="18"/>
                <w:szCs w:val="18"/>
              </w:rPr>
              <w:t>vert-jaune moyen</w:t>
            </w:r>
          </w:p>
        </w:tc>
        <w:tc>
          <w:tcPr>
            <w:tcW w:w="2410" w:type="dxa"/>
          </w:tcPr>
          <w:p w:rsidR="00362616" w:rsidRPr="001D197A" w:rsidRDefault="00362616" w:rsidP="00362616">
            <w:pPr>
              <w:jc w:val="left"/>
              <w:rPr>
                <w:rFonts w:cs="Arial"/>
                <w:sz w:val="18"/>
              </w:rPr>
            </w:pPr>
            <w:r w:rsidRPr="001D197A">
              <w:rPr>
                <w:rFonts w:cs="Arial"/>
                <w:sz w:val="18"/>
              </w:rPr>
              <w:t>verde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w:t>
            </w:r>
          </w:p>
        </w:tc>
        <w:tc>
          <w:tcPr>
            <w:tcW w:w="993" w:type="dxa"/>
          </w:tcPr>
          <w:p w:rsidR="00362616" w:rsidRPr="001D197A" w:rsidRDefault="00362616" w:rsidP="00362616">
            <w:pPr>
              <w:jc w:val="center"/>
              <w:rPr>
                <w:rFonts w:cs="Arial"/>
                <w:sz w:val="18"/>
                <w:szCs w:val="18"/>
              </w:rPr>
            </w:pPr>
            <w:r w:rsidRPr="001D197A">
              <w:rPr>
                <w:rFonts w:cs="Arial"/>
                <w:sz w:val="18"/>
                <w:szCs w:val="18"/>
              </w:rPr>
              <w:t>150C</w:t>
            </w:r>
          </w:p>
        </w:tc>
        <w:tc>
          <w:tcPr>
            <w:tcW w:w="2126" w:type="dxa"/>
          </w:tcPr>
          <w:p w:rsidR="00362616" w:rsidRPr="001D197A" w:rsidRDefault="00362616" w:rsidP="00362616">
            <w:pPr>
              <w:rPr>
                <w:sz w:val="18"/>
                <w:szCs w:val="18"/>
              </w:rPr>
            </w:pPr>
            <w:r w:rsidRPr="001D197A">
              <w:rPr>
                <w:sz w:val="18"/>
                <w:szCs w:val="18"/>
              </w:rPr>
              <w:t>mittelgelbgrün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green</w:t>
            </w:r>
          </w:p>
        </w:tc>
        <w:tc>
          <w:tcPr>
            <w:tcW w:w="1984" w:type="dxa"/>
          </w:tcPr>
          <w:p w:rsidR="00362616" w:rsidRPr="001D197A" w:rsidRDefault="00362616" w:rsidP="00362616">
            <w:pPr>
              <w:rPr>
                <w:sz w:val="18"/>
                <w:szCs w:val="18"/>
              </w:rPr>
            </w:pPr>
            <w:r w:rsidRPr="001D197A">
              <w:rPr>
                <w:sz w:val="18"/>
                <w:szCs w:val="18"/>
              </w:rPr>
              <w:t>vert-jaune moyen</w:t>
            </w:r>
          </w:p>
        </w:tc>
        <w:tc>
          <w:tcPr>
            <w:tcW w:w="2410" w:type="dxa"/>
          </w:tcPr>
          <w:p w:rsidR="00362616" w:rsidRPr="001D197A" w:rsidRDefault="00362616" w:rsidP="00362616">
            <w:pPr>
              <w:jc w:val="left"/>
              <w:rPr>
                <w:rFonts w:cs="Arial"/>
                <w:sz w:val="18"/>
              </w:rPr>
            </w:pPr>
            <w:r w:rsidRPr="001D197A">
              <w:rPr>
                <w:rFonts w:cs="Arial"/>
                <w:sz w:val="18"/>
              </w:rPr>
              <w:t>verde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w:t>
            </w:r>
          </w:p>
        </w:tc>
        <w:tc>
          <w:tcPr>
            <w:tcW w:w="993" w:type="dxa"/>
          </w:tcPr>
          <w:p w:rsidR="00362616" w:rsidRPr="001D197A" w:rsidRDefault="00362616" w:rsidP="00362616">
            <w:pPr>
              <w:jc w:val="center"/>
              <w:rPr>
                <w:rFonts w:cs="Arial"/>
                <w:sz w:val="18"/>
                <w:szCs w:val="18"/>
              </w:rPr>
            </w:pPr>
            <w:r w:rsidRPr="001D197A">
              <w:rPr>
                <w:rFonts w:cs="Arial"/>
                <w:sz w:val="18"/>
                <w:szCs w:val="18"/>
              </w:rPr>
              <w:t>151C</w:t>
            </w:r>
          </w:p>
        </w:tc>
        <w:tc>
          <w:tcPr>
            <w:tcW w:w="2126" w:type="dxa"/>
          </w:tcPr>
          <w:p w:rsidR="00362616" w:rsidRPr="001D197A" w:rsidRDefault="00362616" w:rsidP="00362616">
            <w:pPr>
              <w:rPr>
                <w:sz w:val="18"/>
                <w:szCs w:val="18"/>
              </w:rPr>
            </w:pPr>
            <w:r w:rsidRPr="001D197A">
              <w:rPr>
                <w:sz w:val="18"/>
                <w:szCs w:val="18"/>
              </w:rPr>
              <w:t>mittelgelbgrün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green</w:t>
            </w:r>
          </w:p>
        </w:tc>
        <w:tc>
          <w:tcPr>
            <w:tcW w:w="1984" w:type="dxa"/>
          </w:tcPr>
          <w:p w:rsidR="00362616" w:rsidRPr="001D197A" w:rsidRDefault="00362616" w:rsidP="00362616">
            <w:pPr>
              <w:rPr>
                <w:sz w:val="18"/>
                <w:szCs w:val="18"/>
              </w:rPr>
            </w:pPr>
            <w:r w:rsidRPr="001D197A">
              <w:rPr>
                <w:sz w:val="18"/>
                <w:szCs w:val="18"/>
              </w:rPr>
              <w:t>vert-jaune moyen</w:t>
            </w:r>
          </w:p>
        </w:tc>
        <w:tc>
          <w:tcPr>
            <w:tcW w:w="2410" w:type="dxa"/>
          </w:tcPr>
          <w:p w:rsidR="00362616" w:rsidRPr="001D197A" w:rsidRDefault="00362616" w:rsidP="00362616">
            <w:pPr>
              <w:jc w:val="left"/>
              <w:rPr>
                <w:rFonts w:cs="Arial"/>
                <w:sz w:val="18"/>
              </w:rPr>
            </w:pPr>
            <w:r w:rsidRPr="001D197A">
              <w:rPr>
                <w:rFonts w:cs="Arial"/>
                <w:sz w:val="18"/>
              </w:rPr>
              <w:t>verde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w:t>
            </w:r>
          </w:p>
        </w:tc>
        <w:tc>
          <w:tcPr>
            <w:tcW w:w="993" w:type="dxa"/>
          </w:tcPr>
          <w:p w:rsidR="00362616" w:rsidRPr="001D197A" w:rsidRDefault="00362616" w:rsidP="00362616">
            <w:pPr>
              <w:jc w:val="center"/>
              <w:rPr>
                <w:rFonts w:cs="Arial"/>
                <w:sz w:val="18"/>
                <w:szCs w:val="18"/>
              </w:rPr>
            </w:pPr>
            <w:r w:rsidRPr="001D197A">
              <w:rPr>
                <w:rFonts w:cs="Arial"/>
                <w:sz w:val="18"/>
                <w:szCs w:val="18"/>
              </w:rPr>
              <w:t>151D</w:t>
            </w:r>
          </w:p>
        </w:tc>
        <w:tc>
          <w:tcPr>
            <w:tcW w:w="2126" w:type="dxa"/>
          </w:tcPr>
          <w:p w:rsidR="00362616" w:rsidRPr="001D197A" w:rsidRDefault="00362616" w:rsidP="00362616">
            <w:pPr>
              <w:rPr>
                <w:sz w:val="18"/>
                <w:szCs w:val="18"/>
              </w:rPr>
            </w:pPr>
            <w:r w:rsidRPr="001D197A">
              <w:rPr>
                <w:sz w:val="18"/>
                <w:szCs w:val="18"/>
              </w:rPr>
              <w:t>mittelgelbgrün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green</w:t>
            </w:r>
          </w:p>
        </w:tc>
        <w:tc>
          <w:tcPr>
            <w:tcW w:w="1984" w:type="dxa"/>
          </w:tcPr>
          <w:p w:rsidR="00362616" w:rsidRPr="001D197A" w:rsidRDefault="00362616" w:rsidP="00362616">
            <w:pPr>
              <w:rPr>
                <w:sz w:val="18"/>
                <w:szCs w:val="18"/>
              </w:rPr>
            </w:pPr>
            <w:r w:rsidRPr="001D197A">
              <w:rPr>
                <w:sz w:val="18"/>
                <w:szCs w:val="18"/>
              </w:rPr>
              <w:t>vert-jaune moyen</w:t>
            </w:r>
          </w:p>
        </w:tc>
        <w:tc>
          <w:tcPr>
            <w:tcW w:w="2410" w:type="dxa"/>
          </w:tcPr>
          <w:p w:rsidR="00362616" w:rsidRPr="001D197A" w:rsidRDefault="00362616" w:rsidP="00362616">
            <w:pPr>
              <w:jc w:val="left"/>
              <w:rPr>
                <w:rFonts w:cs="Arial"/>
                <w:sz w:val="18"/>
              </w:rPr>
            </w:pPr>
            <w:r w:rsidRPr="001D197A">
              <w:rPr>
                <w:rFonts w:cs="Arial"/>
                <w:sz w:val="18"/>
              </w:rPr>
              <w:t>verde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w:t>
            </w:r>
          </w:p>
        </w:tc>
        <w:tc>
          <w:tcPr>
            <w:tcW w:w="993" w:type="dxa"/>
          </w:tcPr>
          <w:p w:rsidR="00362616" w:rsidRPr="001D197A" w:rsidRDefault="00362616" w:rsidP="00362616">
            <w:pPr>
              <w:jc w:val="center"/>
              <w:rPr>
                <w:rFonts w:cs="Arial"/>
                <w:sz w:val="18"/>
                <w:szCs w:val="18"/>
              </w:rPr>
            </w:pPr>
            <w:r w:rsidRPr="001D197A">
              <w:rPr>
                <w:rFonts w:cs="Arial"/>
                <w:sz w:val="18"/>
                <w:szCs w:val="18"/>
              </w:rPr>
              <w:t>154A</w:t>
            </w:r>
          </w:p>
        </w:tc>
        <w:tc>
          <w:tcPr>
            <w:tcW w:w="2126" w:type="dxa"/>
          </w:tcPr>
          <w:p w:rsidR="00362616" w:rsidRPr="001D197A" w:rsidRDefault="00362616" w:rsidP="00362616">
            <w:pPr>
              <w:rPr>
                <w:sz w:val="18"/>
                <w:szCs w:val="18"/>
              </w:rPr>
            </w:pPr>
            <w:r w:rsidRPr="001D197A">
              <w:rPr>
                <w:sz w:val="18"/>
                <w:szCs w:val="18"/>
              </w:rPr>
              <w:t>mittelgelbgrün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green</w:t>
            </w:r>
          </w:p>
        </w:tc>
        <w:tc>
          <w:tcPr>
            <w:tcW w:w="1984" w:type="dxa"/>
          </w:tcPr>
          <w:p w:rsidR="00362616" w:rsidRPr="001D197A" w:rsidRDefault="00362616" w:rsidP="00362616">
            <w:pPr>
              <w:rPr>
                <w:sz w:val="18"/>
                <w:szCs w:val="18"/>
              </w:rPr>
            </w:pPr>
            <w:r w:rsidRPr="001D197A">
              <w:rPr>
                <w:sz w:val="18"/>
                <w:szCs w:val="18"/>
              </w:rPr>
              <w:t>vert-jaune moyen</w:t>
            </w:r>
          </w:p>
        </w:tc>
        <w:tc>
          <w:tcPr>
            <w:tcW w:w="2410" w:type="dxa"/>
          </w:tcPr>
          <w:p w:rsidR="00362616" w:rsidRPr="001D197A" w:rsidRDefault="00362616" w:rsidP="00362616">
            <w:pPr>
              <w:jc w:val="left"/>
              <w:rPr>
                <w:rFonts w:cs="Arial"/>
                <w:sz w:val="18"/>
              </w:rPr>
            </w:pPr>
            <w:r w:rsidRPr="001D197A">
              <w:rPr>
                <w:rFonts w:cs="Arial"/>
                <w:sz w:val="18"/>
              </w:rPr>
              <w:t>verde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w:t>
            </w:r>
          </w:p>
        </w:tc>
        <w:tc>
          <w:tcPr>
            <w:tcW w:w="993" w:type="dxa"/>
          </w:tcPr>
          <w:p w:rsidR="00362616" w:rsidRPr="001D197A" w:rsidRDefault="00362616" w:rsidP="00362616">
            <w:pPr>
              <w:jc w:val="center"/>
              <w:rPr>
                <w:rFonts w:cs="Arial"/>
                <w:sz w:val="18"/>
                <w:szCs w:val="18"/>
              </w:rPr>
            </w:pPr>
            <w:r w:rsidRPr="001D197A">
              <w:rPr>
                <w:rFonts w:cs="Arial"/>
                <w:sz w:val="18"/>
                <w:szCs w:val="18"/>
              </w:rPr>
              <w:t>154B</w:t>
            </w:r>
          </w:p>
        </w:tc>
        <w:tc>
          <w:tcPr>
            <w:tcW w:w="2126" w:type="dxa"/>
          </w:tcPr>
          <w:p w:rsidR="00362616" w:rsidRPr="001D197A" w:rsidRDefault="00362616" w:rsidP="00362616">
            <w:pPr>
              <w:rPr>
                <w:sz w:val="18"/>
                <w:szCs w:val="18"/>
              </w:rPr>
            </w:pPr>
            <w:r w:rsidRPr="001D197A">
              <w:rPr>
                <w:sz w:val="18"/>
                <w:szCs w:val="18"/>
              </w:rPr>
              <w:t>mittelgelbgrün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green</w:t>
            </w:r>
          </w:p>
        </w:tc>
        <w:tc>
          <w:tcPr>
            <w:tcW w:w="1984" w:type="dxa"/>
          </w:tcPr>
          <w:p w:rsidR="00362616" w:rsidRPr="001D197A" w:rsidRDefault="00362616" w:rsidP="00362616">
            <w:pPr>
              <w:rPr>
                <w:sz w:val="18"/>
                <w:szCs w:val="18"/>
              </w:rPr>
            </w:pPr>
            <w:r w:rsidRPr="001D197A">
              <w:rPr>
                <w:sz w:val="18"/>
                <w:szCs w:val="18"/>
              </w:rPr>
              <w:t>vert-jaune moyen</w:t>
            </w:r>
          </w:p>
        </w:tc>
        <w:tc>
          <w:tcPr>
            <w:tcW w:w="2410" w:type="dxa"/>
          </w:tcPr>
          <w:p w:rsidR="00362616" w:rsidRPr="001D197A" w:rsidRDefault="00362616" w:rsidP="00362616">
            <w:pPr>
              <w:jc w:val="left"/>
              <w:rPr>
                <w:rFonts w:cs="Arial"/>
                <w:sz w:val="18"/>
              </w:rPr>
            </w:pPr>
            <w:r w:rsidRPr="001D197A">
              <w:rPr>
                <w:rFonts w:cs="Arial"/>
                <w:sz w:val="18"/>
              </w:rPr>
              <w:t>verde amarillento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6</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154C</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mittelgelbgrün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yellow green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vert-jaune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verde amarillento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7</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188D</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hellgraugrün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grey green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vert-gris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verde grisáceo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w:t>
            </w:r>
          </w:p>
        </w:tc>
        <w:tc>
          <w:tcPr>
            <w:tcW w:w="993" w:type="dxa"/>
          </w:tcPr>
          <w:p w:rsidR="00362616" w:rsidRPr="001D197A" w:rsidRDefault="00362616" w:rsidP="00362616">
            <w:pPr>
              <w:jc w:val="center"/>
              <w:rPr>
                <w:rFonts w:cs="Arial"/>
                <w:sz w:val="18"/>
                <w:szCs w:val="18"/>
              </w:rPr>
            </w:pPr>
            <w:r w:rsidRPr="001D197A">
              <w:rPr>
                <w:rFonts w:cs="Arial"/>
                <w:sz w:val="18"/>
                <w:szCs w:val="18"/>
              </w:rPr>
              <w:t>189D</w:t>
            </w:r>
          </w:p>
        </w:tc>
        <w:tc>
          <w:tcPr>
            <w:tcW w:w="2126" w:type="dxa"/>
          </w:tcPr>
          <w:p w:rsidR="00362616" w:rsidRPr="001D197A" w:rsidRDefault="00362616" w:rsidP="00362616">
            <w:pPr>
              <w:rPr>
                <w:sz w:val="18"/>
                <w:szCs w:val="18"/>
              </w:rPr>
            </w:pPr>
            <w:r w:rsidRPr="001D197A">
              <w:rPr>
                <w:sz w:val="18"/>
                <w:szCs w:val="18"/>
              </w:rPr>
              <w:t>hellgraugrün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grey green</w:t>
            </w:r>
          </w:p>
        </w:tc>
        <w:tc>
          <w:tcPr>
            <w:tcW w:w="1984" w:type="dxa"/>
          </w:tcPr>
          <w:p w:rsidR="00362616" w:rsidRPr="001D197A" w:rsidRDefault="00362616" w:rsidP="00362616">
            <w:pPr>
              <w:rPr>
                <w:sz w:val="18"/>
                <w:szCs w:val="18"/>
              </w:rPr>
            </w:pPr>
            <w:r w:rsidRPr="001D197A">
              <w:rPr>
                <w:sz w:val="18"/>
                <w:szCs w:val="18"/>
              </w:rPr>
              <w:t>vert-gris clair</w:t>
            </w:r>
          </w:p>
        </w:tc>
        <w:tc>
          <w:tcPr>
            <w:tcW w:w="2410" w:type="dxa"/>
          </w:tcPr>
          <w:p w:rsidR="00362616" w:rsidRPr="001D197A" w:rsidRDefault="00362616" w:rsidP="00362616">
            <w:pPr>
              <w:jc w:val="left"/>
              <w:rPr>
                <w:rFonts w:cs="Arial"/>
                <w:sz w:val="18"/>
              </w:rPr>
            </w:pPr>
            <w:r w:rsidRPr="001D197A">
              <w:rPr>
                <w:rFonts w:cs="Arial"/>
                <w:sz w:val="18"/>
              </w:rPr>
              <w:t>verde grisáceo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w:t>
            </w:r>
          </w:p>
        </w:tc>
        <w:tc>
          <w:tcPr>
            <w:tcW w:w="993" w:type="dxa"/>
          </w:tcPr>
          <w:p w:rsidR="00362616" w:rsidRPr="001D197A" w:rsidRDefault="00362616" w:rsidP="00362616">
            <w:pPr>
              <w:jc w:val="center"/>
              <w:rPr>
                <w:rFonts w:cs="Arial"/>
                <w:sz w:val="18"/>
                <w:szCs w:val="18"/>
              </w:rPr>
            </w:pPr>
            <w:r w:rsidRPr="001D197A">
              <w:rPr>
                <w:rFonts w:cs="Arial"/>
                <w:sz w:val="18"/>
                <w:szCs w:val="18"/>
              </w:rPr>
              <w:t>190D</w:t>
            </w:r>
          </w:p>
        </w:tc>
        <w:tc>
          <w:tcPr>
            <w:tcW w:w="2126" w:type="dxa"/>
          </w:tcPr>
          <w:p w:rsidR="00362616" w:rsidRPr="001D197A" w:rsidRDefault="00362616" w:rsidP="00362616">
            <w:pPr>
              <w:rPr>
                <w:sz w:val="18"/>
                <w:szCs w:val="18"/>
              </w:rPr>
            </w:pPr>
            <w:r w:rsidRPr="001D197A">
              <w:rPr>
                <w:sz w:val="18"/>
                <w:szCs w:val="18"/>
              </w:rPr>
              <w:t>hellgraugrün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grey green</w:t>
            </w:r>
          </w:p>
        </w:tc>
        <w:tc>
          <w:tcPr>
            <w:tcW w:w="1984" w:type="dxa"/>
          </w:tcPr>
          <w:p w:rsidR="00362616" w:rsidRPr="001D197A" w:rsidRDefault="00362616" w:rsidP="00362616">
            <w:pPr>
              <w:rPr>
                <w:sz w:val="18"/>
                <w:szCs w:val="18"/>
              </w:rPr>
            </w:pPr>
            <w:r w:rsidRPr="001D197A">
              <w:rPr>
                <w:sz w:val="18"/>
                <w:szCs w:val="18"/>
              </w:rPr>
              <w:t>vert-gris clair</w:t>
            </w:r>
          </w:p>
        </w:tc>
        <w:tc>
          <w:tcPr>
            <w:tcW w:w="2410" w:type="dxa"/>
          </w:tcPr>
          <w:p w:rsidR="00362616" w:rsidRPr="001D197A" w:rsidRDefault="00362616" w:rsidP="00362616">
            <w:pPr>
              <w:jc w:val="left"/>
              <w:rPr>
                <w:rFonts w:cs="Arial"/>
                <w:sz w:val="18"/>
              </w:rPr>
            </w:pPr>
            <w:r w:rsidRPr="001D197A">
              <w:rPr>
                <w:rFonts w:cs="Arial"/>
                <w:sz w:val="18"/>
              </w:rPr>
              <w:t>verde grisáceo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w:t>
            </w:r>
          </w:p>
        </w:tc>
        <w:tc>
          <w:tcPr>
            <w:tcW w:w="993" w:type="dxa"/>
          </w:tcPr>
          <w:p w:rsidR="00362616" w:rsidRPr="001D197A" w:rsidRDefault="00362616" w:rsidP="00362616">
            <w:pPr>
              <w:jc w:val="center"/>
              <w:rPr>
                <w:rFonts w:cs="Arial"/>
                <w:sz w:val="18"/>
                <w:szCs w:val="18"/>
              </w:rPr>
            </w:pPr>
            <w:r w:rsidRPr="001D197A">
              <w:rPr>
                <w:rFonts w:cs="Arial"/>
                <w:sz w:val="18"/>
                <w:szCs w:val="18"/>
              </w:rPr>
              <w:t>192A</w:t>
            </w:r>
          </w:p>
        </w:tc>
        <w:tc>
          <w:tcPr>
            <w:tcW w:w="2126" w:type="dxa"/>
          </w:tcPr>
          <w:p w:rsidR="00362616" w:rsidRPr="001D197A" w:rsidRDefault="00362616" w:rsidP="00362616">
            <w:pPr>
              <w:rPr>
                <w:sz w:val="18"/>
                <w:szCs w:val="18"/>
              </w:rPr>
            </w:pPr>
            <w:r w:rsidRPr="001D197A">
              <w:rPr>
                <w:sz w:val="18"/>
                <w:szCs w:val="18"/>
              </w:rPr>
              <w:t>hellgraugrün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grey green</w:t>
            </w:r>
          </w:p>
        </w:tc>
        <w:tc>
          <w:tcPr>
            <w:tcW w:w="1984" w:type="dxa"/>
          </w:tcPr>
          <w:p w:rsidR="00362616" w:rsidRPr="001D197A" w:rsidRDefault="00362616" w:rsidP="00362616">
            <w:pPr>
              <w:rPr>
                <w:sz w:val="18"/>
                <w:szCs w:val="18"/>
              </w:rPr>
            </w:pPr>
            <w:r w:rsidRPr="001D197A">
              <w:rPr>
                <w:sz w:val="18"/>
                <w:szCs w:val="18"/>
              </w:rPr>
              <w:t>vert-gris clair</w:t>
            </w:r>
          </w:p>
        </w:tc>
        <w:tc>
          <w:tcPr>
            <w:tcW w:w="2410" w:type="dxa"/>
          </w:tcPr>
          <w:p w:rsidR="00362616" w:rsidRPr="001D197A" w:rsidRDefault="00362616" w:rsidP="00362616">
            <w:pPr>
              <w:jc w:val="left"/>
              <w:rPr>
                <w:rFonts w:cs="Arial"/>
                <w:sz w:val="18"/>
              </w:rPr>
            </w:pPr>
            <w:r w:rsidRPr="001D197A">
              <w:rPr>
                <w:rFonts w:cs="Arial"/>
                <w:sz w:val="18"/>
              </w:rPr>
              <w:t>verde grisáceo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w:t>
            </w:r>
          </w:p>
        </w:tc>
        <w:tc>
          <w:tcPr>
            <w:tcW w:w="993" w:type="dxa"/>
          </w:tcPr>
          <w:p w:rsidR="00362616" w:rsidRPr="001D197A" w:rsidRDefault="00362616" w:rsidP="00362616">
            <w:pPr>
              <w:jc w:val="center"/>
              <w:rPr>
                <w:rFonts w:cs="Arial"/>
                <w:sz w:val="18"/>
                <w:szCs w:val="18"/>
              </w:rPr>
            </w:pPr>
            <w:r w:rsidRPr="001D197A">
              <w:rPr>
                <w:rFonts w:cs="Arial"/>
                <w:sz w:val="18"/>
                <w:szCs w:val="18"/>
              </w:rPr>
              <w:t>192B</w:t>
            </w:r>
          </w:p>
        </w:tc>
        <w:tc>
          <w:tcPr>
            <w:tcW w:w="2126" w:type="dxa"/>
          </w:tcPr>
          <w:p w:rsidR="00362616" w:rsidRPr="001D197A" w:rsidRDefault="00362616" w:rsidP="00362616">
            <w:pPr>
              <w:rPr>
                <w:sz w:val="18"/>
                <w:szCs w:val="18"/>
              </w:rPr>
            </w:pPr>
            <w:r w:rsidRPr="001D197A">
              <w:rPr>
                <w:sz w:val="18"/>
                <w:szCs w:val="18"/>
              </w:rPr>
              <w:t>hellgraugrün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grey green</w:t>
            </w:r>
          </w:p>
        </w:tc>
        <w:tc>
          <w:tcPr>
            <w:tcW w:w="1984" w:type="dxa"/>
          </w:tcPr>
          <w:p w:rsidR="00362616" w:rsidRPr="001D197A" w:rsidRDefault="00362616" w:rsidP="00362616">
            <w:pPr>
              <w:rPr>
                <w:sz w:val="18"/>
                <w:szCs w:val="18"/>
              </w:rPr>
            </w:pPr>
            <w:r w:rsidRPr="001D197A">
              <w:rPr>
                <w:sz w:val="18"/>
                <w:szCs w:val="18"/>
              </w:rPr>
              <w:t>vert-gris clair</w:t>
            </w:r>
          </w:p>
        </w:tc>
        <w:tc>
          <w:tcPr>
            <w:tcW w:w="2410" w:type="dxa"/>
          </w:tcPr>
          <w:p w:rsidR="00362616" w:rsidRPr="001D197A" w:rsidRDefault="00362616" w:rsidP="00362616">
            <w:pPr>
              <w:jc w:val="left"/>
              <w:rPr>
                <w:rFonts w:cs="Arial"/>
                <w:sz w:val="18"/>
              </w:rPr>
            </w:pPr>
            <w:r w:rsidRPr="001D197A">
              <w:rPr>
                <w:rFonts w:cs="Arial"/>
                <w:sz w:val="18"/>
              </w:rPr>
              <w:t>verde grisáceo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w:t>
            </w:r>
          </w:p>
        </w:tc>
        <w:tc>
          <w:tcPr>
            <w:tcW w:w="993" w:type="dxa"/>
          </w:tcPr>
          <w:p w:rsidR="00362616" w:rsidRPr="001D197A" w:rsidRDefault="00362616" w:rsidP="00362616">
            <w:pPr>
              <w:jc w:val="center"/>
              <w:rPr>
                <w:rFonts w:cs="Arial"/>
                <w:sz w:val="18"/>
                <w:szCs w:val="18"/>
              </w:rPr>
            </w:pPr>
            <w:r w:rsidRPr="001D197A">
              <w:rPr>
                <w:rFonts w:cs="Arial"/>
                <w:sz w:val="18"/>
                <w:szCs w:val="18"/>
              </w:rPr>
              <w:t>192C</w:t>
            </w:r>
          </w:p>
        </w:tc>
        <w:tc>
          <w:tcPr>
            <w:tcW w:w="2126" w:type="dxa"/>
          </w:tcPr>
          <w:p w:rsidR="00362616" w:rsidRPr="001D197A" w:rsidRDefault="00362616" w:rsidP="00362616">
            <w:pPr>
              <w:rPr>
                <w:sz w:val="18"/>
                <w:szCs w:val="18"/>
              </w:rPr>
            </w:pPr>
            <w:r w:rsidRPr="001D197A">
              <w:rPr>
                <w:sz w:val="18"/>
                <w:szCs w:val="18"/>
              </w:rPr>
              <w:t>hellgraugrün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grey green</w:t>
            </w:r>
          </w:p>
        </w:tc>
        <w:tc>
          <w:tcPr>
            <w:tcW w:w="1984" w:type="dxa"/>
          </w:tcPr>
          <w:p w:rsidR="00362616" w:rsidRPr="001D197A" w:rsidRDefault="00362616" w:rsidP="00362616">
            <w:pPr>
              <w:rPr>
                <w:sz w:val="18"/>
                <w:szCs w:val="18"/>
              </w:rPr>
            </w:pPr>
            <w:r w:rsidRPr="001D197A">
              <w:rPr>
                <w:sz w:val="18"/>
                <w:szCs w:val="18"/>
              </w:rPr>
              <w:t>vert-gris clair</w:t>
            </w:r>
          </w:p>
        </w:tc>
        <w:tc>
          <w:tcPr>
            <w:tcW w:w="2410" w:type="dxa"/>
          </w:tcPr>
          <w:p w:rsidR="00362616" w:rsidRPr="001D197A" w:rsidRDefault="00362616" w:rsidP="00362616">
            <w:pPr>
              <w:jc w:val="left"/>
              <w:rPr>
                <w:rFonts w:cs="Arial"/>
                <w:sz w:val="18"/>
              </w:rPr>
            </w:pPr>
            <w:r w:rsidRPr="001D197A">
              <w:rPr>
                <w:rFonts w:cs="Arial"/>
                <w:sz w:val="18"/>
              </w:rPr>
              <w:t>verde grisáceo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w:t>
            </w:r>
          </w:p>
        </w:tc>
        <w:tc>
          <w:tcPr>
            <w:tcW w:w="993" w:type="dxa"/>
          </w:tcPr>
          <w:p w:rsidR="00362616" w:rsidRPr="001D197A" w:rsidRDefault="00362616" w:rsidP="00362616">
            <w:pPr>
              <w:jc w:val="center"/>
              <w:rPr>
                <w:rFonts w:cs="Arial"/>
                <w:sz w:val="18"/>
                <w:szCs w:val="18"/>
              </w:rPr>
            </w:pPr>
            <w:r w:rsidRPr="001D197A">
              <w:rPr>
                <w:rFonts w:cs="Arial"/>
                <w:sz w:val="18"/>
                <w:szCs w:val="18"/>
              </w:rPr>
              <w:t>192D</w:t>
            </w:r>
          </w:p>
        </w:tc>
        <w:tc>
          <w:tcPr>
            <w:tcW w:w="2126" w:type="dxa"/>
          </w:tcPr>
          <w:p w:rsidR="00362616" w:rsidRPr="001D197A" w:rsidRDefault="00362616" w:rsidP="00362616">
            <w:pPr>
              <w:rPr>
                <w:sz w:val="18"/>
                <w:szCs w:val="18"/>
              </w:rPr>
            </w:pPr>
            <w:r w:rsidRPr="001D197A">
              <w:rPr>
                <w:sz w:val="18"/>
                <w:szCs w:val="18"/>
              </w:rPr>
              <w:t>hellgraugrün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grey green</w:t>
            </w:r>
          </w:p>
        </w:tc>
        <w:tc>
          <w:tcPr>
            <w:tcW w:w="1984" w:type="dxa"/>
          </w:tcPr>
          <w:p w:rsidR="00362616" w:rsidRPr="001D197A" w:rsidRDefault="00362616" w:rsidP="00362616">
            <w:pPr>
              <w:rPr>
                <w:sz w:val="18"/>
                <w:szCs w:val="18"/>
              </w:rPr>
            </w:pPr>
            <w:r w:rsidRPr="001D197A">
              <w:rPr>
                <w:sz w:val="18"/>
                <w:szCs w:val="18"/>
              </w:rPr>
              <w:t>vert-gris clair</w:t>
            </w:r>
          </w:p>
        </w:tc>
        <w:tc>
          <w:tcPr>
            <w:tcW w:w="2410" w:type="dxa"/>
          </w:tcPr>
          <w:p w:rsidR="00362616" w:rsidRPr="001D197A" w:rsidRDefault="00362616" w:rsidP="00362616">
            <w:pPr>
              <w:jc w:val="left"/>
              <w:rPr>
                <w:rFonts w:cs="Arial"/>
                <w:sz w:val="18"/>
              </w:rPr>
            </w:pPr>
            <w:r w:rsidRPr="001D197A">
              <w:rPr>
                <w:rFonts w:cs="Arial"/>
                <w:sz w:val="18"/>
              </w:rPr>
              <w:t>verde grisáceo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w:t>
            </w:r>
          </w:p>
        </w:tc>
        <w:tc>
          <w:tcPr>
            <w:tcW w:w="993" w:type="dxa"/>
          </w:tcPr>
          <w:p w:rsidR="00362616" w:rsidRPr="001D197A" w:rsidRDefault="00362616" w:rsidP="00362616">
            <w:pPr>
              <w:jc w:val="center"/>
              <w:rPr>
                <w:rFonts w:cs="Arial"/>
                <w:sz w:val="18"/>
                <w:szCs w:val="18"/>
              </w:rPr>
            </w:pPr>
            <w:r w:rsidRPr="001D197A">
              <w:rPr>
                <w:rFonts w:cs="Arial"/>
                <w:sz w:val="18"/>
                <w:szCs w:val="18"/>
              </w:rPr>
              <w:t>193C</w:t>
            </w:r>
          </w:p>
        </w:tc>
        <w:tc>
          <w:tcPr>
            <w:tcW w:w="2126" w:type="dxa"/>
          </w:tcPr>
          <w:p w:rsidR="00362616" w:rsidRPr="001D197A" w:rsidRDefault="00362616" w:rsidP="00362616">
            <w:pPr>
              <w:rPr>
                <w:sz w:val="18"/>
                <w:szCs w:val="18"/>
              </w:rPr>
            </w:pPr>
            <w:r w:rsidRPr="001D197A">
              <w:rPr>
                <w:sz w:val="18"/>
                <w:szCs w:val="18"/>
              </w:rPr>
              <w:t>hellgraugrün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grey green</w:t>
            </w:r>
          </w:p>
        </w:tc>
        <w:tc>
          <w:tcPr>
            <w:tcW w:w="1984" w:type="dxa"/>
          </w:tcPr>
          <w:p w:rsidR="00362616" w:rsidRPr="001D197A" w:rsidRDefault="00362616" w:rsidP="00362616">
            <w:pPr>
              <w:rPr>
                <w:sz w:val="18"/>
                <w:szCs w:val="18"/>
              </w:rPr>
            </w:pPr>
            <w:r w:rsidRPr="001D197A">
              <w:rPr>
                <w:sz w:val="18"/>
                <w:szCs w:val="18"/>
              </w:rPr>
              <w:t>vert-gris clair</w:t>
            </w:r>
          </w:p>
        </w:tc>
        <w:tc>
          <w:tcPr>
            <w:tcW w:w="2410" w:type="dxa"/>
          </w:tcPr>
          <w:p w:rsidR="00362616" w:rsidRPr="001D197A" w:rsidRDefault="00362616" w:rsidP="00362616">
            <w:pPr>
              <w:jc w:val="left"/>
              <w:rPr>
                <w:rFonts w:cs="Arial"/>
                <w:sz w:val="18"/>
              </w:rPr>
            </w:pPr>
            <w:r w:rsidRPr="001D197A">
              <w:rPr>
                <w:rFonts w:cs="Arial"/>
                <w:sz w:val="18"/>
              </w:rPr>
              <w:t>verde grisáceo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w:t>
            </w:r>
          </w:p>
        </w:tc>
        <w:tc>
          <w:tcPr>
            <w:tcW w:w="993" w:type="dxa"/>
          </w:tcPr>
          <w:p w:rsidR="00362616" w:rsidRPr="001D197A" w:rsidRDefault="00362616" w:rsidP="00362616">
            <w:pPr>
              <w:jc w:val="center"/>
              <w:rPr>
                <w:rFonts w:cs="Arial"/>
                <w:sz w:val="18"/>
                <w:szCs w:val="18"/>
              </w:rPr>
            </w:pPr>
            <w:r w:rsidRPr="001D197A">
              <w:rPr>
                <w:rFonts w:cs="Arial"/>
                <w:sz w:val="18"/>
                <w:szCs w:val="18"/>
              </w:rPr>
              <w:t>193D</w:t>
            </w:r>
          </w:p>
        </w:tc>
        <w:tc>
          <w:tcPr>
            <w:tcW w:w="2126" w:type="dxa"/>
          </w:tcPr>
          <w:p w:rsidR="00362616" w:rsidRPr="001D197A" w:rsidRDefault="00362616" w:rsidP="00362616">
            <w:pPr>
              <w:rPr>
                <w:sz w:val="18"/>
                <w:szCs w:val="18"/>
              </w:rPr>
            </w:pPr>
            <w:r w:rsidRPr="001D197A">
              <w:rPr>
                <w:sz w:val="18"/>
                <w:szCs w:val="18"/>
              </w:rPr>
              <w:t>hellgraugrün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grey green</w:t>
            </w:r>
          </w:p>
        </w:tc>
        <w:tc>
          <w:tcPr>
            <w:tcW w:w="1984" w:type="dxa"/>
          </w:tcPr>
          <w:p w:rsidR="00362616" w:rsidRPr="001D197A" w:rsidRDefault="00362616" w:rsidP="00362616">
            <w:pPr>
              <w:rPr>
                <w:sz w:val="18"/>
                <w:szCs w:val="18"/>
              </w:rPr>
            </w:pPr>
            <w:r w:rsidRPr="001D197A">
              <w:rPr>
                <w:sz w:val="18"/>
                <w:szCs w:val="18"/>
              </w:rPr>
              <w:t>vert-gris clair</w:t>
            </w:r>
          </w:p>
        </w:tc>
        <w:tc>
          <w:tcPr>
            <w:tcW w:w="2410" w:type="dxa"/>
          </w:tcPr>
          <w:p w:rsidR="00362616" w:rsidRPr="001D197A" w:rsidRDefault="00362616" w:rsidP="00362616">
            <w:pPr>
              <w:jc w:val="left"/>
              <w:rPr>
                <w:rFonts w:cs="Arial"/>
                <w:sz w:val="18"/>
              </w:rPr>
            </w:pPr>
            <w:r w:rsidRPr="001D197A">
              <w:rPr>
                <w:rFonts w:cs="Arial"/>
                <w:sz w:val="18"/>
              </w:rPr>
              <w:t>verde grisáceo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7</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196D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hellgraugrün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grey green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vert-gris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verde grisáceo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8</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188A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mittelgraugrün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vert-gris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8</w:t>
            </w:r>
          </w:p>
        </w:tc>
        <w:tc>
          <w:tcPr>
            <w:tcW w:w="993" w:type="dxa"/>
          </w:tcPr>
          <w:p w:rsidR="00362616" w:rsidRPr="001D197A" w:rsidRDefault="00362616" w:rsidP="00362616">
            <w:pPr>
              <w:jc w:val="center"/>
              <w:rPr>
                <w:rFonts w:cs="Arial"/>
                <w:sz w:val="18"/>
                <w:szCs w:val="18"/>
              </w:rPr>
            </w:pPr>
            <w:r w:rsidRPr="001D197A">
              <w:rPr>
                <w:rFonts w:cs="Arial"/>
                <w:sz w:val="18"/>
                <w:szCs w:val="18"/>
              </w:rPr>
              <w:t>188B</w:t>
            </w:r>
          </w:p>
        </w:tc>
        <w:tc>
          <w:tcPr>
            <w:tcW w:w="2126" w:type="dxa"/>
          </w:tcPr>
          <w:p w:rsidR="00362616" w:rsidRPr="001D197A" w:rsidRDefault="00362616" w:rsidP="00362616">
            <w:pPr>
              <w:rPr>
                <w:sz w:val="18"/>
                <w:szCs w:val="18"/>
              </w:rPr>
            </w:pPr>
            <w:r w:rsidRPr="001D197A">
              <w:rPr>
                <w:sz w:val="18"/>
                <w:szCs w:val="18"/>
              </w:rPr>
              <w:t>mittelgraugrün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Pr>
          <w:p w:rsidR="00362616" w:rsidRPr="001D197A" w:rsidRDefault="00362616" w:rsidP="00362616">
            <w:pPr>
              <w:rPr>
                <w:sz w:val="18"/>
                <w:szCs w:val="18"/>
              </w:rPr>
            </w:pPr>
            <w:r w:rsidRPr="001D197A">
              <w:rPr>
                <w:sz w:val="18"/>
                <w:szCs w:val="18"/>
              </w:rPr>
              <w:t>vert-gris moyen</w:t>
            </w:r>
          </w:p>
        </w:tc>
        <w:tc>
          <w:tcPr>
            <w:tcW w:w="2410" w:type="dxa"/>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8</w:t>
            </w:r>
          </w:p>
        </w:tc>
        <w:tc>
          <w:tcPr>
            <w:tcW w:w="993" w:type="dxa"/>
          </w:tcPr>
          <w:p w:rsidR="00362616" w:rsidRPr="001D197A" w:rsidRDefault="00362616" w:rsidP="00362616">
            <w:pPr>
              <w:jc w:val="center"/>
              <w:rPr>
                <w:rFonts w:cs="Arial"/>
                <w:sz w:val="18"/>
                <w:szCs w:val="18"/>
              </w:rPr>
            </w:pPr>
            <w:r w:rsidRPr="001D197A">
              <w:rPr>
                <w:rFonts w:cs="Arial"/>
                <w:sz w:val="18"/>
                <w:szCs w:val="18"/>
              </w:rPr>
              <w:t>188C</w:t>
            </w:r>
          </w:p>
        </w:tc>
        <w:tc>
          <w:tcPr>
            <w:tcW w:w="2126" w:type="dxa"/>
          </w:tcPr>
          <w:p w:rsidR="00362616" w:rsidRPr="001D197A" w:rsidRDefault="00362616" w:rsidP="00362616">
            <w:pPr>
              <w:rPr>
                <w:sz w:val="18"/>
                <w:szCs w:val="18"/>
              </w:rPr>
            </w:pPr>
            <w:r w:rsidRPr="001D197A">
              <w:rPr>
                <w:sz w:val="18"/>
                <w:szCs w:val="18"/>
              </w:rPr>
              <w:t>mittelgraugrün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Pr>
          <w:p w:rsidR="00362616" w:rsidRPr="001D197A" w:rsidRDefault="00362616" w:rsidP="00362616">
            <w:pPr>
              <w:rPr>
                <w:sz w:val="18"/>
                <w:szCs w:val="18"/>
              </w:rPr>
            </w:pPr>
            <w:r w:rsidRPr="001D197A">
              <w:rPr>
                <w:sz w:val="18"/>
                <w:szCs w:val="18"/>
              </w:rPr>
              <w:t>vert-gris moyen</w:t>
            </w:r>
          </w:p>
        </w:tc>
        <w:tc>
          <w:tcPr>
            <w:tcW w:w="2410" w:type="dxa"/>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8</w:t>
            </w:r>
          </w:p>
        </w:tc>
        <w:tc>
          <w:tcPr>
            <w:tcW w:w="993" w:type="dxa"/>
          </w:tcPr>
          <w:p w:rsidR="00362616" w:rsidRPr="001D197A" w:rsidRDefault="00362616" w:rsidP="00362616">
            <w:pPr>
              <w:jc w:val="center"/>
              <w:rPr>
                <w:rFonts w:cs="Arial"/>
                <w:sz w:val="18"/>
                <w:szCs w:val="18"/>
              </w:rPr>
            </w:pPr>
            <w:r w:rsidRPr="001D197A">
              <w:rPr>
                <w:rFonts w:cs="Arial"/>
                <w:sz w:val="18"/>
                <w:szCs w:val="18"/>
              </w:rPr>
              <w:t>189C</w:t>
            </w:r>
          </w:p>
        </w:tc>
        <w:tc>
          <w:tcPr>
            <w:tcW w:w="2126" w:type="dxa"/>
          </w:tcPr>
          <w:p w:rsidR="00362616" w:rsidRPr="001D197A" w:rsidRDefault="00362616" w:rsidP="00362616">
            <w:pPr>
              <w:rPr>
                <w:sz w:val="18"/>
                <w:szCs w:val="18"/>
              </w:rPr>
            </w:pPr>
            <w:r w:rsidRPr="001D197A">
              <w:rPr>
                <w:sz w:val="18"/>
                <w:szCs w:val="18"/>
              </w:rPr>
              <w:t>mittelgraugrün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Pr>
          <w:p w:rsidR="00362616" w:rsidRPr="001D197A" w:rsidRDefault="00362616" w:rsidP="00362616">
            <w:pPr>
              <w:rPr>
                <w:sz w:val="18"/>
                <w:szCs w:val="18"/>
              </w:rPr>
            </w:pPr>
            <w:r w:rsidRPr="001D197A">
              <w:rPr>
                <w:sz w:val="18"/>
                <w:szCs w:val="18"/>
              </w:rPr>
              <w:t>vert-gris moyen</w:t>
            </w:r>
          </w:p>
        </w:tc>
        <w:tc>
          <w:tcPr>
            <w:tcW w:w="2410" w:type="dxa"/>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8</w:t>
            </w:r>
          </w:p>
        </w:tc>
        <w:tc>
          <w:tcPr>
            <w:tcW w:w="993" w:type="dxa"/>
          </w:tcPr>
          <w:p w:rsidR="00362616" w:rsidRPr="001D197A" w:rsidRDefault="00362616" w:rsidP="00362616">
            <w:pPr>
              <w:jc w:val="center"/>
              <w:rPr>
                <w:rFonts w:cs="Arial"/>
                <w:sz w:val="18"/>
                <w:szCs w:val="18"/>
              </w:rPr>
            </w:pPr>
            <w:r w:rsidRPr="001D197A">
              <w:rPr>
                <w:rFonts w:cs="Arial"/>
                <w:sz w:val="18"/>
                <w:szCs w:val="18"/>
              </w:rPr>
              <w:t>190A</w:t>
            </w:r>
          </w:p>
        </w:tc>
        <w:tc>
          <w:tcPr>
            <w:tcW w:w="2126" w:type="dxa"/>
          </w:tcPr>
          <w:p w:rsidR="00362616" w:rsidRPr="001D197A" w:rsidRDefault="00362616" w:rsidP="00362616">
            <w:pPr>
              <w:rPr>
                <w:sz w:val="18"/>
                <w:szCs w:val="18"/>
              </w:rPr>
            </w:pPr>
            <w:r w:rsidRPr="001D197A">
              <w:rPr>
                <w:sz w:val="18"/>
                <w:szCs w:val="18"/>
              </w:rPr>
              <w:t>mittelgraugrün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Pr>
          <w:p w:rsidR="00362616" w:rsidRPr="001D197A" w:rsidRDefault="00362616" w:rsidP="00362616">
            <w:pPr>
              <w:rPr>
                <w:sz w:val="18"/>
                <w:szCs w:val="18"/>
              </w:rPr>
            </w:pPr>
            <w:r w:rsidRPr="001D197A">
              <w:rPr>
                <w:sz w:val="18"/>
                <w:szCs w:val="18"/>
              </w:rPr>
              <w:t>vert-gris moyen</w:t>
            </w:r>
          </w:p>
        </w:tc>
        <w:tc>
          <w:tcPr>
            <w:tcW w:w="2410" w:type="dxa"/>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8</w:t>
            </w:r>
          </w:p>
        </w:tc>
        <w:tc>
          <w:tcPr>
            <w:tcW w:w="993" w:type="dxa"/>
          </w:tcPr>
          <w:p w:rsidR="00362616" w:rsidRPr="001D197A" w:rsidRDefault="00362616" w:rsidP="00362616">
            <w:pPr>
              <w:jc w:val="center"/>
              <w:rPr>
                <w:rFonts w:cs="Arial"/>
                <w:sz w:val="18"/>
                <w:szCs w:val="18"/>
              </w:rPr>
            </w:pPr>
            <w:r w:rsidRPr="001D197A">
              <w:rPr>
                <w:rFonts w:cs="Arial"/>
                <w:sz w:val="18"/>
                <w:szCs w:val="18"/>
              </w:rPr>
              <w:t>190B</w:t>
            </w:r>
          </w:p>
        </w:tc>
        <w:tc>
          <w:tcPr>
            <w:tcW w:w="2126" w:type="dxa"/>
          </w:tcPr>
          <w:p w:rsidR="00362616" w:rsidRPr="001D197A" w:rsidRDefault="00362616" w:rsidP="00362616">
            <w:pPr>
              <w:rPr>
                <w:sz w:val="18"/>
                <w:szCs w:val="18"/>
              </w:rPr>
            </w:pPr>
            <w:r w:rsidRPr="001D197A">
              <w:rPr>
                <w:sz w:val="18"/>
                <w:szCs w:val="18"/>
              </w:rPr>
              <w:t>mittelgraugrün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Pr>
          <w:p w:rsidR="00362616" w:rsidRPr="001D197A" w:rsidRDefault="00362616" w:rsidP="00362616">
            <w:pPr>
              <w:rPr>
                <w:sz w:val="18"/>
                <w:szCs w:val="18"/>
              </w:rPr>
            </w:pPr>
            <w:r w:rsidRPr="001D197A">
              <w:rPr>
                <w:sz w:val="18"/>
                <w:szCs w:val="18"/>
              </w:rPr>
              <w:t>vert-gris moyen</w:t>
            </w:r>
          </w:p>
        </w:tc>
        <w:tc>
          <w:tcPr>
            <w:tcW w:w="2410" w:type="dxa"/>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8</w:t>
            </w:r>
          </w:p>
        </w:tc>
        <w:tc>
          <w:tcPr>
            <w:tcW w:w="993" w:type="dxa"/>
          </w:tcPr>
          <w:p w:rsidR="00362616" w:rsidRPr="001D197A" w:rsidRDefault="00362616" w:rsidP="00362616">
            <w:pPr>
              <w:jc w:val="center"/>
              <w:rPr>
                <w:rFonts w:cs="Arial"/>
                <w:sz w:val="18"/>
                <w:szCs w:val="18"/>
              </w:rPr>
            </w:pPr>
            <w:r w:rsidRPr="001D197A">
              <w:rPr>
                <w:rFonts w:cs="Arial"/>
                <w:sz w:val="18"/>
                <w:szCs w:val="18"/>
              </w:rPr>
              <w:t>190C</w:t>
            </w:r>
          </w:p>
        </w:tc>
        <w:tc>
          <w:tcPr>
            <w:tcW w:w="2126" w:type="dxa"/>
          </w:tcPr>
          <w:p w:rsidR="00362616" w:rsidRPr="001D197A" w:rsidRDefault="00362616" w:rsidP="00362616">
            <w:pPr>
              <w:rPr>
                <w:sz w:val="18"/>
                <w:szCs w:val="18"/>
              </w:rPr>
            </w:pPr>
            <w:r w:rsidRPr="001D197A">
              <w:rPr>
                <w:sz w:val="18"/>
                <w:szCs w:val="18"/>
              </w:rPr>
              <w:t>mittelgraugrün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Pr>
          <w:p w:rsidR="00362616" w:rsidRPr="001D197A" w:rsidRDefault="00362616" w:rsidP="00362616">
            <w:pPr>
              <w:rPr>
                <w:sz w:val="18"/>
                <w:szCs w:val="18"/>
              </w:rPr>
            </w:pPr>
            <w:r w:rsidRPr="001D197A">
              <w:rPr>
                <w:sz w:val="18"/>
                <w:szCs w:val="18"/>
              </w:rPr>
              <w:t>vert-gris moyen</w:t>
            </w:r>
          </w:p>
        </w:tc>
        <w:tc>
          <w:tcPr>
            <w:tcW w:w="2410" w:type="dxa"/>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8</w:t>
            </w:r>
          </w:p>
        </w:tc>
        <w:tc>
          <w:tcPr>
            <w:tcW w:w="993" w:type="dxa"/>
          </w:tcPr>
          <w:p w:rsidR="00362616" w:rsidRPr="001D197A" w:rsidRDefault="00362616" w:rsidP="00362616">
            <w:pPr>
              <w:jc w:val="center"/>
              <w:rPr>
                <w:rFonts w:cs="Arial"/>
                <w:sz w:val="18"/>
                <w:szCs w:val="18"/>
              </w:rPr>
            </w:pPr>
            <w:r w:rsidRPr="001D197A">
              <w:rPr>
                <w:rFonts w:cs="Arial"/>
                <w:sz w:val="18"/>
                <w:szCs w:val="18"/>
              </w:rPr>
              <w:t>191C</w:t>
            </w:r>
          </w:p>
        </w:tc>
        <w:tc>
          <w:tcPr>
            <w:tcW w:w="2126" w:type="dxa"/>
          </w:tcPr>
          <w:p w:rsidR="00362616" w:rsidRPr="001D197A" w:rsidRDefault="00362616" w:rsidP="00362616">
            <w:pPr>
              <w:rPr>
                <w:sz w:val="18"/>
                <w:szCs w:val="18"/>
              </w:rPr>
            </w:pPr>
            <w:r w:rsidRPr="001D197A">
              <w:rPr>
                <w:sz w:val="18"/>
                <w:szCs w:val="18"/>
              </w:rPr>
              <w:t>mittelgraugrün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Pr>
          <w:p w:rsidR="00362616" w:rsidRPr="001D197A" w:rsidRDefault="00362616" w:rsidP="00362616">
            <w:pPr>
              <w:rPr>
                <w:sz w:val="18"/>
                <w:szCs w:val="18"/>
              </w:rPr>
            </w:pPr>
            <w:r w:rsidRPr="001D197A">
              <w:rPr>
                <w:sz w:val="18"/>
                <w:szCs w:val="18"/>
              </w:rPr>
              <w:t>vert-gris moyen</w:t>
            </w:r>
          </w:p>
        </w:tc>
        <w:tc>
          <w:tcPr>
            <w:tcW w:w="2410" w:type="dxa"/>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8</w:t>
            </w:r>
          </w:p>
        </w:tc>
        <w:tc>
          <w:tcPr>
            <w:tcW w:w="993" w:type="dxa"/>
          </w:tcPr>
          <w:p w:rsidR="00362616" w:rsidRPr="001D197A" w:rsidRDefault="00362616" w:rsidP="00362616">
            <w:pPr>
              <w:jc w:val="center"/>
              <w:rPr>
                <w:rFonts w:cs="Arial"/>
                <w:sz w:val="18"/>
                <w:szCs w:val="18"/>
              </w:rPr>
            </w:pPr>
            <w:r w:rsidRPr="001D197A">
              <w:rPr>
                <w:rFonts w:cs="Arial"/>
                <w:sz w:val="18"/>
                <w:szCs w:val="18"/>
              </w:rPr>
              <w:t>191D</w:t>
            </w:r>
          </w:p>
        </w:tc>
        <w:tc>
          <w:tcPr>
            <w:tcW w:w="2126" w:type="dxa"/>
          </w:tcPr>
          <w:p w:rsidR="00362616" w:rsidRPr="001D197A" w:rsidRDefault="00362616" w:rsidP="00362616">
            <w:pPr>
              <w:rPr>
                <w:sz w:val="18"/>
                <w:szCs w:val="18"/>
              </w:rPr>
            </w:pPr>
            <w:r w:rsidRPr="001D197A">
              <w:rPr>
                <w:sz w:val="18"/>
                <w:szCs w:val="18"/>
              </w:rPr>
              <w:t>mittelgraugrün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Pr>
          <w:p w:rsidR="00362616" w:rsidRPr="001D197A" w:rsidRDefault="00362616" w:rsidP="00362616">
            <w:pPr>
              <w:rPr>
                <w:sz w:val="18"/>
                <w:szCs w:val="18"/>
              </w:rPr>
            </w:pPr>
            <w:r w:rsidRPr="001D197A">
              <w:rPr>
                <w:sz w:val="18"/>
                <w:szCs w:val="18"/>
              </w:rPr>
              <w:t>vert-gris moyen</w:t>
            </w:r>
          </w:p>
        </w:tc>
        <w:tc>
          <w:tcPr>
            <w:tcW w:w="2410" w:type="dxa"/>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8</w:t>
            </w:r>
          </w:p>
        </w:tc>
        <w:tc>
          <w:tcPr>
            <w:tcW w:w="993" w:type="dxa"/>
          </w:tcPr>
          <w:p w:rsidR="00362616" w:rsidRPr="001D197A" w:rsidRDefault="00362616" w:rsidP="00362616">
            <w:pPr>
              <w:jc w:val="center"/>
              <w:rPr>
                <w:rFonts w:cs="Arial"/>
                <w:sz w:val="18"/>
                <w:szCs w:val="18"/>
              </w:rPr>
            </w:pPr>
            <w:r w:rsidRPr="001D197A">
              <w:rPr>
                <w:rFonts w:cs="Arial"/>
                <w:sz w:val="18"/>
                <w:szCs w:val="18"/>
              </w:rPr>
              <w:t>194D</w:t>
            </w:r>
          </w:p>
        </w:tc>
        <w:tc>
          <w:tcPr>
            <w:tcW w:w="2126" w:type="dxa"/>
          </w:tcPr>
          <w:p w:rsidR="00362616" w:rsidRPr="001D197A" w:rsidRDefault="00362616" w:rsidP="00362616">
            <w:pPr>
              <w:rPr>
                <w:sz w:val="18"/>
                <w:szCs w:val="18"/>
              </w:rPr>
            </w:pPr>
            <w:r w:rsidRPr="001D197A">
              <w:rPr>
                <w:sz w:val="18"/>
                <w:szCs w:val="18"/>
              </w:rPr>
              <w:t>mittelgraugrün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Pr>
          <w:p w:rsidR="00362616" w:rsidRPr="001D197A" w:rsidRDefault="00362616" w:rsidP="00362616">
            <w:pPr>
              <w:rPr>
                <w:sz w:val="18"/>
                <w:szCs w:val="18"/>
              </w:rPr>
            </w:pPr>
            <w:r w:rsidRPr="001D197A">
              <w:rPr>
                <w:sz w:val="18"/>
                <w:szCs w:val="18"/>
              </w:rPr>
              <w:t>vert-gris moyen</w:t>
            </w:r>
          </w:p>
        </w:tc>
        <w:tc>
          <w:tcPr>
            <w:tcW w:w="2410" w:type="dxa"/>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8</w:t>
            </w:r>
          </w:p>
        </w:tc>
        <w:tc>
          <w:tcPr>
            <w:tcW w:w="993" w:type="dxa"/>
          </w:tcPr>
          <w:p w:rsidR="00362616" w:rsidRPr="001D197A" w:rsidRDefault="00362616" w:rsidP="00362616">
            <w:pPr>
              <w:jc w:val="center"/>
              <w:rPr>
                <w:rFonts w:cs="Arial"/>
                <w:sz w:val="18"/>
                <w:szCs w:val="18"/>
              </w:rPr>
            </w:pPr>
            <w:r w:rsidRPr="001D197A">
              <w:rPr>
                <w:rFonts w:cs="Arial"/>
                <w:sz w:val="18"/>
                <w:szCs w:val="18"/>
              </w:rPr>
              <w:t>195A</w:t>
            </w:r>
          </w:p>
        </w:tc>
        <w:tc>
          <w:tcPr>
            <w:tcW w:w="2126" w:type="dxa"/>
          </w:tcPr>
          <w:p w:rsidR="00362616" w:rsidRPr="001D197A" w:rsidRDefault="00362616" w:rsidP="00362616">
            <w:pPr>
              <w:rPr>
                <w:sz w:val="18"/>
                <w:szCs w:val="18"/>
              </w:rPr>
            </w:pPr>
            <w:r w:rsidRPr="001D197A">
              <w:rPr>
                <w:sz w:val="18"/>
                <w:szCs w:val="18"/>
              </w:rPr>
              <w:t>mittelgraugrün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Pr>
          <w:p w:rsidR="00362616" w:rsidRPr="001D197A" w:rsidRDefault="00362616" w:rsidP="00362616">
            <w:pPr>
              <w:rPr>
                <w:sz w:val="18"/>
                <w:szCs w:val="18"/>
              </w:rPr>
            </w:pPr>
            <w:r w:rsidRPr="001D197A">
              <w:rPr>
                <w:sz w:val="18"/>
                <w:szCs w:val="18"/>
              </w:rPr>
              <w:t>vert-gris moyen</w:t>
            </w:r>
          </w:p>
        </w:tc>
        <w:tc>
          <w:tcPr>
            <w:tcW w:w="2410" w:type="dxa"/>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8</w:t>
            </w:r>
          </w:p>
        </w:tc>
        <w:tc>
          <w:tcPr>
            <w:tcW w:w="993" w:type="dxa"/>
          </w:tcPr>
          <w:p w:rsidR="00362616" w:rsidRPr="001D197A" w:rsidRDefault="00362616" w:rsidP="00362616">
            <w:pPr>
              <w:jc w:val="center"/>
              <w:rPr>
                <w:rFonts w:cs="Arial"/>
                <w:sz w:val="18"/>
                <w:szCs w:val="18"/>
              </w:rPr>
            </w:pPr>
            <w:r w:rsidRPr="001D197A">
              <w:rPr>
                <w:rFonts w:cs="Arial"/>
                <w:sz w:val="18"/>
                <w:szCs w:val="18"/>
              </w:rPr>
              <w:t>195B</w:t>
            </w:r>
          </w:p>
        </w:tc>
        <w:tc>
          <w:tcPr>
            <w:tcW w:w="2126" w:type="dxa"/>
          </w:tcPr>
          <w:p w:rsidR="00362616" w:rsidRPr="001D197A" w:rsidRDefault="00362616" w:rsidP="00362616">
            <w:pPr>
              <w:rPr>
                <w:sz w:val="18"/>
                <w:szCs w:val="18"/>
              </w:rPr>
            </w:pPr>
            <w:r w:rsidRPr="001D197A">
              <w:rPr>
                <w:sz w:val="18"/>
                <w:szCs w:val="18"/>
              </w:rPr>
              <w:t>mittelgraugrün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Pr>
          <w:p w:rsidR="00362616" w:rsidRPr="001D197A" w:rsidRDefault="00362616" w:rsidP="00362616">
            <w:pPr>
              <w:rPr>
                <w:sz w:val="18"/>
                <w:szCs w:val="18"/>
              </w:rPr>
            </w:pPr>
            <w:r w:rsidRPr="001D197A">
              <w:rPr>
                <w:sz w:val="18"/>
                <w:szCs w:val="18"/>
              </w:rPr>
              <w:t>vert-gris moyen</w:t>
            </w:r>
          </w:p>
        </w:tc>
        <w:tc>
          <w:tcPr>
            <w:tcW w:w="2410" w:type="dxa"/>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8</w:t>
            </w:r>
          </w:p>
        </w:tc>
        <w:tc>
          <w:tcPr>
            <w:tcW w:w="993" w:type="dxa"/>
          </w:tcPr>
          <w:p w:rsidR="00362616" w:rsidRPr="001D197A" w:rsidRDefault="00362616" w:rsidP="00362616">
            <w:pPr>
              <w:jc w:val="center"/>
              <w:rPr>
                <w:rFonts w:cs="Arial"/>
                <w:sz w:val="18"/>
                <w:szCs w:val="18"/>
              </w:rPr>
            </w:pPr>
            <w:r w:rsidRPr="001D197A">
              <w:rPr>
                <w:rFonts w:cs="Arial"/>
                <w:sz w:val="18"/>
                <w:szCs w:val="18"/>
              </w:rPr>
              <w:t>195C</w:t>
            </w:r>
          </w:p>
        </w:tc>
        <w:tc>
          <w:tcPr>
            <w:tcW w:w="2126" w:type="dxa"/>
          </w:tcPr>
          <w:p w:rsidR="00362616" w:rsidRPr="001D197A" w:rsidRDefault="00362616" w:rsidP="00362616">
            <w:pPr>
              <w:rPr>
                <w:sz w:val="18"/>
                <w:szCs w:val="18"/>
              </w:rPr>
            </w:pPr>
            <w:r w:rsidRPr="001D197A">
              <w:rPr>
                <w:sz w:val="18"/>
                <w:szCs w:val="18"/>
              </w:rPr>
              <w:t>mittelgraugrün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Pr>
          <w:p w:rsidR="00362616" w:rsidRPr="001D197A" w:rsidRDefault="00362616" w:rsidP="00362616">
            <w:pPr>
              <w:rPr>
                <w:sz w:val="18"/>
                <w:szCs w:val="18"/>
              </w:rPr>
            </w:pPr>
            <w:r w:rsidRPr="001D197A">
              <w:rPr>
                <w:sz w:val="18"/>
                <w:szCs w:val="18"/>
              </w:rPr>
              <w:t>vert-gris moyen</w:t>
            </w:r>
          </w:p>
        </w:tc>
        <w:tc>
          <w:tcPr>
            <w:tcW w:w="2410" w:type="dxa"/>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8</w:t>
            </w:r>
          </w:p>
        </w:tc>
        <w:tc>
          <w:tcPr>
            <w:tcW w:w="993" w:type="dxa"/>
          </w:tcPr>
          <w:p w:rsidR="00362616" w:rsidRPr="001D197A" w:rsidRDefault="00362616" w:rsidP="00362616">
            <w:pPr>
              <w:jc w:val="center"/>
              <w:rPr>
                <w:rFonts w:cs="Arial"/>
                <w:sz w:val="18"/>
                <w:szCs w:val="18"/>
              </w:rPr>
            </w:pPr>
            <w:r w:rsidRPr="001D197A">
              <w:rPr>
                <w:rFonts w:cs="Arial"/>
                <w:sz w:val="18"/>
                <w:szCs w:val="18"/>
              </w:rPr>
              <w:t>195D</w:t>
            </w:r>
          </w:p>
        </w:tc>
        <w:tc>
          <w:tcPr>
            <w:tcW w:w="2126" w:type="dxa"/>
          </w:tcPr>
          <w:p w:rsidR="00362616" w:rsidRPr="001D197A" w:rsidRDefault="00362616" w:rsidP="00362616">
            <w:pPr>
              <w:rPr>
                <w:sz w:val="18"/>
                <w:szCs w:val="18"/>
              </w:rPr>
            </w:pPr>
            <w:r w:rsidRPr="001D197A">
              <w:rPr>
                <w:sz w:val="18"/>
                <w:szCs w:val="18"/>
              </w:rPr>
              <w:t>mittelgraugrün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Pr>
          <w:p w:rsidR="00362616" w:rsidRPr="001D197A" w:rsidRDefault="00362616" w:rsidP="00362616">
            <w:pPr>
              <w:rPr>
                <w:sz w:val="18"/>
                <w:szCs w:val="18"/>
              </w:rPr>
            </w:pPr>
            <w:r w:rsidRPr="001D197A">
              <w:rPr>
                <w:sz w:val="18"/>
                <w:szCs w:val="18"/>
              </w:rPr>
              <w:t>vert-gris moyen</w:t>
            </w:r>
          </w:p>
        </w:tc>
        <w:tc>
          <w:tcPr>
            <w:tcW w:w="2410" w:type="dxa"/>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8</w:t>
            </w:r>
          </w:p>
        </w:tc>
        <w:tc>
          <w:tcPr>
            <w:tcW w:w="993" w:type="dxa"/>
          </w:tcPr>
          <w:p w:rsidR="00362616" w:rsidRPr="001D197A" w:rsidRDefault="00362616" w:rsidP="00362616">
            <w:pPr>
              <w:jc w:val="center"/>
              <w:rPr>
                <w:rFonts w:cs="Arial"/>
                <w:sz w:val="18"/>
                <w:szCs w:val="18"/>
              </w:rPr>
            </w:pPr>
            <w:r w:rsidRPr="001D197A">
              <w:rPr>
                <w:rFonts w:cs="Arial"/>
                <w:sz w:val="18"/>
                <w:szCs w:val="18"/>
              </w:rPr>
              <w:t>196A</w:t>
            </w:r>
          </w:p>
        </w:tc>
        <w:tc>
          <w:tcPr>
            <w:tcW w:w="2126" w:type="dxa"/>
          </w:tcPr>
          <w:p w:rsidR="00362616" w:rsidRPr="001D197A" w:rsidRDefault="00362616" w:rsidP="00362616">
            <w:pPr>
              <w:rPr>
                <w:sz w:val="18"/>
                <w:szCs w:val="18"/>
              </w:rPr>
            </w:pPr>
            <w:r w:rsidRPr="001D197A">
              <w:rPr>
                <w:sz w:val="18"/>
                <w:szCs w:val="18"/>
              </w:rPr>
              <w:t>mittelgraugrün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Pr>
          <w:p w:rsidR="00362616" w:rsidRPr="001D197A" w:rsidRDefault="00362616" w:rsidP="00362616">
            <w:pPr>
              <w:rPr>
                <w:sz w:val="18"/>
                <w:szCs w:val="18"/>
              </w:rPr>
            </w:pPr>
            <w:r w:rsidRPr="001D197A">
              <w:rPr>
                <w:sz w:val="18"/>
                <w:szCs w:val="18"/>
              </w:rPr>
              <w:t>vert-gris moyen</w:t>
            </w:r>
          </w:p>
        </w:tc>
        <w:tc>
          <w:tcPr>
            <w:tcW w:w="2410" w:type="dxa"/>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8</w:t>
            </w:r>
          </w:p>
        </w:tc>
        <w:tc>
          <w:tcPr>
            <w:tcW w:w="993" w:type="dxa"/>
          </w:tcPr>
          <w:p w:rsidR="00362616" w:rsidRPr="001D197A" w:rsidRDefault="00362616" w:rsidP="00362616">
            <w:pPr>
              <w:jc w:val="center"/>
              <w:rPr>
                <w:rFonts w:cs="Arial"/>
                <w:sz w:val="18"/>
                <w:szCs w:val="18"/>
              </w:rPr>
            </w:pPr>
            <w:r w:rsidRPr="001D197A">
              <w:rPr>
                <w:rFonts w:cs="Arial"/>
                <w:sz w:val="18"/>
                <w:szCs w:val="18"/>
              </w:rPr>
              <w:t>196B</w:t>
            </w:r>
          </w:p>
        </w:tc>
        <w:tc>
          <w:tcPr>
            <w:tcW w:w="2126" w:type="dxa"/>
          </w:tcPr>
          <w:p w:rsidR="00362616" w:rsidRPr="001D197A" w:rsidRDefault="00362616" w:rsidP="00362616">
            <w:pPr>
              <w:rPr>
                <w:sz w:val="18"/>
                <w:szCs w:val="18"/>
              </w:rPr>
            </w:pPr>
            <w:r w:rsidRPr="001D197A">
              <w:rPr>
                <w:sz w:val="18"/>
                <w:szCs w:val="18"/>
              </w:rPr>
              <w:t>mittelgraugrün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Pr>
          <w:p w:rsidR="00362616" w:rsidRPr="001D197A" w:rsidRDefault="00362616" w:rsidP="00362616">
            <w:pPr>
              <w:rPr>
                <w:sz w:val="18"/>
                <w:szCs w:val="18"/>
              </w:rPr>
            </w:pPr>
            <w:r w:rsidRPr="001D197A">
              <w:rPr>
                <w:sz w:val="18"/>
                <w:szCs w:val="18"/>
              </w:rPr>
              <w:t>vert-gris moyen</w:t>
            </w:r>
          </w:p>
        </w:tc>
        <w:tc>
          <w:tcPr>
            <w:tcW w:w="2410" w:type="dxa"/>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8</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196C</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mittelgraugrün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grey green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vert-gris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verde grisáceo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9</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189B</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dunkelgraugrün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grey green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vert-gris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verde grisáceo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9</w:t>
            </w:r>
          </w:p>
        </w:tc>
        <w:tc>
          <w:tcPr>
            <w:tcW w:w="993" w:type="dxa"/>
          </w:tcPr>
          <w:p w:rsidR="00362616" w:rsidRPr="001D197A" w:rsidRDefault="00362616" w:rsidP="00362616">
            <w:pPr>
              <w:jc w:val="center"/>
              <w:rPr>
                <w:rFonts w:cs="Arial"/>
                <w:sz w:val="18"/>
                <w:szCs w:val="18"/>
              </w:rPr>
            </w:pPr>
            <w:r w:rsidRPr="001D197A">
              <w:rPr>
                <w:rFonts w:cs="Arial"/>
                <w:sz w:val="18"/>
                <w:szCs w:val="18"/>
              </w:rPr>
              <w:t>N189A</w:t>
            </w:r>
          </w:p>
        </w:tc>
        <w:tc>
          <w:tcPr>
            <w:tcW w:w="2126" w:type="dxa"/>
          </w:tcPr>
          <w:p w:rsidR="00362616" w:rsidRPr="001D197A" w:rsidRDefault="00362616" w:rsidP="00362616">
            <w:pPr>
              <w:rPr>
                <w:sz w:val="18"/>
                <w:szCs w:val="18"/>
              </w:rPr>
            </w:pPr>
            <w:r w:rsidRPr="001D197A">
              <w:rPr>
                <w:sz w:val="18"/>
                <w:szCs w:val="18"/>
              </w:rPr>
              <w:t>dunkelgraugrün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grey green</w:t>
            </w:r>
          </w:p>
        </w:tc>
        <w:tc>
          <w:tcPr>
            <w:tcW w:w="1984" w:type="dxa"/>
          </w:tcPr>
          <w:p w:rsidR="00362616" w:rsidRPr="001D197A" w:rsidRDefault="00362616" w:rsidP="00362616">
            <w:pPr>
              <w:rPr>
                <w:sz w:val="18"/>
                <w:szCs w:val="18"/>
              </w:rPr>
            </w:pPr>
            <w:r w:rsidRPr="001D197A">
              <w:rPr>
                <w:sz w:val="18"/>
                <w:szCs w:val="18"/>
              </w:rPr>
              <w:t>vert-gris foncé</w:t>
            </w:r>
          </w:p>
        </w:tc>
        <w:tc>
          <w:tcPr>
            <w:tcW w:w="2410" w:type="dxa"/>
          </w:tcPr>
          <w:p w:rsidR="00362616" w:rsidRPr="001D197A" w:rsidRDefault="00362616" w:rsidP="00362616">
            <w:pPr>
              <w:jc w:val="left"/>
              <w:rPr>
                <w:rFonts w:cs="Arial"/>
                <w:sz w:val="18"/>
              </w:rPr>
            </w:pPr>
            <w:r w:rsidRPr="001D197A">
              <w:rPr>
                <w:rFonts w:cs="Arial"/>
                <w:sz w:val="18"/>
              </w:rPr>
              <w:t>verde grisáceo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9</w:t>
            </w:r>
          </w:p>
        </w:tc>
        <w:tc>
          <w:tcPr>
            <w:tcW w:w="993" w:type="dxa"/>
          </w:tcPr>
          <w:p w:rsidR="00362616" w:rsidRPr="001D197A" w:rsidRDefault="00362616" w:rsidP="00362616">
            <w:pPr>
              <w:jc w:val="center"/>
              <w:rPr>
                <w:rFonts w:cs="Arial"/>
                <w:sz w:val="18"/>
                <w:szCs w:val="18"/>
              </w:rPr>
            </w:pPr>
            <w:r w:rsidRPr="001D197A">
              <w:rPr>
                <w:rFonts w:cs="Arial"/>
                <w:sz w:val="18"/>
                <w:szCs w:val="18"/>
              </w:rPr>
              <w:t>N189B</w:t>
            </w:r>
          </w:p>
        </w:tc>
        <w:tc>
          <w:tcPr>
            <w:tcW w:w="2126" w:type="dxa"/>
          </w:tcPr>
          <w:p w:rsidR="00362616" w:rsidRPr="001D197A" w:rsidRDefault="00362616" w:rsidP="00362616">
            <w:pPr>
              <w:rPr>
                <w:sz w:val="18"/>
                <w:szCs w:val="18"/>
              </w:rPr>
            </w:pPr>
            <w:r w:rsidRPr="001D197A">
              <w:rPr>
                <w:sz w:val="18"/>
                <w:szCs w:val="18"/>
              </w:rPr>
              <w:t>dunkelgraugrün</w:t>
            </w:r>
          </w:p>
        </w:tc>
        <w:tc>
          <w:tcPr>
            <w:tcW w:w="2126" w:type="dxa"/>
          </w:tcPr>
          <w:p w:rsidR="00362616" w:rsidRPr="001D197A" w:rsidRDefault="00362616" w:rsidP="00362616">
            <w:pPr>
              <w:jc w:val="left"/>
              <w:rPr>
                <w:rFonts w:cs="Arial"/>
                <w:sz w:val="18"/>
                <w:szCs w:val="18"/>
              </w:rPr>
            </w:pPr>
            <w:r w:rsidRPr="001D197A">
              <w:rPr>
                <w:rFonts w:cs="Arial"/>
                <w:sz w:val="18"/>
                <w:szCs w:val="18"/>
              </w:rPr>
              <w:t>dark grey green</w:t>
            </w:r>
          </w:p>
        </w:tc>
        <w:tc>
          <w:tcPr>
            <w:tcW w:w="1984" w:type="dxa"/>
          </w:tcPr>
          <w:p w:rsidR="00362616" w:rsidRPr="001D197A" w:rsidRDefault="00362616" w:rsidP="00362616">
            <w:pPr>
              <w:rPr>
                <w:sz w:val="18"/>
                <w:szCs w:val="18"/>
              </w:rPr>
            </w:pPr>
            <w:r w:rsidRPr="001D197A">
              <w:rPr>
                <w:sz w:val="18"/>
                <w:szCs w:val="18"/>
              </w:rPr>
              <w:t>vert-gris foncé</w:t>
            </w:r>
          </w:p>
        </w:tc>
        <w:tc>
          <w:tcPr>
            <w:tcW w:w="2410" w:type="dxa"/>
          </w:tcPr>
          <w:p w:rsidR="00362616" w:rsidRPr="001D197A" w:rsidRDefault="00362616" w:rsidP="00362616">
            <w:pPr>
              <w:jc w:val="left"/>
              <w:rPr>
                <w:rFonts w:cs="Arial"/>
                <w:sz w:val="18"/>
              </w:rPr>
            </w:pPr>
            <w:r w:rsidRPr="001D197A">
              <w:rPr>
                <w:rFonts w:cs="Arial"/>
                <w:sz w:val="18"/>
              </w:rPr>
              <w:t>verde grisáceo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9</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N189C</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dunkelgraugrün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grey green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vert-gris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verde grisáceo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10</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123A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hellblaugrün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blue green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vert-bleu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verde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10</w:t>
            </w:r>
          </w:p>
        </w:tc>
        <w:tc>
          <w:tcPr>
            <w:tcW w:w="993" w:type="dxa"/>
          </w:tcPr>
          <w:p w:rsidR="00362616" w:rsidRPr="001D197A" w:rsidRDefault="00362616" w:rsidP="00362616">
            <w:pPr>
              <w:jc w:val="center"/>
              <w:rPr>
                <w:rFonts w:cs="Arial"/>
                <w:sz w:val="18"/>
                <w:szCs w:val="18"/>
              </w:rPr>
            </w:pPr>
            <w:r w:rsidRPr="001D197A">
              <w:rPr>
                <w:rFonts w:cs="Arial"/>
                <w:sz w:val="18"/>
                <w:szCs w:val="18"/>
              </w:rPr>
              <w:t>123B</w:t>
            </w:r>
          </w:p>
        </w:tc>
        <w:tc>
          <w:tcPr>
            <w:tcW w:w="2126" w:type="dxa"/>
          </w:tcPr>
          <w:p w:rsidR="00362616" w:rsidRPr="001D197A" w:rsidRDefault="00362616" w:rsidP="00362616">
            <w:pPr>
              <w:rPr>
                <w:sz w:val="18"/>
                <w:szCs w:val="18"/>
              </w:rPr>
            </w:pPr>
            <w:r w:rsidRPr="001D197A">
              <w:rPr>
                <w:sz w:val="18"/>
                <w:szCs w:val="18"/>
              </w:rPr>
              <w:t>hellblaugrün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green</w:t>
            </w:r>
          </w:p>
        </w:tc>
        <w:tc>
          <w:tcPr>
            <w:tcW w:w="1984" w:type="dxa"/>
          </w:tcPr>
          <w:p w:rsidR="00362616" w:rsidRPr="001D197A" w:rsidRDefault="00362616" w:rsidP="00362616">
            <w:pPr>
              <w:rPr>
                <w:sz w:val="18"/>
                <w:szCs w:val="18"/>
              </w:rPr>
            </w:pPr>
            <w:r w:rsidRPr="001D197A">
              <w:rPr>
                <w:sz w:val="18"/>
                <w:szCs w:val="18"/>
              </w:rPr>
              <w:t>vert-bleu clair</w:t>
            </w:r>
          </w:p>
        </w:tc>
        <w:tc>
          <w:tcPr>
            <w:tcW w:w="2410" w:type="dxa"/>
          </w:tcPr>
          <w:p w:rsidR="00362616" w:rsidRPr="001D197A" w:rsidRDefault="00362616" w:rsidP="00362616">
            <w:pPr>
              <w:jc w:val="left"/>
              <w:rPr>
                <w:rFonts w:cs="Arial"/>
                <w:sz w:val="18"/>
              </w:rPr>
            </w:pPr>
            <w:r w:rsidRPr="001D197A">
              <w:rPr>
                <w:rFonts w:cs="Arial"/>
                <w:sz w:val="18"/>
              </w:rPr>
              <w:t>verde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10</w:t>
            </w:r>
          </w:p>
        </w:tc>
        <w:tc>
          <w:tcPr>
            <w:tcW w:w="993" w:type="dxa"/>
          </w:tcPr>
          <w:p w:rsidR="00362616" w:rsidRPr="001D197A" w:rsidRDefault="00362616" w:rsidP="00362616">
            <w:pPr>
              <w:jc w:val="center"/>
              <w:rPr>
                <w:rFonts w:cs="Arial"/>
                <w:sz w:val="18"/>
                <w:szCs w:val="18"/>
              </w:rPr>
            </w:pPr>
            <w:r w:rsidRPr="001D197A">
              <w:rPr>
                <w:rFonts w:cs="Arial"/>
                <w:sz w:val="18"/>
                <w:szCs w:val="18"/>
              </w:rPr>
              <w:t>123C</w:t>
            </w:r>
          </w:p>
        </w:tc>
        <w:tc>
          <w:tcPr>
            <w:tcW w:w="2126" w:type="dxa"/>
          </w:tcPr>
          <w:p w:rsidR="00362616" w:rsidRPr="001D197A" w:rsidRDefault="00362616" w:rsidP="00362616">
            <w:pPr>
              <w:rPr>
                <w:sz w:val="18"/>
                <w:szCs w:val="18"/>
              </w:rPr>
            </w:pPr>
            <w:r w:rsidRPr="001D197A">
              <w:rPr>
                <w:sz w:val="18"/>
                <w:szCs w:val="18"/>
              </w:rPr>
              <w:t>hellblaugrün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green</w:t>
            </w:r>
          </w:p>
        </w:tc>
        <w:tc>
          <w:tcPr>
            <w:tcW w:w="1984" w:type="dxa"/>
          </w:tcPr>
          <w:p w:rsidR="00362616" w:rsidRPr="001D197A" w:rsidRDefault="00362616" w:rsidP="00362616">
            <w:pPr>
              <w:rPr>
                <w:sz w:val="18"/>
                <w:szCs w:val="18"/>
              </w:rPr>
            </w:pPr>
            <w:r w:rsidRPr="001D197A">
              <w:rPr>
                <w:sz w:val="18"/>
                <w:szCs w:val="18"/>
              </w:rPr>
              <w:t>vert-bleu clair</w:t>
            </w:r>
          </w:p>
        </w:tc>
        <w:tc>
          <w:tcPr>
            <w:tcW w:w="2410" w:type="dxa"/>
          </w:tcPr>
          <w:p w:rsidR="00362616" w:rsidRPr="001D197A" w:rsidRDefault="00362616" w:rsidP="00362616">
            <w:pPr>
              <w:jc w:val="left"/>
              <w:rPr>
                <w:rFonts w:cs="Arial"/>
                <w:sz w:val="18"/>
              </w:rPr>
            </w:pPr>
            <w:r w:rsidRPr="001D197A">
              <w:rPr>
                <w:rFonts w:cs="Arial"/>
                <w:sz w:val="18"/>
              </w:rPr>
              <w:t>verde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10</w:t>
            </w:r>
          </w:p>
        </w:tc>
        <w:tc>
          <w:tcPr>
            <w:tcW w:w="993" w:type="dxa"/>
          </w:tcPr>
          <w:p w:rsidR="00362616" w:rsidRPr="001D197A" w:rsidRDefault="00362616" w:rsidP="00362616">
            <w:pPr>
              <w:jc w:val="center"/>
              <w:rPr>
                <w:rFonts w:cs="Arial"/>
                <w:sz w:val="18"/>
                <w:szCs w:val="18"/>
              </w:rPr>
            </w:pPr>
            <w:r w:rsidRPr="001D197A">
              <w:rPr>
                <w:rFonts w:cs="Arial"/>
                <w:sz w:val="18"/>
                <w:szCs w:val="18"/>
              </w:rPr>
              <w:t>123D</w:t>
            </w:r>
          </w:p>
        </w:tc>
        <w:tc>
          <w:tcPr>
            <w:tcW w:w="2126" w:type="dxa"/>
          </w:tcPr>
          <w:p w:rsidR="00362616" w:rsidRPr="001D197A" w:rsidRDefault="00362616" w:rsidP="00362616">
            <w:pPr>
              <w:rPr>
                <w:sz w:val="18"/>
                <w:szCs w:val="18"/>
              </w:rPr>
            </w:pPr>
            <w:r w:rsidRPr="001D197A">
              <w:rPr>
                <w:sz w:val="18"/>
                <w:szCs w:val="18"/>
              </w:rPr>
              <w:t>hellblaugrün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green</w:t>
            </w:r>
          </w:p>
        </w:tc>
        <w:tc>
          <w:tcPr>
            <w:tcW w:w="1984" w:type="dxa"/>
          </w:tcPr>
          <w:p w:rsidR="00362616" w:rsidRPr="001D197A" w:rsidRDefault="00362616" w:rsidP="00362616">
            <w:pPr>
              <w:rPr>
                <w:sz w:val="18"/>
                <w:szCs w:val="18"/>
              </w:rPr>
            </w:pPr>
            <w:r w:rsidRPr="001D197A">
              <w:rPr>
                <w:sz w:val="18"/>
                <w:szCs w:val="18"/>
              </w:rPr>
              <w:t>vert-bleu clair</w:t>
            </w:r>
          </w:p>
        </w:tc>
        <w:tc>
          <w:tcPr>
            <w:tcW w:w="2410" w:type="dxa"/>
          </w:tcPr>
          <w:p w:rsidR="00362616" w:rsidRPr="001D197A" w:rsidRDefault="00362616" w:rsidP="00362616">
            <w:pPr>
              <w:jc w:val="left"/>
              <w:rPr>
                <w:rFonts w:cs="Arial"/>
                <w:sz w:val="18"/>
              </w:rPr>
            </w:pPr>
            <w:r w:rsidRPr="001D197A">
              <w:rPr>
                <w:rFonts w:cs="Arial"/>
                <w:sz w:val="18"/>
              </w:rPr>
              <w:t>verde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10</w:t>
            </w:r>
          </w:p>
        </w:tc>
        <w:tc>
          <w:tcPr>
            <w:tcW w:w="993" w:type="dxa"/>
          </w:tcPr>
          <w:p w:rsidR="00362616" w:rsidRPr="001D197A" w:rsidRDefault="00362616" w:rsidP="00362616">
            <w:pPr>
              <w:jc w:val="center"/>
              <w:rPr>
                <w:rFonts w:cs="Arial"/>
                <w:sz w:val="18"/>
                <w:szCs w:val="18"/>
              </w:rPr>
            </w:pPr>
            <w:r w:rsidRPr="001D197A">
              <w:rPr>
                <w:rFonts w:cs="Arial"/>
                <w:sz w:val="18"/>
                <w:szCs w:val="18"/>
              </w:rPr>
              <w:t>124C</w:t>
            </w:r>
          </w:p>
        </w:tc>
        <w:tc>
          <w:tcPr>
            <w:tcW w:w="2126" w:type="dxa"/>
          </w:tcPr>
          <w:p w:rsidR="00362616" w:rsidRPr="001D197A" w:rsidRDefault="00362616" w:rsidP="00362616">
            <w:pPr>
              <w:rPr>
                <w:sz w:val="18"/>
                <w:szCs w:val="18"/>
              </w:rPr>
            </w:pPr>
            <w:r w:rsidRPr="001D197A">
              <w:rPr>
                <w:sz w:val="18"/>
                <w:szCs w:val="18"/>
              </w:rPr>
              <w:t>hellblaugrün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green</w:t>
            </w:r>
          </w:p>
        </w:tc>
        <w:tc>
          <w:tcPr>
            <w:tcW w:w="1984" w:type="dxa"/>
          </w:tcPr>
          <w:p w:rsidR="00362616" w:rsidRPr="001D197A" w:rsidRDefault="00362616" w:rsidP="00362616">
            <w:pPr>
              <w:rPr>
                <w:sz w:val="18"/>
                <w:szCs w:val="18"/>
              </w:rPr>
            </w:pPr>
            <w:r w:rsidRPr="001D197A">
              <w:rPr>
                <w:sz w:val="18"/>
                <w:szCs w:val="18"/>
              </w:rPr>
              <w:t>vert-bleu clair</w:t>
            </w:r>
          </w:p>
        </w:tc>
        <w:tc>
          <w:tcPr>
            <w:tcW w:w="2410" w:type="dxa"/>
          </w:tcPr>
          <w:p w:rsidR="00362616" w:rsidRPr="001D197A" w:rsidRDefault="00362616" w:rsidP="00362616">
            <w:pPr>
              <w:jc w:val="left"/>
              <w:rPr>
                <w:rFonts w:cs="Arial"/>
                <w:sz w:val="18"/>
              </w:rPr>
            </w:pPr>
            <w:r w:rsidRPr="001D197A">
              <w:rPr>
                <w:rFonts w:cs="Arial"/>
                <w:sz w:val="18"/>
              </w:rPr>
              <w:t>verde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10</w:t>
            </w:r>
          </w:p>
        </w:tc>
        <w:tc>
          <w:tcPr>
            <w:tcW w:w="993" w:type="dxa"/>
          </w:tcPr>
          <w:p w:rsidR="00362616" w:rsidRPr="001D197A" w:rsidRDefault="00362616" w:rsidP="00362616">
            <w:pPr>
              <w:jc w:val="center"/>
              <w:rPr>
                <w:rFonts w:cs="Arial"/>
                <w:sz w:val="18"/>
                <w:szCs w:val="18"/>
              </w:rPr>
            </w:pPr>
            <w:r w:rsidRPr="001D197A">
              <w:rPr>
                <w:rFonts w:cs="Arial"/>
                <w:sz w:val="18"/>
                <w:szCs w:val="18"/>
              </w:rPr>
              <w:t>124D</w:t>
            </w:r>
          </w:p>
        </w:tc>
        <w:tc>
          <w:tcPr>
            <w:tcW w:w="2126" w:type="dxa"/>
          </w:tcPr>
          <w:p w:rsidR="00362616" w:rsidRPr="001D197A" w:rsidRDefault="00362616" w:rsidP="00362616">
            <w:pPr>
              <w:rPr>
                <w:sz w:val="18"/>
                <w:szCs w:val="18"/>
              </w:rPr>
            </w:pPr>
            <w:r w:rsidRPr="001D197A">
              <w:rPr>
                <w:sz w:val="18"/>
                <w:szCs w:val="18"/>
              </w:rPr>
              <w:t>hellblaugrün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green</w:t>
            </w:r>
          </w:p>
        </w:tc>
        <w:tc>
          <w:tcPr>
            <w:tcW w:w="1984" w:type="dxa"/>
          </w:tcPr>
          <w:p w:rsidR="00362616" w:rsidRPr="001D197A" w:rsidRDefault="00362616" w:rsidP="00362616">
            <w:pPr>
              <w:rPr>
                <w:sz w:val="18"/>
                <w:szCs w:val="18"/>
              </w:rPr>
            </w:pPr>
            <w:r w:rsidRPr="001D197A">
              <w:rPr>
                <w:sz w:val="18"/>
                <w:szCs w:val="18"/>
              </w:rPr>
              <w:t>vert-bleu clair</w:t>
            </w:r>
          </w:p>
        </w:tc>
        <w:tc>
          <w:tcPr>
            <w:tcW w:w="2410" w:type="dxa"/>
          </w:tcPr>
          <w:p w:rsidR="00362616" w:rsidRPr="001D197A" w:rsidRDefault="00362616" w:rsidP="00362616">
            <w:pPr>
              <w:jc w:val="left"/>
              <w:rPr>
                <w:rFonts w:cs="Arial"/>
                <w:sz w:val="18"/>
              </w:rPr>
            </w:pPr>
            <w:r w:rsidRPr="001D197A">
              <w:rPr>
                <w:rFonts w:cs="Arial"/>
                <w:sz w:val="18"/>
              </w:rPr>
              <w:t>verde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10</w:t>
            </w:r>
          </w:p>
        </w:tc>
        <w:tc>
          <w:tcPr>
            <w:tcW w:w="993" w:type="dxa"/>
          </w:tcPr>
          <w:p w:rsidR="00362616" w:rsidRPr="001D197A" w:rsidRDefault="00362616" w:rsidP="00362616">
            <w:pPr>
              <w:jc w:val="center"/>
              <w:rPr>
                <w:rFonts w:cs="Arial"/>
                <w:sz w:val="18"/>
                <w:szCs w:val="18"/>
              </w:rPr>
            </w:pPr>
            <w:r w:rsidRPr="001D197A">
              <w:rPr>
                <w:rFonts w:cs="Arial"/>
                <w:sz w:val="18"/>
                <w:szCs w:val="18"/>
              </w:rPr>
              <w:t>125D</w:t>
            </w:r>
          </w:p>
        </w:tc>
        <w:tc>
          <w:tcPr>
            <w:tcW w:w="2126" w:type="dxa"/>
          </w:tcPr>
          <w:p w:rsidR="00362616" w:rsidRPr="001D197A" w:rsidRDefault="00362616" w:rsidP="00362616">
            <w:pPr>
              <w:rPr>
                <w:sz w:val="18"/>
                <w:szCs w:val="18"/>
              </w:rPr>
            </w:pPr>
            <w:r w:rsidRPr="001D197A">
              <w:rPr>
                <w:sz w:val="18"/>
                <w:szCs w:val="18"/>
              </w:rPr>
              <w:t>hellblaugrün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green</w:t>
            </w:r>
          </w:p>
        </w:tc>
        <w:tc>
          <w:tcPr>
            <w:tcW w:w="1984" w:type="dxa"/>
          </w:tcPr>
          <w:p w:rsidR="00362616" w:rsidRPr="001D197A" w:rsidRDefault="00362616" w:rsidP="00362616">
            <w:pPr>
              <w:rPr>
                <w:sz w:val="18"/>
                <w:szCs w:val="18"/>
              </w:rPr>
            </w:pPr>
            <w:r w:rsidRPr="001D197A">
              <w:rPr>
                <w:sz w:val="18"/>
                <w:szCs w:val="18"/>
              </w:rPr>
              <w:t>vert-bleu clair</w:t>
            </w:r>
          </w:p>
        </w:tc>
        <w:tc>
          <w:tcPr>
            <w:tcW w:w="2410" w:type="dxa"/>
          </w:tcPr>
          <w:p w:rsidR="00362616" w:rsidRPr="001D197A" w:rsidRDefault="00362616" w:rsidP="00362616">
            <w:pPr>
              <w:jc w:val="left"/>
              <w:rPr>
                <w:rFonts w:cs="Arial"/>
                <w:sz w:val="18"/>
              </w:rPr>
            </w:pPr>
            <w:r w:rsidRPr="001D197A">
              <w:rPr>
                <w:rFonts w:cs="Arial"/>
                <w:sz w:val="18"/>
              </w:rPr>
              <w:t>verde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10</w:t>
            </w:r>
          </w:p>
        </w:tc>
        <w:tc>
          <w:tcPr>
            <w:tcW w:w="993" w:type="dxa"/>
          </w:tcPr>
          <w:p w:rsidR="00362616" w:rsidRPr="001D197A" w:rsidRDefault="00362616" w:rsidP="00362616">
            <w:pPr>
              <w:jc w:val="center"/>
              <w:rPr>
                <w:rFonts w:cs="Arial"/>
                <w:sz w:val="18"/>
                <w:szCs w:val="18"/>
              </w:rPr>
            </w:pPr>
            <w:r w:rsidRPr="001D197A">
              <w:rPr>
                <w:rFonts w:cs="Arial"/>
                <w:sz w:val="18"/>
                <w:szCs w:val="18"/>
              </w:rPr>
              <w:t>128D</w:t>
            </w:r>
          </w:p>
        </w:tc>
        <w:tc>
          <w:tcPr>
            <w:tcW w:w="2126" w:type="dxa"/>
          </w:tcPr>
          <w:p w:rsidR="00362616" w:rsidRPr="001D197A" w:rsidRDefault="00362616" w:rsidP="00362616">
            <w:pPr>
              <w:rPr>
                <w:sz w:val="18"/>
                <w:szCs w:val="18"/>
              </w:rPr>
            </w:pPr>
            <w:r w:rsidRPr="001D197A">
              <w:rPr>
                <w:sz w:val="18"/>
                <w:szCs w:val="18"/>
              </w:rPr>
              <w:t>hellblaugrün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green</w:t>
            </w:r>
          </w:p>
        </w:tc>
        <w:tc>
          <w:tcPr>
            <w:tcW w:w="1984" w:type="dxa"/>
          </w:tcPr>
          <w:p w:rsidR="00362616" w:rsidRPr="001D197A" w:rsidRDefault="00362616" w:rsidP="00362616">
            <w:pPr>
              <w:rPr>
                <w:sz w:val="18"/>
                <w:szCs w:val="18"/>
              </w:rPr>
            </w:pPr>
            <w:r w:rsidRPr="001D197A">
              <w:rPr>
                <w:sz w:val="18"/>
                <w:szCs w:val="18"/>
              </w:rPr>
              <w:t>vert-bleu clair</w:t>
            </w:r>
          </w:p>
        </w:tc>
        <w:tc>
          <w:tcPr>
            <w:tcW w:w="2410" w:type="dxa"/>
          </w:tcPr>
          <w:p w:rsidR="00362616" w:rsidRPr="001D197A" w:rsidRDefault="00362616" w:rsidP="00362616">
            <w:pPr>
              <w:jc w:val="left"/>
              <w:rPr>
                <w:rFonts w:cs="Arial"/>
                <w:sz w:val="18"/>
              </w:rPr>
            </w:pPr>
            <w:r w:rsidRPr="001D197A">
              <w:rPr>
                <w:rFonts w:cs="Arial"/>
                <w:sz w:val="18"/>
              </w:rPr>
              <w:t>verde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10</w:t>
            </w:r>
          </w:p>
        </w:tc>
        <w:tc>
          <w:tcPr>
            <w:tcW w:w="993" w:type="dxa"/>
          </w:tcPr>
          <w:p w:rsidR="00362616" w:rsidRPr="001D197A" w:rsidRDefault="00362616" w:rsidP="00362616">
            <w:pPr>
              <w:jc w:val="center"/>
              <w:rPr>
                <w:rFonts w:cs="Arial"/>
                <w:sz w:val="18"/>
                <w:szCs w:val="18"/>
              </w:rPr>
            </w:pPr>
            <w:r w:rsidRPr="001D197A">
              <w:rPr>
                <w:rFonts w:cs="Arial"/>
                <w:sz w:val="18"/>
                <w:szCs w:val="18"/>
              </w:rPr>
              <w:t>129D</w:t>
            </w:r>
          </w:p>
        </w:tc>
        <w:tc>
          <w:tcPr>
            <w:tcW w:w="2126" w:type="dxa"/>
          </w:tcPr>
          <w:p w:rsidR="00362616" w:rsidRPr="001D197A" w:rsidRDefault="00362616" w:rsidP="00362616">
            <w:pPr>
              <w:rPr>
                <w:sz w:val="18"/>
                <w:szCs w:val="18"/>
              </w:rPr>
            </w:pPr>
            <w:r w:rsidRPr="001D197A">
              <w:rPr>
                <w:sz w:val="18"/>
                <w:szCs w:val="18"/>
              </w:rPr>
              <w:t>hellblaugrün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green</w:t>
            </w:r>
          </w:p>
        </w:tc>
        <w:tc>
          <w:tcPr>
            <w:tcW w:w="1984" w:type="dxa"/>
          </w:tcPr>
          <w:p w:rsidR="00362616" w:rsidRPr="001D197A" w:rsidRDefault="00362616" w:rsidP="00362616">
            <w:pPr>
              <w:rPr>
                <w:sz w:val="18"/>
                <w:szCs w:val="18"/>
              </w:rPr>
            </w:pPr>
            <w:r w:rsidRPr="001D197A">
              <w:rPr>
                <w:sz w:val="18"/>
                <w:szCs w:val="18"/>
              </w:rPr>
              <w:t>vert-bleu clair</w:t>
            </w:r>
          </w:p>
        </w:tc>
        <w:tc>
          <w:tcPr>
            <w:tcW w:w="2410" w:type="dxa"/>
          </w:tcPr>
          <w:p w:rsidR="00362616" w:rsidRPr="001D197A" w:rsidRDefault="00362616" w:rsidP="00362616">
            <w:pPr>
              <w:jc w:val="left"/>
              <w:rPr>
                <w:rFonts w:cs="Arial"/>
                <w:sz w:val="18"/>
              </w:rPr>
            </w:pPr>
            <w:r w:rsidRPr="001D197A">
              <w:rPr>
                <w:rFonts w:cs="Arial"/>
                <w:sz w:val="18"/>
              </w:rPr>
              <w:t>verde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10</w:t>
            </w:r>
          </w:p>
        </w:tc>
        <w:tc>
          <w:tcPr>
            <w:tcW w:w="993" w:type="dxa"/>
          </w:tcPr>
          <w:p w:rsidR="00362616" w:rsidRPr="001D197A" w:rsidRDefault="00362616" w:rsidP="00362616">
            <w:pPr>
              <w:jc w:val="center"/>
              <w:rPr>
                <w:rFonts w:cs="Arial"/>
                <w:sz w:val="18"/>
                <w:szCs w:val="18"/>
              </w:rPr>
            </w:pPr>
            <w:r w:rsidRPr="001D197A">
              <w:rPr>
                <w:rFonts w:cs="Arial"/>
                <w:sz w:val="18"/>
                <w:szCs w:val="18"/>
              </w:rPr>
              <w:t>130C</w:t>
            </w:r>
          </w:p>
        </w:tc>
        <w:tc>
          <w:tcPr>
            <w:tcW w:w="2126" w:type="dxa"/>
          </w:tcPr>
          <w:p w:rsidR="00362616" w:rsidRPr="001D197A" w:rsidRDefault="00362616" w:rsidP="00362616">
            <w:pPr>
              <w:rPr>
                <w:sz w:val="18"/>
                <w:szCs w:val="18"/>
              </w:rPr>
            </w:pPr>
            <w:r w:rsidRPr="001D197A">
              <w:rPr>
                <w:sz w:val="18"/>
                <w:szCs w:val="18"/>
              </w:rPr>
              <w:t>hellblaugrün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green</w:t>
            </w:r>
          </w:p>
        </w:tc>
        <w:tc>
          <w:tcPr>
            <w:tcW w:w="1984" w:type="dxa"/>
          </w:tcPr>
          <w:p w:rsidR="00362616" w:rsidRPr="001D197A" w:rsidRDefault="00362616" w:rsidP="00362616">
            <w:pPr>
              <w:rPr>
                <w:sz w:val="18"/>
                <w:szCs w:val="18"/>
              </w:rPr>
            </w:pPr>
            <w:r w:rsidRPr="001D197A">
              <w:rPr>
                <w:sz w:val="18"/>
                <w:szCs w:val="18"/>
              </w:rPr>
              <w:t>vert-bleu clair</w:t>
            </w:r>
          </w:p>
        </w:tc>
        <w:tc>
          <w:tcPr>
            <w:tcW w:w="2410" w:type="dxa"/>
          </w:tcPr>
          <w:p w:rsidR="00362616" w:rsidRPr="001D197A" w:rsidRDefault="00362616" w:rsidP="00362616">
            <w:pPr>
              <w:jc w:val="left"/>
              <w:rPr>
                <w:rFonts w:cs="Arial"/>
                <w:sz w:val="18"/>
              </w:rPr>
            </w:pPr>
            <w:r w:rsidRPr="001D197A">
              <w:rPr>
                <w:rFonts w:cs="Arial"/>
                <w:sz w:val="18"/>
              </w:rPr>
              <w:t>verde azulado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10</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130D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hellblaugrün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blue green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vert-bleu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verde azulado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11</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124B</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mittelblaugrün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blue green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vert-bleu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verde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11</w:t>
            </w:r>
          </w:p>
        </w:tc>
        <w:tc>
          <w:tcPr>
            <w:tcW w:w="993" w:type="dxa"/>
          </w:tcPr>
          <w:p w:rsidR="00362616" w:rsidRPr="001D197A" w:rsidRDefault="00362616" w:rsidP="00362616">
            <w:pPr>
              <w:jc w:val="center"/>
              <w:rPr>
                <w:rFonts w:cs="Arial"/>
                <w:sz w:val="18"/>
                <w:szCs w:val="18"/>
              </w:rPr>
            </w:pPr>
            <w:r w:rsidRPr="001D197A">
              <w:rPr>
                <w:rFonts w:cs="Arial"/>
                <w:sz w:val="18"/>
                <w:szCs w:val="18"/>
              </w:rPr>
              <w:t>125B</w:t>
            </w:r>
          </w:p>
        </w:tc>
        <w:tc>
          <w:tcPr>
            <w:tcW w:w="2126" w:type="dxa"/>
          </w:tcPr>
          <w:p w:rsidR="00362616" w:rsidRPr="001D197A" w:rsidRDefault="00362616" w:rsidP="00362616">
            <w:pPr>
              <w:rPr>
                <w:sz w:val="18"/>
                <w:szCs w:val="18"/>
              </w:rPr>
            </w:pPr>
            <w:r w:rsidRPr="001D197A">
              <w:rPr>
                <w:sz w:val="18"/>
                <w:szCs w:val="18"/>
              </w:rPr>
              <w:t>mittelblaugrün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green</w:t>
            </w:r>
          </w:p>
        </w:tc>
        <w:tc>
          <w:tcPr>
            <w:tcW w:w="1984" w:type="dxa"/>
          </w:tcPr>
          <w:p w:rsidR="00362616" w:rsidRPr="001D197A" w:rsidRDefault="00362616" w:rsidP="00362616">
            <w:pPr>
              <w:rPr>
                <w:sz w:val="18"/>
                <w:szCs w:val="18"/>
              </w:rPr>
            </w:pPr>
            <w:r w:rsidRPr="001D197A">
              <w:rPr>
                <w:sz w:val="18"/>
                <w:szCs w:val="18"/>
              </w:rPr>
              <w:t>vert-bleu moyen</w:t>
            </w:r>
          </w:p>
        </w:tc>
        <w:tc>
          <w:tcPr>
            <w:tcW w:w="2410" w:type="dxa"/>
          </w:tcPr>
          <w:p w:rsidR="00362616" w:rsidRPr="001D197A" w:rsidRDefault="00362616" w:rsidP="00362616">
            <w:pPr>
              <w:jc w:val="left"/>
              <w:rPr>
                <w:rFonts w:cs="Arial"/>
                <w:sz w:val="18"/>
              </w:rPr>
            </w:pPr>
            <w:r w:rsidRPr="001D197A">
              <w:rPr>
                <w:rFonts w:cs="Arial"/>
                <w:sz w:val="18"/>
              </w:rPr>
              <w:t>verde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11</w:t>
            </w:r>
          </w:p>
        </w:tc>
        <w:tc>
          <w:tcPr>
            <w:tcW w:w="993" w:type="dxa"/>
          </w:tcPr>
          <w:p w:rsidR="00362616" w:rsidRPr="001D197A" w:rsidRDefault="00362616" w:rsidP="00362616">
            <w:pPr>
              <w:jc w:val="center"/>
              <w:rPr>
                <w:rFonts w:cs="Arial"/>
                <w:sz w:val="18"/>
                <w:szCs w:val="18"/>
              </w:rPr>
            </w:pPr>
            <w:r w:rsidRPr="001D197A">
              <w:rPr>
                <w:rFonts w:cs="Arial"/>
                <w:sz w:val="18"/>
                <w:szCs w:val="18"/>
              </w:rPr>
              <w:t>125C</w:t>
            </w:r>
          </w:p>
        </w:tc>
        <w:tc>
          <w:tcPr>
            <w:tcW w:w="2126" w:type="dxa"/>
          </w:tcPr>
          <w:p w:rsidR="00362616" w:rsidRPr="001D197A" w:rsidRDefault="00362616" w:rsidP="00362616">
            <w:pPr>
              <w:rPr>
                <w:sz w:val="18"/>
                <w:szCs w:val="18"/>
              </w:rPr>
            </w:pPr>
            <w:r w:rsidRPr="001D197A">
              <w:rPr>
                <w:sz w:val="18"/>
                <w:szCs w:val="18"/>
              </w:rPr>
              <w:t>mittelblaugrün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green</w:t>
            </w:r>
          </w:p>
        </w:tc>
        <w:tc>
          <w:tcPr>
            <w:tcW w:w="1984" w:type="dxa"/>
          </w:tcPr>
          <w:p w:rsidR="00362616" w:rsidRPr="001D197A" w:rsidRDefault="00362616" w:rsidP="00362616">
            <w:pPr>
              <w:rPr>
                <w:sz w:val="18"/>
                <w:szCs w:val="18"/>
              </w:rPr>
            </w:pPr>
            <w:r w:rsidRPr="001D197A">
              <w:rPr>
                <w:sz w:val="18"/>
                <w:szCs w:val="18"/>
              </w:rPr>
              <w:t>vert-bleu moyen</w:t>
            </w:r>
          </w:p>
        </w:tc>
        <w:tc>
          <w:tcPr>
            <w:tcW w:w="2410" w:type="dxa"/>
          </w:tcPr>
          <w:p w:rsidR="00362616" w:rsidRPr="001D197A" w:rsidRDefault="00362616" w:rsidP="00362616">
            <w:pPr>
              <w:jc w:val="left"/>
              <w:rPr>
                <w:rFonts w:cs="Arial"/>
                <w:sz w:val="18"/>
              </w:rPr>
            </w:pPr>
            <w:r w:rsidRPr="001D197A">
              <w:rPr>
                <w:rFonts w:cs="Arial"/>
                <w:sz w:val="18"/>
              </w:rPr>
              <w:t>verde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11</w:t>
            </w:r>
          </w:p>
        </w:tc>
        <w:tc>
          <w:tcPr>
            <w:tcW w:w="993" w:type="dxa"/>
          </w:tcPr>
          <w:p w:rsidR="00362616" w:rsidRPr="001D197A" w:rsidRDefault="00362616" w:rsidP="00362616">
            <w:pPr>
              <w:jc w:val="center"/>
              <w:rPr>
                <w:rFonts w:cs="Arial"/>
                <w:sz w:val="18"/>
                <w:szCs w:val="18"/>
              </w:rPr>
            </w:pPr>
            <w:r w:rsidRPr="001D197A">
              <w:rPr>
                <w:rFonts w:cs="Arial"/>
                <w:sz w:val="18"/>
                <w:szCs w:val="18"/>
              </w:rPr>
              <w:t>126D</w:t>
            </w:r>
          </w:p>
        </w:tc>
        <w:tc>
          <w:tcPr>
            <w:tcW w:w="2126" w:type="dxa"/>
          </w:tcPr>
          <w:p w:rsidR="00362616" w:rsidRPr="001D197A" w:rsidRDefault="00362616" w:rsidP="00362616">
            <w:pPr>
              <w:rPr>
                <w:sz w:val="18"/>
                <w:szCs w:val="18"/>
              </w:rPr>
            </w:pPr>
            <w:r w:rsidRPr="001D197A">
              <w:rPr>
                <w:sz w:val="18"/>
                <w:szCs w:val="18"/>
              </w:rPr>
              <w:t>mittelblaugrün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green</w:t>
            </w:r>
          </w:p>
        </w:tc>
        <w:tc>
          <w:tcPr>
            <w:tcW w:w="1984" w:type="dxa"/>
          </w:tcPr>
          <w:p w:rsidR="00362616" w:rsidRPr="001D197A" w:rsidRDefault="00362616" w:rsidP="00362616">
            <w:pPr>
              <w:rPr>
                <w:sz w:val="18"/>
                <w:szCs w:val="18"/>
              </w:rPr>
            </w:pPr>
            <w:r w:rsidRPr="001D197A">
              <w:rPr>
                <w:sz w:val="18"/>
                <w:szCs w:val="18"/>
              </w:rPr>
              <w:t>vert-bleu moyen</w:t>
            </w:r>
          </w:p>
        </w:tc>
        <w:tc>
          <w:tcPr>
            <w:tcW w:w="2410" w:type="dxa"/>
          </w:tcPr>
          <w:p w:rsidR="00362616" w:rsidRPr="001D197A" w:rsidRDefault="00362616" w:rsidP="00362616">
            <w:pPr>
              <w:jc w:val="left"/>
              <w:rPr>
                <w:rFonts w:cs="Arial"/>
                <w:sz w:val="18"/>
              </w:rPr>
            </w:pPr>
            <w:r w:rsidRPr="001D197A">
              <w:rPr>
                <w:rFonts w:cs="Arial"/>
                <w:sz w:val="18"/>
              </w:rPr>
              <w:t>verde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11</w:t>
            </w:r>
          </w:p>
        </w:tc>
        <w:tc>
          <w:tcPr>
            <w:tcW w:w="993" w:type="dxa"/>
          </w:tcPr>
          <w:p w:rsidR="00362616" w:rsidRPr="001D197A" w:rsidRDefault="00362616" w:rsidP="00362616">
            <w:pPr>
              <w:jc w:val="center"/>
              <w:rPr>
                <w:rFonts w:cs="Arial"/>
                <w:sz w:val="18"/>
                <w:szCs w:val="18"/>
              </w:rPr>
            </w:pPr>
            <w:r w:rsidRPr="001D197A">
              <w:rPr>
                <w:rFonts w:cs="Arial"/>
                <w:sz w:val="18"/>
                <w:szCs w:val="18"/>
              </w:rPr>
              <w:t>127D</w:t>
            </w:r>
          </w:p>
        </w:tc>
        <w:tc>
          <w:tcPr>
            <w:tcW w:w="2126" w:type="dxa"/>
          </w:tcPr>
          <w:p w:rsidR="00362616" w:rsidRPr="001D197A" w:rsidRDefault="00362616" w:rsidP="00362616">
            <w:pPr>
              <w:rPr>
                <w:sz w:val="18"/>
                <w:szCs w:val="18"/>
              </w:rPr>
            </w:pPr>
            <w:r w:rsidRPr="001D197A">
              <w:rPr>
                <w:sz w:val="18"/>
                <w:szCs w:val="18"/>
              </w:rPr>
              <w:t>mittelblaugrün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green</w:t>
            </w:r>
          </w:p>
        </w:tc>
        <w:tc>
          <w:tcPr>
            <w:tcW w:w="1984" w:type="dxa"/>
          </w:tcPr>
          <w:p w:rsidR="00362616" w:rsidRPr="001D197A" w:rsidRDefault="00362616" w:rsidP="00362616">
            <w:pPr>
              <w:rPr>
                <w:sz w:val="18"/>
                <w:szCs w:val="18"/>
              </w:rPr>
            </w:pPr>
            <w:r w:rsidRPr="001D197A">
              <w:rPr>
                <w:sz w:val="18"/>
                <w:szCs w:val="18"/>
              </w:rPr>
              <w:t>vert-bleu moyen</w:t>
            </w:r>
          </w:p>
        </w:tc>
        <w:tc>
          <w:tcPr>
            <w:tcW w:w="2410" w:type="dxa"/>
          </w:tcPr>
          <w:p w:rsidR="00362616" w:rsidRPr="001D197A" w:rsidRDefault="00362616" w:rsidP="00362616">
            <w:pPr>
              <w:jc w:val="left"/>
              <w:rPr>
                <w:rFonts w:cs="Arial"/>
                <w:sz w:val="18"/>
              </w:rPr>
            </w:pPr>
            <w:r w:rsidRPr="001D197A">
              <w:rPr>
                <w:rFonts w:cs="Arial"/>
                <w:sz w:val="18"/>
              </w:rPr>
              <w:t>verde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11</w:t>
            </w:r>
          </w:p>
        </w:tc>
        <w:tc>
          <w:tcPr>
            <w:tcW w:w="993" w:type="dxa"/>
          </w:tcPr>
          <w:p w:rsidR="00362616" w:rsidRPr="001D197A" w:rsidRDefault="00362616" w:rsidP="00362616">
            <w:pPr>
              <w:jc w:val="center"/>
              <w:rPr>
                <w:rFonts w:cs="Arial"/>
                <w:sz w:val="18"/>
                <w:szCs w:val="18"/>
              </w:rPr>
            </w:pPr>
            <w:r w:rsidRPr="001D197A">
              <w:rPr>
                <w:rFonts w:cs="Arial"/>
                <w:sz w:val="18"/>
                <w:szCs w:val="18"/>
              </w:rPr>
              <w:t>128B</w:t>
            </w:r>
          </w:p>
        </w:tc>
        <w:tc>
          <w:tcPr>
            <w:tcW w:w="2126" w:type="dxa"/>
          </w:tcPr>
          <w:p w:rsidR="00362616" w:rsidRPr="001D197A" w:rsidRDefault="00362616" w:rsidP="00362616">
            <w:pPr>
              <w:rPr>
                <w:sz w:val="18"/>
                <w:szCs w:val="18"/>
              </w:rPr>
            </w:pPr>
            <w:r w:rsidRPr="001D197A">
              <w:rPr>
                <w:sz w:val="18"/>
                <w:szCs w:val="18"/>
              </w:rPr>
              <w:t>mittelblaugrün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green</w:t>
            </w:r>
          </w:p>
        </w:tc>
        <w:tc>
          <w:tcPr>
            <w:tcW w:w="1984" w:type="dxa"/>
          </w:tcPr>
          <w:p w:rsidR="00362616" w:rsidRPr="001D197A" w:rsidRDefault="00362616" w:rsidP="00362616">
            <w:pPr>
              <w:rPr>
                <w:sz w:val="18"/>
                <w:szCs w:val="18"/>
              </w:rPr>
            </w:pPr>
            <w:r w:rsidRPr="001D197A">
              <w:rPr>
                <w:sz w:val="18"/>
                <w:szCs w:val="18"/>
              </w:rPr>
              <w:t>vert-bleu moyen</w:t>
            </w:r>
          </w:p>
        </w:tc>
        <w:tc>
          <w:tcPr>
            <w:tcW w:w="2410" w:type="dxa"/>
          </w:tcPr>
          <w:p w:rsidR="00362616" w:rsidRPr="001D197A" w:rsidRDefault="00362616" w:rsidP="00362616">
            <w:pPr>
              <w:jc w:val="left"/>
              <w:rPr>
                <w:rFonts w:cs="Arial"/>
                <w:sz w:val="18"/>
              </w:rPr>
            </w:pPr>
            <w:r w:rsidRPr="001D197A">
              <w:rPr>
                <w:rFonts w:cs="Arial"/>
                <w:sz w:val="18"/>
              </w:rPr>
              <w:t>verde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11</w:t>
            </w:r>
          </w:p>
        </w:tc>
        <w:tc>
          <w:tcPr>
            <w:tcW w:w="993" w:type="dxa"/>
          </w:tcPr>
          <w:p w:rsidR="00362616" w:rsidRPr="001D197A" w:rsidRDefault="00362616" w:rsidP="00362616">
            <w:pPr>
              <w:jc w:val="center"/>
              <w:rPr>
                <w:rFonts w:cs="Arial"/>
                <w:sz w:val="18"/>
                <w:szCs w:val="18"/>
              </w:rPr>
            </w:pPr>
            <w:r w:rsidRPr="001D197A">
              <w:rPr>
                <w:rFonts w:cs="Arial"/>
                <w:sz w:val="18"/>
                <w:szCs w:val="18"/>
              </w:rPr>
              <w:t>128C</w:t>
            </w:r>
          </w:p>
        </w:tc>
        <w:tc>
          <w:tcPr>
            <w:tcW w:w="2126" w:type="dxa"/>
          </w:tcPr>
          <w:p w:rsidR="00362616" w:rsidRPr="001D197A" w:rsidRDefault="00362616" w:rsidP="00362616">
            <w:pPr>
              <w:rPr>
                <w:sz w:val="18"/>
                <w:szCs w:val="18"/>
              </w:rPr>
            </w:pPr>
            <w:r w:rsidRPr="001D197A">
              <w:rPr>
                <w:sz w:val="18"/>
                <w:szCs w:val="18"/>
              </w:rPr>
              <w:t>mittelblaugrün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green</w:t>
            </w:r>
          </w:p>
        </w:tc>
        <w:tc>
          <w:tcPr>
            <w:tcW w:w="1984" w:type="dxa"/>
          </w:tcPr>
          <w:p w:rsidR="00362616" w:rsidRPr="001D197A" w:rsidRDefault="00362616" w:rsidP="00362616">
            <w:pPr>
              <w:rPr>
                <w:sz w:val="18"/>
                <w:szCs w:val="18"/>
              </w:rPr>
            </w:pPr>
            <w:r w:rsidRPr="001D197A">
              <w:rPr>
                <w:sz w:val="18"/>
                <w:szCs w:val="18"/>
              </w:rPr>
              <w:t>vert-bleu moyen</w:t>
            </w:r>
          </w:p>
        </w:tc>
        <w:tc>
          <w:tcPr>
            <w:tcW w:w="2410" w:type="dxa"/>
          </w:tcPr>
          <w:p w:rsidR="00362616" w:rsidRPr="001D197A" w:rsidRDefault="00362616" w:rsidP="00362616">
            <w:pPr>
              <w:jc w:val="left"/>
              <w:rPr>
                <w:rFonts w:cs="Arial"/>
                <w:sz w:val="18"/>
              </w:rPr>
            </w:pPr>
            <w:r w:rsidRPr="001D197A">
              <w:rPr>
                <w:rFonts w:cs="Arial"/>
                <w:sz w:val="18"/>
              </w:rPr>
              <w:t>verde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11</w:t>
            </w:r>
          </w:p>
        </w:tc>
        <w:tc>
          <w:tcPr>
            <w:tcW w:w="993" w:type="dxa"/>
          </w:tcPr>
          <w:p w:rsidR="00362616" w:rsidRPr="001D197A" w:rsidRDefault="00362616" w:rsidP="00362616">
            <w:pPr>
              <w:jc w:val="center"/>
              <w:rPr>
                <w:rFonts w:cs="Arial"/>
                <w:sz w:val="18"/>
                <w:szCs w:val="18"/>
              </w:rPr>
            </w:pPr>
            <w:r w:rsidRPr="001D197A">
              <w:rPr>
                <w:rFonts w:cs="Arial"/>
                <w:sz w:val="18"/>
                <w:szCs w:val="18"/>
              </w:rPr>
              <w:t>129B</w:t>
            </w:r>
          </w:p>
        </w:tc>
        <w:tc>
          <w:tcPr>
            <w:tcW w:w="2126" w:type="dxa"/>
          </w:tcPr>
          <w:p w:rsidR="00362616" w:rsidRPr="001D197A" w:rsidRDefault="00362616" w:rsidP="00362616">
            <w:pPr>
              <w:rPr>
                <w:sz w:val="18"/>
                <w:szCs w:val="18"/>
              </w:rPr>
            </w:pPr>
            <w:r w:rsidRPr="001D197A">
              <w:rPr>
                <w:sz w:val="18"/>
                <w:szCs w:val="18"/>
              </w:rPr>
              <w:t>mittelblaugrün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green</w:t>
            </w:r>
          </w:p>
        </w:tc>
        <w:tc>
          <w:tcPr>
            <w:tcW w:w="1984" w:type="dxa"/>
          </w:tcPr>
          <w:p w:rsidR="00362616" w:rsidRPr="001D197A" w:rsidRDefault="00362616" w:rsidP="00362616">
            <w:pPr>
              <w:rPr>
                <w:sz w:val="18"/>
                <w:szCs w:val="18"/>
              </w:rPr>
            </w:pPr>
            <w:r w:rsidRPr="001D197A">
              <w:rPr>
                <w:sz w:val="18"/>
                <w:szCs w:val="18"/>
              </w:rPr>
              <w:t>vert-bleu moyen</w:t>
            </w:r>
          </w:p>
        </w:tc>
        <w:tc>
          <w:tcPr>
            <w:tcW w:w="2410" w:type="dxa"/>
          </w:tcPr>
          <w:p w:rsidR="00362616" w:rsidRPr="001D197A" w:rsidRDefault="00362616" w:rsidP="00362616">
            <w:pPr>
              <w:jc w:val="left"/>
              <w:rPr>
                <w:rFonts w:cs="Arial"/>
                <w:sz w:val="18"/>
              </w:rPr>
            </w:pPr>
            <w:r w:rsidRPr="001D197A">
              <w:rPr>
                <w:rFonts w:cs="Arial"/>
                <w:sz w:val="18"/>
              </w:rPr>
              <w:t>verde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11</w:t>
            </w:r>
          </w:p>
        </w:tc>
        <w:tc>
          <w:tcPr>
            <w:tcW w:w="993" w:type="dxa"/>
          </w:tcPr>
          <w:p w:rsidR="00362616" w:rsidRPr="001D197A" w:rsidRDefault="00362616" w:rsidP="00362616">
            <w:pPr>
              <w:jc w:val="center"/>
              <w:rPr>
                <w:rFonts w:cs="Arial"/>
                <w:sz w:val="18"/>
                <w:szCs w:val="18"/>
              </w:rPr>
            </w:pPr>
            <w:r w:rsidRPr="001D197A">
              <w:rPr>
                <w:rFonts w:cs="Arial"/>
                <w:sz w:val="18"/>
                <w:szCs w:val="18"/>
              </w:rPr>
              <w:t>129C</w:t>
            </w:r>
          </w:p>
        </w:tc>
        <w:tc>
          <w:tcPr>
            <w:tcW w:w="2126" w:type="dxa"/>
          </w:tcPr>
          <w:p w:rsidR="00362616" w:rsidRPr="001D197A" w:rsidRDefault="00362616" w:rsidP="00362616">
            <w:pPr>
              <w:rPr>
                <w:sz w:val="18"/>
                <w:szCs w:val="18"/>
              </w:rPr>
            </w:pPr>
            <w:r w:rsidRPr="001D197A">
              <w:rPr>
                <w:sz w:val="18"/>
                <w:szCs w:val="18"/>
              </w:rPr>
              <w:t>mittelblaugrün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green</w:t>
            </w:r>
          </w:p>
        </w:tc>
        <w:tc>
          <w:tcPr>
            <w:tcW w:w="1984" w:type="dxa"/>
          </w:tcPr>
          <w:p w:rsidR="00362616" w:rsidRPr="001D197A" w:rsidRDefault="00362616" w:rsidP="00362616">
            <w:pPr>
              <w:rPr>
                <w:sz w:val="18"/>
                <w:szCs w:val="18"/>
              </w:rPr>
            </w:pPr>
            <w:r w:rsidRPr="001D197A">
              <w:rPr>
                <w:sz w:val="18"/>
                <w:szCs w:val="18"/>
              </w:rPr>
              <w:t>vert-bleu moyen</w:t>
            </w:r>
          </w:p>
        </w:tc>
        <w:tc>
          <w:tcPr>
            <w:tcW w:w="2410" w:type="dxa"/>
          </w:tcPr>
          <w:p w:rsidR="00362616" w:rsidRPr="001D197A" w:rsidRDefault="00362616" w:rsidP="00362616">
            <w:pPr>
              <w:jc w:val="left"/>
              <w:rPr>
                <w:rFonts w:cs="Arial"/>
                <w:sz w:val="18"/>
              </w:rPr>
            </w:pPr>
            <w:r w:rsidRPr="001D197A">
              <w:rPr>
                <w:rFonts w:cs="Arial"/>
                <w:sz w:val="18"/>
              </w:rPr>
              <w:t>verde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11</w:t>
            </w:r>
          </w:p>
        </w:tc>
        <w:tc>
          <w:tcPr>
            <w:tcW w:w="993" w:type="dxa"/>
          </w:tcPr>
          <w:p w:rsidR="00362616" w:rsidRPr="001D197A" w:rsidRDefault="00362616" w:rsidP="00362616">
            <w:pPr>
              <w:jc w:val="center"/>
              <w:rPr>
                <w:rFonts w:cs="Arial"/>
                <w:sz w:val="18"/>
                <w:szCs w:val="18"/>
              </w:rPr>
            </w:pPr>
            <w:r w:rsidRPr="001D197A">
              <w:rPr>
                <w:rFonts w:cs="Arial"/>
                <w:sz w:val="18"/>
                <w:szCs w:val="18"/>
              </w:rPr>
              <w:t>133C</w:t>
            </w:r>
          </w:p>
        </w:tc>
        <w:tc>
          <w:tcPr>
            <w:tcW w:w="2126" w:type="dxa"/>
          </w:tcPr>
          <w:p w:rsidR="00362616" w:rsidRPr="001D197A" w:rsidRDefault="00362616" w:rsidP="00362616">
            <w:pPr>
              <w:rPr>
                <w:sz w:val="18"/>
                <w:szCs w:val="18"/>
              </w:rPr>
            </w:pPr>
            <w:r w:rsidRPr="001D197A">
              <w:rPr>
                <w:sz w:val="18"/>
                <w:szCs w:val="18"/>
              </w:rPr>
              <w:t>mittelblaugrün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green</w:t>
            </w:r>
          </w:p>
        </w:tc>
        <w:tc>
          <w:tcPr>
            <w:tcW w:w="1984" w:type="dxa"/>
          </w:tcPr>
          <w:p w:rsidR="00362616" w:rsidRPr="001D197A" w:rsidRDefault="00362616" w:rsidP="00362616">
            <w:pPr>
              <w:rPr>
                <w:sz w:val="18"/>
                <w:szCs w:val="18"/>
              </w:rPr>
            </w:pPr>
            <w:r w:rsidRPr="001D197A">
              <w:rPr>
                <w:sz w:val="18"/>
                <w:szCs w:val="18"/>
              </w:rPr>
              <w:t>vert-bleu moyen</w:t>
            </w:r>
          </w:p>
        </w:tc>
        <w:tc>
          <w:tcPr>
            <w:tcW w:w="2410" w:type="dxa"/>
          </w:tcPr>
          <w:p w:rsidR="00362616" w:rsidRPr="001D197A" w:rsidRDefault="00362616" w:rsidP="00362616">
            <w:pPr>
              <w:jc w:val="left"/>
              <w:rPr>
                <w:rFonts w:cs="Arial"/>
                <w:sz w:val="18"/>
              </w:rPr>
            </w:pPr>
            <w:r w:rsidRPr="001D197A">
              <w:rPr>
                <w:rFonts w:cs="Arial"/>
                <w:sz w:val="18"/>
              </w:rPr>
              <w:t>verde azulado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11</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133D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mittelblaugrün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blue green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vert-bleu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verde azulado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12</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124A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dunkelblaugrün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blue green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vert-bleu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verde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12</w:t>
            </w:r>
          </w:p>
        </w:tc>
        <w:tc>
          <w:tcPr>
            <w:tcW w:w="993" w:type="dxa"/>
          </w:tcPr>
          <w:p w:rsidR="00362616" w:rsidRPr="001D197A" w:rsidRDefault="00362616" w:rsidP="00362616">
            <w:pPr>
              <w:jc w:val="center"/>
              <w:rPr>
                <w:rFonts w:cs="Arial"/>
                <w:sz w:val="18"/>
                <w:szCs w:val="18"/>
              </w:rPr>
            </w:pPr>
            <w:r w:rsidRPr="001D197A">
              <w:rPr>
                <w:rFonts w:cs="Arial"/>
                <w:sz w:val="18"/>
                <w:szCs w:val="18"/>
              </w:rPr>
              <w:t>125A</w:t>
            </w:r>
          </w:p>
        </w:tc>
        <w:tc>
          <w:tcPr>
            <w:tcW w:w="2126" w:type="dxa"/>
          </w:tcPr>
          <w:p w:rsidR="00362616" w:rsidRPr="001D197A" w:rsidRDefault="00362616" w:rsidP="00362616">
            <w:pPr>
              <w:rPr>
                <w:sz w:val="18"/>
                <w:szCs w:val="18"/>
              </w:rPr>
            </w:pPr>
            <w:r w:rsidRPr="001D197A">
              <w:rPr>
                <w:sz w:val="18"/>
                <w:szCs w:val="18"/>
              </w:rPr>
              <w:t>dunkelblaugrün</w:t>
            </w:r>
          </w:p>
        </w:tc>
        <w:tc>
          <w:tcPr>
            <w:tcW w:w="2126" w:type="dxa"/>
          </w:tcPr>
          <w:p w:rsidR="00362616" w:rsidRPr="001D197A" w:rsidRDefault="00362616" w:rsidP="00362616">
            <w:pPr>
              <w:jc w:val="left"/>
              <w:rPr>
                <w:rFonts w:cs="Arial"/>
                <w:sz w:val="18"/>
                <w:szCs w:val="18"/>
              </w:rPr>
            </w:pPr>
            <w:r w:rsidRPr="001D197A">
              <w:rPr>
                <w:rFonts w:cs="Arial"/>
                <w:sz w:val="18"/>
                <w:szCs w:val="18"/>
              </w:rPr>
              <w:t>dark blue green</w:t>
            </w:r>
          </w:p>
        </w:tc>
        <w:tc>
          <w:tcPr>
            <w:tcW w:w="1984" w:type="dxa"/>
          </w:tcPr>
          <w:p w:rsidR="00362616" w:rsidRPr="001D197A" w:rsidRDefault="00362616" w:rsidP="00362616">
            <w:pPr>
              <w:rPr>
                <w:sz w:val="18"/>
                <w:szCs w:val="18"/>
              </w:rPr>
            </w:pPr>
            <w:r w:rsidRPr="001D197A">
              <w:rPr>
                <w:sz w:val="18"/>
                <w:szCs w:val="18"/>
              </w:rPr>
              <w:t>vert-bleu foncé</w:t>
            </w:r>
          </w:p>
        </w:tc>
        <w:tc>
          <w:tcPr>
            <w:tcW w:w="2410" w:type="dxa"/>
          </w:tcPr>
          <w:p w:rsidR="00362616" w:rsidRPr="001D197A" w:rsidRDefault="00362616" w:rsidP="00362616">
            <w:pPr>
              <w:jc w:val="left"/>
              <w:rPr>
                <w:rFonts w:cs="Arial"/>
                <w:sz w:val="18"/>
              </w:rPr>
            </w:pPr>
            <w:r w:rsidRPr="001D197A">
              <w:rPr>
                <w:rFonts w:cs="Arial"/>
                <w:sz w:val="18"/>
              </w:rPr>
              <w:t>verde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12</w:t>
            </w:r>
          </w:p>
        </w:tc>
        <w:tc>
          <w:tcPr>
            <w:tcW w:w="993" w:type="dxa"/>
          </w:tcPr>
          <w:p w:rsidR="00362616" w:rsidRPr="001D197A" w:rsidRDefault="00362616" w:rsidP="00362616">
            <w:pPr>
              <w:jc w:val="center"/>
              <w:rPr>
                <w:rFonts w:cs="Arial"/>
                <w:sz w:val="18"/>
                <w:szCs w:val="18"/>
              </w:rPr>
            </w:pPr>
            <w:r w:rsidRPr="001D197A">
              <w:rPr>
                <w:rFonts w:cs="Arial"/>
                <w:sz w:val="18"/>
                <w:szCs w:val="18"/>
              </w:rPr>
              <w:t>126A</w:t>
            </w:r>
          </w:p>
        </w:tc>
        <w:tc>
          <w:tcPr>
            <w:tcW w:w="2126" w:type="dxa"/>
          </w:tcPr>
          <w:p w:rsidR="00362616" w:rsidRPr="001D197A" w:rsidRDefault="00362616" w:rsidP="00362616">
            <w:pPr>
              <w:rPr>
                <w:sz w:val="18"/>
                <w:szCs w:val="18"/>
              </w:rPr>
            </w:pPr>
            <w:r w:rsidRPr="001D197A">
              <w:rPr>
                <w:sz w:val="18"/>
                <w:szCs w:val="18"/>
              </w:rPr>
              <w:t>dunkelblaugrün</w:t>
            </w:r>
          </w:p>
        </w:tc>
        <w:tc>
          <w:tcPr>
            <w:tcW w:w="2126" w:type="dxa"/>
          </w:tcPr>
          <w:p w:rsidR="00362616" w:rsidRPr="001D197A" w:rsidRDefault="00362616" w:rsidP="00362616">
            <w:pPr>
              <w:jc w:val="left"/>
              <w:rPr>
                <w:rFonts w:cs="Arial"/>
                <w:sz w:val="18"/>
                <w:szCs w:val="18"/>
              </w:rPr>
            </w:pPr>
            <w:r w:rsidRPr="001D197A">
              <w:rPr>
                <w:rFonts w:cs="Arial"/>
                <w:sz w:val="18"/>
                <w:szCs w:val="18"/>
              </w:rPr>
              <w:t>dark blue green</w:t>
            </w:r>
          </w:p>
        </w:tc>
        <w:tc>
          <w:tcPr>
            <w:tcW w:w="1984" w:type="dxa"/>
          </w:tcPr>
          <w:p w:rsidR="00362616" w:rsidRPr="001D197A" w:rsidRDefault="00362616" w:rsidP="00362616">
            <w:pPr>
              <w:rPr>
                <w:sz w:val="18"/>
                <w:szCs w:val="18"/>
              </w:rPr>
            </w:pPr>
            <w:r w:rsidRPr="001D197A">
              <w:rPr>
                <w:sz w:val="18"/>
                <w:szCs w:val="18"/>
              </w:rPr>
              <w:t>vert-bleu foncé</w:t>
            </w:r>
          </w:p>
        </w:tc>
        <w:tc>
          <w:tcPr>
            <w:tcW w:w="2410" w:type="dxa"/>
          </w:tcPr>
          <w:p w:rsidR="00362616" w:rsidRPr="001D197A" w:rsidRDefault="00362616" w:rsidP="00362616">
            <w:pPr>
              <w:jc w:val="left"/>
              <w:rPr>
                <w:rFonts w:cs="Arial"/>
                <w:sz w:val="18"/>
              </w:rPr>
            </w:pPr>
            <w:r w:rsidRPr="001D197A">
              <w:rPr>
                <w:rFonts w:cs="Arial"/>
                <w:sz w:val="18"/>
              </w:rPr>
              <w:t>verde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12</w:t>
            </w:r>
          </w:p>
        </w:tc>
        <w:tc>
          <w:tcPr>
            <w:tcW w:w="993" w:type="dxa"/>
          </w:tcPr>
          <w:p w:rsidR="00362616" w:rsidRPr="001D197A" w:rsidRDefault="00362616" w:rsidP="00362616">
            <w:pPr>
              <w:jc w:val="center"/>
              <w:rPr>
                <w:rFonts w:cs="Arial"/>
                <w:sz w:val="18"/>
                <w:szCs w:val="18"/>
              </w:rPr>
            </w:pPr>
            <w:r w:rsidRPr="001D197A">
              <w:rPr>
                <w:rFonts w:cs="Arial"/>
                <w:sz w:val="18"/>
                <w:szCs w:val="18"/>
              </w:rPr>
              <w:t>126B</w:t>
            </w:r>
          </w:p>
        </w:tc>
        <w:tc>
          <w:tcPr>
            <w:tcW w:w="2126" w:type="dxa"/>
          </w:tcPr>
          <w:p w:rsidR="00362616" w:rsidRPr="001D197A" w:rsidRDefault="00362616" w:rsidP="00362616">
            <w:pPr>
              <w:rPr>
                <w:sz w:val="18"/>
                <w:szCs w:val="18"/>
              </w:rPr>
            </w:pPr>
            <w:r w:rsidRPr="001D197A">
              <w:rPr>
                <w:sz w:val="18"/>
                <w:szCs w:val="18"/>
              </w:rPr>
              <w:t>dunkelblaugrün</w:t>
            </w:r>
          </w:p>
        </w:tc>
        <w:tc>
          <w:tcPr>
            <w:tcW w:w="2126" w:type="dxa"/>
          </w:tcPr>
          <w:p w:rsidR="00362616" w:rsidRPr="001D197A" w:rsidRDefault="00362616" w:rsidP="00362616">
            <w:pPr>
              <w:jc w:val="left"/>
              <w:rPr>
                <w:rFonts w:cs="Arial"/>
                <w:sz w:val="18"/>
                <w:szCs w:val="18"/>
              </w:rPr>
            </w:pPr>
            <w:r w:rsidRPr="001D197A">
              <w:rPr>
                <w:rFonts w:cs="Arial"/>
                <w:sz w:val="18"/>
                <w:szCs w:val="18"/>
              </w:rPr>
              <w:t>dark blue green</w:t>
            </w:r>
          </w:p>
        </w:tc>
        <w:tc>
          <w:tcPr>
            <w:tcW w:w="1984" w:type="dxa"/>
          </w:tcPr>
          <w:p w:rsidR="00362616" w:rsidRPr="001D197A" w:rsidRDefault="00362616" w:rsidP="00362616">
            <w:pPr>
              <w:rPr>
                <w:sz w:val="18"/>
                <w:szCs w:val="18"/>
              </w:rPr>
            </w:pPr>
            <w:r w:rsidRPr="001D197A">
              <w:rPr>
                <w:sz w:val="18"/>
                <w:szCs w:val="18"/>
              </w:rPr>
              <w:t>vert-bleu foncé</w:t>
            </w:r>
          </w:p>
        </w:tc>
        <w:tc>
          <w:tcPr>
            <w:tcW w:w="2410" w:type="dxa"/>
          </w:tcPr>
          <w:p w:rsidR="00362616" w:rsidRPr="001D197A" w:rsidRDefault="00362616" w:rsidP="00362616">
            <w:pPr>
              <w:jc w:val="left"/>
              <w:rPr>
                <w:rFonts w:cs="Arial"/>
                <w:sz w:val="18"/>
              </w:rPr>
            </w:pPr>
            <w:r w:rsidRPr="001D197A">
              <w:rPr>
                <w:rFonts w:cs="Arial"/>
                <w:sz w:val="18"/>
              </w:rPr>
              <w:t>verde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12</w:t>
            </w:r>
          </w:p>
        </w:tc>
        <w:tc>
          <w:tcPr>
            <w:tcW w:w="993" w:type="dxa"/>
          </w:tcPr>
          <w:p w:rsidR="00362616" w:rsidRPr="001D197A" w:rsidRDefault="00362616" w:rsidP="00362616">
            <w:pPr>
              <w:jc w:val="center"/>
              <w:rPr>
                <w:rFonts w:cs="Arial"/>
                <w:sz w:val="18"/>
                <w:szCs w:val="18"/>
              </w:rPr>
            </w:pPr>
            <w:r w:rsidRPr="001D197A">
              <w:rPr>
                <w:rFonts w:cs="Arial"/>
                <w:sz w:val="18"/>
                <w:szCs w:val="18"/>
              </w:rPr>
              <w:t>126C</w:t>
            </w:r>
          </w:p>
        </w:tc>
        <w:tc>
          <w:tcPr>
            <w:tcW w:w="2126" w:type="dxa"/>
          </w:tcPr>
          <w:p w:rsidR="00362616" w:rsidRPr="001D197A" w:rsidRDefault="00362616" w:rsidP="00362616">
            <w:pPr>
              <w:rPr>
                <w:sz w:val="18"/>
                <w:szCs w:val="18"/>
              </w:rPr>
            </w:pPr>
            <w:r w:rsidRPr="001D197A">
              <w:rPr>
                <w:sz w:val="18"/>
                <w:szCs w:val="18"/>
              </w:rPr>
              <w:t>dunkelblaugrün</w:t>
            </w:r>
          </w:p>
        </w:tc>
        <w:tc>
          <w:tcPr>
            <w:tcW w:w="2126" w:type="dxa"/>
          </w:tcPr>
          <w:p w:rsidR="00362616" w:rsidRPr="001D197A" w:rsidRDefault="00362616" w:rsidP="00362616">
            <w:pPr>
              <w:jc w:val="left"/>
              <w:rPr>
                <w:rFonts w:cs="Arial"/>
                <w:sz w:val="18"/>
                <w:szCs w:val="18"/>
              </w:rPr>
            </w:pPr>
            <w:r w:rsidRPr="001D197A">
              <w:rPr>
                <w:rFonts w:cs="Arial"/>
                <w:sz w:val="18"/>
                <w:szCs w:val="18"/>
              </w:rPr>
              <w:t>dark blue green</w:t>
            </w:r>
          </w:p>
        </w:tc>
        <w:tc>
          <w:tcPr>
            <w:tcW w:w="1984" w:type="dxa"/>
          </w:tcPr>
          <w:p w:rsidR="00362616" w:rsidRPr="001D197A" w:rsidRDefault="00362616" w:rsidP="00362616">
            <w:pPr>
              <w:rPr>
                <w:sz w:val="18"/>
                <w:szCs w:val="18"/>
              </w:rPr>
            </w:pPr>
            <w:r w:rsidRPr="001D197A">
              <w:rPr>
                <w:sz w:val="18"/>
                <w:szCs w:val="18"/>
              </w:rPr>
              <w:t>vert-bleu foncé</w:t>
            </w:r>
          </w:p>
        </w:tc>
        <w:tc>
          <w:tcPr>
            <w:tcW w:w="2410" w:type="dxa"/>
          </w:tcPr>
          <w:p w:rsidR="00362616" w:rsidRPr="001D197A" w:rsidRDefault="00362616" w:rsidP="00362616">
            <w:pPr>
              <w:jc w:val="left"/>
              <w:rPr>
                <w:rFonts w:cs="Arial"/>
                <w:sz w:val="18"/>
              </w:rPr>
            </w:pPr>
            <w:r w:rsidRPr="001D197A">
              <w:rPr>
                <w:rFonts w:cs="Arial"/>
                <w:sz w:val="18"/>
              </w:rPr>
              <w:t>verde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12</w:t>
            </w:r>
          </w:p>
        </w:tc>
        <w:tc>
          <w:tcPr>
            <w:tcW w:w="993" w:type="dxa"/>
          </w:tcPr>
          <w:p w:rsidR="00362616" w:rsidRPr="001D197A" w:rsidRDefault="00362616" w:rsidP="00362616">
            <w:pPr>
              <w:jc w:val="center"/>
              <w:rPr>
                <w:rFonts w:cs="Arial"/>
                <w:sz w:val="18"/>
                <w:szCs w:val="18"/>
              </w:rPr>
            </w:pPr>
            <w:r w:rsidRPr="001D197A">
              <w:rPr>
                <w:rFonts w:cs="Arial"/>
                <w:sz w:val="18"/>
                <w:szCs w:val="18"/>
              </w:rPr>
              <w:t>127A</w:t>
            </w:r>
          </w:p>
        </w:tc>
        <w:tc>
          <w:tcPr>
            <w:tcW w:w="2126" w:type="dxa"/>
          </w:tcPr>
          <w:p w:rsidR="00362616" w:rsidRPr="001D197A" w:rsidRDefault="00362616" w:rsidP="00362616">
            <w:pPr>
              <w:rPr>
                <w:sz w:val="18"/>
                <w:szCs w:val="18"/>
              </w:rPr>
            </w:pPr>
            <w:r w:rsidRPr="001D197A">
              <w:rPr>
                <w:sz w:val="18"/>
                <w:szCs w:val="18"/>
              </w:rPr>
              <w:t>dunkelblaugrün</w:t>
            </w:r>
          </w:p>
        </w:tc>
        <w:tc>
          <w:tcPr>
            <w:tcW w:w="2126" w:type="dxa"/>
          </w:tcPr>
          <w:p w:rsidR="00362616" w:rsidRPr="001D197A" w:rsidRDefault="00362616" w:rsidP="00362616">
            <w:pPr>
              <w:jc w:val="left"/>
              <w:rPr>
                <w:rFonts w:cs="Arial"/>
                <w:sz w:val="18"/>
                <w:szCs w:val="18"/>
              </w:rPr>
            </w:pPr>
            <w:r w:rsidRPr="001D197A">
              <w:rPr>
                <w:rFonts w:cs="Arial"/>
                <w:sz w:val="18"/>
                <w:szCs w:val="18"/>
              </w:rPr>
              <w:t>dark blue green</w:t>
            </w:r>
          </w:p>
        </w:tc>
        <w:tc>
          <w:tcPr>
            <w:tcW w:w="1984" w:type="dxa"/>
          </w:tcPr>
          <w:p w:rsidR="00362616" w:rsidRPr="001D197A" w:rsidRDefault="00362616" w:rsidP="00362616">
            <w:pPr>
              <w:rPr>
                <w:sz w:val="18"/>
                <w:szCs w:val="18"/>
              </w:rPr>
            </w:pPr>
            <w:r w:rsidRPr="001D197A">
              <w:rPr>
                <w:sz w:val="18"/>
                <w:szCs w:val="18"/>
              </w:rPr>
              <w:t>vert-bleu foncé</w:t>
            </w:r>
          </w:p>
        </w:tc>
        <w:tc>
          <w:tcPr>
            <w:tcW w:w="2410" w:type="dxa"/>
          </w:tcPr>
          <w:p w:rsidR="00362616" w:rsidRPr="001D197A" w:rsidRDefault="00362616" w:rsidP="00362616">
            <w:pPr>
              <w:jc w:val="left"/>
              <w:rPr>
                <w:rFonts w:cs="Arial"/>
                <w:sz w:val="18"/>
              </w:rPr>
            </w:pPr>
            <w:r w:rsidRPr="001D197A">
              <w:rPr>
                <w:rFonts w:cs="Arial"/>
                <w:sz w:val="18"/>
              </w:rPr>
              <w:t>verde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12</w:t>
            </w:r>
          </w:p>
        </w:tc>
        <w:tc>
          <w:tcPr>
            <w:tcW w:w="993" w:type="dxa"/>
          </w:tcPr>
          <w:p w:rsidR="00362616" w:rsidRPr="001D197A" w:rsidRDefault="00362616" w:rsidP="00362616">
            <w:pPr>
              <w:jc w:val="center"/>
              <w:rPr>
                <w:rFonts w:cs="Arial"/>
                <w:sz w:val="18"/>
                <w:szCs w:val="18"/>
              </w:rPr>
            </w:pPr>
            <w:r w:rsidRPr="001D197A">
              <w:rPr>
                <w:rFonts w:cs="Arial"/>
                <w:sz w:val="18"/>
                <w:szCs w:val="18"/>
              </w:rPr>
              <w:t>127B</w:t>
            </w:r>
          </w:p>
        </w:tc>
        <w:tc>
          <w:tcPr>
            <w:tcW w:w="2126" w:type="dxa"/>
          </w:tcPr>
          <w:p w:rsidR="00362616" w:rsidRPr="001D197A" w:rsidRDefault="00362616" w:rsidP="00362616">
            <w:pPr>
              <w:rPr>
                <w:sz w:val="18"/>
                <w:szCs w:val="18"/>
              </w:rPr>
            </w:pPr>
            <w:r w:rsidRPr="001D197A">
              <w:rPr>
                <w:sz w:val="18"/>
                <w:szCs w:val="18"/>
              </w:rPr>
              <w:t>dunkelblaugrün</w:t>
            </w:r>
          </w:p>
        </w:tc>
        <w:tc>
          <w:tcPr>
            <w:tcW w:w="2126" w:type="dxa"/>
          </w:tcPr>
          <w:p w:rsidR="00362616" w:rsidRPr="001D197A" w:rsidRDefault="00362616" w:rsidP="00362616">
            <w:pPr>
              <w:jc w:val="left"/>
              <w:rPr>
                <w:rFonts w:cs="Arial"/>
                <w:sz w:val="18"/>
                <w:szCs w:val="18"/>
              </w:rPr>
            </w:pPr>
            <w:r w:rsidRPr="001D197A">
              <w:rPr>
                <w:rFonts w:cs="Arial"/>
                <w:sz w:val="18"/>
                <w:szCs w:val="18"/>
              </w:rPr>
              <w:t>dark blue green</w:t>
            </w:r>
          </w:p>
        </w:tc>
        <w:tc>
          <w:tcPr>
            <w:tcW w:w="1984" w:type="dxa"/>
          </w:tcPr>
          <w:p w:rsidR="00362616" w:rsidRPr="001D197A" w:rsidRDefault="00362616" w:rsidP="00362616">
            <w:pPr>
              <w:rPr>
                <w:sz w:val="18"/>
                <w:szCs w:val="18"/>
              </w:rPr>
            </w:pPr>
            <w:r w:rsidRPr="001D197A">
              <w:rPr>
                <w:sz w:val="18"/>
                <w:szCs w:val="18"/>
              </w:rPr>
              <w:t>vert-bleu foncé</w:t>
            </w:r>
          </w:p>
        </w:tc>
        <w:tc>
          <w:tcPr>
            <w:tcW w:w="2410" w:type="dxa"/>
          </w:tcPr>
          <w:p w:rsidR="00362616" w:rsidRPr="001D197A" w:rsidRDefault="00362616" w:rsidP="00362616">
            <w:pPr>
              <w:jc w:val="left"/>
              <w:rPr>
                <w:rFonts w:cs="Arial"/>
                <w:sz w:val="18"/>
              </w:rPr>
            </w:pPr>
            <w:r w:rsidRPr="001D197A">
              <w:rPr>
                <w:rFonts w:cs="Arial"/>
                <w:sz w:val="18"/>
              </w:rPr>
              <w:t>verde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12</w:t>
            </w:r>
          </w:p>
        </w:tc>
        <w:tc>
          <w:tcPr>
            <w:tcW w:w="993" w:type="dxa"/>
          </w:tcPr>
          <w:p w:rsidR="00362616" w:rsidRPr="001D197A" w:rsidRDefault="00362616" w:rsidP="00362616">
            <w:pPr>
              <w:jc w:val="center"/>
              <w:rPr>
                <w:rFonts w:cs="Arial"/>
                <w:sz w:val="18"/>
                <w:szCs w:val="18"/>
              </w:rPr>
            </w:pPr>
            <w:r w:rsidRPr="001D197A">
              <w:rPr>
                <w:rFonts w:cs="Arial"/>
                <w:sz w:val="18"/>
                <w:szCs w:val="18"/>
              </w:rPr>
              <w:t>127C</w:t>
            </w:r>
          </w:p>
        </w:tc>
        <w:tc>
          <w:tcPr>
            <w:tcW w:w="2126" w:type="dxa"/>
          </w:tcPr>
          <w:p w:rsidR="00362616" w:rsidRPr="001D197A" w:rsidRDefault="00362616" w:rsidP="00362616">
            <w:pPr>
              <w:rPr>
                <w:sz w:val="18"/>
                <w:szCs w:val="18"/>
              </w:rPr>
            </w:pPr>
            <w:r w:rsidRPr="001D197A">
              <w:rPr>
                <w:sz w:val="18"/>
                <w:szCs w:val="18"/>
              </w:rPr>
              <w:t>dunkelblaugrün</w:t>
            </w:r>
          </w:p>
        </w:tc>
        <w:tc>
          <w:tcPr>
            <w:tcW w:w="2126" w:type="dxa"/>
          </w:tcPr>
          <w:p w:rsidR="00362616" w:rsidRPr="001D197A" w:rsidRDefault="00362616" w:rsidP="00362616">
            <w:pPr>
              <w:jc w:val="left"/>
              <w:rPr>
                <w:rFonts w:cs="Arial"/>
                <w:sz w:val="18"/>
                <w:szCs w:val="18"/>
              </w:rPr>
            </w:pPr>
            <w:r w:rsidRPr="001D197A">
              <w:rPr>
                <w:rFonts w:cs="Arial"/>
                <w:sz w:val="18"/>
                <w:szCs w:val="18"/>
              </w:rPr>
              <w:t>dark blue green</w:t>
            </w:r>
          </w:p>
        </w:tc>
        <w:tc>
          <w:tcPr>
            <w:tcW w:w="1984" w:type="dxa"/>
          </w:tcPr>
          <w:p w:rsidR="00362616" w:rsidRPr="001D197A" w:rsidRDefault="00362616" w:rsidP="00362616">
            <w:pPr>
              <w:rPr>
                <w:sz w:val="18"/>
                <w:szCs w:val="18"/>
              </w:rPr>
            </w:pPr>
            <w:r w:rsidRPr="001D197A">
              <w:rPr>
                <w:sz w:val="18"/>
                <w:szCs w:val="18"/>
              </w:rPr>
              <w:t>vert-bleu foncé</w:t>
            </w:r>
          </w:p>
        </w:tc>
        <w:tc>
          <w:tcPr>
            <w:tcW w:w="2410" w:type="dxa"/>
          </w:tcPr>
          <w:p w:rsidR="00362616" w:rsidRPr="001D197A" w:rsidRDefault="00362616" w:rsidP="00362616">
            <w:pPr>
              <w:jc w:val="left"/>
              <w:rPr>
                <w:rFonts w:cs="Arial"/>
                <w:sz w:val="18"/>
              </w:rPr>
            </w:pPr>
            <w:r w:rsidRPr="001D197A">
              <w:rPr>
                <w:rFonts w:cs="Arial"/>
                <w:sz w:val="18"/>
              </w:rPr>
              <w:t>verde azulado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12</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133B</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dunkelblaugrün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blue green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vert-bleu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verde azulado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13</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147D</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hellbraungrün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brown green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vert-brun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verde amarronado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13</w:t>
            </w:r>
          </w:p>
        </w:tc>
        <w:tc>
          <w:tcPr>
            <w:tcW w:w="993" w:type="dxa"/>
          </w:tcPr>
          <w:p w:rsidR="00362616" w:rsidRPr="001D197A" w:rsidRDefault="00362616" w:rsidP="00362616">
            <w:pPr>
              <w:jc w:val="center"/>
              <w:rPr>
                <w:rFonts w:cs="Arial"/>
                <w:sz w:val="18"/>
                <w:szCs w:val="18"/>
              </w:rPr>
            </w:pPr>
            <w:r w:rsidRPr="001D197A">
              <w:rPr>
                <w:rFonts w:cs="Arial"/>
                <w:sz w:val="18"/>
                <w:szCs w:val="18"/>
              </w:rPr>
              <w:t>148D</w:t>
            </w:r>
          </w:p>
        </w:tc>
        <w:tc>
          <w:tcPr>
            <w:tcW w:w="2126" w:type="dxa"/>
          </w:tcPr>
          <w:p w:rsidR="00362616" w:rsidRPr="001D197A" w:rsidRDefault="00362616" w:rsidP="00362616">
            <w:pPr>
              <w:rPr>
                <w:sz w:val="18"/>
                <w:szCs w:val="18"/>
              </w:rPr>
            </w:pPr>
            <w:r w:rsidRPr="001D197A">
              <w:rPr>
                <w:sz w:val="18"/>
                <w:szCs w:val="18"/>
              </w:rPr>
              <w:t>hellbraungrün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 green</w:t>
            </w:r>
          </w:p>
        </w:tc>
        <w:tc>
          <w:tcPr>
            <w:tcW w:w="1984" w:type="dxa"/>
          </w:tcPr>
          <w:p w:rsidR="00362616" w:rsidRPr="001D197A" w:rsidRDefault="00362616" w:rsidP="00362616">
            <w:pPr>
              <w:rPr>
                <w:sz w:val="18"/>
                <w:szCs w:val="18"/>
              </w:rPr>
            </w:pPr>
            <w:r w:rsidRPr="001D197A">
              <w:rPr>
                <w:sz w:val="18"/>
                <w:szCs w:val="18"/>
              </w:rPr>
              <w:t>vert-brun clair</w:t>
            </w:r>
          </w:p>
        </w:tc>
        <w:tc>
          <w:tcPr>
            <w:tcW w:w="2410" w:type="dxa"/>
          </w:tcPr>
          <w:p w:rsidR="00362616" w:rsidRPr="001D197A" w:rsidRDefault="00362616" w:rsidP="00362616">
            <w:pPr>
              <w:jc w:val="left"/>
              <w:rPr>
                <w:rFonts w:cs="Arial"/>
                <w:sz w:val="18"/>
              </w:rPr>
            </w:pPr>
            <w:r w:rsidRPr="001D197A">
              <w:rPr>
                <w:rFonts w:cs="Arial"/>
                <w:sz w:val="18"/>
              </w:rPr>
              <w:t>verde amarronado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13</w:t>
            </w:r>
          </w:p>
        </w:tc>
        <w:tc>
          <w:tcPr>
            <w:tcW w:w="993" w:type="dxa"/>
          </w:tcPr>
          <w:p w:rsidR="00362616" w:rsidRPr="001D197A" w:rsidRDefault="00362616" w:rsidP="00362616">
            <w:pPr>
              <w:jc w:val="center"/>
              <w:rPr>
                <w:rFonts w:cs="Arial"/>
                <w:sz w:val="18"/>
                <w:szCs w:val="18"/>
              </w:rPr>
            </w:pPr>
            <w:r w:rsidRPr="001D197A">
              <w:rPr>
                <w:rFonts w:cs="Arial"/>
                <w:sz w:val="18"/>
                <w:szCs w:val="18"/>
              </w:rPr>
              <w:t>193A</w:t>
            </w:r>
          </w:p>
        </w:tc>
        <w:tc>
          <w:tcPr>
            <w:tcW w:w="2126" w:type="dxa"/>
          </w:tcPr>
          <w:p w:rsidR="00362616" w:rsidRPr="001D197A" w:rsidRDefault="00362616" w:rsidP="00362616">
            <w:pPr>
              <w:rPr>
                <w:sz w:val="18"/>
                <w:szCs w:val="18"/>
              </w:rPr>
            </w:pPr>
            <w:r w:rsidRPr="001D197A">
              <w:rPr>
                <w:sz w:val="18"/>
                <w:szCs w:val="18"/>
              </w:rPr>
              <w:t>hellbraungrün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 green</w:t>
            </w:r>
          </w:p>
        </w:tc>
        <w:tc>
          <w:tcPr>
            <w:tcW w:w="1984" w:type="dxa"/>
          </w:tcPr>
          <w:p w:rsidR="00362616" w:rsidRPr="001D197A" w:rsidRDefault="00362616" w:rsidP="00362616">
            <w:pPr>
              <w:rPr>
                <w:sz w:val="18"/>
                <w:szCs w:val="18"/>
              </w:rPr>
            </w:pPr>
            <w:r w:rsidRPr="001D197A">
              <w:rPr>
                <w:sz w:val="18"/>
                <w:szCs w:val="18"/>
              </w:rPr>
              <w:t>vert-brun clair</w:t>
            </w:r>
          </w:p>
        </w:tc>
        <w:tc>
          <w:tcPr>
            <w:tcW w:w="2410" w:type="dxa"/>
          </w:tcPr>
          <w:p w:rsidR="00362616" w:rsidRPr="001D197A" w:rsidRDefault="00362616" w:rsidP="00362616">
            <w:pPr>
              <w:jc w:val="left"/>
              <w:rPr>
                <w:rFonts w:cs="Arial"/>
                <w:sz w:val="18"/>
              </w:rPr>
            </w:pPr>
            <w:r w:rsidRPr="001D197A">
              <w:rPr>
                <w:rFonts w:cs="Arial"/>
                <w:sz w:val="18"/>
              </w:rPr>
              <w:t>verde amarronado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13</w:t>
            </w:r>
          </w:p>
        </w:tc>
        <w:tc>
          <w:tcPr>
            <w:tcW w:w="993" w:type="dxa"/>
          </w:tcPr>
          <w:p w:rsidR="00362616" w:rsidRPr="001D197A" w:rsidRDefault="00362616" w:rsidP="00362616">
            <w:pPr>
              <w:jc w:val="center"/>
              <w:rPr>
                <w:rFonts w:cs="Arial"/>
                <w:sz w:val="18"/>
                <w:szCs w:val="18"/>
              </w:rPr>
            </w:pPr>
            <w:r w:rsidRPr="001D197A">
              <w:rPr>
                <w:rFonts w:cs="Arial"/>
                <w:sz w:val="18"/>
                <w:szCs w:val="18"/>
              </w:rPr>
              <w:t>193B</w:t>
            </w:r>
          </w:p>
        </w:tc>
        <w:tc>
          <w:tcPr>
            <w:tcW w:w="2126" w:type="dxa"/>
          </w:tcPr>
          <w:p w:rsidR="00362616" w:rsidRPr="001D197A" w:rsidRDefault="00362616" w:rsidP="00362616">
            <w:pPr>
              <w:rPr>
                <w:sz w:val="18"/>
                <w:szCs w:val="18"/>
              </w:rPr>
            </w:pPr>
            <w:r w:rsidRPr="001D197A">
              <w:rPr>
                <w:sz w:val="18"/>
                <w:szCs w:val="18"/>
              </w:rPr>
              <w:t>hellbraungrün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 green</w:t>
            </w:r>
          </w:p>
        </w:tc>
        <w:tc>
          <w:tcPr>
            <w:tcW w:w="1984" w:type="dxa"/>
          </w:tcPr>
          <w:p w:rsidR="00362616" w:rsidRPr="001D197A" w:rsidRDefault="00362616" w:rsidP="00362616">
            <w:pPr>
              <w:rPr>
                <w:sz w:val="18"/>
                <w:szCs w:val="18"/>
              </w:rPr>
            </w:pPr>
            <w:r w:rsidRPr="001D197A">
              <w:rPr>
                <w:sz w:val="18"/>
                <w:szCs w:val="18"/>
              </w:rPr>
              <w:t>vert-brun clair</w:t>
            </w:r>
          </w:p>
        </w:tc>
        <w:tc>
          <w:tcPr>
            <w:tcW w:w="2410" w:type="dxa"/>
          </w:tcPr>
          <w:p w:rsidR="00362616" w:rsidRPr="001D197A" w:rsidRDefault="00362616" w:rsidP="00362616">
            <w:pPr>
              <w:jc w:val="left"/>
              <w:rPr>
                <w:rFonts w:cs="Arial"/>
                <w:sz w:val="18"/>
              </w:rPr>
            </w:pPr>
            <w:r w:rsidRPr="001D197A">
              <w:rPr>
                <w:rFonts w:cs="Arial"/>
                <w:sz w:val="18"/>
              </w:rPr>
              <w:t>verde amarronado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13</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194C</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hellbraungrün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brown green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vert-brun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verde amarronado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14</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136C</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mittelbraungrün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vert-brun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137C</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137D</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138A</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138B</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139B</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139C</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146C</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146D</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147B</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147C</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148B</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148C</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191A</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191B</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194A</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194B</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N138D</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N148A</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N148B</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14</w:t>
            </w:r>
          </w:p>
        </w:tc>
        <w:tc>
          <w:tcPr>
            <w:tcW w:w="993" w:type="dxa"/>
          </w:tcPr>
          <w:p w:rsidR="00362616" w:rsidRPr="001D197A" w:rsidRDefault="00362616" w:rsidP="00362616">
            <w:pPr>
              <w:jc w:val="center"/>
              <w:rPr>
                <w:rFonts w:cs="Arial"/>
                <w:sz w:val="18"/>
                <w:szCs w:val="18"/>
              </w:rPr>
            </w:pPr>
            <w:r w:rsidRPr="001D197A">
              <w:rPr>
                <w:rFonts w:cs="Arial"/>
                <w:sz w:val="18"/>
                <w:szCs w:val="18"/>
              </w:rPr>
              <w:t>N148C</w:t>
            </w:r>
          </w:p>
        </w:tc>
        <w:tc>
          <w:tcPr>
            <w:tcW w:w="2126" w:type="dxa"/>
          </w:tcPr>
          <w:p w:rsidR="00362616" w:rsidRPr="001D197A" w:rsidRDefault="00362616" w:rsidP="00362616">
            <w:pPr>
              <w:rPr>
                <w:sz w:val="18"/>
                <w:szCs w:val="18"/>
              </w:rPr>
            </w:pPr>
            <w:r w:rsidRPr="001D197A">
              <w:rPr>
                <w:sz w:val="18"/>
                <w:szCs w:val="18"/>
              </w:rPr>
              <w:t>mittelbraungrün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Pr>
          <w:p w:rsidR="00362616" w:rsidRPr="001D197A" w:rsidRDefault="00362616" w:rsidP="00362616">
            <w:pPr>
              <w:rPr>
                <w:sz w:val="18"/>
                <w:szCs w:val="18"/>
              </w:rPr>
            </w:pPr>
            <w:r w:rsidRPr="001D197A">
              <w:rPr>
                <w:sz w:val="18"/>
                <w:szCs w:val="18"/>
              </w:rPr>
              <w:t>vert-brun moyen</w:t>
            </w:r>
          </w:p>
        </w:tc>
        <w:tc>
          <w:tcPr>
            <w:tcW w:w="2410" w:type="dxa"/>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14</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N148D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mittelbraungrün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brown green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vert-brun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verde amarronado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15</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137B</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dunkelbraungrün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brown green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vert-brun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verde amarronado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15</w:t>
            </w:r>
          </w:p>
        </w:tc>
        <w:tc>
          <w:tcPr>
            <w:tcW w:w="993" w:type="dxa"/>
          </w:tcPr>
          <w:p w:rsidR="00362616" w:rsidRPr="001D197A" w:rsidRDefault="00362616" w:rsidP="00362616">
            <w:pPr>
              <w:jc w:val="center"/>
              <w:rPr>
                <w:rFonts w:cs="Arial"/>
                <w:sz w:val="18"/>
                <w:szCs w:val="18"/>
              </w:rPr>
            </w:pPr>
            <w:r w:rsidRPr="001D197A">
              <w:rPr>
                <w:rFonts w:cs="Arial"/>
                <w:sz w:val="18"/>
                <w:szCs w:val="18"/>
              </w:rPr>
              <w:t>146A</w:t>
            </w:r>
          </w:p>
        </w:tc>
        <w:tc>
          <w:tcPr>
            <w:tcW w:w="2126" w:type="dxa"/>
          </w:tcPr>
          <w:p w:rsidR="00362616" w:rsidRPr="001D197A" w:rsidRDefault="00362616" w:rsidP="00362616">
            <w:pPr>
              <w:rPr>
                <w:sz w:val="18"/>
                <w:szCs w:val="18"/>
              </w:rPr>
            </w:pPr>
            <w:r w:rsidRPr="001D197A">
              <w:rPr>
                <w:sz w:val="18"/>
                <w:szCs w:val="18"/>
              </w:rPr>
              <w:t>dunkelbraungrün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 green</w:t>
            </w:r>
          </w:p>
        </w:tc>
        <w:tc>
          <w:tcPr>
            <w:tcW w:w="1984" w:type="dxa"/>
          </w:tcPr>
          <w:p w:rsidR="00362616" w:rsidRPr="001D197A" w:rsidRDefault="00362616" w:rsidP="00362616">
            <w:pPr>
              <w:rPr>
                <w:sz w:val="18"/>
                <w:szCs w:val="18"/>
              </w:rPr>
            </w:pPr>
            <w:r w:rsidRPr="001D197A">
              <w:rPr>
                <w:sz w:val="18"/>
                <w:szCs w:val="18"/>
              </w:rPr>
              <w:t>vert-brun foncé</w:t>
            </w:r>
          </w:p>
        </w:tc>
        <w:tc>
          <w:tcPr>
            <w:tcW w:w="2410" w:type="dxa"/>
          </w:tcPr>
          <w:p w:rsidR="00362616" w:rsidRPr="001D197A" w:rsidRDefault="00362616" w:rsidP="00362616">
            <w:pPr>
              <w:jc w:val="left"/>
              <w:rPr>
                <w:rFonts w:cs="Arial"/>
                <w:sz w:val="18"/>
              </w:rPr>
            </w:pPr>
            <w:r w:rsidRPr="001D197A">
              <w:rPr>
                <w:rFonts w:cs="Arial"/>
                <w:sz w:val="18"/>
              </w:rPr>
              <w:t>verde amarronado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15</w:t>
            </w:r>
          </w:p>
        </w:tc>
        <w:tc>
          <w:tcPr>
            <w:tcW w:w="993" w:type="dxa"/>
          </w:tcPr>
          <w:p w:rsidR="00362616" w:rsidRPr="001D197A" w:rsidRDefault="00362616" w:rsidP="00362616">
            <w:pPr>
              <w:jc w:val="center"/>
              <w:rPr>
                <w:rFonts w:cs="Arial"/>
                <w:sz w:val="18"/>
                <w:szCs w:val="18"/>
              </w:rPr>
            </w:pPr>
            <w:r w:rsidRPr="001D197A">
              <w:rPr>
                <w:rFonts w:cs="Arial"/>
                <w:sz w:val="18"/>
                <w:szCs w:val="18"/>
              </w:rPr>
              <w:t>146B</w:t>
            </w:r>
          </w:p>
        </w:tc>
        <w:tc>
          <w:tcPr>
            <w:tcW w:w="2126" w:type="dxa"/>
          </w:tcPr>
          <w:p w:rsidR="00362616" w:rsidRPr="001D197A" w:rsidRDefault="00362616" w:rsidP="00362616">
            <w:pPr>
              <w:rPr>
                <w:sz w:val="18"/>
                <w:szCs w:val="18"/>
              </w:rPr>
            </w:pPr>
            <w:r w:rsidRPr="001D197A">
              <w:rPr>
                <w:sz w:val="18"/>
                <w:szCs w:val="18"/>
              </w:rPr>
              <w:t>dunkelbraungrün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 green</w:t>
            </w:r>
          </w:p>
        </w:tc>
        <w:tc>
          <w:tcPr>
            <w:tcW w:w="1984" w:type="dxa"/>
          </w:tcPr>
          <w:p w:rsidR="00362616" w:rsidRPr="001D197A" w:rsidRDefault="00362616" w:rsidP="00362616">
            <w:pPr>
              <w:rPr>
                <w:sz w:val="18"/>
                <w:szCs w:val="18"/>
              </w:rPr>
            </w:pPr>
            <w:r w:rsidRPr="001D197A">
              <w:rPr>
                <w:sz w:val="18"/>
                <w:szCs w:val="18"/>
              </w:rPr>
              <w:t>vert-brun foncé</w:t>
            </w:r>
          </w:p>
        </w:tc>
        <w:tc>
          <w:tcPr>
            <w:tcW w:w="2410" w:type="dxa"/>
          </w:tcPr>
          <w:p w:rsidR="00362616" w:rsidRPr="001D197A" w:rsidRDefault="00362616" w:rsidP="00362616">
            <w:pPr>
              <w:jc w:val="left"/>
              <w:rPr>
                <w:rFonts w:cs="Arial"/>
                <w:sz w:val="18"/>
              </w:rPr>
            </w:pPr>
            <w:r w:rsidRPr="001D197A">
              <w:rPr>
                <w:rFonts w:cs="Arial"/>
                <w:sz w:val="18"/>
              </w:rPr>
              <w:t>verde amarronado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15</w:t>
            </w:r>
          </w:p>
        </w:tc>
        <w:tc>
          <w:tcPr>
            <w:tcW w:w="993" w:type="dxa"/>
          </w:tcPr>
          <w:p w:rsidR="00362616" w:rsidRPr="001D197A" w:rsidRDefault="00362616" w:rsidP="00362616">
            <w:pPr>
              <w:jc w:val="center"/>
              <w:rPr>
                <w:rFonts w:cs="Arial"/>
                <w:sz w:val="18"/>
                <w:szCs w:val="18"/>
              </w:rPr>
            </w:pPr>
            <w:r w:rsidRPr="001D197A">
              <w:rPr>
                <w:rFonts w:cs="Arial"/>
                <w:sz w:val="18"/>
                <w:szCs w:val="18"/>
              </w:rPr>
              <w:t>147A</w:t>
            </w:r>
          </w:p>
        </w:tc>
        <w:tc>
          <w:tcPr>
            <w:tcW w:w="2126" w:type="dxa"/>
          </w:tcPr>
          <w:p w:rsidR="00362616" w:rsidRPr="001D197A" w:rsidRDefault="00362616" w:rsidP="00362616">
            <w:pPr>
              <w:rPr>
                <w:sz w:val="18"/>
                <w:szCs w:val="18"/>
              </w:rPr>
            </w:pPr>
            <w:r w:rsidRPr="001D197A">
              <w:rPr>
                <w:sz w:val="18"/>
                <w:szCs w:val="18"/>
              </w:rPr>
              <w:t>dunkelbraungrün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 green</w:t>
            </w:r>
          </w:p>
        </w:tc>
        <w:tc>
          <w:tcPr>
            <w:tcW w:w="1984" w:type="dxa"/>
          </w:tcPr>
          <w:p w:rsidR="00362616" w:rsidRPr="001D197A" w:rsidRDefault="00362616" w:rsidP="00362616">
            <w:pPr>
              <w:rPr>
                <w:sz w:val="18"/>
                <w:szCs w:val="18"/>
              </w:rPr>
            </w:pPr>
            <w:r w:rsidRPr="001D197A">
              <w:rPr>
                <w:sz w:val="18"/>
                <w:szCs w:val="18"/>
              </w:rPr>
              <w:t>vert-brun foncé</w:t>
            </w:r>
          </w:p>
        </w:tc>
        <w:tc>
          <w:tcPr>
            <w:tcW w:w="2410" w:type="dxa"/>
          </w:tcPr>
          <w:p w:rsidR="00362616" w:rsidRPr="001D197A" w:rsidRDefault="00362616" w:rsidP="00362616">
            <w:pPr>
              <w:jc w:val="left"/>
              <w:rPr>
                <w:rFonts w:cs="Arial"/>
                <w:sz w:val="18"/>
              </w:rPr>
            </w:pPr>
            <w:r w:rsidRPr="001D197A">
              <w:rPr>
                <w:rFonts w:cs="Arial"/>
                <w:sz w:val="18"/>
              </w:rPr>
              <w:t>verde amarronado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15</w:t>
            </w:r>
          </w:p>
        </w:tc>
        <w:tc>
          <w:tcPr>
            <w:tcW w:w="993" w:type="dxa"/>
          </w:tcPr>
          <w:p w:rsidR="00362616" w:rsidRPr="001D197A" w:rsidRDefault="00362616" w:rsidP="00362616">
            <w:pPr>
              <w:jc w:val="center"/>
              <w:rPr>
                <w:rFonts w:cs="Arial"/>
                <w:sz w:val="18"/>
                <w:szCs w:val="18"/>
              </w:rPr>
            </w:pPr>
            <w:r w:rsidRPr="001D197A">
              <w:rPr>
                <w:rFonts w:cs="Arial"/>
                <w:sz w:val="18"/>
                <w:szCs w:val="18"/>
              </w:rPr>
              <w:t>148A</w:t>
            </w:r>
          </w:p>
        </w:tc>
        <w:tc>
          <w:tcPr>
            <w:tcW w:w="2126" w:type="dxa"/>
          </w:tcPr>
          <w:p w:rsidR="00362616" w:rsidRPr="001D197A" w:rsidRDefault="00362616" w:rsidP="00362616">
            <w:pPr>
              <w:rPr>
                <w:sz w:val="18"/>
                <w:szCs w:val="18"/>
              </w:rPr>
            </w:pPr>
            <w:r w:rsidRPr="001D197A">
              <w:rPr>
                <w:sz w:val="18"/>
                <w:szCs w:val="18"/>
              </w:rPr>
              <w:t>dunkelbraungrün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 green</w:t>
            </w:r>
          </w:p>
        </w:tc>
        <w:tc>
          <w:tcPr>
            <w:tcW w:w="1984" w:type="dxa"/>
          </w:tcPr>
          <w:p w:rsidR="00362616" w:rsidRPr="001D197A" w:rsidRDefault="00362616" w:rsidP="00362616">
            <w:pPr>
              <w:rPr>
                <w:sz w:val="18"/>
                <w:szCs w:val="18"/>
              </w:rPr>
            </w:pPr>
            <w:r w:rsidRPr="001D197A">
              <w:rPr>
                <w:sz w:val="18"/>
                <w:szCs w:val="18"/>
              </w:rPr>
              <w:t>vert-brun foncé</w:t>
            </w:r>
          </w:p>
        </w:tc>
        <w:tc>
          <w:tcPr>
            <w:tcW w:w="2410" w:type="dxa"/>
          </w:tcPr>
          <w:p w:rsidR="00362616" w:rsidRPr="001D197A" w:rsidRDefault="00362616" w:rsidP="00362616">
            <w:pPr>
              <w:jc w:val="left"/>
              <w:rPr>
                <w:rFonts w:cs="Arial"/>
                <w:sz w:val="18"/>
              </w:rPr>
            </w:pPr>
            <w:r w:rsidRPr="001D197A">
              <w:rPr>
                <w:rFonts w:cs="Arial"/>
                <w:sz w:val="18"/>
              </w:rPr>
              <w:t>verde amarronado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15</w:t>
            </w:r>
          </w:p>
        </w:tc>
        <w:tc>
          <w:tcPr>
            <w:tcW w:w="993" w:type="dxa"/>
          </w:tcPr>
          <w:p w:rsidR="00362616" w:rsidRPr="001D197A" w:rsidRDefault="00362616" w:rsidP="00362616">
            <w:pPr>
              <w:jc w:val="center"/>
              <w:rPr>
                <w:rFonts w:cs="Arial"/>
                <w:sz w:val="18"/>
                <w:szCs w:val="18"/>
              </w:rPr>
            </w:pPr>
            <w:r w:rsidRPr="001D197A">
              <w:rPr>
                <w:rFonts w:cs="Arial"/>
                <w:sz w:val="18"/>
                <w:szCs w:val="18"/>
              </w:rPr>
              <w:t>189A</w:t>
            </w:r>
          </w:p>
        </w:tc>
        <w:tc>
          <w:tcPr>
            <w:tcW w:w="2126" w:type="dxa"/>
          </w:tcPr>
          <w:p w:rsidR="00362616" w:rsidRPr="001D197A" w:rsidRDefault="00362616" w:rsidP="00362616">
            <w:pPr>
              <w:rPr>
                <w:sz w:val="18"/>
                <w:szCs w:val="18"/>
              </w:rPr>
            </w:pPr>
            <w:r w:rsidRPr="001D197A">
              <w:rPr>
                <w:sz w:val="18"/>
                <w:szCs w:val="18"/>
              </w:rPr>
              <w:t>dunkelbraungrün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 green</w:t>
            </w:r>
          </w:p>
        </w:tc>
        <w:tc>
          <w:tcPr>
            <w:tcW w:w="1984" w:type="dxa"/>
          </w:tcPr>
          <w:p w:rsidR="00362616" w:rsidRPr="001D197A" w:rsidRDefault="00362616" w:rsidP="00362616">
            <w:pPr>
              <w:rPr>
                <w:sz w:val="18"/>
                <w:szCs w:val="18"/>
              </w:rPr>
            </w:pPr>
            <w:r w:rsidRPr="001D197A">
              <w:rPr>
                <w:sz w:val="18"/>
                <w:szCs w:val="18"/>
              </w:rPr>
              <w:t>vert-brun foncé</w:t>
            </w:r>
          </w:p>
        </w:tc>
        <w:tc>
          <w:tcPr>
            <w:tcW w:w="2410" w:type="dxa"/>
          </w:tcPr>
          <w:p w:rsidR="00362616" w:rsidRPr="001D197A" w:rsidRDefault="00362616" w:rsidP="00362616">
            <w:pPr>
              <w:jc w:val="left"/>
              <w:rPr>
                <w:rFonts w:cs="Arial"/>
                <w:sz w:val="18"/>
              </w:rPr>
            </w:pPr>
            <w:r w:rsidRPr="001D197A">
              <w:rPr>
                <w:rFonts w:cs="Arial"/>
                <w:sz w:val="18"/>
              </w:rPr>
              <w:t>verde amarronado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15</w:t>
            </w:r>
          </w:p>
        </w:tc>
        <w:tc>
          <w:tcPr>
            <w:tcW w:w="993" w:type="dxa"/>
          </w:tcPr>
          <w:p w:rsidR="00362616" w:rsidRPr="001D197A" w:rsidRDefault="00362616" w:rsidP="00362616">
            <w:pPr>
              <w:jc w:val="center"/>
              <w:rPr>
                <w:rFonts w:cs="Arial"/>
                <w:sz w:val="18"/>
                <w:szCs w:val="18"/>
              </w:rPr>
            </w:pPr>
            <w:r w:rsidRPr="001D197A">
              <w:rPr>
                <w:rFonts w:cs="Arial"/>
                <w:sz w:val="18"/>
                <w:szCs w:val="18"/>
              </w:rPr>
              <w:t>N138B</w:t>
            </w:r>
          </w:p>
        </w:tc>
        <w:tc>
          <w:tcPr>
            <w:tcW w:w="2126" w:type="dxa"/>
          </w:tcPr>
          <w:p w:rsidR="00362616" w:rsidRPr="001D197A" w:rsidRDefault="00362616" w:rsidP="00362616">
            <w:pPr>
              <w:rPr>
                <w:sz w:val="18"/>
                <w:szCs w:val="18"/>
              </w:rPr>
            </w:pPr>
            <w:r w:rsidRPr="001D197A">
              <w:rPr>
                <w:sz w:val="18"/>
                <w:szCs w:val="18"/>
              </w:rPr>
              <w:t>dunkelbraungrün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 green</w:t>
            </w:r>
          </w:p>
        </w:tc>
        <w:tc>
          <w:tcPr>
            <w:tcW w:w="1984" w:type="dxa"/>
          </w:tcPr>
          <w:p w:rsidR="00362616" w:rsidRPr="001D197A" w:rsidRDefault="00362616" w:rsidP="00362616">
            <w:pPr>
              <w:rPr>
                <w:sz w:val="18"/>
                <w:szCs w:val="18"/>
              </w:rPr>
            </w:pPr>
            <w:r w:rsidRPr="001D197A">
              <w:rPr>
                <w:sz w:val="18"/>
                <w:szCs w:val="18"/>
              </w:rPr>
              <w:t>vert-brun foncé</w:t>
            </w:r>
          </w:p>
        </w:tc>
        <w:tc>
          <w:tcPr>
            <w:tcW w:w="2410" w:type="dxa"/>
          </w:tcPr>
          <w:p w:rsidR="00362616" w:rsidRPr="001D197A" w:rsidRDefault="00362616" w:rsidP="00362616">
            <w:pPr>
              <w:jc w:val="left"/>
              <w:rPr>
                <w:rFonts w:cs="Arial"/>
                <w:sz w:val="18"/>
              </w:rPr>
            </w:pPr>
            <w:r w:rsidRPr="001D197A">
              <w:rPr>
                <w:rFonts w:cs="Arial"/>
                <w:sz w:val="18"/>
              </w:rPr>
              <w:t>verde amarronado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15</w:t>
            </w:r>
          </w:p>
        </w:tc>
        <w:tc>
          <w:tcPr>
            <w:tcW w:w="993" w:type="dxa"/>
          </w:tcPr>
          <w:p w:rsidR="00362616" w:rsidRPr="001D197A" w:rsidRDefault="00362616" w:rsidP="00362616">
            <w:pPr>
              <w:jc w:val="center"/>
              <w:rPr>
                <w:rFonts w:cs="Arial"/>
                <w:sz w:val="18"/>
                <w:szCs w:val="18"/>
              </w:rPr>
            </w:pPr>
            <w:r w:rsidRPr="001D197A">
              <w:rPr>
                <w:rFonts w:cs="Arial"/>
                <w:sz w:val="18"/>
                <w:szCs w:val="18"/>
              </w:rPr>
              <w:t>N138C</w:t>
            </w:r>
          </w:p>
        </w:tc>
        <w:tc>
          <w:tcPr>
            <w:tcW w:w="2126" w:type="dxa"/>
          </w:tcPr>
          <w:p w:rsidR="00362616" w:rsidRPr="001D197A" w:rsidRDefault="00362616" w:rsidP="00362616">
            <w:pPr>
              <w:rPr>
                <w:sz w:val="18"/>
                <w:szCs w:val="18"/>
              </w:rPr>
            </w:pPr>
            <w:r w:rsidRPr="001D197A">
              <w:rPr>
                <w:sz w:val="18"/>
                <w:szCs w:val="18"/>
              </w:rPr>
              <w:t>dunkelbraungrün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 green</w:t>
            </w:r>
          </w:p>
        </w:tc>
        <w:tc>
          <w:tcPr>
            <w:tcW w:w="1984" w:type="dxa"/>
          </w:tcPr>
          <w:p w:rsidR="00362616" w:rsidRPr="001D197A" w:rsidRDefault="00362616" w:rsidP="00362616">
            <w:pPr>
              <w:rPr>
                <w:sz w:val="18"/>
                <w:szCs w:val="18"/>
              </w:rPr>
            </w:pPr>
            <w:r w:rsidRPr="001D197A">
              <w:rPr>
                <w:sz w:val="18"/>
                <w:szCs w:val="18"/>
              </w:rPr>
              <w:t>vert-brun foncé</w:t>
            </w:r>
          </w:p>
        </w:tc>
        <w:tc>
          <w:tcPr>
            <w:tcW w:w="2410" w:type="dxa"/>
          </w:tcPr>
          <w:p w:rsidR="00362616" w:rsidRPr="001D197A" w:rsidRDefault="00362616" w:rsidP="00362616">
            <w:pPr>
              <w:jc w:val="left"/>
              <w:rPr>
                <w:rFonts w:cs="Arial"/>
                <w:sz w:val="18"/>
              </w:rPr>
            </w:pPr>
            <w:r w:rsidRPr="001D197A">
              <w:rPr>
                <w:rFonts w:cs="Arial"/>
                <w:sz w:val="18"/>
              </w:rPr>
              <w:t>verde amarronado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15</w:t>
            </w:r>
          </w:p>
        </w:tc>
        <w:tc>
          <w:tcPr>
            <w:tcW w:w="993" w:type="dxa"/>
          </w:tcPr>
          <w:p w:rsidR="00362616" w:rsidRPr="001D197A" w:rsidRDefault="00362616" w:rsidP="00362616">
            <w:pPr>
              <w:jc w:val="center"/>
              <w:rPr>
                <w:rFonts w:cs="Arial"/>
                <w:sz w:val="18"/>
                <w:szCs w:val="18"/>
              </w:rPr>
            </w:pPr>
            <w:r w:rsidRPr="001D197A">
              <w:rPr>
                <w:rFonts w:cs="Arial"/>
                <w:sz w:val="18"/>
                <w:szCs w:val="18"/>
              </w:rPr>
              <w:t>NN137A</w:t>
            </w:r>
          </w:p>
        </w:tc>
        <w:tc>
          <w:tcPr>
            <w:tcW w:w="2126" w:type="dxa"/>
          </w:tcPr>
          <w:p w:rsidR="00362616" w:rsidRPr="001D197A" w:rsidRDefault="00362616" w:rsidP="00362616">
            <w:pPr>
              <w:rPr>
                <w:sz w:val="18"/>
                <w:szCs w:val="18"/>
              </w:rPr>
            </w:pPr>
            <w:r w:rsidRPr="001D197A">
              <w:rPr>
                <w:sz w:val="18"/>
                <w:szCs w:val="18"/>
              </w:rPr>
              <w:t>dunkelbraungrün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 green</w:t>
            </w:r>
          </w:p>
        </w:tc>
        <w:tc>
          <w:tcPr>
            <w:tcW w:w="1984" w:type="dxa"/>
          </w:tcPr>
          <w:p w:rsidR="00362616" w:rsidRPr="001D197A" w:rsidRDefault="00362616" w:rsidP="00362616">
            <w:pPr>
              <w:rPr>
                <w:sz w:val="18"/>
                <w:szCs w:val="18"/>
              </w:rPr>
            </w:pPr>
            <w:r w:rsidRPr="001D197A">
              <w:rPr>
                <w:sz w:val="18"/>
                <w:szCs w:val="18"/>
              </w:rPr>
              <w:t>vert-brun foncé</w:t>
            </w:r>
          </w:p>
        </w:tc>
        <w:tc>
          <w:tcPr>
            <w:tcW w:w="2410" w:type="dxa"/>
          </w:tcPr>
          <w:p w:rsidR="00362616" w:rsidRPr="001D197A" w:rsidRDefault="00362616" w:rsidP="00362616">
            <w:pPr>
              <w:jc w:val="left"/>
              <w:rPr>
                <w:rFonts w:cs="Arial"/>
                <w:sz w:val="18"/>
              </w:rPr>
            </w:pPr>
            <w:r w:rsidRPr="001D197A">
              <w:rPr>
                <w:rFonts w:cs="Arial"/>
                <w:sz w:val="18"/>
              </w:rPr>
              <w:t>verde amarronado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15</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NN137D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dunkelbraungrün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brown green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vert-brun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verde amarronado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16</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1D</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hellgelb</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jaune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2D</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3D</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4C</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4D</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5D</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6D</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8C</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8D</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9D</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10B</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10C</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10D</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11B</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11C</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12C</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12D</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13D</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14D</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15D</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16</w:t>
            </w:r>
          </w:p>
        </w:tc>
        <w:tc>
          <w:tcPr>
            <w:tcW w:w="993" w:type="dxa"/>
          </w:tcPr>
          <w:p w:rsidR="00362616" w:rsidRPr="001D197A" w:rsidRDefault="00362616" w:rsidP="00362616">
            <w:pPr>
              <w:jc w:val="center"/>
              <w:rPr>
                <w:rFonts w:cs="Arial"/>
                <w:sz w:val="18"/>
                <w:szCs w:val="18"/>
              </w:rPr>
            </w:pPr>
            <w:r w:rsidRPr="001D197A">
              <w:rPr>
                <w:rFonts w:cs="Arial"/>
                <w:sz w:val="18"/>
                <w:szCs w:val="18"/>
              </w:rPr>
              <w:t>16D</w:t>
            </w:r>
          </w:p>
        </w:tc>
        <w:tc>
          <w:tcPr>
            <w:tcW w:w="2126" w:type="dxa"/>
          </w:tcPr>
          <w:p w:rsidR="00362616" w:rsidRPr="001D197A" w:rsidRDefault="00362616" w:rsidP="00362616">
            <w:pPr>
              <w:rPr>
                <w:sz w:val="18"/>
                <w:szCs w:val="18"/>
              </w:rPr>
            </w:pPr>
            <w:r w:rsidRPr="001D197A">
              <w:rPr>
                <w:sz w:val="18"/>
                <w:szCs w:val="18"/>
              </w:rPr>
              <w:t>hellgelb</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Pr>
          <w:p w:rsidR="00362616" w:rsidRPr="001D197A" w:rsidRDefault="00362616" w:rsidP="00362616">
            <w:pPr>
              <w:rPr>
                <w:sz w:val="18"/>
                <w:szCs w:val="18"/>
              </w:rPr>
            </w:pPr>
            <w:r w:rsidRPr="001D197A">
              <w:rPr>
                <w:sz w:val="18"/>
                <w:szCs w:val="18"/>
              </w:rPr>
              <w:t>jaune clair</w:t>
            </w:r>
          </w:p>
        </w:tc>
        <w:tc>
          <w:tcPr>
            <w:tcW w:w="2410" w:type="dxa"/>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16</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150D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hellgelb</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yellow</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jaune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amarillo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17</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mittelgelb</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jaune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2B</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3A</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3B</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3C</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4A</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4B</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5A</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5B</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5C</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6A</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6B</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6C</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7A</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7B</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7C</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7D</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8A</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8B</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9A</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9B</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9C</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10A</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17</w:t>
            </w:r>
          </w:p>
        </w:tc>
        <w:tc>
          <w:tcPr>
            <w:tcW w:w="993" w:type="dxa"/>
          </w:tcPr>
          <w:p w:rsidR="00362616" w:rsidRPr="001D197A" w:rsidRDefault="00362616" w:rsidP="00362616">
            <w:pPr>
              <w:jc w:val="center"/>
              <w:rPr>
                <w:rFonts w:cs="Arial"/>
                <w:sz w:val="18"/>
                <w:szCs w:val="18"/>
              </w:rPr>
            </w:pPr>
            <w:r w:rsidRPr="001D197A">
              <w:rPr>
                <w:rFonts w:cs="Arial"/>
                <w:sz w:val="18"/>
                <w:szCs w:val="18"/>
              </w:rPr>
              <w:t>12A</w:t>
            </w:r>
          </w:p>
        </w:tc>
        <w:tc>
          <w:tcPr>
            <w:tcW w:w="2126" w:type="dxa"/>
          </w:tcPr>
          <w:p w:rsidR="00362616" w:rsidRPr="001D197A" w:rsidRDefault="00362616" w:rsidP="00362616">
            <w:pPr>
              <w:rPr>
                <w:sz w:val="18"/>
                <w:szCs w:val="18"/>
              </w:rPr>
            </w:pPr>
            <w:r w:rsidRPr="001D197A">
              <w:rPr>
                <w:sz w:val="18"/>
                <w:szCs w:val="18"/>
              </w:rPr>
              <w:t>mittelgelb</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Pr>
          <w:p w:rsidR="00362616" w:rsidRPr="001D197A" w:rsidRDefault="00362616" w:rsidP="00362616">
            <w:pPr>
              <w:rPr>
                <w:sz w:val="18"/>
                <w:szCs w:val="18"/>
              </w:rPr>
            </w:pPr>
            <w:r w:rsidRPr="001D197A">
              <w:rPr>
                <w:sz w:val="18"/>
                <w:szCs w:val="18"/>
              </w:rPr>
              <w:t>jaune moyen</w:t>
            </w:r>
          </w:p>
        </w:tc>
        <w:tc>
          <w:tcPr>
            <w:tcW w:w="2410" w:type="dxa"/>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17</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12B</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mittelgelb</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yellow</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jaune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amarillo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18</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13A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dunkelgelb</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yellow</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jaune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amarillo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18</w:t>
            </w:r>
          </w:p>
        </w:tc>
        <w:tc>
          <w:tcPr>
            <w:tcW w:w="993" w:type="dxa"/>
          </w:tcPr>
          <w:p w:rsidR="00362616" w:rsidRPr="001D197A" w:rsidRDefault="00362616" w:rsidP="00362616">
            <w:pPr>
              <w:jc w:val="center"/>
              <w:rPr>
                <w:rFonts w:cs="Arial"/>
                <w:sz w:val="18"/>
                <w:szCs w:val="18"/>
              </w:rPr>
            </w:pPr>
            <w:r w:rsidRPr="001D197A">
              <w:rPr>
                <w:rFonts w:cs="Arial"/>
                <w:sz w:val="18"/>
                <w:szCs w:val="18"/>
              </w:rPr>
              <w:t>14A</w:t>
            </w:r>
          </w:p>
        </w:tc>
        <w:tc>
          <w:tcPr>
            <w:tcW w:w="2126" w:type="dxa"/>
          </w:tcPr>
          <w:p w:rsidR="00362616" w:rsidRPr="001D197A" w:rsidRDefault="00362616" w:rsidP="00362616">
            <w:pPr>
              <w:rPr>
                <w:sz w:val="18"/>
                <w:szCs w:val="18"/>
              </w:rPr>
            </w:pPr>
            <w:r w:rsidRPr="001D197A">
              <w:rPr>
                <w:sz w:val="18"/>
                <w:szCs w:val="18"/>
              </w:rPr>
              <w:t>dunkelgelb</w:t>
            </w:r>
          </w:p>
        </w:tc>
        <w:tc>
          <w:tcPr>
            <w:tcW w:w="2126" w:type="dxa"/>
          </w:tcPr>
          <w:p w:rsidR="00362616" w:rsidRPr="001D197A" w:rsidRDefault="00362616" w:rsidP="00362616">
            <w:pPr>
              <w:jc w:val="left"/>
              <w:rPr>
                <w:rFonts w:cs="Arial"/>
                <w:sz w:val="18"/>
                <w:szCs w:val="18"/>
              </w:rPr>
            </w:pPr>
            <w:r w:rsidRPr="001D197A">
              <w:rPr>
                <w:rFonts w:cs="Arial"/>
                <w:sz w:val="18"/>
                <w:szCs w:val="18"/>
              </w:rPr>
              <w:t>dark yellow</w:t>
            </w:r>
          </w:p>
        </w:tc>
        <w:tc>
          <w:tcPr>
            <w:tcW w:w="1984" w:type="dxa"/>
          </w:tcPr>
          <w:p w:rsidR="00362616" w:rsidRPr="001D197A" w:rsidRDefault="00362616" w:rsidP="00362616">
            <w:pPr>
              <w:rPr>
                <w:sz w:val="18"/>
                <w:szCs w:val="18"/>
              </w:rPr>
            </w:pPr>
            <w:r w:rsidRPr="001D197A">
              <w:rPr>
                <w:sz w:val="18"/>
                <w:szCs w:val="18"/>
              </w:rPr>
              <w:t>jaune foncé</w:t>
            </w:r>
          </w:p>
        </w:tc>
        <w:tc>
          <w:tcPr>
            <w:tcW w:w="2410" w:type="dxa"/>
          </w:tcPr>
          <w:p w:rsidR="00362616" w:rsidRPr="001D197A" w:rsidRDefault="00362616" w:rsidP="00362616">
            <w:pPr>
              <w:jc w:val="left"/>
              <w:rPr>
                <w:rFonts w:cs="Arial"/>
                <w:sz w:val="18"/>
              </w:rPr>
            </w:pPr>
            <w:r w:rsidRPr="001D197A">
              <w:rPr>
                <w:rFonts w:cs="Arial"/>
                <w:sz w:val="18"/>
              </w:rPr>
              <w:t>amarillo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18</w:t>
            </w:r>
          </w:p>
        </w:tc>
        <w:tc>
          <w:tcPr>
            <w:tcW w:w="993" w:type="dxa"/>
          </w:tcPr>
          <w:p w:rsidR="00362616" w:rsidRPr="001D197A" w:rsidRDefault="00362616" w:rsidP="00362616">
            <w:pPr>
              <w:jc w:val="center"/>
              <w:rPr>
                <w:rFonts w:cs="Arial"/>
                <w:sz w:val="18"/>
                <w:szCs w:val="18"/>
              </w:rPr>
            </w:pPr>
            <w:r w:rsidRPr="001D197A">
              <w:rPr>
                <w:rFonts w:cs="Arial"/>
                <w:sz w:val="18"/>
                <w:szCs w:val="18"/>
              </w:rPr>
              <w:t>14B</w:t>
            </w:r>
          </w:p>
        </w:tc>
        <w:tc>
          <w:tcPr>
            <w:tcW w:w="2126" w:type="dxa"/>
          </w:tcPr>
          <w:p w:rsidR="00362616" w:rsidRPr="001D197A" w:rsidRDefault="00362616" w:rsidP="00362616">
            <w:pPr>
              <w:rPr>
                <w:sz w:val="18"/>
                <w:szCs w:val="18"/>
              </w:rPr>
            </w:pPr>
            <w:r w:rsidRPr="001D197A">
              <w:rPr>
                <w:sz w:val="18"/>
                <w:szCs w:val="18"/>
              </w:rPr>
              <w:t>dunkelgelb</w:t>
            </w:r>
          </w:p>
        </w:tc>
        <w:tc>
          <w:tcPr>
            <w:tcW w:w="2126" w:type="dxa"/>
          </w:tcPr>
          <w:p w:rsidR="00362616" w:rsidRPr="001D197A" w:rsidRDefault="00362616" w:rsidP="00362616">
            <w:pPr>
              <w:jc w:val="left"/>
              <w:rPr>
                <w:rFonts w:cs="Arial"/>
                <w:sz w:val="18"/>
                <w:szCs w:val="18"/>
              </w:rPr>
            </w:pPr>
            <w:r w:rsidRPr="001D197A">
              <w:rPr>
                <w:rFonts w:cs="Arial"/>
                <w:sz w:val="18"/>
                <w:szCs w:val="18"/>
              </w:rPr>
              <w:t>dark yellow</w:t>
            </w:r>
          </w:p>
        </w:tc>
        <w:tc>
          <w:tcPr>
            <w:tcW w:w="1984" w:type="dxa"/>
          </w:tcPr>
          <w:p w:rsidR="00362616" w:rsidRPr="001D197A" w:rsidRDefault="00362616" w:rsidP="00362616">
            <w:pPr>
              <w:rPr>
                <w:sz w:val="18"/>
                <w:szCs w:val="18"/>
              </w:rPr>
            </w:pPr>
            <w:r w:rsidRPr="001D197A">
              <w:rPr>
                <w:sz w:val="18"/>
                <w:szCs w:val="18"/>
              </w:rPr>
              <w:t>jaune foncé</w:t>
            </w:r>
          </w:p>
        </w:tc>
        <w:tc>
          <w:tcPr>
            <w:tcW w:w="2410" w:type="dxa"/>
          </w:tcPr>
          <w:p w:rsidR="00362616" w:rsidRPr="001D197A" w:rsidRDefault="00362616" w:rsidP="00362616">
            <w:pPr>
              <w:jc w:val="left"/>
              <w:rPr>
                <w:rFonts w:cs="Arial"/>
                <w:sz w:val="18"/>
              </w:rPr>
            </w:pPr>
            <w:r w:rsidRPr="001D197A">
              <w:rPr>
                <w:rFonts w:cs="Arial"/>
                <w:sz w:val="18"/>
              </w:rPr>
              <w:t>amarillo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18</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15A</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dunkelgelb</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yellow</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jaune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amarillo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19</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11D</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hellgelborange</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orange-jaune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18B</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18C</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18D</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19B</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19C</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19D</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20C</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20D</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22D</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23D</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158A</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158B</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158C</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158D</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159A</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159B</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19</w:t>
            </w:r>
          </w:p>
        </w:tc>
        <w:tc>
          <w:tcPr>
            <w:tcW w:w="993" w:type="dxa"/>
          </w:tcPr>
          <w:p w:rsidR="00362616" w:rsidRPr="001D197A" w:rsidRDefault="00362616" w:rsidP="00362616">
            <w:pPr>
              <w:jc w:val="center"/>
              <w:rPr>
                <w:rFonts w:cs="Arial"/>
                <w:sz w:val="18"/>
                <w:szCs w:val="18"/>
              </w:rPr>
            </w:pPr>
            <w:r w:rsidRPr="001D197A">
              <w:rPr>
                <w:rFonts w:cs="Arial"/>
                <w:sz w:val="18"/>
                <w:szCs w:val="18"/>
              </w:rPr>
              <w:t>159C</w:t>
            </w:r>
          </w:p>
        </w:tc>
        <w:tc>
          <w:tcPr>
            <w:tcW w:w="2126" w:type="dxa"/>
          </w:tcPr>
          <w:p w:rsidR="00362616" w:rsidRPr="001D197A" w:rsidRDefault="00362616" w:rsidP="00362616">
            <w:pPr>
              <w:rPr>
                <w:sz w:val="18"/>
                <w:szCs w:val="18"/>
              </w:rPr>
            </w:pPr>
            <w:r w:rsidRPr="001D197A">
              <w:rPr>
                <w:sz w:val="18"/>
                <w:szCs w:val="18"/>
              </w:rPr>
              <w:t>hellgelborange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Pr>
          <w:p w:rsidR="00362616" w:rsidRPr="001D197A" w:rsidRDefault="00362616" w:rsidP="00362616">
            <w:pPr>
              <w:rPr>
                <w:sz w:val="18"/>
                <w:szCs w:val="18"/>
              </w:rPr>
            </w:pPr>
            <w:r w:rsidRPr="001D197A">
              <w:rPr>
                <w:sz w:val="18"/>
                <w:szCs w:val="18"/>
              </w:rPr>
              <w:t>orange-jaune clair</w:t>
            </w:r>
          </w:p>
        </w:tc>
        <w:tc>
          <w:tcPr>
            <w:tcW w:w="2410" w:type="dxa"/>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19</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159D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hellgelborange</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yellow orange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orange-jaune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naranja amarillento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20</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11A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mittelgelborange</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orange-jaune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13B</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13C</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14C</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15B</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15C</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16A</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16B</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16C</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17A</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17B</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17C</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17D</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18A</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19A</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20A</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20B</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21A</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21B</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21C</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21D</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22B</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22C</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23A</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23B</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20</w:t>
            </w:r>
          </w:p>
        </w:tc>
        <w:tc>
          <w:tcPr>
            <w:tcW w:w="993" w:type="dxa"/>
          </w:tcPr>
          <w:p w:rsidR="00362616" w:rsidRPr="001D197A" w:rsidRDefault="00362616" w:rsidP="00362616">
            <w:pPr>
              <w:jc w:val="center"/>
              <w:rPr>
                <w:rFonts w:cs="Arial"/>
                <w:sz w:val="18"/>
                <w:szCs w:val="18"/>
              </w:rPr>
            </w:pPr>
            <w:r w:rsidRPr="001D197A">
              <w:rPr>
                <w:rFonts w:cs="Arial"/>
                <w:sz w:val="18"/>
                <w:szCs w:val="18"/>
              </w:rPr>
              <w:t>23C</w:t>
            </w:r>
          </w:p>
        </w:tc>
        <w:tc>
          <w:tcPr>
            <w:tcW w:w="2126" w:type="dxa"/>
          </w:tcPr>
          <w:p w:rsidR="00362616" w:rsidRPr="001D197A" w:rsidRDefault="00362616" w:rsidP="00362616">
            <w:pPr>
              <w:rPr>
                <w:sz w:val="18"/>
                <w:szCs w:val="18"/>
              </w:rPr>
            </w:pPr>
            <w:r w:rsidRPr="001D197A">
              <w:rPr>
                <w:sz w:val="18"/>
                <w:szCs w:val="18"/>
              </w:rPr>
              <w:t>mittelgelborange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Pr>
          <w:p w:rsidR="00362616" w:rsidRPr="001D197A" w:rsidRDefault="00362616" w:rsidP="00362616">
            <w:pPr>
              <w:rPr>
                <w:sz w:val="18"/>
                <w:szCs w:val="18"/>
              </w:rPr>
            </w:pPr>
            <w:r w:rsidRPr="001D197A">
              <w:rPr>
                <w:sz w:val="18"/>
                <w:szCs w:val="18"/>
              </w:rPr>
              <w:t>orange-jaune moyen</w:t>
            </w:r>
          </w:p>
        </w:tc>
        <w:tc>
          <w:tcPr>
            <w:tcW w:w="2410" w:type="dxa"/>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20</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N25D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mittelgelborange</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yellow orange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orange-jaune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naranja amarillento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21</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22A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dunkelgelborange</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yellow orange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orange-jaune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naranja amarillento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21</w:t>
            </w:r>
          </w:p>
        </w:tc>
        <w:tc>
          <w:tcPr>
            <w:tcW w:w="993" w:type="dxa"/>
          </w:tcPr>
          <w:p w:rsidR="00362616" w:rsidRPr="001D197A" w:rsidRDefault="00362616" w:rsidP="00362616">
            <w:pPr>
              <w:jc w:val="center"/>
              <w:rPr>
                <w:rFonts w:cs="Arial"/>
                <w:sz w:val="18"/>
                <w:szCs w:val="18"/>
              </w:rPr>
            </w:pPr>
            <w:r w:rsidRPr="001D197A">
              <w:rPr>
                <w:rFonts w:cs="Arial"/>
                <w:sz w:val="18"/>
                <w:szCs w:val="18"/>
              </w:rPr>
              <w:t>N163C</w:t>
            </w:r>
          </w:p>
        </w:tc>
        <w:tc>
          <w:tcPr>
            <w:tcW w:w="2126" w:type="dxa"/>
          </w:tcPr>
          <w:p w:rsidR="00362616" w:rsidRPr="001D197A" w:rsidRDefault="00362616" w:rsidP="00362616">
            <w:pPr>
              <w:rPr>
                <w:sz w:val="18"/>
                <w:szCs w:val="18"/>
              </w:rPr>
            </w:pPr>
            <w:r w:rsidRPr="001D197A">
              <w:rPr>
                <w:sz w:val="18"/>
                <w:szCs w:val="18"/>
              </w:rPr>
              <w:t>dunkelgelborange</w:t>
            </w:r>
          </w:p>
        </w:tc>
        <w:tc>
          <w:tcPr>
            <w:tcW w:w="2126" w:type="dxa"/>
          </w:tcPr>
          <w:p w:rsidR="00362616" w:rsidRPr="001D197A" w:rsidRDefault="00362616" w:rsidP="00362616">
            <w:pPr>
              <w:jc w:val="left"/>
              <w:rPr>
                <w:rFonts w:cs="Arial"/>
                <w:sz w:val="18"/>
                <w:szCs w:val="18"/>
              </w:rPr>
            </w:pPr>
            <w:r w:rsidRPr="001D197A">
              <w:rPr>
                <w:rFonts w:cs="Arial"/>
                <w:sz w:val="18"/>
                <w:szCs w:val="18"/>
              </w:rPr>
              <w:t>dark yellow orange</w:t>
            </w:r>
          </w:p>
        </w:tc>
        <w:tc>
          <w:tcPr>
            <w:tcW w:w="1984" w:type="dxa"/>
          </w:tcPr>
          <w:p w:rsidR="00362616" w:rsidRPr="001D197A" w:rsidRDefault="00362616" w:rsidP="00362616">
            <w:pPr>
              <w:rPr>
                <w:sz w:val="18"/>
                <w:szCs w:val="18"/>
              </w:rPr>
            </w:pPr>
            <w:r w:rsidRPr="001D197A">
              <w:rPr>
                <w:sz w:val="18"/>
                <w:szCs w:val="18"/>
              </w:rPr>
              <w:t>orange-jaune foncé</w:t>
            </w:r>
          </w:p>
        </w:tc>
        <w:tc>
          <w:tcPr>
            <w:tcW w:w="2410" w:type="dxa"/>
          </w:tcPr>
          <w:p w:rsidR="00362616" w:rsidRPr="001D197A" w:rsidRDefault="00362616" w:rsidP="00362616">
            <w:pPr>
              <w:jc w:val="left"/>
              <w:rPr>
                <w:rFonts w:cs="Arial"/>
                <w:sz w:val="18"/>
              </w:rPr>
            </w:pPr>
            <w:r w:rsidRPr="001D197A">
              <w:rPr>
                <w:rFonts w:cs="Arial"/>
                <w:sz w:val="18"/>
              </w:rPr>
              <w:t>naranja amarillento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21</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N163D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dunkelgelborange</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yellow orange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orange-jaune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naranja amarillento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22</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24B</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hellorange</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orange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orange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naranja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22</w:t>
            </w:r>
          </w:p>
        </w:tc>
        <w:tc>
          <w:tcPr>
            <w:tcW w:w="993" w:type="dxa"/>
          </w:tcPr>
          <w:p w:rsidR="00362616" w:rsidRPr="001D197A" w:rsidRDefault="00362616" w:rsidP="00362616">
            <w:pPr>
              <w:jc w:val="center"/>
              <w:rPr>
                <w:rFonts w:cs="Arial"/>
                <w:sz w:val="18"/>
                <w:szCs w:val="18"/>
              </w:rPr>
            </w:pPr>
            <w:r w:rsidRPr="001D197A">
              <w:rPr>
                <w:rFonts w:cs="Arial"/>
                <w:sz w:val="18"/>
                <w:szCs w:val="18"/>
              </w:rPr>
              <w:t>24C</w:t>
            </w:r>
          </w:p>
        </w:tc>
        <w:tc>
          <w:tcPr>
            <w:tcW w:w="2126" w:type="dxa"/>
          </w:tcPr>
          <w:p w:rsidR="00362616" w:rsidRPr="001D197A" w:rsidRDefault="00362616" w:rsidP="00362616">
            <w:pPr>
              <w:rPr>
                <w:sz w:val="18"/>
                <w:szCs w:val="18"/>
              </w:rPr>
            </w:pPr>
            <w:r w:rsidRPr="001D197A">
              <w:rPr>
                <w:sz w:val="18"/>
                <w:szCs w:val="18"/>
              </w:rPr>
              <w:t>hellorange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orange</w:t>
            </w:r>
          </w:p>
        </w:tc>
        <w:tc>
          <w:tcPr>
            <w:tcW w:w="1984" w:type="dxa"/>
          </w:tcPr>
          <w:p w:rsidR="00362616" w:rsidRPr="001D197A" w:rsidRDefault="00362616" w:rsidP="00362616">
            <w:pPr>
              <w:rPr>
                <w:sz w:val="18"/>
                <w:szCs w:val="18"/>
              </w:rPr>
            </w:pPr>
            <w:r w:rsidRPr="001D197A">
              <w:rPr>
                <w:sz w:val="18"/>
                <w:szCs w:val="18"/>
              </w:rPr>
              <w:t>orange clair</w:t>
            </w:r>
          </w:p>
        </w:tc>
        <w:tc>
          <w:tcPr>
            <w:tcW w:w="2410" w:type="dxa"/>
          </w:tcPr>
          <w:p w:rsidR="00362616" w:rsidRPr="001D197A" w:rsidRDefault="00362616" w:rsidP="00362616">
            <w:pPr>
              <w:jc w:val="left"/>
              <w:rPr>
                <w:rFonts w:cs="Arial"/>
                <w:sz w:val="18"/>
              </w:rPr>
            </w:pPr>
            <w:r w:rsidRPr="001D197A">
              <w:rPr>
                <w:rFonts w:cs="Arial"/>
                <w:sz w:val="18"/>
              </w:rPr>
              <w:t>naranja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22</w:t>
            </w:r>
          </w:p>
        </w:tc>
        <w:tc>
          <w:tcPr>
            <w:tcW w:w="993" w:type="dxa"/>
          </w:tcPr>
          <w:p w:rsidR="00362616" w:rsidRPr="001D197A" w:rsidRDefault="00362616" w:rsidP="00362616">
            <w:pPr>
              <w:jc w:val="center"/>
              <w:rPr>
                <w:rFonts w:cs="Arial"/>
                <w:sz w:val="18"/>
                <w:szCs w:val="18"/>
              </w:rPr>
            </w:pPr>
            <w:r w:rsidRPr="001D197A">
              <w:rPr>
                <w:rFonts w:cs="Arial"/>
                <w:sz w:val="18"/>
                <w:szCs w:val="18"/>
              </w:rPr>
              <w:t>24D</w:t>
            </w:r>
          </w:p>
        </w:tc>
        <w:tc>
          <w:tcPr>
            <w:tcW w:w="2126" w:type="dxa"/>
          </w:tcPr>
          <w:p w:rsidR="00362616" w:rsidRPr="001D197A" w:rsidRDefault="00362616" w:rsidP="00362616">
            <w:pPr>
              <w:rPr>
                <w:sz w:val="18"/>
                <w:szCs w:val="18"/>
              </w:rPr>
            </w:pPr>
            <w:r w:rsidRPr="001D197A">
              <w:rPr>
                <w:sz w:val="18"/>
                <w:szCs w:val="18"/>
              </w:rPr>
              <w:t>hellorange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orange</w:t>
            </w:r>
          </w:p>
        </w:tc>
        <w:tc>
          <w:tcPr>
            <w:tcW w:w="1984" w:type="dxa"/>
          </w:tcPr>
          <w:p w:rsidR="00362616" w:rsidRPr="001D197A" w:rsidRDefault="00362616" w:rsidP="00362616">
            <w:pPr>
              <w:rPr>
                <w:sz w:val="18"/>
                <w:szCs w:val="18"/>
              </w:rPr>
            </w:pPr>
            <w:r w:rsidRPr="001D197A">
              <w:rPr>
                <w:sz w:val="18"/>
                <w:szCs w:val="18"/>
              </w:rPr>
              <w:t>orange clair</w:t>
            </w:r>
          </w:p>
        </w:tc>
        <w:tc>
          <w:tcPr>
            <w:tcW w:w="2410" w:type="dxa"/>
          </w:tcPr>
          <w:p w:rsidR="00362616" w:rsidRPr="001D197A" w:rsidRDefault="00362616" w:rsidP="00362616">
            <w:pPr>
              <w:jc w:val="left"/>
              <w:rPr>
                <w:rFonts w:cs="Arial"/>
                <w:sz w:val="18"/>
              </w:rPr>
            </w:pPr>
            <w:r w:rsidRPr="001D197A">
              <w:rPr>
                <w:rFonts w:cs="Arial"/>
                <w:sz w:val="18"/>
              </w:rPr>
              <w:t>naranja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22</w:t>
            </w:r>
          </w:p>
        </w:tc>
        <w:tc>
          <w:tcPr>
            <w:tcW w:w="993" w:type="dxa"/>
          </w:tcPr>
          <w:p w:rsidR="00362616" w:rsidRPr="001D197A" w:rsidRDefault="00362616" w:rsidP="00362616">
            <w:pPr>
              <w:jc w:val="center"/>
              <w:rPr>
                <w:rFonts w:cs="Arial"/>
                <w:sz w:val="18"/>
                <w:szCs w:val="18"/>
              </w:rPr>
            </w:pPr>
            <w:r w:rsidRPr="001D197A">
              <w:rPr>
                <w:rFonts w:cs="Arial"/>
                <w:sz w:val="18"/>
                <w:szCs w:val="18"/>
              </w:rPr>
              <w:t>25C</w:t>
            </w:r>
          </w:p>
        </w:tc>
        <w:tc>
          <w:tcPr>
            <w:tcW w:w="2126" w:type="dxa"/>
          </w:tcPr>
          <w:p w:rsidR="00362616" w:rsidRPr="001D197A" w:rsidRDefault="00362616" w:rsidP="00362616">
            <w:pPr>
              <w:rPr>
                <w:sz w:val="18"/>
                <w:szCs w:val="18"/>
              </w:rPr>
            </w:pPr>
            <w:r w:rsidRPr="001D197A">
              <w:rPr>
                <w:sz w:val="18"/>
                <w:szCs w:val="18"/>
              </w:rPr>
              <w:t>hellorange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orange</w:t>
            </w:r>
          </w:p>
        </w:tc>
        <w:tc>
          <w:tcPr>
            <w:tcW w:w="1984" w:type="dxa"/>
          </w:tcPr>
          <w:p w:rsidR="00362616" w:rsidRPr="001D197A" w:rsidRDefault="00362616" w:rsidP="00362616">
            <w:pPr>
              <w:rPr>
                <w:sz w:val="18"/>
                <w:szCs w:val="18"/>
              </w:rPr>
            </w:pPr>
            <w:r w:rsidRPr="001D197A">
              <w:rPr>
                <w:sz w:val="18"/>
                <w:szCs w:val="18"/>
              </w:rPr>
              <w:t>orange clair</w:t>
            </w:r>
          </w:p>
        </w:tc>
        <w:tc>
          <w:tcPr>
            <w:tcW w:w="2410" w:type="dxa"/>
          </w:tcPr>
          <w:p w:rsidR="00362616" w:rsidRPr="001D197A" w:rsidRDefault="00362616" w:rsidP="00362616">
            <w:pPr>
              <w:jc w:val="left"/>
              <w:rPr>
                <w:rFonts w:cs="Arial"/>
                <w:sz w:val="18"/>
              </w:rPr>
            </w:pPr>
            <w:r w:rsidRPr="001D197A">
              <w:rPr>
                <w:rFonts w:cs="Arial"/>
                <w:sz w:val="18"/>
              </w:rPr>
              <w:t>naranja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22</w:t>
            </w:r>
          </w:p>
        </w:tc>
        <w:tc>
          <w:tcPr>
            <w:tcW w:w="993" w:type="dxa"/>
          </w:tcPr>
          <w:p w:rsidR="00362616" w:rsidRPr="001D197A" w:rsidRDefault="00362616" w:rsidP="00362616">
            <w:pPr>
              <w:jc w:val="center"/>
              <w:rPr>
                <w:rFonts w:cs="Arial"/>
                <w:sz w:val="18"/>
                <w:szCs w:val="18"/>
              </w:rPr>
            </w:pPr>
            <w:r w:rsidRPr="001D197A">
              <w:rPr>
                <w:rFonts w:cs="Arial"/>
                <w:sz w:val="18"/>
                <w:szCs w:val="18"/>
              </w:rPr>
              <w:t>25D</w:t>
            </w:r>
          </w:p>
        </w:tc>
        <w:tc>
          <w:tcPr>
            <w:tcW w:w="2126" w:type="dxa"/>
          </w:tcPr>
          <w:p w:rsidR="00362616" w:rsidRPr="001D197A" w:rsidRDefault="00362616" w:rsidP="00362616">
            <w:pPr>
              <w:rPr>
                <w:sz w:val="18"/>
                <w:szCs w:val="18"/>
              </w:rPr>
            </w:pPr>
            <w:r w:rsidRPr="001D197A">
              <w:rPr>
                <w:sz w:val="18"/>
                <w:szCs w:val="18"/>
              </w:rPr>
              <w:t>hellorange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orange</w:t>
            </w:r>
          </w:p>
        </w:tc>
        <w:tc>
          <w:tcPr>
            <w:tcW w:w="1984" w:type="dxa"/>
          </w:tcPr>
          <w:p w:rsidR="00362616" w:rsidRPr="001D197A" w:rsidRDefault="00362616" w:rsidP="00362616">
            <w:pPr>
              <w:rPr>
                <w:sz w:val="18"/>
                <w:szCs w:val="18"/>
              </w:rPr>
            </w:pPr>
            <w:r w:rsidRPr="001D197A">
              <w:rPr>
                <w:sz w:val="18"/>
                <w:szCs w:val="18"/>
              </w:rPr>
              <w:t>orange clair</w:t>
            </w:r>
          </w:p>
        </w:tc>
        <w:tc>
          <w:tcPr>
            <w:tcW w:w="2410" w:type="dxa"/>
          </w:tcPr>
          <w:p w:rsidR="00362616" w:rsidRPr="001D197A" w:rsidRDefault="00362616" w:rsidP="00362616">
            <w:pPr>
              <w:jc w:val="left"/>
              <w:rPr>
                <w:rFonts w:cs="Arial"/>
                <w:sz w:val="18"/>
              </w:rPr>
            </w:pPr>
            <w:r w:rsidRPr="001D197A">
              <w:rPr>
                <w:rFonts w:cs="Arial"/>
                <w:sz w:val="18"/>
              </w:rPr>
              <w:t>naranja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22</w:t>
            </w:r>
          </w:p>
        </w:tc>
        <w:tc>
          <w:tcPr>
            <w:tcW w:w="993" w:type="dxa"/>
          </w:tcPr>
          <w:p w:rsidR="00362616" w:rsidRPr="001D197A" w:rsidRDefault="00362616" w:rsidP="00362616">
            <w:pPr>
              <w:jc w:val="center"/>
              <w:rPr>
                <w:rFonts w:cs="Arial"/>
                <w:sz w:val="18"/>
                <w:szCs w:val="18"/>
              </w:rPr>
            </w:pPr>
            <w:r w:rsidRPr="001D197A">
              <w:rPr>
                <w:rFonts w:cs="Arial"/>
                <w:sz w:val="18"/>
                <w:szCs w:val="18"/>
              </w:rPr>
              <w:t>26C</w:t>
            </w:r>
          </w:p>
        </w:tc>
        <w:tc>
          <w:tcPr>
            <w:tcW w:w="2126" w:type="dxa"/>
          </w:tcPr>
          <w:p w:rsidR="00362616" w:rsidRPr="001D197A" w:rsidRDefault="00362616" w:rsidP="00362616">
            <w:pPr>
              <w:rPr>
                <w:sz w:val="18"/>
                <w:szCs w:val="18"/>
              </w:rPr>
            </w:pPr>
            <w:r w:rsidRPr="001D197A">
              <w:rPr>
                <w:sz w:val="18"/>
                <w:szCs w:val="18"/>
              </w:rPr>
              <w:t>hellorange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orange</w:t>
            </w:r>
          </w:p>
        </w:tc>
        <w:tc>
          <w:tcPr>
            <w:tcW w:w="1984" w:type="dxa"/>
          </w:tcPr>
          <w:p w:rsidR="00362616" w:rsidRPr="001D197A" w:rsidRDefault="00362616" w:rsidP="00362616">
            <w:pPr>
              <w:rPr>
                <w:sz w:val="18"/>
                <w:szCs w:val="18"/>
              </w:rPr>
            </w:pPr>
            <w:r w:rsidRPr="001D197A">
              <w:rPr>
                <w:sz w:val="18"/>
                <w:szCs w:val="18"/>
              </w:rPr>
              <w:t>orange clair</w:t>
            </w:r>
          </w:p>
        </w:tc>
        <w:tc>
          <w:tcPr>
            <w:tcW w:w="2410" w:type="dxa"/>
          </w:tcPr>
          <w:p w:rsidR="00362616" w:rsidRPr="001D197A" w:rsidRDefault="00362616" w:rsidP="00362616">
            <w:pPr>
              <w:jc w:val="left"/>
              <w:rPr>
                <w:rFonts w:cs="Arial"/>
                <w:sz w:val="18"/>
              </w:rPr>
            </w:pPr>
            <w:r w:rsidRPr="001D197A">
              <w:rPr>
                <w:rFonts w:cs="Arial"/>
                <w:sz w:val="18"/>
              </w:rPr>
              <w:t>naranja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22</w:t>
            </w:r>
          </w:p>
        </w:tc>
        <w:tc>
          <w:tcPr>
            <w:tcW w:w="993" w:type="dxa"/>
          </w:tcPr>
          <w:p w:rsidR="00362616" w:rsidRPr="001D197A" w:rsidRDefault="00362616" w:rsidP="00362616">
            <w:pPr>
              <w:jc w:val="center"/>
              <w:rPr>
                <w:rFonts w:cs="Arial"/>
                <w:sz w:val="18"/>
                <w:szCs w:val="18"/>
              </w:rPr>
            </w:pPr>
            <w:r w:rsidRPr="001D197A">
              <w:rPr>
                <w:rFonts w:cs="Arial"/>
                <w:sz w:val="18"/>
                <w:szCs w:val="18"/>
              </w:rPr>
              <w:t>26D</w:t>
            </w:r>
          </w:p>
        </w:tc>
        <w:tc>
          <w:tcPr>
            <w:tcW w:w="2126" w:type="dxa"/>
          </w:tcPr>
          <w:p w:rsidR="00362616" w:rsidRPr="001D197A" w:rsidRDefault="00362616" w:rsidP="00362616">
            <w:pPr>
              <w:rPr>
                <w:sz w:val="18"/>
                <w:szCs w:val="18"/>
              </w:rPr>
            </w:pPr>
            <w:r w:rsidRPr="001D197A">
              <w:rPr>
                <w:sz w:val="18"/>
                <w:szCs w:val="18"/>
              </w:rPr>
              <w:t>hellorange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orange</w:t>
            </w:r>
          </w:p>
        </w:tc>
        <w:tc>
          <w:tcPr>
            <w:tcW w:w="1984" w:type="dxa"/>
          </w:tcPr>
          <w:p w:rsidR="00362616" w:rsidRPr="001D197A" w:rsidRDefault="00362616" w:rsidP="00362616">
            <w:pPr>
              <w:rPr>
                <w:sz w:val="18"/>
                <w:szCs w:val="18"/>
              </w:rPr>
            </w:pPr>
            <w:r w:rsidRPr="001D197A">
              <w:rPr>
                <w:sz w:val="18"/>
                <w:szCs w:val="18"/>
              </w:rPr>
              <w:t>orange clair</w:t>
            </w:r>
          </w:p>
        </w:tc>
        <w:tc>
          <w:tcPr>
            <w:tcW w:w="2410" w:type="dxa"/>
          </w:tcPr>
          <w:p w:rsidR="00362616" w:rsidRPr="001D197A" w:rsidRDefault="00362616" w:rsidP="00362616">
            <w:pPr>
              <w:jc w:val="left"/>
              <w:rPr>
                <w:rFonts w:cs="Arial"/>
                <w:sz w:val="18"/>
              </w:rPr>
            </w:pPr>
            <w:r w:rsidRPr="001D197A">
              <w:rPr>
                <w:rFonts w:cs="Arial"/>
                <w:sz w:val="18"/>
              </w:rPr>
              <w:t>naranja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22</w:t>
            </w:r>
          </w:p>
        </w:tc>
        <w:tc>
          <w:tcPr>
            <w:tcW w:w="993" w:type="dxa"/>
          </w:tcPr>
          <w:p w:rsidR="00362616" w:rsidRPr="001D197A" w:rsidRDefault="00362616" w:rsidP="00362616">
            <w:pPr>
              <w:jc w:val="center"/>
              <w:rPr>
                <w:rFonts w:cs="Arial"/>
                <w:sz w:val="18"/>
                <w:szCs w:val="18"/>
              </w:rPr>
            </w:pPr>
            <w:r w:rsidRPr="001D197A">
              <w:rPr>
                <w:rFonts w:cs="Arial"/>
                <w:sz w:val="18"/>
                <w:szCs w:val="18"/>
              </w:rPr>
              <w:t>28C</w:t>
            </w:r>
          </w:p>
        </w:tc>
        <w:tc>
          <w:tcPr>
            <w:tcW w:w="2126" w:type="dxa"/>
          </w:tcPr>
          <w:p w:rsidR="00362616" w:rsidRPr="001D197A" w:rsidRDefault="00362616" w:rsidP="00362616">
            <w:pPr>
              <w:rPr>
                <w:sz w:val="18"/>
                <w:szCs w:val="18"/>
              </w:rPr>
            </w:pPr>
            <w:r w:rsidRPr="001D197A">
              <w:rPr>
                <w:sz w:val="18"/>
                <w:szCs w:val="18"/>
              </w:rPr>
              <w:t>hellorange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orange</w:t>
            </w:r>
          </w:p>
        </w:tc>
        <w:tc>
          <w:tcPr>
            <w:tcW w:w="1984" w:type="dxa"/>
          </w:tcPr>
          <w:p w:rsidR="00362616" w:rsidRPr="001D197A" w:rsidRDefault="00362616" w:rsidP="00362616">
            <w:pPr>
              <w:rPr>
                <w:sz w:val="18"/>
                <w:szCs w:val="18"/>
              </w:rPr>
            </w:pPr>
            <w:r w:rsidRPr="001D197A">
              <w:rPr>
                <w:sz w:val="18"/>
                <w:szCs w:val="18"/>
              </w:rPr>
              <w:t>orange clair</w:t>
            </w:r>
          </w:p>
        </w:tc>
        <w:tc>
          <w:tcPr>
            <w:tcW w:w="2410" w:type="dxa"/>
          </w:tcPr>
          <w:p w:rsidR="00362616" w:rsidRPr="001D197A" w:rsidRDefault="00362616" w:rsidP="00362616">
            <w:pPr>
              <w:jc w:val="left"/>
              <w:rPr>
                <w:rFonts w:cs="Arial"/>
                <w:sz w:val="18"/>
              </w:rPr>
            </w:pPr>
            <w:r w:rsidRPr="001D197A">
              <w:rPr>
                <w:rFonts w:cs="Arial"/>
                <w:sz w:val="18"/>
              </w:rPr>
              <w:t>naranja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22</w:t>
            </w:r>
          </w:p>
        </w:tc>
        <w:tc>
          <w:tcPr>
            <w:tcW w:w="993" w:type="dxa"/>
          </w:tcPr>
          <w:p w:rsidR="00362616" w:rsidRPr="001D197A" w:rsidRDefault="00362616" w:rsidP="00362616">
            <w:pPr>
              <w:jc w:val="center"/>
              <w:rPr>
                <w:rFonts w:cs="Arial"/>
                <w:sz w:val="18"/>
                <w:szCs w:val="18"/>
              </w:rPr>
            </w:pPr>
            <w:r w:rsidRPr="001D197A">
              <w:rPr>
                <w:rFonts w:cs="Arial"/>
                <w:sz w:val="18"/>
                <w:szCs w:val="18"/>
              </w:rPr>
              <w:t>28D</w:t>
            </w:r>
          </w:p>
        </w:tc>
        <w:tc>
          <w:tcPr>
            <w:tcW w:w="2126" w:type="dxa"/>
          </w:tcPr>
          <w:p w:rsidR="00362616" w:rsidRPr="001D197A" w:rsidRDefault="00362616" w:rsidP="00362616">
            <w:pPr>
              <w:rPr>
                <w:sz w:val="18"/>
                <w:szCs w:val="18"/>
              </w:rPr>
            </w:pPr>
            <w:r w:rsidRPr="001D197A">
              <w:rPr>
                <w:sz w:val="18"/>
                <w:szCs w:val="18"/>
              </w:rPr>
              <w:t>hellorange</w:t>
            </w:r>
          </w:p>
        </w:tc>
        <w:tc>
          <w:tcPr>
            <w:tcW w:w="2126" w:type="dxa"/>
          </w:tcPr>
          <w:p w:rsidR="00362616" w:rsidRPr="001D197A" w:rsidRDefault="00362616" w:rsidP="00362616">
            <w:pPr>
              <w:jc w:val="left"/>
              <w:rPr>
                <w:rFonts w:cs="Arial"/>
                <w:sz w:val="18"/>
                <w:szCs w:val="18"/>
              </w:rPr>
            </w:pPr>
            <w:r w:rsidRPr="001D197A">
              <w:rPr>
                <w:rFonts w:cs="Arial"/>
                <w:sz w:val="18"/>
                <w:szCs w:val="18"/>
              </w:rPr>
              <w:t>light orange</w:t>
            </w:r>
          </w:p>
        </w:tc>
        <w:tc>
          <w:tcPr>
            <w:tcW w:w="1984" w:type="dxa"/>
          </w:tcPr>
          <w:p w:rsidR="00362616" w:rsidRPr="001D197A" w:rsidRDefault="00362616" w:rsidP="00362616">
            <w:pPr>
              <w:rPr>
                <w:sz w:val="18"/>
                <w:szCs w:val="18"/>
              </w:rPr>
            </w:pPr>
            <w:r w:rsidRPr="001D197A">
              <w:rPr>
                <w:sz w:val="18"/>
                <w:szCs w:val="18"/>
              </w:rPr>
              <w:t>orange clair</w:t>
            </w:r>
          </w:p>
        </w:tc>
        <w:tc>
          <w:tcPr>
            <w:tcW w:w="2410" w:type="dxa"/>
          </w:tcPr>
          <w:p w:rsidR="00362616" w:rsidRPr="001D197A" w:rsidRDefault="00362616" w:rsidP="00362616">
            <w:pPr>
              <w:jc w:val="left"/>
              <w:rPr>
                <w:rFonts w:cs="Arial"/>
                <w:sz w:val="18"/>
              </w:rPr>
            </w:pPr>
            <w:r w:rsidRPr="001D197A">
              <w:rPr>
                <w:rFonts w:cs="Arial"/>
                <w:sz w:val="18"/>
              </w:rPr>
              <w:t>naranja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22</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29B</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hellorange</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orange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orange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naranja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23</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24A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mittelorange</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orange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orange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naranja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23</w:t>
            </w:r>
          </w:p>
        </w:tc>
        <w:tc>
          <w:tcPr>
            <w:tcW w:w="993" w:type="dxa"/>
          </w:tcPr>
          <w:p w:rsidR="00362616" w:rsidRPr="001D197A" w:rsidRDefault="00362616" w:rsidP="00362616">
            <w:pPr>
              <w:jc w:val="center"/>
              <w:rPr>
                <w:rFonts w:cs="Arial"/>
                <w:sz w:val="18"/>
                <w:szCs w:val="18"/>
              </w:rPr>
            </w:pPr>
            <w:r w:rsidRPr="001D197A">
              <w:rPr>
                <w:rFonts w:cs="Arial"/>
                <w:sz w:val="18"/>
                <w:szCs w:val="18"/>
              </w:rPr>
              <w:t>25A</w:t>
            </w:r>
          </w:p>
        </w:tc>
        <w:tc>
          <w:tcPr>
            <w:tcW w:w="2126" w:type="dxa"/>
          </w:tcPr>
          <w:p w:rsidR="00362616" w:rsidRPr="001D197A" w:rsidRDefault="00362616" w:rsidP="00362616">
            <w:pPr>
              <w:rPr>
                <w:sz w:val="18"/>
                <w:szCs w:val="18"/>
              </w:rPr>
            </w:pPr>
            <w:r w:rsidRPr="001D197A">
              <w:rPr>
                <w:sz w:val="18"/>
                <w:szCs w:val="18"/>
              </w:rPr>
              <w:t>mittelorange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w:t>
            </w:r>
          </w:p>
        </w:tc>
        <w:tc>
          <w:tcPr>
            <w:tcW w:w="1984" w:type="dxa"/>
          </w:tcPr>
          <w:p w:rsidR="00362616" w:rsidRPr="001D197A" w:rsidRDefault="00362616" w:rsidP="00362616">
            <w:pPr>
              <w:rPr>
                <w:sz w:val="18"/>
                <w:szCs w:val="18"/>
              </w:rPr>
            </w:pPr>
            <w:r w:rsidRPr="001D197A">
              <w:rPr>
                <w:sz w:val="18"/>
                <w:szCs w:val="18"/>
              </w:rPr>
              <w:t>orange moyen</w:t>
            </w:r>
          </w:p>
        </w:tc>
        <w:tc>
          <w:tcPr>
            <w:tcW w:w="2410" w:type="dxa"/>
          </w:tcPr>
          <w:p w:rsidR="00362616" w:rsidRPr="001D197A" w:rsidRDefault="00362616" w:rsidP="00362616">
            <w:pPr>
              <w:jc w:val="left"/>
              <w:rPr>
                <w:rFonts w:cs="Arial"/>
                <w:sz w:val="18"/>
              </w:rPr>
            </w:pPr>
            <w:r w:rsidRPr="001D197A">
              <w:rPr>
                <w:rFonts w:cs="Arial"/>
                <w:sz w:val="18"/>
              </w:rPr>
              <w:t>naranja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23</w:t>
            </w:r>
          </w:p>
        </w:tc>
        <w:tc>
          <w:tcPr>
            <w:tcW w:w="993" w:type="dxa"/>
          </w:tcPr>
          <w:p w:rsidR="00362616" w:rsidRPr="001D197A" w:rsidRDefault="00362616" w:rsidP="00362616">
            <w:pPr>
              <w:jc w:val="center"/>
              <w:rPr>
                <w:rFonts w:cs="Arial"/>
                <w:sz w:val="18"/>
                <w:szCs w:val="18"/>
              </w:rPr>
            </w:pPr>
            <w:r w:rsidRPr="001D197A">
              <w:rPr>
                <w:rFonts w:cs="Arial"/>
                <w:sz w:val="18"/>
                <w:szCs w:val="18"/>
              </w:rPr>
              <w:t>25B</w:t>
            </w:r>
          </w:p>
        </w:tc>
        <w:tc>
          <w:tcPr>
            <w:tcW w:w="2126" w:type="dxa"/>
          </w:tcPr>
          <w:p w:rsidR="00362616" w:rsidRPr="001D197A" w:rsidRDefault="00362616" w:rsidP="00362616">
            <w:pPr>
              <w:rPr>
                <w:sz w:val="18"/>
                <w:szCs w:val="18"/>
              </w:rPr>
            </w:pPr>
            <w:r w:rsidRPr="001D197A">
              <w:rPr>
                <w:sz w:val="18"/>
                <w:szCs w:val="18"/>
              </w:rPr>
              <w:t>mittelorange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w:t>
            </w:r>
          </w:p>
        </w:tc>
        <w:tc>
          <w:tcPr>
            <w:tcW w:w="1984" w:type="dxa"/>
          </w:tcPr>
          <w:p w:rsidR="00362616" w:rsidRPr="001D197A" w:rsidRDefault="00362616" w:rsidP="00362616">
            <w:pPr>
              <w:rPr>
                <w:sz w:val="18"/>
                <w:szCs w:val="18"/>
              </w:rPr>
            </w:pPr>
            <w:r w:rsidRPr="001D197A">
              <w:rPr>
                <w:sz w:val="18"/>
                <w:szCs w:val="18"/>
              </w:rPr>
              <w:t>orange moyen</w:t>
            </w:r>
          </w:p>
        </w:tc>
        <w:tc>
          <w:tcPr>
            <w:tcW w:w="2410" w:type="dxa"/>
          </w:tcPr>
          <w:p w:rsidR="00362616" w:rsidRPr="001D197A" w:rsidRDefault="00362616" w:rsidP="00362616">
            <w:pPr>
              <w:jc w:val="left"/>
              <w:rPr>
                <w:rFonts w:cs="Arial"/>
                <w:sz w:val="18"/>
              </w:rPr>
            </w:pPr>
            <w:r w:rsidRPr="001D197A">
              <w:rPr>
                <w:rFonts w:cs="Arial"/>
                <w:sz w:val="18"/>
              </w:rPr>
              <w:t>naranja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23</w:t>
            </w:r>
          </w:p>
        </w:tc>
        <w:tc>
          <w:tcPr>
            <w:tcW w:w="993" w:type="dxa"/>
          </w:tcPr>
          <w:p w:rsidR="00362616" w:rsidRPr="001D197A" w:rsidRDefault="00362616" w:rsidP="00362616">
            <w:pPr>
              <w:jc w:val="center"/>
              <w:rPr>
                <w:rFonts w:cs="Arial"/>
                <w:sz w:val="18"/>
                <w:szCs w:val="18"/>
              </w:rPr>
            </w:pPr>
            <w:r w:rsidRPr="001D197A">
              <w:rPr>
                <w:rFonts w:cs="Arial"/>
                <w:sz w:val="18"/>
                <w:szCs w:val="18"/>
              </w:rPr>
              <w:t>26A</w:t>
            </w:r>
          </w:p>
        </w:tc>
        <w:tc>
          <w:tcPr>
            <w:tcW w:w="2126" w:type="dxa"/>
          </w:tcPr>
          <w:p w:rsidR="00362616" w:rsidRPr="001D197A" w:rsidRDefault="00362616" w:rsidP="00362616">
            <w:pPr>
              <w:rPr>
                <w:sz w:val="18"/>
                <w:szCs w:val="18"/>
              </w:rPr>
            </w:pPr>
            <w:r w:rsidRPr="001D197A">
              <w:rPr>
                <w:sz w:val="18"/>
                <w:szCs w:val="18"/>
              </w:rPr>
              <w:t>mittelorange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w:t>
            </w:r>
          </w:p>
        </w:tc>
        <w:tc>
          <w:tcPr>
            <w:tcW w:w="1984" w:type="dxa"/>
          </w:tcPr>
          <w:p w:rsidR="00362616" w:rsidRPr="001D197A" w:rsidRDefault="00362616" w:rsidP="00362616">
            <w:pPr>
              <w:rPr>
                <w:sz w:val="18"/>
                <w:szCs w:val="18"/>
              </w:rPr>
            </w:pPr>
            <w:r w:rsidRPr="001D197A">
              <w:rPr>
                <w:sz w:val="18"/>
                <w:szCs w:val="18"/>
              </w:rPr>
              <w:t>orange moyen</w:t>
            </w:r>
          </w:p>
        </w:tc>
        <w:tc>
          <w:tcPr>
            <w:tcW w:w="2410" w:type="dxa"/>
          </w:tcPr>
          <w:p w:rsidR="00362616" w:rsidRPr="001D197A" w:rsidRDefault="00362616" w:rsidP="00362616">
            <w:pPr>
              <w:jc w:val="left"/>
              <w:rPr>
                <w:rFonts w:cs="Arial"/>
                <w:sz w:val="18"/>
              </w:rPr>
            </w:pPr>
            <w:r w:rsidRPr="001D197A">
              <w:rPr>
                <w:rFonts w:cs="Arial"/>
                <w:sz w:val="18"/>
              </w:rPr>
              <w:t>naranja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23</w:t>
            </w:r>
          </w:p>
        </w:tc>
        <w:tc>
          <w:tcPr>
            <w:tcW w:w="993" w:type="dxa"/>
          </w:tcPr>
          <w:p w:rsidR="00362616" w:rsidRPr="001D197A" w:rsidRDefault="00362616" w:rsidP="00362616">
            <w:pPr>
              <w:jc w:val="center"/>
              <w:rPr>
                <w:rFonts w:cs="Arial"/>
                <w:sz w:val="18"/>
                <w:szCs w:val="18"/>
              </w:rPr>
            </w:pPr>
            <w:r w:rsidRPr="001D197A">
              <w:rPr>
                <w:rFonts w:cs="Arial"/>
                <w:sz w:val="18"/>
                <w:szCs w:val="18"/>
              </w:rPr>
              <w:t>26B</w:t>
            </w:r>
          </w:p>
        </w:tc>
        <w:tc>
          <w:tcPr>
            <w:tcW w:w="2126" w:type="dxa"/>
          </w:tcPr>
          <w:p w:rsidR="00362616" w:rsidRPr="001D197A" w:rsidRDefault="00362616" w:rsidP="00362616">
            <w:pPr>
              <w:rPr>
                <w:sz w:val="18"/>
                <w:szCs w:val="18"/>
              </w:rPr>
            </w:pPr>
            <w:r w:rsidRPr="001D197A">
              <w:rPr>
                <w:sz w:val="18"/>
                <w:szCs w:val="18"/>
              </w:rPr>
              <w:t>mittelorange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w:t>
            </w:r>
          </w:p>
        </w:tc>
        <w:tc>
          <w:tcPr>
            <w:tcW w:w="1984" w:type="dxa"/>
          </w:tcPr>
          <w:p w:rsidR="00362616" w:rsidRPr="001D197A" w:rsidRDefault="00362616" w:rsidP="00362616">
            <w:pPr>
              <w:rPr>
                <w:sz w:val="18"/>
                <w:szCs w:val="18"/>
              </w:rPr>
            </w:pPr>
            <w:r w:rsidRPr="001D197A">
              <w:rPr>
                <w:sz w:val="18"/>
                <w:szCs w:val="18"/>
              </w:rPr>
              <w:t>orange moyen</w:t>
            </w:r>
          </w:p>
        </w:tc>
        <w:tc>
          <w:tcPr>
            <w:tcW w:w="2410" w:type="dxa"/>
          </w:tcPr>
          <w:p w:rsidR="00362616" w:rsidRPr="001D197A" w:rsidRDefault="00362616" w:rsidP="00362616">
            <w:pPr>
              <w:jc w:val="left"/>
              <w:rPr>
                <w:rFonts w:cs="Arial"/>
                <w:sz w:val="18"/>
              </w:rPr>
            </w:pPr>
            <w:r w:rsidRPr="001D197A">
              <w:rPr>
                <w:rFonts w:cs="Arial"/>
                <w:sz w:val="18"/>
              </w:rPr>
              <w:t>naranja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23</w:t>
            </w:r>
          </w:p>
        </w:tc>
        <w:tc>
          <w:tcPr>
            <w:tcW w:w="993" w:type="dxa"/>
          </w:tcPr>
          <w:p w:rsidR="00362616" w:rsidRPr="001D197A" w:rsidRDefault="00362616" w:rsidP="00362616">
            <w:pPr>
              <w:jc w:val="center"/>
              <w:rPr>
                <w:rFonts w:cs="Arial"/>
                <w:sz w:val="18"/>
                <w:szCs w:val="18"/>
              </w:rPr>
            </w:pPr>
            <w:r w:rsidRPr="001D197A">
              <w:rPr>
                <w:rFonts w:cs="Arial"/>
                <w:sz w:val="18"/>
                <w:szCs w:val="18"/>
              </w:rPr>
              <w:t>29A</w:t>
            </w:r>
          </w:p>
        </w:tc>
        <w:tc>
          <w:tcPr>
            <w:tcW w:w="2126" w:type="dxa"/>
          </w:tcPr>
          <w:p w:rsidR="00362616" w:rsidRPr="001D197A" w:rsidRDefault="00362616" w:rsidP="00362616">
            <w:pPr>
              <w:rPr>
                <w:sz w:val="18"/>
                <w:szCs w:val="18"/>
              </w:rPr>
            </w:pPr>
            <w:r w:rsidRPr="001D197A">
              <w:rPr>
                <w:sz w:val="18"/>
                <w:szCs w:val="18"/>
              </w:rPr>
              <w:t>mittelorange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w:t>
            </w:r>
          </w:p>
        </w:tc>
        <w:tc>
          <w:tcPr>
            <w:tcW w:w="1984" w:type="dxa"/>
          </w:tcPr>
          <w:p w:rsidR="00362616" w:rsidRPr="001D197A" w:rsidRDefault="00362616" w:rsidP="00362616">
            <w:pPr>
              <w:rPr>
                <w:sz w:val="18"/>
                <w:szCs w:val="18"/>
              </w:rPr>
            </w:pPr>
            <w:r w:rsidRPr="001D197A">
              <w:rPr>
                <w:sz w:val="18"/>
                <w:szCs w:val="18"/>
              </w:rPr>
              <w:t>orange moyen</w:t>
            </w:r>
          </w:p>
        </w:tc>
        <w:tc>
          <w:tcPr>
            <w:tcW w:w="2410" w:type="dxa"/>
          </w:tcPr>
          <w:p w:rsidR="00362616" w:rsidRPr="001D197A" w:rsidRDefault="00362616" w:rsidP="00362616">
            <w:pPr>
              <w:jc w:val="left"/>
              <w:rPr>
                <w:rFonts w:cs="Arial"/>
                <w:sz w:val="18"/>
              </w:rPr>
            </w:pPr>
            <w:r w:rsidRPr="001D197A">
              <w:rPr>
                <w:rFonts w:cs="Arial"/>
                <w:sz w:val="18"/>
              </w:rPr>
              <w:t>naranja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23</w:t>
            </w:r>
          </w:p>
        </w:tc>
        <w:tc>
          <w:tcPr>
            <w:tcW w:w="993" w:type="dxa"/>
          </w:tcPr>
          <w:p w:rsidR="00362616" w:rsidRPr="001D197A" w:rsidRDefault="00362616" w:rsidP="00362616">
            <w:pPr>
              <w:jc w:val="center"/>
              <w:rPr>
                <w:rFonts w:cs="Arial"/>
                <w:sz w:val="18"/>
                <w:szCs w:val="18"/>
              </w:rPr>
            </w:pPr>
            <w:r w:rsidRPr="001D197A">
              <w:rPr>
                <w:rFonts w:cs="Arial"/>
                <w:sz w:val="18"/>
                <w:szCs w:val="18"/>
              </w:rPr>
              <w:t>30D</w:t>
            </w:r>
          </w:p>
        </w:tc>
        <w:tc>
          <w:tcPr>
            <w:tcW w:w="2126" w:type="dxa"/>
          </w:tcPr>
          <w:p w:rsidR="00362616" w:rsidRPr="001D197A" w:rsidRDefault="00362616" w:rsidP="00362616">
            <w:pPr>
              <w:rPr>
                <w:sz w:val="18"/>
                <w:szCs w:val="18"/>
              </w:rPr>
            </w:pPr>
            <w:r w:rsidRPr="001D197A">
              <w:rPr>
                <w:sz w:val="18"/>
                <w:szCs w:val="18"/>
              </w:rPr>
              <w:t>mittelorange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w:t>
            </w:r>
          </w:p>
        </w:tc>
        <w:tc>
          <w:tcPr>
            <w:tcW w:w="1984" w:type="dxa"/>
          </w:tcPr>
          <w:p w:rsidR="00362616" w:rsidRPr="001D197A" w:rsidRDefault="00362616" w:rsidP="00362616">
            <w:pPr>
              <w:rPr>
                <w:sz w:val="18"/>
                <w:szCs w:val="18"/>
              </w:rPr>
            </w:pPr>
            <w:r w:rsidRPr="001D197A">
              <w:rPr>
                <w:sz w:val="18"/>
                <w:szCs w:val="18"/>
              </w:rPr>
              <w:t>orange moyen</w:t>
            </w:r>
          </w:p>
        </w:tc>
        <w:tc>
          <w:tcPr>
            <w:tcW w:w="2410" w:type="dxa"/>
          </w:tcPr>
          <w:p w:rsidR="00362616" w:rsidRPr="001D197A" w:rsidRDefault="00362616" w:rsidP="00362616">
            <w:pPr>
              <w:jc w:val="left"/>
              <w:rPr>
                <w:rFonts w:cs="Arial"/>
                <w:sz w:val="18"/>
              </w:rPr>
            </w:pPr>
            <w:r w:rsidRPr="001D197A">
              <w:rPr>
                <w:rFonts w:cs="Arial"/>
                <w:sz w:val="18"/>
              </w:rPr>
              <w:t>naranja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23</w:t>
            </w:r>
          </w:p>
        </w:tc>
        <w:tc>
          <w:tcPr>
            <w:tcW w:w="993" w:type="dxa"/>
          </w:tcPr>
          <w:p w:rsidR="00362616" w:rsidRPr="001D197A" w:rsidRDefault="00362616" w:rsidP="00362616">
            <w:pPr>
              <w:jc w:val="center"/>
              <w:rPr>
                <w:rFonts w:cs="Arial"/>
                <w:sz w:val="18"/>
                <w:szCs w:val="18"/>
              </w:rPr>
            </w:pPr>
            <w:r w:rsidRPr="001D197A">
              <w:rPr>
                <w:rFonts w:cs="Arial"/>
                <w:sz w:val="18"/>
                <w:szCs w:val="18"/>
              </w:rPr>
              <w:t>32C</w:t>
            </w:r>
          </w:p>
        </w:tc>
        <w:tc>
          <w:tcPr>
            <w:tcW w:w="2126" w:type="dxa"/>
          </w:tcPr>
          <w:p w:rsidR="00362616" w:rsidRPr="001D197A" w:rsidRDefault="00362616" w:rsidP="00362616">
            <w:pPr>
              <w:rPr>
                <w:sz w:val="18"/>
                <w:szCs w:val="18"/>
              </w:rPr>
            </w:pPr>
            <w:r w:rsidRPr="001D197A">
              <w:rPr>
                <w:sz w:val="18"/>
                <w:szCs w:val="18"/>
              </w:rPr>
              <w:t>mittelorange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w:t>
            </w:r>
          </w:p>
        </w:tc>
        <w:tc>
          <w:tcPr>
            <w:tcW w:w="1984" w:type="dxa"/>
          </w:tcPr>
          <w:p w:rsidR="00362616" w:rsidRPr="001D197A" w:rsidRDefault="00362616" w:rsidP="00362616">
            <w:pPr>
              <w:rPr>
                <w:sz w:val="18"/>
                <w:szCs w:val="18"/>
              </w:rPr>
            </w:pPr>
            <w:r w:rsidRPr="001D197A">
              <w:rPr>
                <w:sz w:val="18"/>
                <w:szCs w:val="18"/>
              </w:rPr>
              <w:t>orange moyen</w:t>
            </w:r>
          </w:p>
        </w:tc>
        <w:tc>
          <w:tcPr>
            <w:tcW w:w="2410" w:type="dxa"/>
          </w:tcPr>
          <w:p w:rsidR="00362616" w:rsidRPr="001D197A" w:rsidRDefault="00362616" w:rsidP="00362616">
            <w:pPr>
              <w:jc w:val="left"/>
              <w:rPr>
                <w:rFonts w:cs="Arial"/>
                <w:sz w:val="18"/>
              </w:rPr>
            </w:pPr>
            <w:r w:rsidRPr="001D197A">
              <w:rPr>
                <w:rFonts w:cs="Arial"/>
                <w:sz w:val="18"/>
              </w:rPr>
              <w:t>naranja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23</w:t>
            </w:r>
          </w:p>
        </w:tc>
        <w:tc>
          <w:tcPr>
            <w:tcW w:w="993" w:type="dxa"/>
          </w:tcPr>
          <w:p w:rsidR="00362616" w:rsidRPr="001D197A" w:rsidRDefault="00362616" w:rsidP="00362616">
            <w:pPr>
              <w:jc w:val="center"/>
              <w:rPr>
                <w:rFonts w:cs="Arial"/>
                <w:sz w:val="18"/>
                <w:szCs w:val="18"/>
              </w:rPr>
            </w:pPr>
            <w:r w:rsidRPr="001D197A">
              <w:rPr>
                <w:rFonts w:cs="Arial"/>
                <w:sz w:val="18"/>
                <w:szCs w:val="18"/>
              </w:rPr>
              <w:t>33C</w:t>
            </w:r>
          </w:p>
        </w:tc>
        <w:tc>
          <w:tcPr>
            <w:tcW w:w="2126" w:type="dxa"/>
          </w:tcPr>
          <w:p w:rsidR="00362616" w:rsidRPr="001D197A" w:rsidRDefault="00362616" w:rsidP="00362616">
            <w:pPr>
              <w:rPr>
                <w:sz w:val="18"/>
                <w:szCs w:val="18"/>
              </w:rPr>
            </w:pPr>
            <w:r w:rsidRPr="001D197A">
              <w:rPr>
                <w:sz w:val="18"/>
                <w:szCs w:val="18"/>
              </w:rPr>
              <w:t>mittelorange</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w:t>
            </w:r>
          </w:p>
        </w:tc>
        <w:tc>
          <w:tcPr>
            <w:tcW w:w="1984" w:type="dxa"/>
          </w:tcPr>
          <w:p w:rsidR="00362616" w:rsidRPr="001D197A" w:rsidRDefault="00362616" w:rsidP="00362616">
            <w:pPr>
              <w:rPr>
                <w:sz w:val="18"/>
                <w:szCs w:val="18"/>
              </w:rPr>
            </w:pPr>
            <w:r w:rsidRPr="001D197A">
              <w:rPr>
                <w:sz w:val="18"/>
                <w:szCs w:val="18"/>
              </w:rPr>
              <w:t>orange moyen</w:t>
            </w:r>
          </w:p>
        </w:tc>
        <w:tc>
          <w:tcPr>
            <w:tcW w:w="2410" w:type="dxa"/>
          </w:tcPr>
          <w:p w:rsidR="00362616" w:rsidRPr="001D197A" w:rsidRDefault="00362616" w:rsidP="00362616">
            <w:pPr>
              <w:jc w:val="left"/>
              <w:rPr>
                <w:rFonts w:cs="Arial"/>
                <w:sz w:val="18"/>
              </w:rPr>
            </w:pPr>
            <w:r w:rsidRPr="001D197A">
              <w:rPr>
                <w:rFonts w:cs="Arial"/>
                <w:sz w:val="18"/>
              </w:rPr>
              <w:t>naranja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23</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N25C</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mittelorange</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orange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orange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naranja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24</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28A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dunkelorange</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orange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orange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naranja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24</w:t>
            </w:r>
          </w:p>
        </w:tc>
        <w:tc>
          <w:tcPr>
            <w:tcW w:w="993" w:type="dxa"/>
          </w:tcPr>
          <w:p w:rsidR="00362616" w:rsidRPr="001D197A" w:rsidRDefault="00362616" w:rsidP="00362616">
            <w:pPr>
              <w:jc w:val="center"/>
              <w:rPr>
                <w:rFonts w:cs="Arial"/>
                <w:sz w:val="18"/>
                <w:szCs w:val="18"/>
              </w:rPr>
            </w:pPr>
            <w:r w:rsidRPr="001D197A">
              <w:rPr>
                <w:rFonts w:cs="Arial"/>
                <w:sz w:val="18"/>
                <w:szCs w:val="18"/>
              </w:rPr>
              <w:t>28B</w:t>
            </w:r>
          </w:p>
        </w:tc>
        <w:tc>
          <w:tcPr>
            <w:tcW w:w="2126" w:type="dxa"/>
          </w:tcPr>
          <w:p w:rsidR="00362616" w:rsidRPr="001D197A" w:rsidRDefault="00362616" w:rsidP="00362616">
            <w:pPr>
              <w:rPr>
                <w:sz w:val="18"/>
                <w:szCs w:val="18"/>
              </w:rPr>
            </w:pPr>
            <w:r w:rsidRPr="001D197A">
              <w:rPr>
                <w:sz w:val="18"/>
                <w:szCs w:val="18"/>
              </w:rPr>
              <w:t>dunkelorange</w:t>
            </w:r>
          </w:p>
        </w:tc>
        <w:tc>
          <w:tcPr>
            <w:tcW w:w="2126" w:type="dxa"/>
          </w:tcPr>
          <w:p w:rsidR="00362616" w:rsidRPr="001D197A" w:rsidRDefault="00362616" w:rsidP="00362616">
            <w:pPr>
              <w:jc w:val="left"/>
              <w:rPr>
                <w:rFonts w:cs="Arial"/>
                <w:sz w:val="18"/>
                <w:szCs w:val="18"/>
              </w:rPr>
            </w:pPr>
            <w:r w:rsidRPr="001D197A">
              <w:rPr>
                <w:rFonts w:cs="Arial"/>
                <w:sz w:val="18"/>
                <w:szCs w:val="18"/>
              </w:rPr>
              <w:t>dark orange</w:t>
            </w:r>
          </w:p>
        </w:tc>
        <w:tc>
          <w:tcPr>
            <w:tcW w:w="1984" w:type="dxa"/>
          </w:tcPr>
          <w:p w:rsidR="00362616" w:rsidRPr="001D197A" w:rsidRDefault="00362616" w:rsidP="00362616">
            <w:pPr>
              <w:rPr>
                <w:sz w:val="18"/>
                <w:szCs w:val="18"/>
              </w:rPr>
            </w:pPr>
            <w:r w:rsidRPr="001D197A">
              <w:rPr>
                <w:sz w:val="18"/>
                <w:szCs w:val="18"/>
              </w:rPr>
              <w:t>orange foncé</w:t>
            </w:r>
          </w:p>
        </w:tc>
        <w:tc>
          <w:tcPr>
            <w:tcW w:w="2410" w:type="dxa"/>
          </w:tcPr>
          <w:p w:rsidR="00362616" w:rsidRPr="001D197A" w:rsidRDefault="00362616" w:rsidP="00362616">
            <w:pPr>
              <w:jc w:val="left"/>
              <w:rPr>
                <w:rFonts w:cs="Arial"/>
                <w:sz w:val="18"/>
              </w:rPr>
            </w:pPr>
            <w:r w:rsidRPr="001D197A">
              <w:rPr>
                <w:rFonts w:cs="Arial"/>
                <w:sz w:val="18"/>
              </w:rPr>
              <w:t>naranja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24</w:t>
            </w:r>
          </w:p>
        </w:tc>
        <w:tc>
          <w:tcPr>
            <w:tcW w:w="993" w:type="dxa"/>
          </w:tcPr>
          <w:p w:rsidR="00362616" w:rsidRPr="001D197A" w:rsidRDefault="00362616" w:rsidP="00362616">
            <w:pPr>
              <w:jc w:val="center"/>
              <w:rPr>
                <w:rFonts w:cs="Arial"/>
                <w:sz w:val="18"/>
                <w:szCs w:val="18"/>
              </w:rPr>
            </w:pPr>
            <w:r w:rsidRPr="001D197A">
              <w:rPr>
                <w:rFonts w:cs="Arial"/>
                <w:sz w:val="18"/>
                <w:szCs w:val="18"/>
              </w:rPr>
              <w:t>30C</w:t>
            </w:r>
          </w:p>
        </w:tc>
        <w:tc>
          <w:tcPr>
            <w:tcW w:w="2126" w:type="dxa"/>
          </w:tcPr>
          <w:p w:rsidR="00362616" w:rsidRPr="001D197A" w:rsidRDefault="00362616" w:rsidP="00362616">
            <w:pPr>
              <w:rPr>
                <w:sz w:val="18"/>
                <w:szCs w:val="18"/>
              </w:rPr>
            </w:pPr>
            <w:r w:rsidRPr="001D197A">
              <w:rPr>
                <w:sz w:val="18"/>
                <w:szCs w:val="18"/>
              </w:rPr>
              <w:t>dunkelorange</w:t>
            </w:r>
          </w:p>
        </w:tc>
        <w:tc>
          <w:tcPr>
            <w:tcW w:w="2126" w:type="dxa"/>
          </w:tcPr>
          <w:p w:rsidR="00362616" w:rsidRPr="001D197A" w:rsidRDefault="00362616" w:rsidP="00362616">
            <w:pPr>
              <w:jc w:val="left"/>
              <w:rPr>
                <w:rFonts w:cs="Arial"/>
                <w:sz w:val="18"/>
                <w:szCs w:val="18"/>
              </w:rPr>
            </w:pPr>
            <w:r w:rsidRPr="001D197A">
              <w:rPr>
                <w:rFonts w:cs="Arial"/>
                <w:sz w:val="18"/>
                <w:szCs w:val="18"/>
              </w:rPr>
              <w:t>dark orange</w:t>
            </w:r>
          </w:p>
        </w:tc>
        <w:tc>
          <w:tcPr>
            <w:tcW w:w="1984" w:type="dxa"/>
          </w:tcPr>
          <w:p w:rsidR="00362616" w:rsidRPr="001D197A" w:rsidRDefault="00362616" w:rsidP="00362616">
            <w:pPr>
              <w:rPr>
                <w:sz w:val="18"/>
                <w:szCs w:val="18"/>
              </w:rPr>
            </w:pPr>
            <w:r w:rsidRPr="001D197A">
              <w:rPr>
                <w:sz w:val="18"/>
                <w:szCs w:val="18"/>
              </w:rPr>
              <w:t>orange foncé</w:t>
            </w:r>
          </w:p>
        </w:tc>
        <w:tc>
          <w:tcPr>
            <w:tcW w:w="2410" w:type="dxa"/>
          </w:tcPr>
          <w:p w:rsidR="00362616" w:rsidRPr="001D197A" w:rsidRDefault="00362616" w:rsidP="00362616">
            <w:pPr>
              <w:jc w:val="left"/>
              <w:rPr>
                <w:rFonts w:cs="Arial"/>
                <w:sz w:val="18"/>
              </w:rPr>
            </w:pPr>
            <w:r w:rsidRPr="001D197A">
              <w:rPr>
                <w:rFonts w:cs="Arial"/>
                <w:sz w:val="18"/>
              </w:rPr>
              <w:t>naranja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24</w:t>
            </w:r>
          </w:p>
        </w:tc>
        <w:tc>
          <w:tcPr>
            <w:tcW w:w="993" w:type="dxa"/>
          </w:tcPr>
          <w:p w:rsidR="00362616" w:rsidRPr="001D197A" w:rsidRDefault="00362616" w:rsidP="00362616">
            <w:pPr>
              <w:jc w:val="center"/>
              <w:rPr>
                <w:rFonts w:cs="Arial"/>
                <w:sz w:val="18"/>
                <w:szCs w:val="18"/>
              </w:rPr>
            </w:pPr>
            <w:r w:rsidRPr="001D197A">
              <w:rPr>
                <w:rFonts w:cs="Arial"/>
                <w:sz w:val="18"/>
                <w:szCs w:val="18"/>
              </w:rPr>
              <w:t>31B</w:t>
            </w:r>
          </w:p>
        </w:tc>
        <w:tc>
          <w:tcPr>
            <w:tcW w:w="2126" w:type="dxa"/>
          </w:tcPr>
          <w:p w:rsidR="00362616" w:rsidRPr="001D197A" w:rsidRDefault="00362616" w:rsidP="00362616">
            <w:pPr>
              <w:rPr>
                <w:sz w:val="18"/>
                <w:szCs w:val="18"/>
              </w:rPr>
            </w:pPr>
            <w:r w:rsidRPr="001D197A">
              <w:rPr>
                <w:sz w:val="18"/>
                <w:szCs w:val="18"/>
              </w:rPr>
              <w:t>dunkelorange</w:t>
            </w:r>
          </w:p>
        </w:tc>
        <w:tc>
          <w:tcPr>
            <w:tcW w:w="2126" w:type="dxa"/>
          </w:tcPr>
          <w:p w:rsidR="00362616" w:rsidRPr="001D197A" w:rsidRDefault="00362616" w:rsidP="00362616">
            <w:pPr>
              <w:jc w:val="left"/>
              <w:rPr>
                <w:rFonts w:cs="Arial"/>
                <w:sz w:val="18"/>
                <w:szCs w:val="18"/>
              </w:rPr>
            </w:pPr>
            <w:r w:rsidRPr="001D197A">
              <w:rPr>
                <w:rFonts w:cs="Arial"/>
                <w:sz w:val="18"/>
                <w:szCs w:val="18"/>
              </w:rPr>
              <w:t>dark orange</w:t>
            </w:r>
          </w:p>
        </w:tc>
        <w:tc>
          <w:tcPr>
            <w:tcW w:w="1984" w:type="dxa"/>
          </w:tcPr>
          <w:p w:rsidR="00362616" w:rsidRPr="001D197A" w:rsidRDefault="00362616" w:rsidP="00362616">
            <w:pPr>
              <w:rPr>
                <w:sz w:val="18"/>
                <w:szCs w:val="18"/>
              </w:rPr>
            </w:pPr>
            <w:r w:rsidRPr="001D197A">
              <w:rPr>
                <w:sz w:val="18"/>
                <w:szCs w:val="18"/>
              </w:rPr>
              <w:t>orange foncé</w:t>
            </w:r>
          </w:p>
        </w:tc>
        <w:tc>
          <w:tcPr>
            <w:tcW w:w="2410" w:type="dxa"/>
          </w:tcPr>
          <w:p w:rsidR="00362616" w:rsidRPr="001D197A" w:rsidRDefault="00362616" w:rsidP="00362616">
            <w:pPr>
              <w:jc w:val="left"/>
              <w:rPr>
                <w:rFonts w:cs="Arial"/>
                <w:sz w:val="18"/>
              </w:rPr>
            </w:pPr>
            <w:r w:rsidRPr="001D197A">
              <w:rPr>
                <w:rFonts w:cs="Arial"/>
                <w:sz w:val="18"/>
              </w:rPr>
              <w:t>naranja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24</w:t>
            </w:r>
          </w:p>
        </w:tc>
        <w:tc>
          <w:tcPr>
            <w:tcW w:w="993" w:type="dxa"/>
          </w:tcPr>
          <w:p w:rsidR="00362616" w:rsidRPr="001D197A" w:rsidRDefault="00362616" w:rsidP="00362616">
            <w:pPr>
              <w:jc w:val="center"/>
              <w:rPr>
                <w:rFonts w:cs="Arial"/>
                <w:sz w:val="18"/>
                <w:szCs w:val="18"/>
              </w:rPr>
            </w:pPr>
            <w:r w:rsidRPr="001D197A">
              <w:rPr>
                <w:rFonts w:cs="Arial"/>
                <w:sz w:val="18"/>
                <w:szCs w:val="18"/>
              </w:rPr>
              <w:t>N25A</w:t>
            </w:r>
          </w:p>
        </w:tc>
        <w:tc>
          <w:tcPr>
            <w:tcW w:w="2126" w:type="dxa"/>
          </w:tcPr>
          <w:p w:rsidR="00362616" w:rsidRPr="001D197A" w:rsidRDefault="00362616" w:rsidP="00362616">
            <w:pPr>
              <w:rPr>
                <w:sz w:val="18"/>
                <w:szCs w:val="18"/>
              </w:rPr>
            </w:pPr>
            <w:r w:rsidRPr="001D197A">
              <w:rPr>
                <w:sz w:val="18"/>
                <w:szCs w:val="18"/>
              </w:rPr>
              <w:t>dunkelorange</w:t>
            </w:r>
          </w:p>
        </w:tc>
        <w:tc>
          <w:tcPr>
            <w:tcW w:w="2126" w:type="dxa"/>
          </w:tcPr>
          <w:p w:rsidR="00362616" w:rsidRPr="001D197A" w:rsidRDefault="00362616" w:rsidP="00362616">
            <w:pPr>
              <w:jc w:val="left"/>
              <w:rPr>
                <w:rFonts w:cs="Arial"/>
                <w:sz w:val="18"/>
                <w:szCs w:val="18"/>
              </w:rPr>
            </w:pPr>
            <w:r w:rsidRPr="001D197A">
              <w:rPr>
                <w:rFonts w:cs="Arial"/>
                <w:sz w:val="18"/>
                <w:szCs w:val="18"/>
              </w:rPr>
              <w:t>dark orange</w:t>
            </w:r>
          </w:p>
        </w:tc>
        <w:tc>
          <w:tcPr>
            <w:tcW w:w="1984" w:type="dxa"/>
          </w:tcPr>
          <w:p w:rsidR="00362616" w:rsidRPr="001D197A" w:rsidRDefault="00362616" w:rsidP="00362616">
            <w:pPr>
              <w:rPr>
                <w:sz w:val="18"/>
                <w:szCs w:val="18"/>
              </w:rPr>
            </w:pPr>
            <w:r w:rsidRPr="001D197A">
              <w:rPr>
                <w:sz w:val="18"/>
                <w:szCs w:val="18"/>
              </w:rPr>
              <w:t>orange foncé</w:t>
            </w:r>
          </w:p>
        </w:tc>
        <w:tc>
          <w:tcPr>
            <w:tcW w:w="2410" w:type="dxa"/>
          </w:tcPr>
          <w:p w:rsidR="00362616" w:rsidRPr="001D197A" w:rsidRDefault="00362616" w:rsidP="00362616">
            <w:pPr>
              <w:jc w:val="left"/>
              <w:rPr>
                <w:rFonts w:cs="Arial"/>
                <w:sz w:val="18"/>
              </w:rPr>
            </w:pPr>
            <w:r w:rsidRPr="001D197A">
              <w:rPr>
                <w:rFonts w:cs="Arial"/>
                <w:sz w:val="18"/>
              </w:rPr>
              <w:t>naranja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24</w:t>
            </w:r>
          </w:p>
        </w:tc>
        <w:tc>
          <w:tcPr>
            <w:tcW w:w="993" w:type="dxa"/>
          </w:tcPr>
          <w:p w:rsidR="00362616" w:rsidRPr="001D197A" w:rsidRDefault="00362616" w:rsidP="00362616">
            <w:pPr>
              <w:jc w:val="center"/>
              <w:rPr>
                <w:rFonts w:cs="Arial"/>
                <w:sz w:val="18"/>
                <w:szCs w:val="18"/>
              </w:rPr>
            </w:pPr>
            <w:r w:rsidRPr="001D197A">
              <w:rPr>
                <w:rFonts w:cs="Arial"/>
                <w:sz w:val="18"/>
                <w:szCs w:val="18"/>
              </w:rPr>
              <w:t>N25B</w:t>
            </w:r>
          </w:p>
        </w:tc>
        <w:tc>
          <w:tcPr>
            <w:tcW w:w="2126" w:type="dxa"/>
          </w:tcPr>
          <w:p w:rsidR="00362616" w:rsidRPr="001D197A" w:rsidRDefault="00362616" w:rsidP="00362616">
            <w:pPr>
              <w:rPr>
                <w:sz w:val="18"/>
                <w:szCs w:val="18"/>
              </w:rPr>
            </w:pPr>
            <w:r w:rsidRPr="001D197A">
              <w:rPr>
                <w:sz w:val="18"/>
                <w:szCs w:val="18"/>
              </w:rPr>
              <w:t>dunkelorange</w:t>
            </w:r>
          </w:p>
        </w:tc>
        <w:tc>
          <w:tcPr>
            <w:tcW w:w="2126" w:type="dxa"/>
          </w:tcPr>
          <w:p w:rsidR="00362616" w:rsidRPr="001D197A" w:rsidRDefault="00362616" w:rsidP="00362616">
            <w:pPr>
              <w:jc w:val="left"/>
              <w:rPr>
                <w:rFonts w:cs="Arial"/>
                <w:sz w:val="18"/>
                <w:szCs w:val="18"/>
              </w:rPr>
            </w:pPr>
            <w:r w:rsidRPr="001D197A">
              <w:rPr>
                <w:rFonts w:cs="Arial"/>
                <w:sz w:val="18"/>
                <w:szCs w:val="18"/>
              </w:rPr>
              <w:t>dark orange</w:t>
            </w:r>
          </w:p>
        </w:tc>
        <w:tc>
          <w:tcPr>
            <w:tcW w:w="1984" w:type="dxa"/>
          </w:tcPr>
          <w:p w:rsidR="00362616" w:rsidRPr="001D197A" w:rsidRDefault="00362616" w:rsidP="00362616">
            <w:pPr>
              <w:rPr>
                <w:sz w:val="18"/>
                <w:szCs w:val="18"/>
              </w:rPr>
            </w:pPr>
            <w:r w:rsidRPr="001D197A">
              <w:rPr>
                <w:sz w:val="18"/>
                <w:szCs w:val="18"/>
              </w:rPr>
              <w:t>orange foncé</w:t>
            </w:r>
          </w:p>
        </w:tc>
        <w:tc>
          <w:tcPr>
            <w:tcW w:w="2410" w:type="dxa"/>
          </w:tcPr>
          <w:p w:rsidR="00362616" w:rsidRPr="001D197A" w:rsidRDefault="00362616" w:rsidP="00362616">
            <w:pPr>
              <w:jc w:val="left"/>
              <w:rPr>
                <w:rFonts w:cs="Arial"/>
                <w:sz w:val="18"/>
              </w:rPr>
            </w:pPr>
            <w:r w:rsidRPr="001D197A">
              <w:rPr>
                <w:rFonts w:cs="Arial"/>
                <w:sz w:val="18"/>
              </w:rPr>
              <w:t>naranja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24</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N30D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dunkelorange</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orange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orange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naranja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25</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27A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hellorangesosa</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orange pink</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rose orangé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rosa anaranjado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25</w:t>
            </w:r>
          </w:p>
        </w:tc>
        <w:tc>
          <w:tcPr>
            <w:tcW w:w="993" w:type="dxa"/>
          </w:tcPr>
          <w:p w:rsidR="00362616" w:rsidRPr="001D197A" w:rsidRDefault="00362616" w:rsidP="00362616">
            <w:pPr>
              <w:jc w:val="center"/>
              <w:rPr>
                <w:rFonts w:cs="Arial"/>
                <w:sz w:val="18"/>
                <w:szCs w:val="18"/>
              </w:rPr>
            </w:pPr>
            <w:r w:rsidRPr="001D197A">
              <w:rPr>
                <w:rFonts w:cs="Arial"/>
                <w:sz w:val="18"/>
                <w:szCs w:val="18"/>
              </w:rPr>
              <w:t>27B</w:t>
            </w:r>
          </w:p>
        </w:tc>
        <w:tc>
          <w:tcPr>
            <w:tcW w:w="2126" w:type="dxa"/>
          </w:tcPr>
          <w:p w:rsidR="00362616" w:rsidRPr="001D197A" w:rsidRDefault="00362616" w:rsidP="00362616">
            <w:pPr>
              <w:rPr>
                <w:sz w:val="18"/>
                <w:szCs w:val="18"/>
              </w:rPr>
            </w:pPr>
            <w:r w:rsidRPr="001D197A">
              <w:rPr>
                <w:sz w:val="18"/>
                <w:szCs w:val="18"/>
              </w:rPr>
              <w:t>hellorangesosa</w:t>
            </w:r>
          </w:p>
        </w:tc>
        <w:tc>
          <w:tcPr>
            <w:tcW w:w="2126" w:type="dxa"/>
          </w:tcPr>
          <w:p w:rsidR="00362616" w:rsidRPr="001D197A" w:rsidRDefault="00362616" w:rsidP="00362616">
            <w:pPr>
              <w:jc w:val="left"/>
              <w:rPr>
                <w:rFonts w:cs="Arial"/>
                <w:sz w:val="18"/>
                <w:szCs w:val="18"/>
              </w:rPr>
            </w:pPr>
            <w:r w:rsidRPr="001D197A">
              <w:rPr>
                <w:rFonts w:cs="Arial"/>
                <w:sz w:val="18"/>
                <w:szCs w:val="18"/>
              </w:rPr>
              <w:t>light orange pink</w:t>
            </w:r>
          </w:p>
        </w:tc>
        <w:tc>
          <w:tcPr>
            <w:tcW w:w="1984" w:type="dxa"/>
          </w:tcPr>
          <w:p w:rsidR="00362616" w:rsidRPr="001D197A" w:rsidRDefault="00362616" w:rsidP="00362616">
            <w:pPr>
              <w:rPr>
                <w:sz w:val="18"/>
                <w:szCs w:val="18"/>
              </w:rPr>
            </w:pPr>
            <w:r w:rsidRPr="001D197A">
              <w:rPr>
                <w:sz w:val="18"/>
                <w:szCs w:val="18"/>
              </w:rPr>
              <w:t>rose orangé clair</w:t>
            </w:r>
          </w:p>
        </w:tc>
        <w:tc>
          <w:tcPr>
            <w:tcW w:w="2410" w:type="dxa"/>
          </w:tcPr>
          <w:p w:rsidR="00362616" w:rsidRPr="001D197A" w:rsidRDefault="00362616" w:rsidP="00362616">
            <w:pPr>
              <w:jc w:val="left"/>
              <w:rPr>
                <w:rFonts w:cs="Arial"/>
                <w:sz w:val="18"/>
              </w:rPr>
            </w:pPr>
            <w:r w:rsidRPr="001D197A">
              <w:rPr>
                <w:rFonts w:cs="Arial"/>
                <w:sz w:val="18"/>
              </w:rPr>
              <w:t>rosa anaranjado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25</w:t>
            </w:r>
          </w:p>
        </w:tc>
        <w:tc>
          <w:tcPr>
            <w:tcW w:w="993" w:type="dxa"/>
          </w:tcPr>
          <w:p w:rsidR="00362616" w:rsidRPr="001D197A" w:rsidRDefault="00362616" w:rsidP="00362616">
            <w:pPr>
              <w:jc w:val="center"/>
              <w:rPr>
                <w:rFonts w:cs="Arial"/>
                <w:sz w:val="18"/>
                <w:szCs w:val="18"/>
              </w:rPr>
            </w:pPr>
            <w:r w:rsidRPr="001D197A">
              <w:rPr>
                <w:rFonts w:cs="Arial"/>
                <w:sz w:val="18"/>
                <w:szCs w:val="18"/>
              </w:rPr>
              <w:t>27C</w:t>
            </w:r>
          </w:p>
        </w:tc>
        <w:tc>
          <w:tcPr>
            <w:tcW w:w="2126" w:type="dxa"/>
          </w:tcPr>
          <w:p w:rsidR="00362616" w:rsidRPr="001D197A" w:rsidRDefault="00362616" w:rsidP="00362616">
            <w:pPr>
              <w:rPr>
                <w:sz w:val="18"/>
                <w:szCs w:val="18"/>
              </w:rPr>
            </w:pPr>
            <w:r w:rsidRPr="001D197A">
              <w:rPr>
                <w:sz w:val="18"/>
                <w:szCs w:val="18"/>
              </w:rPr>
              <w:t>hellorangesosa</w:t>
            </w:r>
          </w:p>
        </w:tc>
        <w:tc>
          <w:tcPr>
            <w:tcW w:w="2126" w:type="dxa"/>
          </w:tcPr>
          <w:p w:rsidR="00362616" w:rsidRPr="001D197A" w:rsidRDefault="00362616" w:rsidP="00362616">
            <w:pPr>
              <w:jc w:val="left"/>
              <w:rPr>
                <w:rFonts w:cs="Arial"/>
                <w:sz w:val="18"/>
                <w:szCs w:val="18"/>
              </w:rPr>
            </w:pPr>
            <w:r w:rsidRPr="001D197A">
              <w:rPr>
                <w:rFonts w:cs="Arial"/>
                <w:sz w:val="18"/>
                <w:szCs w:val="18"/>
              </w:rPr>
              <w:t>light orange pink</w:t>
            </w:r>
          </w:p>
        </w:tc>
        <w:tc>
          <w:tcPr>
            <w:tcW w:w="1984" w:type="dxa"/>
          </w:tcPr>
          <w:p w:rsidR="00362616" w:rsidRPr="001D197A" w:rsidRDefault="00362616" w:rsidP="00362616">
            <w:pPr>
              <w:rPr>
                <w:sz w:val="18"/>
                <w:szCs w:val="18"/>
              </w:rPr>
            </w:pPr>
            <w:r w:rsidRPr="001D197A">
              <w:rPr>
                <w:sz w:val="18"/>
                <w:szCs w:val="18"/>
              </w:rPr>
              <w:t>rose orangé clair</w:t>
            </w:r>
          </w:p>
        </w:tc>
        <w:tc>
          <w:tcPr>
            <w:tcW w:w="2410" w:type="dxa"/>
          </w:tcPr>
          <w:p w:rsidR="00362616" w:rsidRPr="001D197A" w:rsidRDefault="00362616" w:rsidP="00362616">
            <w:pPr>
              <w:jc w:val="left"/>
              <w:rPr>
                <w:rFonts w:cs="Arial"/>
                <w:sz w:val="18"/>
              </w:rPr>
            </w:pPr>
            <w:r w:rsidRPr="001D197A">
              <w:rPr>
                <w:rFonts w:cs="Arial"/>
                <w:sz w:val="18"/>
              </w:rPr>
              <w:t>rosa anaranjado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25</w:t>
            </w:r>
          </w:p>
        </w:tc>
        <w:tc>
          <w:tcPr>
            <w:tcW w:w="993" w:type="dxa"/>
          </w:tcPr>
          <w:p w:rsidR="00362616" w:rsidRPr="001D197A" w:rsidRDefault="00362616" w:rsidP="00362616">
            <w:pPr>
              <w:jc w:val="center"/>
              <w:rPr>
                <w:rFonts w:cs="Arial"/>
                <w:sz w:val="18"/>
                <w:szCs w:val="18"/>
              </w:rPr>
            </w:pPr>
            <w:r w:rsidRPr="001D197A">
              <w:rPr>
                <w:rFonts w:cs="Arial"/>
                <w:sz w:val="18"/>
                <w:szCs w:val="18"/>
              </w:rPr>
              <w:t>27D</w:t>
            </w:r>
          </w:p>
        </w:tc>
        <w:tc>
          <w:tcPr>
            <w:tcW w:w="2126" w:type="dxa"/>
          </w:tcPr>
          <w:p w:rsidR="00362616" w:rsidRPr="001D197A" w:rsidRDefault="00362616" w:rsidP="00362616">
            <w:pPr>
              <w:rPr>
                <w:sz w:val="18"/>
                <w:szCs w:val="18"/>
              </w:rPr>
            </w:pPr>
            <w:r w:rsidRPr="001D197A">
              <w:rPr>
                <w:sz w:val="18"/>
                <w:szCs w:val="18"/>
              </w:rPr>
              <w:t>hellorangesosa</w:t>
            </w:r>
          </w:p>
        </w:tc>
        <w:tc>
          <w:tcPr>
            <w:tcW w:w="2126" w:type="dxa"/>
          </w:tcPr>
          <w:p w:rsidR="00362616" w:rsidRPr="001D197A" w:rsidRDefault="00362616" w:rsidP="00362616">
            <w:pPr>
              <w:jc w:val="left"/>
              <w:rPr>
                <w:rFonts w:cs="Arial"/>
                <w:sz w:val="18"/>
                <w:szCs w:val="18"/>
              </w:rPr>
            </w:pPr>
            <w:r w:rsidRPr="001D197A">
              <w:rPr>
                <w:rFonts w:cs="Arial"/>
                <w:sz w:val="18"/>
                <w:szCs w:val="18"/>
              </w:rPr>
              <w:t>light orange pink</w:t>
            </w:r>
          </w:p>
        </w:tc>
        <w:tc>
          <w:tcPr>
            <w:tcW w:w="1984" w:type="dxa"/>
          </w:tcPr>
          <w:p w:rsidR="00362616" w:rsidRPr="001D197A" w:rsidRDefault="00362616" w:rsidP="00362616">
            <w:pPr>
              <w:rPr>
                <w:sz w:val="18"/>
                <w:szCs w:val="18"/>
              </w:rPr>
            </w:pPr>
            <w:r w:rsidRPr="001D197A">
              <w:rPr>
                <w:sz w:val="18"/>
                <w:szCs w:val="18"/>
              </w:rPr>
              <w:t>rose orangé clair</w:t>
            </w:r>
          </w:p>
        </w:tc>
        <w:tc>
          <w:tcPr>
            <w:tcW w:w="2410" w:type="dxa"/>
          </w:tcPr>
          <w:p w:rsidR="00362616" w:rsidRPr="001D197A" w:rsidRDefault="00362616" w:rsidP="00362616">
            <w:pPr>
              <w:jc w:val="left"/>
              <w:rPr>
                <w:rFonts w:cs="Arial"/>
                <w:sz w:val="18"/>
              </w:rPr>
            </w:pPr>
            <w:r w:rsidRPr="001D197A">
              <w:rPr>
                <w:rFonts w:cs="Arial"/>
                <w:sz w:val="18"/>
              </w:rPr>
              <w:t>rosa anaranjado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25</w:t>
            </w:r>
          </w:p>
        </w:tc>
        <w:tc>
          <w:tcPr>
            <w:tcW w:w="993" w:type="dxa"/>
          </w:tcPr>
          <w:p w:rsidR="00362616" w:rsidRPr="001D197A" w:rsidRDefault="00362616" w:rsidP="00362616">
            <w:pPr>
              <w:jc w:val="center"/>
              <w:rPr>
                <w:rFonts w:cs="Arial"/>
                <w:sz w:val="18"/>
                <w:szCs w:val="18"/>
              </w:rPr>
            </w:pPr>
            <w:r w:rsidRPr="001D197A">
              <w:rPr>
                <w:rFonts w:cs="Arial"/>
                <w:sz w:val="18"/>
                <w:szCs w:val="18"/>
              </w:rPr>
              <w:t>29C</w:t>
            </w:r>
          </w:p>
        </w:tc>
        <w:tc>
          <w:tcPr>
            <w:tcW w:w="2126" w:type="dxa"/>
          </w:tcPr>
          <w:p w:rsidR="00362616" w:rsidRPr="001D197A" w:rsidRDefault="00362616" w:rsidP="00362616">
            <w:pPr>
              <w:rPr>
                <w:sz w:val="18"/>
                <w:szCs w:val="18"/>
              </w:rPr>
            </w:pPr>
            <w:r w:rsidRPr="001D197A">
              <w:rPr>
                <w:sz w:val="18"/>
                <w:szCs w:val="18"/>
              </w:rPr>
              <w:t>hellorangesosa</w:t>
            </w:r>
          </w:p>
        </w:tc>
        <w:tc>
          <w:tcPr>
            <w:tcW w:w="2126" w:type="dxa"/>
          </w:tcPr>
          <w:p w:rsidR="00362616" w:rsidRPr="001D197A" w:rsidRDefault="00362616" w:rsidP="00362616">
            <w:pPr>
              <w:jc w:val="left"/>
              <w:rPr>
                <w:rFonts w:cs="Arial"/>
                <w:sz w:val="18"/>
                <w:szCs w:val="18"/>
              </w:rPr>
            </w:pPr>
            <w:r w:rsidRPr="001D197A">
              <w:rPr>
                <w:rFonts w:cs="Arial"/>
                <w:sz w:val="18"/>
                <w:szCs w:val="18"/>
              </w:rPr>
              <w:t>light orange pink</w:t>
            </w:r>
          </w:p>
        </w:tc>
        <w:tc>
          <w:tcPr>
            <w:tcW w:w="1984" w:type="dxa"/>
          </w:tcPr>
          <w:p w:rsidR="00362616" w:rsidRPr="001D197A" w:rsidRDefault="00362616" w:rsidP="00362616">
            <w:pPr>
              <w:rPr>
                <w:sz w:val="18"/>
                <w:szCs w:val="18"/>
              </w:rPr>
            </w:pPr>
            <w:r w:rsidRPr="001D197A">
              <w:rPr>
                <w:sz w:val="18"/>
                <w:szCs w:val="18"/>
              </w:rPr>
              <w:t>rose orangé clair</w:t>
            </w:r>
          </w:p>
        </w:tc>
        <w:tc>
          <w:tcPr>
            <w:tcW w:w="2410" w:type="dxa"/>
          </w:tcPr>
          <w:p w:rsidR="00362616" w:rsidRPr="001D197A" w:rsidRDefault="00362616" w:rsidP="00362616">
            <w:pPr>
              <w:jc w:val="left"/>
              <w:rPr>
                <w:rFonts w:cs="Arial"/>
                <w:sz w:val="18"/>
              </w:rPr>
            </w:pPr>
            <w:r w:rsidRPr="001D197A">
              <w:rPr>
                <w:rFonts w:cs="Arial"/>
                <w:sz w:val="18"/>
              </w:rPr>
              <w:t>rosa anaranjado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25</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29D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hellorangesosa</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orange pink</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rose orangé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rosa anaranjado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26</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31C</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mittelorangerosa</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orange pink</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rose orangé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rosa anaranjado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26</w:t>
            </w:r>
          </w:p>
        </w:tc>
        <w:tc>
          <w:tcPr>
            <w:tcW w:w="993" w:type="dxa"/>
          </w:tcPr>
          <w:p w:rsidR="00362616" w:rsidRPr="001D197A" w:rsidRDefault="00362616" w:rsidP="00362616">
            <w:pPr>
              <w:jc w:val="center"/>
              <w:rPr>
                <w:rFonts w:cs="Arial"/>
                <w:sz w:val="18"/>
                <w:szCs w:val="18"/>
              </w:rPr>
            </w:pPr>
            <w:r w:rsidRPr="001D197A">
              <w:rPr>
                <w:rFonts w:cs="Arial"/>
                <w:sz w:val="18"/>
                <w:szCs w:val="18"/>
              </w:rPr>
              <w:t>31D</w:t>
            </w:r>
          </w:p>
        </w:tc>
        <w:tc>
          <w:tcPr>
            <w:tcW w:w="2126" w:type="dxa"/>
          </w:tcPr>
          <w:p w:rsidR="00362616" w:rsidRPr="001D197A" w:rsidRDefault="00362616" w:rsidP="00362616">
            <w:pPr>
              <w:rPr>
                <w:sz w:val="18"/>
                <w:szCs w:val="18"/>
              </w:rPr>
            </w:pPr>
            <w:r w:rsidRPr="001D197A">
              <w:rPr>
                <w:sz w:val="18"/>
                <w:szCs w:val="18"/>
              </w:rPr>
              <w:t>mittelorangerosa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 pink</w:t>
            </w:r>
          </w:p>
        </w:tc>
        <w:tc>
          <w:tcPr>
            <w:tcW w:w="1984" w:type="dxa"/>
          </w:tcPr>
          <w:p w:rsidR="00362616" w:rsidRPr="001D197A" w:rsidRDefault="00362616" w:rsidP="00362616">
            <w:pPr>
              <w:rPr>
                <w:sz w:val="18"/>
                <w:szCs w:val="18"/>
              </w:rPr>
            </w:pPr>
            <w:r w:rsidRPr="001D197A">
              <w:rPr>
                <w:sz w:val="18"/>
                <w:szCs w:val="18"/>
              </w:rPr>
              <w:t>rose orangé moyen</w:t>
            </w:r>
          </w:p>
        </w:tc>
        <w:tc>
          <w:tcPr>
            <w:tcW w:w="2410" w:type="dxa"/>
          </w:tcPr>
          <w:p w:rsidR="00362616" w:rsidRPr="001D197A" w:rsidRDefault="00362616" w:rsidP="00362616">
            <w:pPr>
              <w:jc w:val="left"/>
              <w:rPr>
                <w:rFonts w:cs="Arial"/>
                <w:sz w:val="18"/>
              </w:rPr>
            </w:pPr>
            <w:r w:rsidRPr="001D197A">
              <w:rPr>
                <w:rFonts w:cs="Arial"/>
                <w:sz w:val="18"/>
              </w:rPr>
              <w:t>rosa anaranjado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26</w:t>
            </w:r>
          </w:p>
        </w:tc>
        <w:tc>
          <w:tcPr>
            <w:tcW w:w="993" w:type="dxa"/>
          </w:tcPr>
          <w:p w:rsidR="00362616" w:rsidRPr="001D197A" w:rsidRDefault="00362616" w:rsidP="00362616">
            <w:pPr>
              <w:jc w:val="center"/>
              <w:rPr>
                <w:rFonts w:cs="Arial"/>
                <w:sz w:val="18"/>
                <w:szCs w:val="18"/>
              </w:rPr>
            </w:pPr>
            <w:r w:rsidRPr="001D197A">
              <w:rPr>
                <w:rFonts w:cs="Arial"/>
                <w:sz w:val="18"/>
                <w:szCs w:val="18"/>
              </w:rPr>
              <w:t>32D</w:t>
            </w:r>
          </w:p>
        </w:tc>
        <w:tc>
          <w:tcPr>
            <w:tcW w:w="2126" w:type="dxa"/>
          </w:tcPr>
          <w:p w:rsidR="00362616" w:rsidRPr="001D197A" w:rsidRDefault="00362616" w:rsidP="00362616">
            <w:pPr>
              <w:rPr>
                <w:sz w:val="18"/>
                <w:szCs w:val="18"/>
              </w:rPr>
            </w:pPr>
            <w:r w:rsidRPr="001D197A">
              <w:rPr>
                <w:sz w:val="18"/>
                <w:szCs w:val="18"/>
              </w:rPr>
              <w:t>mittelorangerosa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 pink</w:t>
            </w:r>
          </w:p>
        </w:tc>
        <w:tc>
          <w:tcPr>
            <w:tcW w:w="1984" w:type="dxa"/>
          </w:tcPr>
          <w:p w:rsidR="00362616" w:rsidRPr="001D197A" w:rsidRDefault="00362616" w:rsidP="00362616">
            <w:pPr>
              <w:rPr>
                <w:sz w:val="18"/>
                <w:szCs w:val="18"/>
              </w:rPr>
            </w:pPr>
            <w:r w:rsidRPr="001D197A">
              <w:rPr>
                <w:sz w:val="18"/>
                <w:szCs w:val="18"/>
              </w:rPr>
              <w:t>rose orangé moyen</w:t>
            </w:r>
          </w:p>
        </w:tc>
        <w:tc>
          <w:tcPr>
            <w:tcW w:w="2410" w:type="dxa"/>
          </w:tcPr>
          <w:p w:rsidR="00362616" w:rsidRPr="001D197A" w:rsidRDefault="00362616" w:rsidP="00362616">
            <w:pPr>
              <w:jc w:val="left"/>
              <w:rPr>
                <w:rFonts w:cs="Arial"/>
                <w:sz w:val="18"/>
              </w:rPr>
            </w:pPr>
            <w:r w:rsidRPr="001D197A">
              <w:rPr>
                <w:rFonts w:cs="Arial"/>
                <w:sz w:val="18"/>
              </w:rPr>
              <w:t>rosa anaranjado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26</w:t>
            </w:r>
          </w:p>
        </w:tc>
        <w:tc>
          <w:tcPr>
            <w:tcW w:w="993" w:type="dxa"/>
          </w:tcPr>
          <w:p w:rsidR="00362616" w:rsidRPr="001D197A" w:rsidRDefault="00362616" w:rsidP="00362616">
            <w:pPr>
              <w:jc w:val="center"/>
              <w:rPr>
                <w:rFonts w:cs="Arial"/>
                <w:sz w:val="18"/>
                <w:szCs w:val="18"/>
              </w:rPr>
            </w:pPr>
            <w:r w:rsidRPr="001D197A">
              <w:rPr>
                <w:rFonts w:cs="Arial"/>
                <w:sz w:val="18"/>
                <w:szCs w:val="18"/>
              </w:rPr>
              <w:t>33D</w:t>
            </w:r>
          </w:p>
        </w:tc>
        <w:tc>
          <w:tcPr>
            <w:tcW w:w="2126" w:type="dxa"/>
          </w:tcPr>
          <w:p w:rsidR="00362616" w:rsidRPr="001D197A" w:rsidRDefault="00362616" w:rsidP="00362616">
            <w:pPr>
              <w:rPr>
                <w:sz w:val="18"/>
                <w:szCs w:val="18"/>
              </w:rPr>
            </w:pPr>
            <w:r w:rsidRPr="001D197A">
              <w:rPr>
                <w:sz w:val="18"/>
                <w:szCs w:val="18"/>
              </w:rPr>
              <w:t>mittelorangerosa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 pink</w:t>
            </w:r>
          </w:p>
        </w:tc>
        <w:tc>
          <w:tcPr>
            <w:tcW w:w="1984" w:type="dxa"/>
          </w:tcPr>
          <w:p w:rsidR="00362616" w:rsidRPr="001D197A" w:rsidRDefault="00362616" w:rsidP="00362616">
            <w:pPr>
              <w:rPr>
                <w:sz w:val="18"/>
                <w:szCs w:val="18"/>
              </w:rPr>
            </w:pPr>
            <w:r w:rsidRPr="001D197A">
              <w:rPr>
                <w:sz w:val="18"/>
                <w:szCs w:val="18"/>
              </w:rPr>
              <w:t>rose orangé moyen</w:t>
            </w:r>
          </w:p>
        </w:tc>
        <w:tc>
          <w:tcPr>
            <w:tcW w:w="2410" w:type="dxa"/>
          </w:tcPr>
          <w:p w:rsidR="00362616" w:rsidRPr="001D197A" w:rsidRDefault="00362616" w:rsidP="00362616">
            <w:pPr>
              <w:jc w:val="left"/>
              <w:rPr>
                <w:rFonts w:cs="Arial"/>
                <w:sz w:val="18"/>
              </w:rPr>
            </w:pPr>
            <w:r w:rsidRPr="001D197A">
              <w:rPr>
                <w:rFonts w:cs="Arial"/>
                <w:sz w:val="18"/>
              </w:rPr>
              <w:t>rosa anaranjado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26</w:t>
            </w:r>
          </w:p>
        </w:tc>
        <w:tc>
          <w:tcPr>
            <w:tcW w:w="993" w:type="dxa"/>
          </w:tcPr>
          <w:p w:rsidR="00362616" w:rsidRPr="001D197A" w:rsidRDefault="00362616" w:rsidP="00362616">
            <w:pPr>
              <w:jc w:val="center"/>
              <w:rPr>
                <w:rFonts w:cs="Arial"/>
                <w:sz w:val="18"/>
                <w:szCs w:val="18"/>
              </w:rPr>
            </w:pPr>
            <w:r w:rsidRPr="001D197A">
              <w:rPr>
                <w:rFonts w:cs="Arial"/>
                <w:sz w:val="18"/>
                <w:szCs w:val="18"/>
              </w:rPr>
              <w:t>35C</w:t>
            </w:r>
          </w:p>
        </w:tc>
        <w:tc>
          <w:tcPr>
            <w:tcW w:w="2126" w:type="dxa"/>
          </w:tcPr>
          <w:p w:rsidR="00362616" w:rsidRPr="001D197A" w:rsidRDefault="00362616" w:rsidP="00362616">
            <w:pPr>
              <w:rPr>
                <w:sz w:val="18"/>
                <w:szCs w:val="18"/>
              </w:rPr>
            </w:pPr>
            <w:r w:rsidRPr="001D197A">
              <w:rPr>
                <w:sz w:val="18"/>
                <w:szCs w:val="18"/>
              </w:rPr>
              <w:t>mittelorangerosa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 pink</w:t>
            </w:r>
          </w:p>
        </w:tc>
        <w:tc>
          <w:tcPr>
            <w:tcW w:w="1984" w:type="dxa"/>
          </w:tcPr>
          <w:p w:rsidR="00362616" w:rsidRPr="001D197A" w:rsidRDefault="00362616" w:rsidP="00362616">
            <w:pPr>
              <w:rPr>
                <w:sz w:val="18"/>
                <w:szCs w:val="18"/>
              </w:rPr>
            </w:pPr>
            <w:r w:rsidRPr="001D197A">
              <w:rPr>
                <w:sz w:val="18"/>
                <w:szCs w:val="18"/>
              </w:rPr>
              <w:t>rose orangé moyen</w:t>
            </w:r>
          </w:p>
        </w:tc>
        <w:tc>
          <w:tcPr>
            <w:tcW w:w="2410" w:type="dxa"/>
          </w:tcPr>
          <w:p w:rsidR="00362616" w:rsidRPr="001D197A" w:rsidRDefault="00362616" w:rsidP="00362616">
            <w:pPr>
              <w:jc w:val="left"/>
              <w:rPr>
                <w:rFonts w:cs="Arial"/>
                <w:sz w:val="18"/>
              </w:rPr>
            </w:pPr>
            <w:r w:rsidRPr="001D197A">
              <w:rPr>
                <w:rFonts w:cs="Arial"/>
                <w:sz w:val="18"/>
              </w:rPr>
              <w:t>rosa anaranjado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26</w:t>
            </w:r>
          </w:p>
        </w:tc>
        <w:tc>
          <w:tcPr>
            <w:tcW w:w="993" w:type="dxa"/>
          </w:tcPr>
          <w:p w:rsidR="00362616" w:rsidRPr="001D197A" w:rsidRDefault="00362616" w:rsidP="00362616">
            <w:pPr>
              <w:jc w:val="center"/>
              <w:rPr>
                <w:rFonts w:cs="Arial"/>
                <w:sz w:val="18"/>
                <w:szCs w:val="18"/>
              </w:rPr>
            </w:pPr>
            <w:r w:rsidRPr="001D197A">
              <w:rPr>
                <w:rFonts w:cs="Arial"/>
                <w:sz w:val="18"/>
                <w:szCs w:val="18"/>
              </w:rPr>
              <w:t>37A</w:t>
            </w:r>
          </w:p>
        </w:tc>
        <w:tc>
          <w:tcPr>
            <w:tcW w:w="2126" w:type="dxa"/>
          </w:tcPr>
          <w:p w:rsidR="00362616" w:rsidRPr="001D197A" w:rsidRDefault="00362616" w:rsidP="00362616">
            <w:pPr>
              <w:rPr>
                <w:sz w:val="18"/>
                <w:szCs w:val="18"/>
              </w:rPr>
            </w:pPr>
            <w:r w:rsidRPr="001D197A">
              <w:rPr>
                <w:sz w:val="18"/>
                <w:szCs w:val="18"/>
              </w:rPr>
              <w:t>mittelorangerosa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 pink</w:t>
            </w:r>
          </w:p>
        </w:tc>
        <w:tc>
          <w:tcPr>
            <w:tcW w:w="1984" w:type="dxa"/>
          </w:tcPr>
          <w:p w:rsidR="00362616" w:rsidRPr="001D197A" w:rsidRDefault="00362616" w:rsidP="00362616">
            <w:pPr>
              <w:rPr>
                <w:sz w:val="18"/>
                <w:szCs w:val="18"/>
              </w:rPr>
            </w:pPr>
            <w:r w:rsidRPr="001D197A">
              <w:rPr>
                <w:sz w:val="18"/>
                <w:szCs w:val="18"/>
              </w:rPr>
              <w:t>rose orangé moyen</w:t>
            </w:r>
          </w:p>
        </w:tc>
        <w:tc>
          <w:tcPr>
            <w:tcW w:w="2410" w:type="dxa"/>
          </w:tcPr>
          <w:p w:rsidR="00362616" w:rsidRPr="001D197A" w:rsidRDefault="00362616" w:rsidP="00362616">
            <w:pPr>
              <w:jc w:val="left"/>
              <w:rPr>
                <w:rFonts w:cs="Arial"/>
                <w:sz w:val="18"/>
              </w:rPr>
            </w:pPr>
            <w:r w:rsidRPr="001D197A">
              <w:rPr>
                <w:rFonts w:cs="Arial"/>
                <w:sz w:val="18"/>
              </w:rPr>
              <w:t>rosa anaranjado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26</w:t>
            </w:r>
          </w:p>
        </w:tc>
        <w:tc>
          <w:tcPr>
            <w:tcW w:w="993" w:type="dxa"/>
          </w:tcPr>
          <w:p w:rsidR="00362616" w:rsidRPr="001D197A" w:rsidRDefault="00362616" w:rsidP="00362616">
            <w:pPr>
              <w:jc w:val="center"/>
              <w:rPr>
                <w:rFonts w:cs="Arial"/>
                <w:sz w:val="18"/>
                <w:szCs w:val="18"/>
              </w:rPr>
            </w:pPr>
            <w:r w:rsidRPr="001D197A">
              <w:rPr>
                <w:rFonts w:cs="Arial"/>
                <w:sz w:val="18"/>
                <w:szCs w:val="18"/>
              </w:rPr>
              <w:t>170D</w:t>
            </w:r>
          </w:p>
        </w:tc>
        <w:tc>
          <w:tcPr>
            <w:tcW w:w="2126" w:type="dxa"/>
          </w:tcPr>
          <w:p w:rsidR="00362616" w:rsidRPr="001D197A" w:rsidRDefault="00362616" w:rsidP="00362616">
            <w:pPr>
              <w:rPr>
                <w:sz w:val="18"/>
                <w:szCs w:val="18"/>
              </w:rPr>
            </w:pPr>
            <w:r w:rsidRPr="001D197A">
              <w:rPr>
                <w:sz w:val="18"/>
                <w:szCs w:val="18"/>
              </w:rPr>
              <w:t>mittelorangerosa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 pink</w:t>
            </w:r>
          </w:p>
        </w:tc>
        <w:tc>
          <w:tcPr>
            <w:tcW w:w="1984" w:type="dxa"/>
          </w:tcPr>
          <w:p w:rsidR="00362616" w:rsidRPr="001D197A" w:rsidRDefault="00362616" w:rsidP="00362616">
            <w:pPr>
              <w:rPr>
                <w:sz w:val="18"/>
                <w:szCs w:val="18"/>
              </w:rPr>
            </w:pPr>
            <w:r w:rsidRPr="001D197A">
              <w:rPr>
                <w:sz w:val="18"/>
                <w:szCs w:val="18"/>
              </w:rPr>
              <w:t>rose orangé moyen</w:t>
            </w:r>
          </w:p>
        </w:tc>
        <w:tc>
          <w:tcPr>
            <w:tcW w:w="2410" w:type="dxa"/>
          </w:tcPr>
          <w:p w:rsidR="00362616" w:rsidRPr="001D197A" w:rsidRDefault="00362616" w:rsidP="00362616">
            <w:pPr>
              <w:jc w:val="left"/>
              <w:rPr>
                <w:rFonts w:cs="Arial"/>
                <w:sz w:val="18"/>
              </w:rPr>
            </w:pPr>
            <w:r w:rsidRPr="001D197A">
              <w:rPr>
                <w:rFonts w:cs="Arial"/>
                <w:sz w:val="18"/>
              </w:rPr>
              <w:t>rosa anaranjado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26</w:t>
            </w:r>
          </w:p>
        </w:tc>
        <w:tc>
          <w:tcPr>
            <w:tcW w:w="993" w:type="dxa"/>
          </w:tcPr>
          <w:p w:rsidR="00362616" w:rsidRPr="001D197A" w:rsidRDefault="00362616" w:rsidP="00362616">
            <w:pPr>
              <w:jc w:val="center"/>
              <w:rPr>
                <w:rFonts w:cs="Arial"/>
                <w:sz w:val="18"/>
                <w:szCs w:val="18"/>
              </w:rPr>
            </w:pPr>
            <w:r w:rsidRPr="001D197A">
              <w:rPr>
                <w:rFonts w:cs="Arial"/>
                <w:sz w:val="18"/>
                <w:szCs w:val="18"/>
              </w:rPr>
              <w:t>173D</w:t>
            </w:r>
          </w:p>
        </w:tc>
        <w:tc>
          <w:tcPr>
            <w:tcW w:w="2126" w:type="dxa"/>
          </w:tcPr>
          <w:p w:rsidR="00362616" w:rsidRPr="001D197A" w:rsidRDefault="00362616" w:rsidP="00362616">
            <w:pPr>
              <w:rPr>
                <w:sz w:val="18"/>
                <w:szCs w:val="18"/>
              </w:rPr>
            </w:pPr>
            <w:r w:rsidRPr="001D197A">
              <w:rPr>
                <w:sz w:val="18"/>
                <w:szCs w:val="18"/>
              </w:rPr>
              <w:t>mittelorangerosa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 pink</w:t>
            </w:r>
          </w:p>
        </w:tc>
        <w:tc>
          <w:tcPr>
            <w:tcW w:w="1984" w:type="dxa"/>
          </w:tcPr>
          <w:p w:rsidR="00362616" w:rsidRPr="001D197A" w:rsidRDefault="00362616" w:rsidP="00362616">
            <w:pPr>
              <w:rPr>
                <w:sz w:val="18"/>
                <w:szCs w:val="18"/>
              </w:rPr>
            </w:pPr>
            <w:r w:rsidRPr="001D197A">
              <w:rPr>
                <w:sz w:val="18"/>
                <w:szCs w:val="18"/>
              </w:rPr>
              <w:t>rose orangé moyen</w:t>
            </w:r>
          </w:p>
        </w:tc>
        <w:tc>
          <w:tcPr>
            <w:tcW w:w="2410" w:type="dxa"/>
          </w:tcPr>
          <w:p w:rsidR="00362616" w:rsidRPr="001D197A" w:rsidRDefault="00362616" w:rsidP="00362616">
            <w:pPr>
              <w:jc w:val="left"/>
              <w:rPr>
                <w:rFonts w:cs="Arial"/>
                <w:sz w:val="18"/>
              </w:rPr>
            </w:pPr>
            <w:r w:rsidRPr="001D197A">
              <w:rPr>
                <w:rFonts w:cs="Arial"/>
                <w:sz w:val="18"/>
              </w:rPr>
              <w:t>rosa anaranjado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26</w:t>
            </w:r>
          </w:p>
        </w:tc>
        <w:tc>
          <w:tcPr>
            <w:tcW w:w="993" w:type="dxa"/>
          </w:tcPr>
          <w:p w:rsidR="00362616" w:rsidRPr="001D197A" w:rsidRDefault="00362616" w:rsidP="00362616">
            <w:pPr>
              <w:jc w:val="center"/>
              <w:rPr>
                <w:rFonts w:cs="Arial"/>
                <w:sz w:val="18"/>
                <w:szCs w:val="18"/>
              </w:rPr>
            </w:pPr>
            <w:r w:rsidRPr="001D197A">
              <w:rPr>
                <w:rFonts w:cs="Arial"/>
                <w:sz w:val="18"/>
                <w:szCs w:val="18"/>
              </w:rPr>
              <w:t>179C</w:t>
            </w:r>
          </w:p>
        </w:tc>
        <w:tc>
          <w:tcPr>
            <w:tcW w:w="2126" w:type="dxa"/>
          </w:tcPr>
          <w:p w:rsidR="00362616" w:rsidRPr="001D197A" w:rsidRDefault="00362616" w:rsidP="00362616">
            <w:pPr>
              <w:rPr>
                <w:sz w:val="18"/>
                <w:szCs w:val="18"/>
              </w:rPr>
            </w:pPr>
            <w:r w:rsidRPr="001D197A">
              <w:rPr>
                <w:sz w:val="18"/>
                <w:szCs w:val="18"/>
              </w:rPr>
              <w:t>mittelorangerosa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 pink</w:t>
            </w:r>
          </w:p>
        </w:tc>
        <w:tc>
          <w:tcPr>
            <w:tcW w:w="1984" w:type="dxa"/>
          </w:tcPr>
          <w:p w:rsidR="00362616" w:rsidRPr="001D197A" w:rsidRDefault="00362616" w:rsidP="00362616">
            <w:pPr>
              <w:rPr>
                <w:sz w:val="18"/>
                <w:szCs w:val="18"/>
              </w:rPr>
            </w:pPr>
            <w:r w:rsidRPr="001D197A">
              <w:rPr>
                <w:sz w:val="18"/>
                <w:szCs w:val="18"/>
              </w:rPr>
              <w:t>rose orangé moyen</w:t>
            </w:r>
          </w:p>
        </w:tc>
        <w:tc>
          <w:tcPr>
            <w:tcW w:w="2410" w:type="dxa"/>
          </w:tcPr>
          <w:p w:rsidR="00362616" w:rsidRPr="001D197A" w:rsidRDefault="00362616" w:rsidP="00362616">
            <w:pPr>
              <w:jc w:val="left"/>
              <w:rPr>
                <w:rFonts w:cs="Arial"/>
                <w:sz w:val="18"/>
              </w:rPr>
            </w:pPr>
            <w:r w:rsidRPr="001D197A">
              <w:rPr>
                <w:rFonts w:cs="Arial"/>
                <w:sz w:val="18"/>
              </w:rPr>
              <w:t>rosa anaranjado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26</w:t>
            </w:r>
          </w:p>
        </w:tc>
        <w:tc>
          <w:tcPr>
            <w:tcW w:w="993" w:type="dxa"/>
          </w:tcPr>
          <w:p w:rsidR="00362616" w:rsidRPr="001D197A" w:rsidRDefault="00362616" w:rsidP="00362616">
            <w:pPr>
              <w:jc w:val="center"/>
              <w:rPr>
                <w:rFonts w:cs="Arial"/>
                <w:sz w:val="18"/>
                <w:szCs w:val="18"/>
              </w:rPr>
            </w:pPr>
            <w:r w:rsidRPr="001D197A">
              <w:rPr>
                <w:rFonts w:cs="Arial"/>
                <w:sz w:val="18"/>
                <w:szCs w:val="18"/>
              </w:rPr>
              <w:t>179D</w:t>
            </w:r>
          </w:p>
        </w:tc>
        <w:tc>
          <w:tcPr>
            <w:tcW w:w="2126" w:type="dxa"/>
          </w:tcPr>
          <w:p w:rsidR="00362616" w:rsidRPr="001D197A" w:rsidRDefault="00362616" w:rsidP="00362616">
            <w:pPr>
              <w:rPr>
                <w:sz w:val="18"/>
                <w:szCs w:val="18"/>
              </w:rPr>
            </w:pPr>
            <w:r w:rsidRPr="001D197A">
              <w:rPr>
                <w:sz w:val="18"/>
                <w:szCs w:val="18"/>
              </w:rPr>
              <w:t>mittelorangerosa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 pink</w:t>
            </w:r>
          </w:p>
        </w:tc>
        <w:tc>
          <w:tcPr>
            <w:tcW w:w="1984" w:type="dxa"/>
          </w:tcPr>
          <w:p w:rsidR="00362616" w:rsidRPr="001D197A" w:rsidRDefault="00362616" w:rsidP="00362616">
            <w:pPr>
              <w:rPr>
                <w:sz w:val="18"/>
                <w:szCs w:val="18"/>
              </w:rPr>
            </w:pPr>
            <w:r w:rsidRPr="001D197A">
              <w:rPr>
                <w:sz w:val="18"/>
                <w:szCs w:val="18"/>
              </w:rPr>
              <w:t>rose orangé moyen</w:t>
            </w:r>
          </w:p>
        </w:tc>
        <w:tc>
          <w:tcPr>
            <w:tcW w:w="2410" w:type="dxa"/>
          </w:tcPr>
          <w:p w:rsidR="00362616" w:rsidRPr="001D197A" w:rsidRDefault="00362616" w:rsidP="00362616">
            <w:pPr>
              <w:jc w:val="left"/>
              <w:rPr>
                <w:rFonts w:cs="Arial"/>
                <w:sz w:val="18"/>
              </w:rPr>
            </w:pPr>
            <w:r w:rsidRPr="001D197A">
              <w:rPr>
                <w:rFonts w:cs="Arial"/>
                <w:sz w:val="18"/>
              </w:rPr>
              <w:t>rosa anaranjado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26</w:t>
            </w:r>
          </w:p>
        </w:tc>
        <w:tc>
          <w:tcPr>
            <w:tcW w:w="993" w:type="dxa"/>
          </w:tcPr>
          <w:p w:rsidR="00362616" w:rsidRPr="001D197A" w:rsidRDefault="00362616" w:rsidP="00362616">
            <w:pPr>
              <w:jc w:val="center"/>
              <w:rPr>
                <w:rFonts w:cs="Arial"/>
                <w:sz w:val="18"/>
                <w:szCs w:val="18"/>
              </w:rPr>
            </w:pPr>
            <w:r w:rsidRPr="001D197A">
              <w:rPr>
                <w:rFonts w:cs="Arial"/>
                <w:sz w:val="18"/>
                <w:szCs w:val="18"/>
              </w:rPr>
              <w:t>N170C</w:t>
            </w:r>
          </w:p>
        </w:tc>
        <w:tc>
          <w:tcPr>
            <w:tcW w:w="2126" w:type="dxa"/>
          </w:tcPr>
          <w:p w:rsidR="00362616" w:rsidRPr="001D197A" w:rsidRDefault="00362616" w:rsidP="00362616">
            <w:pPr>
              <w:rPr>
                <w:sz w:val="18"/>
                <w:szCs w:val="18"/>
              </w:rPr>
            </w:pPr>
            <w:r w:rsidRPr="001D197A">
              <w:rPr>
                <w:sz w:val="18"/>
                <w:szCs w:val="18"/>
              </w:rPr>
              <w:t>mittelorangerosa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orange pink</w:t>
            </w:r>
          </w:p>
        </w:tc>
        <w:tc>
          <w:tcPr>
            <w:tcW w:w="1984" w:type="dxa"/>
          </w:tcPr>
          <w:p w:rsidR="00362616" w:rsidRPr="001D197A" w:rsidRDefault="00362616" w:rsidP="00362616">
            <w:pPr>
              <w:rPr>
                <w:sz w:val="18"/>
                <w:szCs w:val="18"/>
              </w:rPr>
            </w:pPr>
            <w:r w:rsidRPr="001D197A">
              <w:rPr>
                <w:sz w:val="18"/>
                <w:szCs w:val="18"/>
              </w:rPr>
              <w:t>rose orangé moyen</w:t>
            </w:r>
          </w:p>
        </w:tc>
        <w:tc>
          <w:tcPr>
            <w:tcW w:w="2410" w:type="dxa"/>
          </w:tcPr>
          <w:p w:rsidR="00362616" w:rsidRPr="001D197A" w:rsidRDefault="00362616" w:rsidP="00362616">
            <w:pPr>
              <w:jc w:val="left"/>
              <w:rPr>
                <w:rFonts w:cs="Arial"/>
                <w:sz w:val="18"/>
              </w:rPr>
            </w:pPr>
            <w:r w:rsidRPr="001D197A">
              <w:rPr>
                <w:rFonts w:cs="Arial"/>
                <w:sz w:val="18"/>
              </w:rPr>
              <w:t>rosa anaranjado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26</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N170D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mittelorangerosa</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orange pink</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rose orangé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rosa anaranjado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27</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35D</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hellrotrosa</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red pink</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rose-rouge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rosa rojizo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27</w:t>
            </w:r>
          </w:p>
        </w:tc>
        <w:tc>
          <w:tcPr>
            <w:tcW w:w="993" w:type="dxa"/>
          </w:tcPr>
          <w:p w:rsidR="00362616" w:rsidRPr="001D197A" w:rsidRDefault="00362616" w:rsidP="00362616">
            <w:pPr>
              <w:jc w:val="center"/>
              <w:rPr>
                <w:rFonts w:cs="Arial"/>
                <w:sz w:val="18"/>
                <w:szCs w:val="18"/>
              </w:rPr>
            </w:pPr>
            <w:r w:rsidRPr="001D197A">
              <w:rPr>
                <w:rFonts w:cs="Arial"/>
                <w:sz w:val="18"/>
                <w:szCs w:val="18"/>
              </w:rPr>
              <w:t>36A</w:t>
            </w:r>
          </w:p>
        </w:tc>
        <w:tc>
          <w:tcPr>
            <w:tcW w:w="2126" w:type="dxa"/>
          </w:tcPr>
          <w:p w:rsidR="00362616" w:rsidRPr="001D197A" w:rsidRDefault="00362616" w:rsidP="00362616">
            <w:pPr>
              <w:rPr>
                <w:sz w:val="18"/>
                <w:szCs w:val="18"/>
              </w:rPr>
            </w:pPr>
            <w:r w:rsidRPr="001D197A">
              <w:rPr>
                <w:sz w:val="18"/>
                <w:szCs w:val="18"/>
              </w:rPr>
              <w:t>hellrotrosa</w:t>
            </w:r>
          </w:p>
        </w:tc>
        <w:tc>
          <w:tcPr>
            <w:tcW w:w="2126" w:type="dxa"/>
          </w:tcPr>
          <w:p w:rsidR="00362616" w:rsidRPr="001D197A" w:rsidRDefault="00362616" w:rsidP="00362616">
            <w:pPr>
              <w:jc w:val="left"/>
              <w:rPr>
                <w:rFonts w:cs="Arial"/>
                <w:sz w:val="18"/>
                <w:szCs w:val="18"/>
              </w:rPr>
            </w:pPr>
            <w:r w:rsidRPr="001D197A">
              <w:rPr>
                <w:rFonts w:cs="Arial"/>
                <w:sz w:val="18"/>
                <w:szCs w:val="18"/>
              </w:rPr>
              <w:t>light red pink</w:t>
            </w:r>
          </w:p>
        </w:tc>
        <w:tc>
          <w:tcPr>
            <w:tcW w:w="1984" w:type="dxa"/>
          </w:tcPr>
          <w:p w:rsidR="00362616" w:rsidRPr="001D197A" w:rsidRDefault="00362616" w:rsidP="00362616">
            <w:pPr>
              <w:rPr>
                <w:sz w:val="18"/>
                <w:szCs w:val="18"/>
              </w:rPr>
            </w:pPr>
            <w:r w:rsidRPr="001D197A">
              <w:rPr>
                <w:sz w:val="18"/>
                <w:szCs w:val="18"/>
              </w:rPr>
              <w:t>rose-rouge clair</w:t>
            </w:r>
          </w:p>
        </w:tc>
        <w:tc>
          <w:tcPr>
            <w:tcW w:w="2410" w:type="dxa"/>
          </w:tcPr>
          <w:p w:rsidR="00362616" w:rsidRPr="001D197A" w:rsidRDefault="00362616" w:rsidP="00362616">
            <w:pPr>
              <w:jc w:val="left"/>
              <w:rPr>
                <w:rFonts w:cs="Arial"/>
                <w:sz w:val="18"/>
              </w:rPr>
            </w:pPr>
            <w:r w:rsidRPr="001D197A">
              <w:rPr>
                <w:rFonts w:cs="Arial"/>
                <w:sz w:val="18"/>
              </w:rPr>
              <w:t>rosa rojizo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27</w:t>
            </w:r>
          </w:p>
        </w:tc>
        <w:tc>
          <w:tcPr>
            <w:tcW w:w="993" w:type="dxa"/>
          </w:tcPr>
          <w:p w:rsidR="00362616" w:rsidRPr="001D197A" w:rsidRDefault="00362616" w:rsidP="00362616">
            <w:pPr>
              <w:jc w:val="center"/>
              <w:rPr>
                <w:rFonts w:cs="Arial"/>
                <w:sz w:val="18"/>
                <w:szCs w:val="18"/>
              </w:rPr>
            </w:pPr>
            <w:r w:rsidRPr="001D197A">
              <w:rPr>
                <w:rFonts w:cs="Arial"/>
                <w:sz w:val="18"/>
                <w:szCs w:val="18"/>
              </w:rPr>
              <w:t>36B</w:t>
            </w:r>
          </w:p>
        </w:tc>
        <w:tc>
          <w:tcPr>
            <w:tcW w:w="2126" w:type="dxa"/>
          </w:tcPr>
          <w:p w:rsidR="00362616" w:rsidRPr="001D197A" w:rsidRDefault="00362616" w:rsidP="00362616">
            <w:pPr>
              <w:rPr>
                <w:sz w:val="18"/>
                <w:szCs w:val="18"/>
              </w:rPr>
            </w:pPr>
            <w:r w:rsidRPr="001D197A">
              <w:rPr>
                <w:sz w:val="18"/>
                <w:szCs w:val="18"/>
              </w:rPr>
              <w:t>hellrotrosa</w:t>
            </w:r>
          </w:p>
        </w:tc>
        <w:tc>
          <w:tcPr>
            <w:tcW w:w="2126" w:type="dxa"/>
          </w:tcPr>
          <w:p w:rsidR="00362616" w:rsidRPr="001D197A" w:rsidRDefault="00362616" w:rsidP="00362616">
            <w:pPr>
              <w:jc w:val="left"/>
              <w:rPr>
                <w:rFonts w:cs="Arial"/>
                <w:sz w:val="18"/>
                <w:szCs w:val="18"/>
              </w:rPr>
            </w:pPr>
            <w:r w:rsidRPr="001D197A">
              <w:rPr>
                <w:rFonts w:cs="Arial"/>
                <w:sz w:val="18"/>
                <w:szCs w:val="18"/>
              </w:rPr>
              <w:t>light red pink</w:t>
            </w:r>
          </w:p>
        </w:tc>
        <w:tc>
          <w:tcPr>
            <w:tcW w:w="1984" w:type="dxa"/>
          </w:tcPr>
          <w:p w:rsidR="00362616" w:rsidRPr="001D197A" w:rsidRDefault="00362616" w:rsidP="00362616">
            <w:pPr>
              <w:rPr>
                <w:sz w:val="18"/>
                <w:szCs w:val="18"/>
              </w:rPr>
            </w:pPr>
            <w:r w:rsidRPr="001D197A">
              <w:rPr>
                <w:sz w:val="18"/>
                <w:szCs w:val="18"/>
              </w:rPr>
              <w:t>rose-rouge clair</w:t>
            </w:r>
          </w:p>
        </w:tc>
        <w:tc>
          <w:tcPr>
            <w:tcW w:w="2410" w:type="dxa"/>
          </w:tcPr>
          <w:p w:rsidR="00362616" w:rsidRPr="001D197A" w:rsidRDefault="00362616" w:rsidP="00362616">
            <w:pPr>
              <w:jc w:val="left"/>
              <w:rPr>
                <w:rFonts w:cs="Arial"/>
                <w:sz w:val="18"/>
              </w:rPr>
            </w:pPr>
            <w:r w:rsidRPr="001D197A">
              <w:rPr>
                <w:rFonts w:cs="Arial"/>
                <w:sz w:val="18"/>
              </w:rPr>
              <w:t>rosa rojizo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27</w:t>
            </w:r>
          </w:p>
        </w:tc>
        <w:tc>
          <w:tcPr>
            <w:tcW w:w="993" w:type="dxa"/>
          </w:tcPr>
          <w:p w:rsidR="00362616" w:rsidRPr="001D197A" w:rsidRDefault="00362616" w:rsidP="00362616">
            <w:pPr>
              <w:jc w:val="center"/>
              <w:rPr>
                <w:rFonts w:cs="Arial"/>
                <w:sz w:val="18"/>
                <w:szCs w:val="18"/>
              </w:rPr>
            </w:pPr>
            <w:r w:rsidRPr="001D197A">
              <w:rPr>
                <w:rFonts w:cs="Arial"/>
                <w:sz w:val="18"/>
                <w:szCs w:val="18"/>
              </w:rPr>
              <w:t>36C</w:t>
            </w:r>
          </w:p>
        </w:tc>
        <w:tc>
          <w:tcPr>
            <w:tcW w:w="2126" w:type="dxa"/>
          </w:tcPr>
          <w:p w:rsidR="00362616" w:rsidRPr="001D197A" w:rsidRDefault="00362616" w:rsidP="00362616">
            <w:pPr>
              <w:rPr>
                <w:sz w:val="18"/>
                <w:szCs w:val="18"/>
              </w:rPr>
            </w:pPr>
            <w:r w:rsidRPr="001D197A">
              <w:rPr>
                <w:sz w:val="18"/>
                <w:szCs w:val="18"/>
              </w:rPr>
              <w:t>hellrotrosa</w:t>
            </w:r>
          </w:p>
        </w:tc>
        <w:tc>
          <w:tcPr>
            <w:tcW w:w="2126" w:type="dxa"/>
          </w:tcPr>
          <w:p w:rsidR="00362616" w:rsidRPr="001D197A" w:rsidRDefault="00362616" w:rsidP="00362616">
            <w:pPr>
              <w:jc w:val="left"/>
              <w:rPr>
                <w:rFonts w:cs="Arial"/>
                <w:sz w:val="18"/>
                <w:szCs w:val="18"/>
              </w:rPr>
            </w:pPr>
            <w:r w:rsidRPr="001D197A">
              <w:rPr>
                <w:rFonts w:cs="Arial"/>
                <w:sz w:val="18"/>
                <w:szCs w:val="18"/>
              </w:rPr>
              <w:t>light red pink</w:t>
            </w:r>
          </w:p>
        </w:tc>
        <w:tc>
          <w:tcPr>
            <w:tcW w:w="1984" w:type="dxa"/>
          </w:tcPr>
          <w:p w:rsidR="00362616" w:rsidRPr="001D197A" w:rsidRDefault="00362616" w:rsidP="00362616">
            <w:pPr>
              <w:rPr>
                <w:sz w:val="18"/>
                <w:szCs w:val="18"/>
              </w:rPr>
            </w:pPr>
            <w:r w:rsidRPr="001D197A">
              <w:rPr>
                <w:sz w:val="18"/>
                <w:szCs w:val="18"/>
              </w:rPr>
              <w:t>rose-rouge clair</w:t>
            </w:r>
          </w:p>
        </w:tc>
        <w:tc>
          <w:tcPr>
            <w:tcW w:w="2410" w:type="dxa"/>
          </w:tcPr>
          <w:p w:rsidR="00362616" w:rsidRPr="001D197A" w:rsidRDefault="00362616" w:rsidP="00362616">
            <w:pPr>
              <w:jc w:val="left"/>
              <w:rPr>
                <w:rFonts w:cs="Arial"/>
                <w:sz w:val="18"/>
              </w:rPr>
            </w:pPr>
            <w:r w:rsidRPr="001D197A">
              <w:rPr>
                <w:rFonts w:cs="Arial"/>
                <w:sz w:val="18"/>
              </w:rPr>
              <w:t>rosa rojizo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27</w:t>
            </w:r>
          </w:p>
        </w:tc>
        <w:tc>
          <w:tcPr>
            <w:tcW w:w="993" w:type="dxa"/>
          </w:tcPr>
          <w:p w:rsidR="00362616" w:rsidRPr="001D197A" w:rsidRDefault="00362616" w:rsidP="00362616">
            <w:pPr>
              <w:jc w:val="center"/>
              <w:rPr>
                <w:rFonts w:cs="Arial"/>
                <w:sz w:val="18"/>
                <w:szCs w:val="18"/>
              </w:rPr>
            </w:pPr>
            <w:r w:rsidRPr="001D197A">
              <w:rPr>
                <w:rFonts w:cs="Arial"/>
                <w:sz w:val="18"/>
                <w:szCs w:val="18"/>
              </w:rPr>
              <w:t>36D</w:t>
            </w:r>
          </w:p>
        </w:tc>
        <w:tc>
          <w:tcPr>
            <w:tcW w:w="2126" w:type="dxa"/>
          </w:tcPr>
          <w:p w:rsidR="00362616" w:rsidRPr="001D197A" w:rsidRDefault="00362616" w:rsidP="00362616">
            <w:pPr>
              <w:rPr>
                <w:sz w:val="18"/>
                <w:szCs w:val="18"/>
              </w:rPr>
            </w:pPr>
            <w:r w:rsidRPr="001D197A">
              <w:rPr>
                <w:sz w:val="18"/>
                <w:szCs w:val="18"/>
              </w:rPr>
              <w:t>hellrotrosa</w:t>
            </w:r>
          </w:p>
        </w:tc>
        <w:tc>
          <w:tcPr>
            <w:tcW w:w="2126" w:type="dxa"/>
          </w:tcPr>
          <w:p w:rsidR="00362616" w:rsidRPr="001D197A" w:rsidRDefault="00362616" w:rsidP="00362616">
            <w:pPr>
              <w:jc w:val="left"/>
              <w:rPr>
                <w:rFonts w:cs="Arial"/>
                <w:sz w:val="18"/>
                <w:szCs w:val="18"/>
              </w:rPr>
            </w:pPr>
            <w:r w:rsidRPr="001D197A">
              <w:rPr>
                <w:rFonts w:cs="Arial"/>
                <w:sz w:val="18"/>
                <w:szCs w:val="18"/>
              </w:rPr>
              <w:t>light red pink</w:t>
            </w:r>
          </w:p>
        </w:tc>
        <w:tc>
          <w:tcPr>
            <w:tcW w:w="1984" w:type="dxa"/>
          </w:tcPr>
          <w:p w:rsidR="00362616" w:rsidRPr="001D197A" w:rsidRDefault="00362616" w:rsidP="00362616">
            <w:pPr>
              <w:rPr>
                <w:sz w:val="18"/>
                <w:szCs w:val="18"/>
              </w:rPr>
            </w:pPr>
            <w:r w:rsidRPr="001D197A">
              <w:rPr>
                <w:sz w:val="18"/>
                <w:szCs w:val="18"/>
              </w:rPr>
              <w:t>rose-rouge clair</w:t>
            </w:r>
          </w:p>
        </w:tc>
        <w:tc>
          <w:tcPr>
            <w:tcW w:w="2410" w:type="dxa"/>
          </w:tcPr>
          <w:p w:rsidR="00362616" w:rsidRPr="001D197A" w:rsidRDefault="00362616" w:rsidP="00362616">
            <w:pPr>
              <w:jc w:val="left"/>
              <w:rPr>
                <w:rFonts w:cs="Arial"/>
                <w:sz w:val="18"/>
              </w:rPr>
            </w:pPr>
            <w:r w:rsidRPr="001D197A">
              <w:rPr>
                <w:rFonts w:cs="Arial"/>
                <w:sz w:val="18"/>
              </w:rPr>
              <w:t>rosa rojizo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27</w:t>
            </w:r>
          </w:p>
        </w:tc>
        <w:tc>
          <w:tcPr>
            <w:tcW w:w="993" w:type="dxa"/>
          </w:tcPr>
          <w:p w:rsidR="00362616" w:rsidRPr="001D197A" w:rsidRDefault="00362616" w:rsidP="00362616">
            <w:pPr>
              <w:jc w:val="center"/>
              <w:rPr>
                <w:rFonts w:cs="Arial"/>
                <w:sz w:val="18"/>
                <w:szCs w:val="18"/>
              </w:rPr>
            </w:pPr>
            <w:r w:rsidRPr="001D197A">
              <w:rPr>
                <w:rFonts w:cs="Arial"/>
                <w:sz w:val="18"/>
                <w:szCs w:val="18"/>
              </w:rPr>
              <w:t>37D</w:t>
            </w:r>
          </w:p>
        </w:tc>
        <w:tc>
          <w:tcPr>
            <w:tcW w:w="2126" w:type="dxa"/>
          </w:tcPr>
          <w:p w:rsidR="00362616" w:rsidRPr="001D197A" w:rsidRDefault="00362616" w:rsidP="00362616">
            <w:pPr>
              <w:rPr>
                <w:sz w:val="18"/>
                <w:szCs w:val="18"/>
              </w:rPr>
            </w:pPr>
            <w:r w:rsidRPr="001D197A">
              <w:rPr>
                <w:sz w:val="18"/>
                <w:szCs w:val="18"/>
              </w:rPr>
              <w:t>hellrotrosa</w:t>
            </w:r>
          </w:p>
        </w:tc>
        <w:tc>
          <w:tcPr>
            <w:tcW w:w="2126" w:type="dxa"/>
          </w:tcPr>
          <w:p w:rsidR="00362616" w:rsidRPr="001D197A" w:rsidRDefault="00362616" w:rsidP="00362616">
            <w:pPr>
              <w:jc w:val="left"/>
              <w:rPr>
                <w:rFonts w:cs="Arial"/>
                <w:sz w:val="18"/>
                <w:szCs w:val="18"/>
              </w:rPr>
            </w:pPr>
            <w:r w:rsidRPr="001D197A">
              <w:rPr>
                <w:rFonts w:cs="Arial"/>
                <w:sz w:val="18"/>
                <w:szCs w:val="18"/>
              </w:rPr>
              <w:t>light red pink</w:t>
            </w:r>
          </w:p>
        </w:tc>
        <w:tc>
          <w:tcPr>
            <w:tcW w:w="1984" w:type="dxa"/>
          </w:tcPr>
          <w:p w:rsidR="00362616" w:rsidRPr="001D197A" w:rsidRDefault="00362616" w:rsidP="00362616">
            <w:pPr>
              <w:rPr>
                <w:sz w:val="18"/>
                <w:szCs w:val="18"/>
              </w:rPr>
            </w:pPr>
            <w:r w:rsidRPr="001D197A">
              <w:rPr>
                <w:sz w:val="18"/>
                <w:szCs w:val="18"/>
              </w:rPr>
              <w:t>rose-rouge clair</w:t>
            </w:r>
          </w:p>
        </w:tc>
        <w:tc>
          <w:tcPr>
            <w:tcW w:w="2410" w:type="dxa"/>
          </w:tcPr>
          <w:p w:rsidR="00362616" w:rsidRPr="001D197A" w:rsidRDefault="00362616" w:rsidP="00362616">
            <w:pPr>
              <w:jc w:val="left"/>
              <w:rPr>
                <w:rFonts w:cs="Arial"/>
                <w:sz w:val="18"/>
              </w:rPr>
            </w:pPr>
            <w:r w:rsidRPr="001D197A">
              <w:rPr>
                <w:rFonts w:cs="Arial"/>
                <w:sz w:val="18"/>
              </w:rPr>
              <w:t>rosa rojizo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27</w:t>
            </w:r>
          </w:p>
        </w:tc>
        <w:tc>
          <w:tcPr>
            <w:tcW w:w="993" w:type="dxa"/>
          </w:tcPr>
          <w:p w:rsidR="00362616" w:rsidRPr="001D197A" w:rsidRDefault="00362616" w:rsidP="00362616">
            <w:pPr>
              <w:jc w:val="center"/>
              <w:rPr>
                <w:rFonts w:cs="Arial"/>
                <w:sz w:val="18"/>
                <w:szCs w:val="18"/>
              </w:rPr>
            </w:pPr>
            <w:r w:rsidRPr="001D197A">
              <w:rPr>
                <w:rFonts w:cs="Arial"/>
                <w:sz w:val="18"/>
                <w:szCs w:val="18"/>
              </w:rPr>
              <w:t>38B</w:t>
            </w:r>
          </w:p>
        </w:tc>
        <w:tc>
          <w:tcPr>
            <w:tcW w:w="2126" w:type="dxa"/>
          </w:tcPr>
          <w:p w:rsidR="00362616" w:rsidRPr="001D197A" w:rsidRDefault="00362616" w:rsidP="00362616">
            <w:pPr>
              <w:rPr>
                <w:sz w:val="18"/>
                <w:szCs w:val="18"/>
              </w:rPr>
            </w:pPr>
            <w:r w:rsidRPr="001D197A">
              <w:rPr>
                <w:sz w:val="18"/>
                <w:szCs w:val="18"/>
              </w:rPr>
              <w:t>hellrotrosa</w:t>
            </w:r>
          </w:p>
        </w:tc>
        <w:tc>
          <w:tcPr>
            <w:tcW w:w="2126" w:type="dxa"/>
          </w:tcPr>
          <w:p w:rsidR="00362616" w:rsidRPr="001D197A" w:rsidRDefault="00362616" w:rsidP="00362616">
            <w:pPr>
              <w:jc w:val="left"/>
              <w:rPr>
                <w:rFonts w:cs="Arial"/>
                <w:sz w:val="18"/>
                <w:szCs w:val="18"/>
              </w:rPr>
            </w:pPr>
            <w:r w:rsidRPr="001D197A">
              <w:rPr>
                <w:rFonts w:cs="Arial"/>
                <w:sz w:val="18"/>
                <w:szCs w:val="18"/>
              </w:rPr>
              <w:t>light red pink</w:t>
            </w:r>
          </w:p>
        </w:tc>
        <w:tc>
          <w:tcPr>
            <w:tcW w:w="1984" w:type="dxa"/>
          </w:tcPr>
          <w:p w:rsidR="00362616" w:rsidRPr="001D197A" w:rsidRDefault="00362616" w:rsidP="00362616">
            <w:pPr>
              <w:rPr>
                <w:sz w:val="18"/>
                <w:szCs w:val="18"/>
              </w:rPr>
            </w:pPr>
            <w:r w:rsidRPr="001D197A">
              <w:rPr>
                <w:sz w:val="18"/>
                <w:szCs w:val="18"/>
              </w:rPr>
              <w:t>rose-rouge clair</w:t>
            </w:r>
          </w:p>
        </w:tc>
        <w:tc>
          <w:tcPr>
            <w:tcW w:w="2410" w:type="dxa"/>
          </w:tcPr>
          <w:p w:rsidR="00362616" w:rsidRPr="001D197A" w:rsidRDefault="00362616" w:rsidP="00362616">
            <w:pPr>
              <w:jc w:val="left"/>
              <w:rPr>
                <w:rFonts w:cs="Arial"/>
                <w:sz w:val="18"/>
              </w:rPr>
            </w:pPr>
            <w:r w:rsidRPr="001D197A">
              <w:rPr>
                <w:rFonts w:cs="Arial"/>
                <w:sz w:val="18"/>
              </w:rPr>
              <w:t>rosa rojizo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27</w:t>
            </w:r>
          </w:p>
        </w:tc>
        <w:tc>
          <w:tcPr>
            <w:tcW w:w="993" w:type="dxa"/>
          </w:tcPr>
          <w:p w:rsidR="00362616" w:rsidRPr="001D197A" w:rsidRDefault="00362616" w:rsidP="00362616">
            <w:pPr>
              <w:jc w:val="center"/>
              <w:rPr>
                <w:rFonts w:cs="Arial"/>
                <w:sz w:val="18"/>
                <w:szCs w:val="18"/>
              </w:rPr>
            </w:pPr>
            <w:r w:rsidRPr="001D197A">
              <w:rPr>
                <w:rFonts w:cs="Arial"/>
                <w:sz w:val="18"/>
                <w:szCs w:val="18"/>
              </w:rPr>
              <w:t>38C</w:t>
            </w:r>
          </w:p>
        </w:tc>
        <w:tc>
          <w:tcPr>
            <w:tcW w:w="2126" w:type="dxa"/>
          </w:tcPr>
          <w:p w:rsidR="00362616" w:rsidRPr="001D197A" w:rsidRDefault="00362616" w:rsidP="00362616">
            <w:pPr>
              <w:rPr>
                <w:sz w:val="18"/>
                <w:szCs w:val="18"/>
              </w:rPr>
            </w:pPr>
            <w:r w:rsidRPr="001D197A">
              <w:rPr>
                <w:sz w:val="18"/>
                <w:szCs w:val="18"/>
              </w:rPr>
              <w:t>hellrotrosa</w:t>
            </w:r>
          </w:p>
        </w:tc>
        <w:tc>
          <w:tcPr>
            <w:tcW w:w="2126" w:type="dxa"/>
          </w:tcPr>
          <w:p w:rsidR="00362616" w:rsidRPr="001D197A" w:rsidRDefault="00362616" w:rsidP="00362616">
            <w:pPr>
              <w:jc w:val="left"/>
              <w:rPr>
                <w:rFonts w:cs="Arial"/>
                <w:sz w:val="18"/>
                <w:szCs w:val="18"/>
              </w:rPr>
            </w:pPr>
            <w:r w:rsidRPr="001D197A">
              <w:rPr>
                <w:rFonts w:cs="Arial"/>
                <w:sz w:val="18"/>
                <w:szCs w:val="18"/>
              </w:rPr>
              <w:t>light red pink</w:t>
            </w:r>
          </w:p>
        </w:tc>
        <w:tc>
          <w:tcPr>
            <w:tcW w:w="1984" w:type="dxa"/>
          </w:tcPr>
          <w:p w:rsidR="00362616" w:rsidRPr="001D197A" w:rsidRDefault="00362616" w:rsidP="00362616">
            <w:pPr>
              <w:rPr>
                <w:sz w:val="18"/>
                <w:szCs w:val="18"/>
              </w:rPr>
            </w:pPr>
            <w:r w:rsidRPr="001D197A">
              <w:rPr>
                <w:sz w:val="18"/>
                <w:szCs w:val="18"/>
              </w:rPr>
              <w:t>rose-rouge clair</w:t>
            </w:r>
          </w:p>
        </w:tc>
        <w:tc>
          <w:tcPr>
            <w:tcW w:w="2410" w:type="dxa"/>
          </w:tcPr>
          <w:p w:rsidR="00362616" w:rsidRPr="001D197A" w:rsidRDefault="00362616" w:rsidP="00362616">
            <w:pPr>
              <w:jc w:val="left"/>
              <w:rPr>
                <w:rFonts w:cs="Arial"/>
                <w:sz w:val="18"/>
              </w:rPr>
            </w:pPr>
            <w:r w:rsidRPr="001D197A">
              <w:rPr>
                <w:rFonts w:cs="Arial"/>
                <w:sz w:val="18"/>
              </w:rPr>
              <w:t>rosa rojizo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27</w:t>
            </w:r>
          </w:p>
        </w:tc>
        <w:tc>
          <w:tcPr>
            <w:tcW w:w="993" w:type="dxa"/>
          </w:tcPr>
          <w:p w:rsidR="00362616" w:rsidRPr="001D197A" w:rsidRDefault="00362616" w:rsidP="00362616">
            <w:pPr>
              <w:jc w:val="center"/>
              <w:rPr>
                <w:rFonts w:cs="Arial"/>
                <w:sz w:val="18"/>
                <w:szCs w:val="18"/>
              </w:rPr>
            </w:pPr>
            <w:r w:rsidRPr="001D197A">
              <w:rPr>
                <w:rFonts w:cs="Arial"/>
                <w:sz w:val="18"/>
                <w:szCs w:val="18"/>
              </w:rPr>
              <w:t>38D</w:t>
            </w:r>
          </w:p>
        </w:tc>
        <w:tc>
          <w:tcPr>
            <w:tcW w:w="2126" w:type="dxa"/>
          </w:tcPr>
          <w:p w:rsidR="00362616" w:rsidRPr="001D197A" w:rsidRDefault="00362616" w:rsidP="00362616">
            <w:pPr>
              <w:rPr>
                <w:sz w:val="18"/>
                <w:szCs w:val="18"/>
              </w:rPr>
            </w:pPr>
            <w:r w:rsidRPr="001D197A">
              <w:rPr>
                <w:sz w:val="18"/>
                <w:szCs w:val="18"/>
              </w:rPr>
              <w:t>hellrotrosa</w:t>
            </w:r>
          </w:p>
        </w:tc>
        <w:tc>
          <w:tcPr>
            <w:tcW w:w="2126" w:type="dxa"/>
          </w:tcPr>
          <w:p w:rsidR="00362616" w:rsidRPr="001D197A" w:rsidRDefault="00362616" w:rsidP="00362616">
            <w:pPr>
              <w:jc w:val="left"/>
              <w:rPr>
                <w:rFonts w:cs="Arial"/>
                <w:sz w:val="18"/>
                <w:szCs w:val="18"/>
              </w:rPr>
            </w:pPr>
            <w:r w:rsidRPr="001D197A">
              <w:rPr>
                <w:rFonts w:cs="Arial"/>
                <w:sz w:val="18"/>
                <w:szCs w:val="18"/>
              </w:rPr>
              <w:t>light red pink</w:t>
            </w:r>
          </w:p>
        </w:tc>
        <w:tc>
          <w:tcPr>
            <w:tcW w:w="1984" w:type="dxa"/>
          </w:tcPr>
          <w:p w:rsidR="00362616" w:rsidRPr="001D197A" w:rsidRDefault="00362616" w:rsidP="00362616">
            <w:pPr>
              <w:rPr>
                <w:sz w:val="18"/>
                <w:szCs w:val="18"/>
              </w:rPr>
            </w:pPr>
            <w:r w:rsidRPr="001D197A">
              <w:rPr>
                <w:sz w:val="18"/>
                <w:szCs w:val="18"/>
              </w:rPr>
              <w:t>rose-rouge clair</w:t>
            </w:r>
          </w:p>
        </w:tc>
        <w:tc>
          <w:tcPr>
            <w:tcW w:w="2410" w:type="dxa"/>
          </w:tcPr>
          <w:p w:rsidR="00362616" w:rsidRPr="001D197A" w:rsidRDefault="00362616" w:rsidP="00362616">
            <w:pPr>
              <w:jc w:val="left"/>
              <w:rPr>
                <w:rFonts w:cs="Arial"/>
                <w:sz w:val="18"/>
              </w:rPr>
            </w:pPr>
            <w:r w:rsidRPr="001D197A">
              <w:rPr>
                <w:rFonts w:cs="Arial"/>
                <w:sz w:val="18"/>
              </w:rPr>
              <w:t>rosa rojizo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27</w:t>
            </w:r>
          </w:p>
        </w:tc>
        <w:tc>
          <w:tcPr>
            <w:tcW w:w="993" w:type="dxa"/>
          </w:tcPr>
          <w:p w:rsidR="00362616" w:rsidRPr="001D197A" w:rsidRDefault="00362616" w:rsidP="00362616">
            <w:pPr>
              <w:jc w:val="center"/>
              <w:rPr>
                <w:rFonts w:cs="Arial"/>
                <w:sz w:val="18"/>
                <w:szCs w:val="18"/>
              </w:rPr>
            </w:pPr>
            <w:r w:rsidRPr="001D197A">
              <w:rPr>
                <w:rFonts w:cs="Arial"/>
                <w:sz w:val="18"/>
                <w:szCs w:val="18"/>
              </w:rPr>
              <w:t>39C</w:t>
            </w:r>
          </w:p>
        </w:tc>
        <w:tc>
          <w:tcPr>
            <w:tcW w:w="2126" w:type="dxa"/>
          </w:tcPr>
          <w:p w:rsidR="00362616" w:rsidRPr="001D197A" w:rsidRDefault="00362616" w:rsidP="00362616">
            <w:pPr>
              <w:rPr>
                <w:sz w:val="18"/>
                <w:szCs w:val="18"/>
              </w:rPr>
            </w:pPr>
            <w:r w:rsidRPr="001D197A">
              <w:rPr>
                <w:sz w:val="18"/>
                <w:szCs w:val="18"/>
              </w:rPr>
              <w:t>hellrotrosa</w:t>
            </w:r>
          </w:p>
        </w:tc>
        <w:tc>
          <w:tcPr>
            <w:tcW w:w="2126" w:type="dxa"/>
          </w:tcPr>
          <w:p w:rsidR="00362616" w:rsidRPr="001D197A" w:rsidRDefault="00362616" w:rsidP="00362616">
            <w:pPr>
              <w:jc w:val="left"/>
              <w:rPr>
                <w:rFonts w:cs="Arial"/>
                <w:sz w:val="18"/>
                <w:szCs w:val="18"/>
              </w:rPr>
            </w:pPr>
            <w:r w:rsidRPr="001D197A">
              <w:rPr>
                <w:rFonts w:cs="Arial"/>
                <w:sz w:val="18"/>
                <w:szCs w:val="18"/>
              </w:rPr>
              <w:t>light red pink</w:t>
            </w:r>
          </w:p>
        </w:tc>
        <w:tc>
          <w:tcPr>
            <w:tcW w:w="1984" w:type="dxa"/>
          </w:tcPr>
          <w:p w:rsidR="00362616" w:rsidRPr="001D197A" w:rsidRDefault="00362616" w:rsidP="00362616">
            <w:pPr>
              <w:rPr>
                <w:sz w:val="18"/>
                <w:szCs w:val="18"/>
              </w:rPr>
            </w:pPr>
            <w:r w:rsidRPr="001D197A">
              <w:rPr>
                <w:sz w:val="18"/>
                <w:szCs w:val="18"/>
              </w:rPr>
              <w:t>rose-rouge clair</w:t>
            </w:r>
          </w:p>
        </w:tc>
        <w:tc>
          <w:tcPr>
            <w:tcW w:w="2410" w:type="dxa"/>
          </w:tcPr>
          <w:p w:rsidR="00362616" w:rsidRPr="001D197A" w:rsidRDefault="00362616" w:rsidP="00362616">
            <w:pPr>
              <w:jc w:val="left"/>
              <w:rPr>
                <w:rFonts w:cs="Arial"/>
                <w:sz w:val="18"/>
              </w:rPr>
            </w:pPr>
            <w:r w:rsidRPr="001D197A">
              <w:rPr>
                <w:rFonts w:cs="Arial"/>
                <w:sz w:val="18"/>
              </w:rPr>
              <w:t>rosa rojizo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27</w:t>
            </w:r>
          </w:p>
        </w:tc>
        <w:tc>
          <w:tcPr>
            <w:tcW w:w="993" w:type="dxa"/>
          </w:tcPr>
          <w:p w:rsidR="00362616" w:rsidRPr="001D197A" w:rsidRDefault="00362616" w:rsidP="00362616">
            <w:pPr>
              <w:jc w:val="center"/>
              <w:rPr>
                <w:rFonts w:cs="Arial"/>
                <w:sz w:val="18"/>
                <w:szCs w:val="18"/>
              </w:rPr>
            </w:pPr>
            <w:r w:rsidRPr="001D197A">
              <w:rPr>
                <w:rFonts w:cs="Arial"/>
                <w:sz w:val="18"/>
                <w:szCs w:val="18"/>
              </w:rPr>
              <w:t>39D</w:t>
            </w:r>
          </w:p>
        </w:tc>
        <w:tc>
          <w:tcPr>
            <w:tcW w:w="2126" w:type="dxa"/>
          </w:tcPr>
          <w:p w:rsidR="00362616" w:rsidRPr="001D197A" w:rsidRDefault="00362616" w:rsidP="00362616">
            <w:pPr>
              <w:rPr>
                <w:sz w:val="18"/>
                <w:szCs w:val="18"/>
              </w:rPr>
            </w:pPr>
            <w:r w:rsidRPr="001D197A">
              <w:rPr>
                <w:sz w:val="18"/>
                <w:szCs w:val="18"/>
              </w:rPr>
              <w:t>hellrotrosa</w:t>
            </w:r>
          </w:p>
        </w:tc>
        <w:tc>
          <w:tcPr>
            <w:tcW w:w="2126" w:type="dxa"/>
          </w:tcPr>
          <w:p w:rsidR="00362616" w:rsidRPr="001D197A" w:rsidRDefault="00362616" w:rsidP="00362616">
            <w:pPr>
              <w:jc w:val="left"/>
              <w:rPr>
                <w:rFonts w:cs="Arial"/>
                <w:sz w:val="18"/>
                <w:szCs w:val="18"/>
              </w:rPr>
            </w:pPr>
            <w:r w:rsidRPr="001D197A">
              <w:rPr>
                <w:rFonts w:cs="Arial"/>
                <w:sz w:val="18"/>
                <w:szCs w:val="18"/>
              </w:rPr>
              <w:t>light red pink</w:t>
            </w:r>
          </w:p>
        </w:tc>
        <w:tc>
          <w:tcPr>
            <w:tcW w:w="1984" w:type="dxa"/>
          </w:tcPr>
          <w:p w:rsidR="00362616" w:rsidRPr="001D197A" w:rsidRDefault="00362616" w:rsidP="00362616">
            <w:pPr>
              <w:rPr>
                <w:sz w:val="18"/>
                <w:szCs w:val="18"/>
              </w:rPr>
            </w:pPr>
            <w:r w:rsidRPr="001D197A">
              <w:rPr>
                <w:sz w:val="18"/>
                <w:szCs w:val="18"/>
              </w:rPr>
              <w:t>rose-rouge clair</w:t>
            </w:r>
          </w:p>
        </w:tc>
        <w:tc>
          <w:tcPr>
            <w:tcW w:w="2410" w:type="dxa"/>
          </w:tcPr>
          <w:p w:rsidR="00362616" w:rsidRPr="001D197A" w:rsidRDefault="00362616" w:rsidP="00362616">
            <w:pPr>
              <w:jc w:val="left"/>
              <w:rPr>
                <w:rFonts w:cs="Arial"/>
                <w:sz w:val="18"/>
              </w:rPr>
            </w:pPr>
            <w:r w:rsidRPr="001D197A">
              <w:rPr>
                <w:rFonts w:cs="Arial"/>
                <w:sz w:val="18"/>
              </w:rPr>
              <w:t>rosa rojizo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27</w:t>
            </w:r>
          </w:p>
        </w:tc>
        <w:tc>
          <w:tcPr>
            <w:tcW w:w="993" w:type="dxa"/>
          </w:tcPr>
          <w:p w:rsidR="00362616" w:rsidRPr="001D197A" w:rsidRDefault="00362616" w:rsidP="00362616">
            <w:pPr>
              <w:jc w:val="center"/>
              <w:rPr>
                <w:rFonts w:cs="Arial"/>
                <w:sz w:val="18"/>
                <w:szCs w:val="18"/>
              </w:rPr>
            </w:pPr>
            <w:r w:rsidRPr="001D197A">
              <w:rPr>
                <w:rFonts w:cs="Arial"/>
                <w:sz w:val="18"/>
                <w:szCs w:val="18"/>
              </w:rPr>
              <w:t>49B</w:t>
            </w:r>
          </w:p>
        </w:tc>
        <w:tc>
          <w:tcPr>
            <w:tcW w:w="2126" w:type="dxa"/>
          </w:tcPr>
          <w:p w:rsidR="00362616" w:rsidRPr="001D197A" w:rsidRDefault="00362616" w:rsidP="00362616">
            <w:pPr>
              <w:rPr>
                <w:sz w:val="18"/>
                <w:szCs w:val="18"/>
              </w:rPr>
            </w:pPr>
            <w:r w:rsidRPr="001D197A">
              <w:rPr>
                <w:sz w:val="18"/>
                <w:szCs w:val="18"/>
              </w:rPr>
              <w:t>hellrotrosa</w:t>
            </w:r>
          </w:p>
        </w:tc>
        <w:tc>
          <w:tcPr>
            <w:tcW w:w="2126" w:type="dxa"/>
          </w:tcPr>
          <w:p w:rsidR="00362616" w:rsidRPr="001D197A" w:rsidRDefault="00362616" w:rsidP="00362616">
            <w:pPr>
              <w:jc w:val="left"/>
              <w:rPr>
                <w:rFonts w:cs="Arial"/>
                <w:sz w:val="18"/>
                <w:szCs w:val="18"/>
              </w:rPr>
            </w:pPr>
            <w:r w:rsidRPr="001D197A">
              <w:rPr>
                <w:rFonts w:cs="Arial"/>
                <w:sz w:val="18"/>
                <w:szCs w:val="18"/>
              </w:rPr>
              <w:t>light red pink</w:t>
            </w:r>
          </w:p>
        </w:tc>
        <w:tc>
          <w:tcPr>
            <w:tcW w:w="1984" w:type="dxa"/>
          </w:tcPr>
          <w:p w:rsidR="00362616" w:rsidRPr="001D197A" w:rsidRDefault="00362616" w:rsidP="00362616">
            <w:pPr>
              <w:rPr>
                <w:sz w:val="18"/>
                <w:szCs w:val="18"/>
              </w:rPr>
            </w:pPr>
            <w:r w:rsidRPr="001D197A">
              <w:rPr>
                <w:sz w:val="18"/>
                <w:szCs w:val="18"/>
              </w:rPr>
              <w:t>rose-rouge clair</w:t>
            </w:r>
          </w:p>
        </w:tc>
        <w:tc>
          <w:tcPr>
            <w:tcW w:w="2410" w:type="dxa"/>
          </w:tcPr>
          <w:p w:rsidR="00362616" w:rsidRPr="001D197A" w:rsidRDefault="00362616" w:rsidP="00362616">
            <w:pPr>
              <w:jc w:val="left"/>
              <w:rPr>
                <w:rFonts w:cs="Arial"/>
                <w:sz w:val="18"/>
              </w:rPr>
            </w:pPr>
            <w:r w:rsidRPr="001D197A">
              <w:rPr>
                <w:rFonts w:cs="Arial"/>
                <w:sz w:val="18"/>
              </w:rPr>
              <w:t>rosa rojizo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27</w:t>
            </w:r>
          </w:p>
        </w:tc>
        <w:tc>
          <w:tcPr>
            <w:tcW w:w="993" w:type="dxa"/>
          </w:tcPr>
          <w:p w:rsidR="00362616" w:rsidRPr="001D197A" w:rsidRDefault="00362616" w:rsidP="00362616">
            <w:pPr>
              <w:jc w:val="center"/>
              <w:rPr>
                <w:rFonts w:cs="Arial"/>
                <w:sz w:val="18"/>
                <w:szCs w:val="18"/>
              </w:rPr>
            </w:pPr>
            <w:r w:rsidRPr="001D197A">
              <w:rPr>
                <w:rFonts w:cs="Arial"/>
                <w:sz w:val="18"/>
                <w:szCs w:val="18"/>
              </w:rPr>
              <w:t>49C</w:t>
            </w:r>
          </w:p>
        </w:tc>
        <w:tc>
          <w:tcPr>
            <w:tcW w:w="2126" w:type="dxa"/>
          </w:tcPr>
          <w:p w:rsidR="00362616" w:rsidRPr="001D197A" w:rsidRDefault="00362616" w:rsidP="00362616">
            <w:pPr>
              <w:rPr>
                <w:sz w:val="18"/>
                <w:szCs w:val="18"/>
              </w:rPr>
            </w:pPr>
            <w:r w:rsidRPr="001D197A">
              <w:rPr>
                <w:sz w:val="18"/>
                <w:szCs w:val="18"/>
              </w:rPr>
              <w:t>hellrotrosa</w:t>
            </w:r>
          </w:p>
        </w:tc>
        <w:tc>
          <w:tcPr>
            <w:tcW w:w="2126" w:type="dxa"/>
          </w:tcPr>
          <w:p w:rsidR="00362616" w:rsidRPr="001D197A" w:rsidRDefault="00362616" w:rsidP="00362616">
            <w:pPr>
              <w:jc w:val="left"/>
              <w:rPr>
                <w:rFonts w:cs="Arial"/>
                <w:sz w:val="18"/>
                <w:szCs w:val="18"/>
              </w:rPr>
            </w:pPr>
            <w:r w:rsidRPr="001D197A">
              <w:rPr>
                <w:rFonts w:cs="Arial"/>
                <w:sz w:val="18"/>
                <w:szCs w:val="18"/>
              </w:rPr>
              <w:t>light red pink</w:t>
            </w:r>
          </w:p>
        </w:tc>
        <w:tc>
          <w:tcPr>
            <w:tcW w:w="1984" w:type="dxa"/>
          </w:tcPr>
          <w:p w:rsidR="00362616" w:rsidRPr="001D197A" w:rsidRDefault="00362616" w:rsidP="00362616">
            <w:pPr>
              <w:rPr>
                <w:sz w:val="18"/>
                <w:szCs w:val="18"/>
              </w:rPr>
            </w:pPr>
            <w:r w:rsidRPr="001D197A">
              <w:rPr>
                <w:sz w:val="18"/>
                <w:szCs w:val="18"/>
              </w:rPr>
              <w:t>rose-rouge clair</w:t>
            </w:r>
          </w:p>
        </w:tc>
        <w:tc>
          <w:tcPr>
            <w:tcW w:w="2410" w:type="dxa"/>
          </w:tcPr>
          <w:p w:rsidR="00362616" w:rsidRPr="001D197A" w:rsidRDefault="00362616" w:rsidP="00362616">
            <w:pPr>
              <w:jc w:val="left"/>
              <w:rPr>
                <w:rFonts w:cs="Arial"/>
                <w:sz w:val="18"/>
              </w:rPr>
            </w:pPr>
            <w:r w:rsidRPr="001D197A">
              <w:rPr>
                <w:rFonts w:cs="Arial"/>
                <w:sz w:val="18"/>
              </w:rPr>
              <w:t>rosa rojizo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27</w:t>
            </w:r>
          </w:p>
        </w:tc>
        <w:tc>
          <w:tcPr>
            <w:tcW w:w="993" w:type="dxa"/>
          </w:tcPr>
          <w:p w:rsidR="00362616" w:rsidRPr="001D197A" w:rsidRDefault="00362616" w:rsidP="00362616">
            <w:pPr>
              <w:jc w:val="center"/>
              <w:rPr>
                <w:rFonts w:cs="Arial"/>
                <w:sz w:val="18"/>
                <w:szCs w:val="18"/>
              </w:rPr>
            </w:pPr>
            <w:r w:rsidRPr="001D197A">
              <w:rPr>
                <w:rFonts w:cs="Arial"/>
                <w:sz w:val="18"/>
                <w:szCs w:val="18"/>
              </w:rPr>
              <w:t>49D</w:t>
            </w:r>
          </w:p>
        </w:tc>
        <w:tc>
          <w:tcPr>
            <w:tcW w:w="2126" w:type="dxa"/>
          </w:tcPr>
          <w:p w:rsidR="00362616" w:rsidRPr="001D197A" w:rsidRDefault="00362616" w:rsidP="00362616">
            <w:pPr>
              <w:rPr>
                <w:sz w:val="18"/>
                <w:szCs w:val="18"/>
              </w:rPr>
            </w:pPr>
            <w:r w:rsidRPr="001D197A">
              <w:rPr>
                <w:sz w:val="18"/>
                <w:szCs w:val="18"/>
              </w:rPr>
              <w:t>hellrotrosa</w:t>
            </w:r>
          </w:p>
        </w:tc>
        <w:tc>
          <w:tcPr>
            <w:tcW w:w="2126" w:type="dxa"/>
          </w:tcPr>
          <w:p w:rsidR="00362616" w:rsidRPr="001D197A" w:rsidRDefault="00362616" w:rsidP="00362616">
            <w:pPr>
              <w:jc w:val="left"/>
              <w:rPr>
                <w:rFonts w:cs="Arial"/>
                <w:sz w:val="18"/>
                <w:szCs w:val="18"/>
              </w:rPr>
            </w:pPr>
            <w:r w:rsidRPr="001D197A">
              <w:rPr>
                <w:rFonts w:cs="Arial"/>
                <w:sz w:val="18"/>
                <w:szCs w:val="18"/>
              </w:rPr>
              <w:t>light red pink</w:t>
            </w:r>
          </w:p>
        </w:tc>
        <w:tc>
          <w:tcPr>
            <w:tcW w:w="1984" w:type="dxa"/>
          </w:tcPr>
          <w:p w:rsidR="00362616" w:rsidRPr="001D197A" w:rsidRDefault="00362616" w:rsidP="00362616">
            <w:pPr>
              <w:rPr>
                <w:sz w:val="18"/>
                <w:szCs w:val="18"/>
              </w:rPr>
            </w:pPr>
            <w:r w:rsidRPr="001D197A">
              <w:rPr>
                <w:sz w:val="18"/>
                <w:szCs w:val="18"/>
              </w:rPr>
              <w:t>rose-rouge clair</w:t>
            </w:r>
          </w:p>
        </w:tc>
        <w:tc>
          <w:tcPr>
            <w:tcW w:w="2410" w:type="dxa"/>
          </w:tcPr>
          <w:p w:rsidR="00362616" w:rsidRPr="001D197A" w:rsidRDefault="00362616" w:rsidP="00362616">
            <w:pPr>
              <w:jc w:val="left"/>
              <w:rPr>
                <w:rFonts w:cs="Arial"/>
                <w:sz w:val="18"/>
              </w:rPr>
            </w:pPr>
            <w:r w:rsidRPr="001D197A">
              <w:rPr>
                <w:rFonts w:cs="Arial"/>
                <w:sz w:val="18"/>
              </w:rPr>
              <w:t>rosa rojizo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27</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50D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hellrotrosa</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red pink</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rose-rouge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rosa rojizo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28</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39A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rotrosa</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rose-rouge</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28</w:t>
            </w:r>
          </w:p>
        </w:tc>
        <w:tc>
          <w:tcPr>
            <w:tcW w:w="993" w:type="dxa"/>
          </w:tcPr>
          <w:p w:rsidR="00362616" w:rsidRPr="001D197A" w:rsidRDefault="00362616" w:rsidP="00362616">
            <w:pPr>
              <w:jc w:val="center"/>
              <w:rPr>
                <w:rFonts w:cs="Arial"/>
                <w:sz w:val="18"/>
                <w:szCs w:val="18"/>
              </w:rPr>
            </w:pPr>
            <w:r w:rsidRPr="001D197A">
              <w:rPr>
                <w:rFonts w:cs="Arial"/>
                <w:sz w:val="18"/>
                <w:szCs w:val="18"/>
              </w:rPr>
              <w:t>43C</w:t>
            </w:r>
          </w:p>
        </w:tc>
        <w:tc>
          <w:tcPr>
            <w:tcW w:w="2126" w:type="dxa"/>
          </w:tcPr>
          <w:p w:rsidR="00362616" w:rsidRPr="001D197A" w:rsidRDefault="00362616" w:rsidP="00362616">
            <w:pPr>
              <w:rPr>
                <w:sz w:val="18"/>
                <w:szCs w:val="18"/>
              </w:rPr>
            </w:pPr>
            <w:r w:rsidRPr="001D197A">
              <w:rPr>
                <w:sz w:val="18"/>
                <w:szCs w:val="18"/>
              </w:rPr>
              <w:t>rotrosa</w:t>
            </w:r>
          </w:p>
        </w:tc>
        <w:tc>
          <w:tcPr>
            <w:tcW w:w="2126" w:type="dxa"/>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Pr>
          <w:p w:rsidR="00362616" w:rsidRPr="001D197A" w:rsidRDefault="00362616" w:rsidP="00362616">
            <w:pPr>
              <w:rPr>
                <w:sz w:val="18"/>
                <w:szCs w:val="18"/>
              </w:rPr>
            </w:pPr>
            <w:r w:rsidRPr="001D197A">
              <w:rPr>
                <w:sz w:val="18"/>
                <w:szCs w:val="18"/>
              </w:rPr>
              <w:t>rose-rouge</w:t>
            </w:r>
          </w:p>
        </w:tc>
        <w:tc>
          <w:tcPr>
            <w:tcW w:w="2410" w:type="dxa"/>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28</w:t>
            </w:r>
          </w:p>
        </w:tc>
        <w:tc>
          <w:tcPr>
            <w:tcW w:w="993" w:type="dxa"/>
          </w:tcPr>
          <w:p w:rsidR="00362616" w:rsidRPr="001D197A" w:rsidRDefault="00362616" w:rsidP="00362616">
            <w:pPr>
              <w:jc w:val="center"/>
              <w:rPr>
                <w:rFonts w:cs="Arial"/>
                <w:sz w:val="18"/>
                <w:szCs w:val="18"/>
              </w:rPr>
            </w:pPr>
            <w:r w:rsidRPr="001D197A">
              <w:rPr>
                <w:rFonts w:cs="Arial"/>
                <w:sz w:val="18"/>
                <w:szCs w:val="18"/>
              </w:rPr>
              <w:t>45D</w:t>
            </w:r>
          </w:p>
        </w:tc>
        <w:tc>
          <w:tcPr>
            <w:tcW w:w="2126" w:type="dxa"/>
          </w:tcPr>
          <w:p w:rsidR="00362616" w:rsidRPr="001D197A" w:rsidRDefault="00362616" w:rsidP="00362616">
            <w:pPr>
              <w:rPr>
                <w:sz w:val="18"/>
                <w:szCs w:val="18"/>
              </w:rPr>
            </w:pPr>
            <w:r w:rsidRPr="001D197A">
              <w:rPr>
                <w:sz w:val="18"/>
                <w:szCs w:val="18"/>
              </w:rPr>
              <w:t>rotrosa</w:t>
            </w:r>
          </w:p>
        </w:tc>
        <w:tc>
          <w:tcPr>
            <w:tcW w:w="2126" w:type="dxa"/>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Pr>
          <w:p w:rsidR="00362616" w:rsidRPr="001D197A" w:rsidRDefault="00362616" w:rsidP="00362616">
            <w:pPr>
              <w:rPr>
                <w:sz w:val="18"/>
                <w:szCs w:val="18"/>
              </w:rPr>
            </w:pPr>
            <w:r w:rsidRPr="001D197A">
              <w:rPr>
                <w:sz w:val="18"/>
                <w:szCs w:val="18"/>
              </w:rPr>
              <w:t>rose-rouge</w:t>
            </w:r>
          </w:p>
        </w:tc>
        <w:tc>
          <w:tcPr>
            <w:tcW w:w="2410" w:type="dxa"/>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28</w:t>
            </w:r>
          </w:p>
        </w:tc>
        <w:tc>
          <w:tcPr>
            <w:tcW w:w="993" w:type="dxa"/>
          </w:tcPr>
          <w:p w:rsidR="00362616" w:rsidRPr="001D197A" w:rsidRDefault="00362616" w:rsidP="00362616">
            <w:pPr>
              <w:jc w:val="center"/>
              <w:rPr>
                <w:rFonts w:cs="Arial"/>
                <w:sz w:val="18"/>
                <w:szCs w:val="18"/>
              </w:rPr>
            </w:pPr>
            <w:r w:rsidRPr="001D197A">
              <w:rPr>
                <w:rFonts w:cs="Arial"/>
                <w:sz w:val="18"/>
                <w:szCs w:val="18"/>
              </w:rPr>
              <w:t>46D</w:t>
            </w:r>
          </w:p>
        </w:tc>
        <w:tc>
          <w:tcPr>
            <w:tcW w:w="2126" w:type="dxa"/>
          </w:tcPr>
          <w:p w:rsidR="00362616" w:rsidRPr="001D197A" w:rsidRDefault="00362616" w:rsidP="00362616">
            <w:pPr>
              <w:rPr>
                <w:sz w:val="18"/>
                <w:szCs w:val="18"/>
              </w:rPr>
            </w:pPr>
            <w:r w:rsidRPr="001D197A">
              <w:rPr>
                <w:sz w:val="18"/>
                <w:szCs w:val="18"/>
              </w:rPr>
              <w:t>rotrosa</w:t>
            </w:r>
          </w:p>
        </w:tc>
        <w:tc>
          <w:tcPr>
            <w:tcW w:w="2126" w:type="dxa"/>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Pr>
          <w:p w:rsidR="00362616" w:rsidRPr="001D197A" w:rsidRDefault="00362616" w:rsidP="00362616">
            <w:pPr>
              <w:rPr>
                <w:sz w:val="18"/>
                <w:szCs w:val="18"/>
              </w:rPr>
            </w:pPr>
            <w:r w:rsidRPr="001D197A">
              <w:rPr>
                <w:sz w:val="18"/>
                <w:szCs w:val="18"/>
              </w:rPr>
              <w:t>rose-rouge</w:t>
            </w:r>
          </w:p>
        </w:tc>
        <w:tc>
          <w:tcPr>
            <w:tcW w:w="2410" w:type="dxa"/>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28</w:t>
            </w:r>
          </w:p>
        </w:tc>
        <w:tc>
          <w:tcPr>
            <w:tcW w:w="993" w:type="dxa"/>
          </w:tcPr>
          <w:p w:rsidR="00362616" w:rsidRPr="001D197A" w:rsidRDefault="00362616" w:rsidP="00362616">
            <w:pPr>
              <w:jc w:val="center"/>
              <w:rPr>
                <w:rFonts w:cs="Arial"/>
                <w:sz w:val="18"/>
                <w:szCs w:val="18"/>
              </w:rPr>
            </w:pPr>
            <w:r w:rsidRPr="001D197A">
              <w:rPr>
                <w:rFonts w:cs="Arial"/>
                <w:sz w:val="18"/>
                <w:szCs w:val="18"/>
              </w:rPr>
              <w:t>47C</w:t>
            </w:r>
          </w:p>
        </w:tc>
        <w:tc>
          <w:tcPr>
            <w:tcW w:w="2126" w:type="dxa"/>
          </w:tcPr>
          <w:p w:rsidR="00362616" w:rsidRPr="001D197A" w:rsidRDefault="00362616" w:rsidP="00362616">
            <w:pPr>
              <w:rPr>
                <w:sz w:val="18"/>
                <w:szCs w:val="18"/>
              </w:rPr>
            </w:pPr>
            <w:r w:rsidRPr="001D197A">
              <w:rPr>
                <w:sz w:val="18"/>
                <w:szCs w:val="18"/>
              </w:rPr>
              <w:t>rotrosa</w:t>
            </w:r>
          </w:p>
        </w:tc>
        <w:tc>
          <w:tcPr>
            <w:tcW w:w="2126" w:type="dxa"/>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Pr>
          <w:p w:rsidR="00362616" w:rsidRPr="001D197A" w:rsidRDefault="00362616" w:rsidP="00362616">
            <w:pPr>
              <w:rPr>
                <w:sz w:val="18"/>
                <w:szCs w:val="18"/>
              </w:rPr>
            </w:pPr>
            <w:r w:rsidRPr="001D197A">
              <w:rPr>
                <w:sz w:val="18"/>
                <w:szCs w:val="18"/>
              </w:rPr>
              <w:t>rose-rouge</w:t>
            </w:r>
          </w:p>
        </w:tc>
        <w:tc>
          <w:tcPr>
            <w:tcW w:w="2410" w:type="dxa"/>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28</w:t>
            </w:r>
          </w:p>
        </w:tc>
        <w:tc>
          <w:tcPr>
            <w:tcW w:w="993" w:type="dxa"/>
          </w:tcPr>
          <w:p w:rsidR="00362616" w:rsidRPr="001D197A" w:rsidRDefault="00362616" w:rsidP="00362616">
            <w:pPr>
              <w:jc w:val="center"/>
              <w:rPr>
                <w:rFonts w:cs="Arial"/>
                <w:sz w:val="18"/>
                <w:szCs w:val="18"/>
              </w:rPr>
            </w:pPr>
            <w:r w:rsidRPr="001D197A">
              <w:rPr>
                <w:rFonts w:cs="Arial"/>
                <w:sz w:val="18"/>
                <w:szCs w:val="18"/>
              </w:rPr>
              <w:t>47D</w:t>
            </w:r>
          </w:p>
        </w:tc>
        <w:tc>
          <w:tcPr>
            <w:tcW w:w="2126" w:type="dxa"/>
          </w:tcPr>
          <w:p w:rsidR="00362616" w:rsidRPr="001D197A" w:rsidRDefault="00362616" w:rsidP="00362616">
            <w:pPr>
              <w:rPr>
                <w:sz w:val="18"/>
                <w:szCs w:val="18"/>
              </w:rPr>
            </w:pPr>
            <w:r w:rsidRPr="001D197A">
              <w:rPr>
                <w:sz w:val="18"/>
                <w:szCs w:val="18"/>
              </w:rPr>
              <w:t>rotrosa</w:t>
            </w:r>
          </w:p>
        </w:tc>
        <w:tc>
          <w:tcPr>
            <w:tcW w:w="2126" w:type="dxa"/>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Pr>
          <w:p w:rsidR="00362616" w:rsidRPr="001D197A" w:rsidRDefault="00362616" w:rsidP="00362616">
            <w:pPr>
              <w:rPr>
                <w:sz w:val="18"/>
                <w:szCs w:val="18"/>
              </w:rPr>
            </w:pPr>
            <w:r w:rsidRPr="001D197A">
              <w:rPr>
                <w:sz w:val="18"/>
                <w:szCs w:val="18"/>
              </w:rPr>
              <w:t>rose-rouge</w:t>
            </w:r>
          </w:p>
        </w:tc>
        <w:tc>
          <w:tcPr>
            <w:tcW w:w="2410" w:type="dxa"/>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28</w:t>
            </w:r>
          </w:p>
        </w:tc>
        <w:tc>
          <w:tcPr>
            <w:tcW w:w="993" w:type="dxa"/>
          </w:tcPr>
          <w:p w:rsidR="00362616" w:rsidRPr="001D197A" w:rsidRDefault="00362616" w:rsidP="00362616">
            <w:pPr>
              <w:jc w:val="center"/>
              <w:rPr>
                <w:rFonts w:cs="Arial"/>
                <w:sz w:val="18"/>
                <w:szCs w:val="18"/>
              </w:rPr>
            </w:pPr>
            <w:r w:rsidRPr="001D197A">
              <w:rPr>
                <w:rFonts w:cs="Arial"/>
                <w:sz w:val="18"/>
                <w:szCs w:val="18"/>
              </w:rPr>
              <w:t>48A</w:t>
            </w:r>
          </w:p>
        </w:tc>
        <w:tc>
          <w:tcPr>
            <w:tcW w:w="2126" w:type="dxa"/>
          </w:tcPr>
          <w:p w:rsidR="00362616" w:rsidRPr="001D197A" w:rsidRDefault="00362616" w:rsidP="00362616">
            <w:pPr>
              <w:rPr>
                <w:sz w:val="18"/>
                <w:szCs w:val="18"/>
              </w:rPr>
            </w:pPr>
            <w:r w:rsidRPr="001D197A">
              <w:rPr>
                <w:sz w:val="18"/>
                <w:szCs w:val="18"/>
              </w:rPr>
              <w:t>rotrosa</w:t>
            </w:r>
          </w:p>
        </w:tc>
        <w:tc>
          <w:tcPr>
            <w:tcW w:w="2126" w:type="dxa"/>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Pr>
          <w:p w:rsidR="00362616" w:rsidRPr="001D197A" w:rsidRDefault="00362616" w:rsidP="00362616">
            <w:pPr>
              <w:rPr>
                <w:sz w:val="18"/>
                <w:szCs w:val="18"/>
              </w:rPr>
            </w:pPr>
            <w:r w:rsidRPr="001D197A">
              <w:rPr>
                <w:sz w:val="18"/>
                <w:szCs w:val="18"/>
              </w:rPr>
              <w:t>rose-rouge</w:t>
            </w:r>
          </w:p>
        </w:tc>
        <w:tc>
          <w:tcPr>
            <w:tcW w:w="2410" w:type="dxa"/>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28</w:t>
            </w:r>
          </w:p>
        </w:tc>
        <w:tc>
          <w:tcPr>
            <w:tcW w:w="993" w:type="dxa"/>
          </w:tcPr>
          <w:p w:rsidR="00362616" w:rsidRPr="001D197A" w:rsidRDefault="00362616" w:rsidP="00362616">
            <w:pPr>
              <w:jc w:val="center"/>
              <w:rPr>
                <w:rFonts w:cs="Arial"/>
                <w:sz w:val="18"/>
                <w:szCs w:val="18"/>
              </w:rPr>
            </w:pPr>
            <w:r w:rsidRPr="001D197A">
              <w:rPr>
                <w:rFonts w:cs="Arial"/>
                <w:sz w:val="18"/>
                <w:szCs w:val="18"/>
              </w:rPr>
              <w:t>48B</w:t>
            </w:r>
          </w:p>
        </w:tc>
        <w:tc>
          <w:tcPr>
            <w:tcW w:w="2126" w:type="dxa"/>
          </w:tcPr>
          <w:p w:rsidR="00362616" w:rsidRPr="001D197A" w:rsidRDefault="00362616" w:rsidP="00362616">
            <w:pPr>
              <w:rPr>
                <w:sz w:val="18"/>
                <w:szCs w:val="18"/>
              </w:rPr>
            </w:pPr>
            <w:r w:rsidRPr="001D197A">
              <w:rPr>
                <w:sz w:val="18"/>
                <w:szCs w:val="18"/>
              </w:rPr>
              <w:t>rotrosa</w:t>
            </w:r>
          </w:p>
        </w:tc>
        <w:tc>
          <w:tcPr>
            <w:tcW w:w="2126" w:type="dxa"/>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Pr>
          <w:p w:rsidR="00362616" w:rsidRPr="001D197A" w:rsidRDefault="00362616" w:rsidP="00362616">
            <w:pPr>
              <w:rPr>
                <w:sz w:val="18"/>
                <w:szCs w:val="18"/>
              </w:rPr>
            </w:pPr>
            <w:r w:rsidRPr="001D197A">
              <w:rPr>
                <w:sz w:val="18"/>
                <w:szCs w:val="18"/>
              </w:rPr>
              <w:t>rose-rouge</w:t>
            </w:r>
          </w:p>
        </w:tc>
        <w:tc>
          <w:tcPr>
            <w:tcW w:w="2410" w:type="dxa"/>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28</w:t>
            </w:r>
          </w:p>
        </w:tc>
        <w:tc>
          <w:tcPr>
            <w:tcW w:w="993" w:type="dxa"/>
          </w:tcPr>
          <w:p w:rsidR="00362616" w:rsidRPr="001D197A" w:rsidRDefault="00362616" w:rsidP="00362616">
            <w:pPr>
              <w:jc w:val="center"/>
              <w:rPr>
                <w:rFonts w:cs="Arial"/>
                <w:sz w:val="18"/>
                <w:szCs w:val="18"/>
              </w:rPr>
            </w:pPr>
            <w:r w:rsidRPr="001D197A">
              <w:rPr>
                <w:rFonts w:cs="Arial"/>
                <w:sz w:val="18"/>
                <w:szCs w:val="18"/>
              </w:rPr>
              <w:t>50B</w:t>
            </w:r>
          </w:p>
        </w:tc>
        <w:tc>
          <w:tcPr>
            <w:tcW w:w="2126" w:type="dxa"/>
          </w:tcPr>
          <w:p w:rsidR="00362616" w:rsidRPr="001D197A" w:rsidRDefault="00362616" w:rsidP="00362616">
            <w:pPr>
              <w:rPr>
                <w:sz w:val="18"/>
                <w:szCs w:val="18"/>
              </w:rPr>
            </w:pPr>
            <w:r w:rsidRPr="001D197A">
              <w:rPr>
                <w:sz w:val="18"/>
                <w:szCs w:val="18"/>
              </w:rPr>
              <w:t>rotrosa</w:t>
            </w:r>
          </w:p>
        </w:tc>
        <w:tc>
          <w:tcPr>
            <w:tcW w:w="2126" w:type="dxa"/>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Pr>
          <w:p w:rsidR="00362616" w:rsidRPr="001D197A" w:rsidRDefault="00362616" w:rsidP="00362616">
            <w:pPr>
              <w:rPr>
                <w:sz w:val="18"/>
                <w:szCs w:val="18"/>
              </w:rPr>
            </w:pPr>
            <w:r w:rsidRPr="001D197A">
              <w:rPr>
                <w:sz w:val="18"/>
                <w:szCs w:val="18"/>
              </w:rPr>
              <w:t>rose-rouge</w:t>
            </w:r>
          </w:p>
        </w:tc>
        <w:tc>
          <w:tcPr>
            <w:tcW w:w="2410" w:type="dxa"/>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28</w:t>
            </w:r>
          </w:p>
        </w:tc>
        <w:tc>
          <w:tcPr>
            <w:tcW w:w="993" w:type="dxa"/>
          </w:tcPr>
          <w:p w:rsidR="00362616" w:rsidRPr="001D197A" w:rsidRDefault="00362616" w:rsidP="00362616">
            <w:pPr>
              <w:jc w:val="center"/>
              <w:rPr>
                <w:rFonts w:cs="Arial"/>
                <w:sz w:val="18"/>
                <w:szCs w:val="18"/>
              </w:rPr>
            </w:pPr>
            <w:r w:rsidRPr="001D197A">
              <w:rPr>
                <w:rFonts w:cs="Arial"/>
                <w:sz w:val="18"/>
                <w:szCs w:val="18"/>
              </w:rPr>
              <w:t>51A</w:t>
            </w:r>
          </w:p>
        </w:tc>
        <w:tc>
          <w:tcPr>
            <w:tcW w:w="2126" w:type="dxa"/>
          </w:tcPr>
          <w:p w:rsidR="00362616" w:rsidRPr="001D197A" w:rsidRDefault="00362616" w:rsidP="00362616">
            <w:pPr>
              <w:rPr>
                <w:sz w:val="18"/>
                <w:szCs w:val="18"/>
              </w:rPr>
            </w:pPr>
            <w:r w:rsidRPr="001D197A">
              <w:rPr>
                <w:sz w:val="18"/>
                <w:szCs w:val="18"/>
              </w:rPr>
              <w:t>rotrosa</w:t>
            </w:r>
          </w:p>
        </w:tc>
        <w:tc>
          <w:tcPr>
            <w:tcW w:w="2126" w:type="dxa"/>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Pr>
          <w:p w:rsidR="00362616" w:rsidRPr="001D197A" w:rsidRDefault="00362616" w:rsidP="00362616">
            <w:pPr>
              <w:rPr>
                <w:sz w:val="18"/>
                <w:szCs w:val="18"/>
              </w:rPr>
            </w:pPr>
            <w:r w:rsidRPr="001D197A">
              <w:rPr>
                <w:sz w:val="18"/>
                <w:szCs w:val="18"/>
              </w:rPr>
              <w:t>rose-rouge</w:t>
            </w:r>
          </w:p>
        </w:tc>
        <w:tc>
          <w:tcPr>
            <w:tcW w:w="2410" w:type="dxa"/>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28</w:t>
            </w:r>
          </w:p>
        </w:tc>
        <w:tc>
          <w:tcPr>
            <w:tcW w:w="993" w:type="dxa"/>
          </w:tcPr>
          <w:p w:rsidR="00362616" w:rsidRPr="001D197A" w:rsidRDefault="00362616" w:rsidP="00362616">
            <w:pPr>
              <w:jc w:val="center"/>
              <w:rPr>
                <w:rFonts w:cs="Arial"/>
                <w:sz w:val="18"/>
                <w:szCs w:val="18"/>
              </w:rPr>
            </w:pPr>
            <w:r w:rsidRPr="001D197A">
              <w:rPr>
                <w:rFonts w:cs="Arial"/>
                <w:sz w:val="18"/>
                <w:szCs w:val="18"/>
              </w:rPr>
              <w:t>51B</w:t>
            </w:r>
          </w:p>
        </w:tc>
        <w:tc>
          <w:tcPr>
            <w:tcW w:w="2126" w:type="dxa"/>
          </w:tcPr>
          <w:p w:rsidR="00362616" w:rsidRPr="001D197A" w:rsidRDefault="00362616" w:rsidP="00362616">
            <w:pPr>
              <w:rPr>
                <w:sz w:val="18"/>
                <w:szCs w:val="18"/>
              </w:rPr>
            </w:pPr>
            <w:r w:rsidRPr="001D197A">
              <w:rPr>
                <w:sz w:val="18"/>
                <w:szCs w:val="18"/>
              </w:rPr>
              <w:t>rotrosa</w:t>
            </w:r>
          </w:p>
        </w:tc>
        <w:tc>
          <w:tcPr>
            <w:tcW w:w="2126" w:type="dxa"/>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Pr>
          <w:p w:rsidR="00362616" w:rsidRPr="001D197A" w:rsidRDefault="00362616" w:rsidP="00362616">
            <w:pPr>
              <w:rPr>
                <w:sz w:val="18"/>
                <w:szCs w:val="18"/>
              </w:rPr>
            </w:pPr>
            <w:r w:rsidRPr="001D197A">
              <w:rPr>
                <w:sz w:val="18"/>
                <w:szCs w:val="18"/>
              </w:rPr>
              <w:t>rose-rouge</w:t>
            </w:r>
          </w:p>
        </w:tc>
        <w:tc>
          <w:tcPr>
            <w:tcW w:w="2410" w:type="dxa"/>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28</w:t>
            </w:r>
          </w:p>
        </w:tc>
        <w:tc>
          <w:tcPr>
            <w:tcW w:w="993" w:type="dxa"/>
          </w:tcPr>
          <w:p w:rsidR="00362616" w:rsidRPr="001D197A" w:rsidRDefault="00362616" w:rsidP="00362616">
            <w:pPr>
              <w:jc w:val="center"/>
              <w:rPr>
                <w:rFonts w:cs="Arial"/>
                <w:sz w:val="18"/>
                <w:szCs w:val="18"/>
              </w:rPr>
            </w:pPr>
            <w:r w:rsidRPr="001D197A">
              <w:rPr>
                <w:rFonts w:cs="Arial"/>
                <w:sz w:val="18"/>
                <w:szCs w:val="18"/>
              </w:rPr>
              <w:t>51C</w:t>
            </w:r>
          </w:p>
        </w:tc>
        <w:tc>
          <w:tcPr>
            <w:tcW w:w="2126" w:type="dxa"/>
          </w:tcPr>
          <w:p w:rsidR="00362616" w:rsidRPr="001D197A" w:rsidRDefault="00362616" w:rsidP="00362616">
            <w:pPr>
              <w:rPr>
                <w:sz w:val="18"/>
                <w:szCs w:val="18"/>
              </w:rPr>
            </w:pPr>
            <w:r w:rsidRPr="001D197A">
              <w:rPr>
                <w:sz w:val="18"/>
                <w:szCs w:val="18"/>
              </w:rPr>
              <w:t>rotrosa</w:t>
            </w:r>
          </w:p>
        </w:tc>
        <w:tc>
          <w:tcPr>
            <w:tcW w:w="2126" w:type="dxa"/>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Pr>
          <w:p w:rsidR="00362616" w:rsidRPr="001D197A" w:rsidRDefault="00362616" w:rsidP="00362616">
            <w:pPr>
              <w:rPr>
                <w:sz w:val="18"/>
                <w:szCs w:val="18"/>
              </w:rPr>
            </w:pPr>
            <w:r w:rsidRPr="001D197A">
              <w:rPr>
                <w:sz w:val="18"/>
                <w:szCs w:val="18"/>
              </w:rPr>
              <w:t>rose-rouge</w:t>
            </w:r>
          </w:p>
        </w:tc>
        <w:tc>
          <w:tcPr>
            <w:tcW w:w="2410" w:type="dxa"/>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28</w:t>
            </w:r>
          </w:p>
        </w:tc>
        <w:tc>
          <w:tcPr>
            <w:tcW w:w="993" w:type="dxa"/>
          </w:tcPr>
          <w:p w:rsidR="00362616" w:rsidRPr="001D197A" w:rsidRDefault="00362616" w:rsidP="00362616">
            <w:pPr>
              <w:jc w:val="center"/>
              <w:rPr>
                <w:rFonts w:cs="Arial"/>
                <w:sz w:val="18"/>
                <w:szCs w:val="18"/>
              </w:rPr>
            </w:pPr>
            <w:r w:rsidRPr="001D197A">
              <w:rPr>
                <w:rFonts w:cs="Arial"/>
                <w:sz w:val="18"/>
                <w:szCs w:val="18"/>
              </w:rPr>
              <w:t>52A</w:t>
            </w:r>
          </w:p>
        </w:tc>
        <w:tc>
          <w:tcPr>
            <w:tcW w:w="2126" w:type="dxa"/>
          </w:tcPr>
          <w:p w:rsidR="00362616" w:rsidRPr="001D197A" w:rsidRDefault="00362616" w:rsidP="00362616">
            <w:pPr>
              <w:rPr>
                <w:sz w:val="18"/>
                <w:szCs w:val="18"/>
              </w:rPr>
            </w:pPr>
            <w:r w:rsidRPr="001D197A">
              <w:rPr>
                <w:sz w:val="18"/>
                <w:szCs w:val="18"/>
              </w:rPr>
              <w:t>rotrosa</w:t>
            </w:r>
          </w:p>
        </w:tc>
        <w:tc>
          <w:tcPr>
            <w:tcW w:w="2126" w:type="dxa"/>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Pr>
          <w:p w:rsidR="00362616" w:rsidRPr="001D197A" w:rsidRDefault="00362616" w:rsidP="00362616">
            <w:pPr>
              <w:rPr>
                <w:sz w:val="18"/>
                <w:szCs w:val="18"/>
              </w:rPr>
            </w:pPr>
            <w:r w:rsidRPr="001D197A">
              <w:rPr>
                <w:sz w:val="18"/>
                <w:szCs w:val="18"/>
              </w:rPr>
              <w:t>rose-rouge</w:t>
            </w:r>
          </w:p>
        </w:tc>
        <w:tc>
          <w:tcPr>
            <w:tcW w:w="2410" w:type="dxa"/>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28</w:t>
            </w:r>
          </w:p>
        </w:tc>
        <w:tc>
          <w:tcPr>
            <w:tcW w:w="993" w:type="dxa"/>
          </w:tcPr>
          <w:p w:rsidR="00362616" w:rsidRPr="001D197A" w:rsidRDefault="00362616" w:rsidP="00362616">
            <w:pPr>
              <w:jc w:val="center"/>
              <w:rPr>
                <w:rFonts w:cs="Arial"/>
                <w:sz w:val="18"/>
                <w:szCs w:val="18"/>
              </w:rPr>
            </w:pPr>
            <w:r w:rsidRPr="001D197A">
              <w:rPr>
                <w:rFonts w:cs="Arial"/>
                <w:sz w:val="18"/>
                <w:szCs w:val="18"/>
              </w:rPr>
              <w:t>52B</w:t>
            </w:r>
          </w:p>
        </w:tc>
        <w:tc>
          <w:tcPr>
            <w:tcW w:w="2126" w:type="dxa"/>
          </w:tcPr>
          <w:p w:rsidR="00362616" w:rsidRPr="001D197A" w:rsidRDefault="00362616" w:rsidP="00362616">
            <w:pPr>
              <w:rPr>
                <w:sz w:val="18"/>
                <w:szCs w:val="18"/>
              </w:rPr>
            </w:pPr>
            <w:r w:rsidRPr="001D197A">
              <w:rPr>
                <w:sz w:val="18"/>
                <w:szCs w:val="18"/>
              </w:rPr>
              <w:t>rotrosa</w:t>
            </w:r>
          </w:p>
        </w:tc>
        <w:tc>
          <w:tcPr>
            <w:tcW w:w="2126" w:type="dxa"/>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Pr>
          <w:p w:rsidR="00362616" w:rsidRPr="001D197A" w:rsidRDefault="00362616" w:rsidP="00362616">
            <w:pPr>
              <w:rPr>
                <w:sz w:val="18"/>
                <w:szCs w:val="18"/>
              </w:rPr>
            </w:pPr>
            <w:r w:rsidRPr="001D197A">
              <w:rPr>
                <w:sz w:val="18"/>
                <w:szCs w:val="18"/>
              </w:rPr>
              <w:t>rose-rouge</w:t>
            </w:r>
          </w:p>
        </w:tc>
        <w:tc>
          <w:tcPr>
            <w:tcW w:w="2410" w:type="dxa"/>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28</w:t>
            </w:r>
          </w:p>
        </w:tc>
        <w:tc>
          <w:tcPr>
            <w:tcW w:w="993" w:type="dxa"/>
          </w:tcPr>
          <w:p w:rsidR="00362616" w:rsidRPr="001D197A" w:rsidRDefault="00362616" w:rsidP="00362616">
            <w:pPr>
              <w:jc w:val="center"/>
              <w:rPr>
                <w:rFonts w:cs="Arial"/>
                <w:sz w:val="18"/>
                <w:szCs w:val="18"/>
              </w:rPr>
            </w:pPr>
            <w:r w:rsidRPr="001D197A">
              <w:rPr>
                <w:rFonts w:cs="Arial"/>
                <w:sz w:val="18"/>
                <w:szCs w:val="18"/>
              </w:rPr>
              <w:t>53C</w:t>
            </w:r>
          </w:p>
        </w:tc>
        <w:tc>
          <w:tcPr>
            <w:tcW w:w="2126" w:type="dxa"/>
          </w:tcPr>
          <w:p w:rsidR="00362616" w:rsidRPr="001D197A" w:rsidRDefault="00362616" w:rsidP="00362616">
            <w:pPr>
              <w:rPr>
                <w:sz w:val="18"/>
                <w:szCs w:val="18"/>
              </w:rPr>
            </w:pPr>
            <w:r w:rsidRPr="001D197A">
              <w:rPr>
                <w:sz w:val="18"/>
                <w:szCs w:val="18"/>
              </w:rPr>
              <w:t>rotrosa</w:t>
            </w:r>
          </w:p>
        </w:tc>
        <w:tc>
          <w:tcPr>
            <w:tcW w:w="2126" w:type="dxa"/>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Pr>
          <w:p w:rsidR="00362616" w:rsidRPr="001D197A" w:rsidRDefault="00362616" w:rsidP="00362616">
            <w:pPr>
              <w:rPr>
                <w:sz w:val="18"/>
                <w:szCs w:val="18"/>
              </w:rPr>
            </w:pPr>
            <w:r w:rsidRPr="001D197A">
              <w:rPr>
                <w:sz w:val="18"/>
                <w:szCs w:val="18"/>
              </w:rPr>
              <w:t>rose-rouge</w:t>
            </w:r>
          </w:p>
        </w:tc>
        <w:tc>
          <w:tcPr>
            <w:tcW w:w="2410" w:type="dxa"/>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28</w:t>
            </w:r>
          </w:p>
        </w:tc>
        <w:tc>
          <w:tcPr>
            <w:tcW w:w="993" w:type="dxa"/>
          </w:tcPr>
          <w:p w:rsidR="00362616" w:rsidRPr="001D197A" w:rsidRDefault="00362616" w:rsidP="00362616">
            <w:pPr>
              <w:jc w:val="center"/>
              <w:rPr>
                <w:rFonts w:cs="Arial"/>
                <w:sz w:val="18"/>
                <w:szCs w:val="18"/>
              </w:rPr>
            </w:pPr>
            <w:r w:rsidRPr="001D197A">
              <w:rPr>
                <w:rFonts w:cs="Arial"/>
                <w:sz w:val="18"/>
                <w:szCs w:val="18"/>
              </w:rPr>
              <w:t>53D</w:t>
            </w:r>
          </w:p>
        </w:tc>
        <w:tc>
          <w:tcPr>
            <w:tcW w:w="2126" w:type="dxa"/>
          </w:tcPr>
          <w:p w:rsidR="00362616" w:rsidRPr="001D197A" w:rsidRDefault="00362616" w:rsidP="00362616">
            <w:pPr>
              <w:rPr>
                <w:sz w:val="18"/>
                <w:szCs w:val="18"/>
              </w:rPr>
            </w:pPr>
            <w:r w:rsidRPr="001D197A">
              <w:rPr>
                <w:sz w:val="18"/>
                <w:szCs w:val="18"/>
              </w:rPr>
              <w:t>rotrosa</w:t>
            </w:r>
          </w:p>
        </w:tc>
        <w:tc>
          <w:tcPr>
            <w:tcW w:w="2126" w:type="dxa"/>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Pr>
          <w:p w:rsidR="00362616" w:rsidRPr="001D197A" w:rsidRDefault="00362616" w:rsidP="00362616">
            <w:pPr>
              <w:rPr>
                <w:sz w:val="18"/>
                <w:szCs w:val="18"/>
              </w:rPr>
            </w:pPr>
            <w:r w:rsidRPr="001D197A">
              <w:rPr>
                <w:sz w:val="18"/>
                <w:szCs w:val="18"/>
              </w:rPr>
              <w:t>rose-rouge</w:t>
            </w:r>
          </w:p>
        </w:tc>
        <w:tc>
          <w:tcPr>
            <w:tcW w:w="2410" w:type="dxa"/>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28</w:t>
            </w:r>
          </w:p>
        </w:tc>
        <w:tc>
          <w:tcPr>
            <w:tcW w:w="993" w:type="dxa"/>
          </w:tcPr>
          <w:p w:rsidR="00362616" w:rsidRPr="001D197A" w:rsidRDefault="00362616" w:rsidP="00362616">
            <w:pPr>
              <w:jc w:val="center"/>
              <w:rPr>
                <w:rFonts w:cs="Arial"/>
                <w:sz w:val="18"/>
                <w:szCs w:val="18"/>
              </w:rPr>
            </w:pPr>
            <w:r w:rsidRPr="001D197A">
              <w:rPr>
                <w:rFonts w:cs="Arial"/>
                <w:sz w:val="18"/>
                <w:szCs w:val="18"/>
              </w:rPr>
              <w:t>N34C</w:t>
            </w:r>
          </w:p>
        </w:tc>
        <w:tc>
          <w:tcPr>
            <w:tcW w:w="2126" w:type="dxa"/>
          </w:tcPr>
          <w:p w:rsidR="00362616" w:rsidRPr="001D197A" w:rsidRDefault="00362616" w:rsidP="00362616">
            <w:pPr>
              <w:rPr>
                <w:sz w:val="18"/>
                <w:szCs w:val="18"/>
              </w:rPr>
            </w:pPr>
            <w:r w:rsidRPr="001D197A">
              <w:rPr>
                <w:sz w:val="18"/>
                <w:szCs w:val="18"/>
              </w:rPr>
              <w:t>rotrosa</w:t>
            </w:r>
          </w:p>
        </w:tc>
        <w:tc>
          <w:tcPr>
            <w:tcW w:w="2126" w:type="dxa"/>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Pr>
          <w:p w:rsidR="00362616" w:rsidRPr="001D197A" w:rsidRDefault="00362616" w:rsidP="00362616">
            <w:pPr>
              <w:rPr>
                <w:sz w:val="18"/>
                <w:szCs w:val="18"/>
              </w:rPr>
            </w:pPr>
            <w:r w:rsidRPr="001D197A">
              <w:rPr>
                <w:sz w:val="18"/>
                <w:szCs w:val="18"/>
              </w:rPr>
              <w:t>rose-rouge</w:t>
            </w:r>
          </w:p>
        </w:tc>
        <w:tc>
          <w:tcPr>
            <w:tcW w:w="2410" w:type="dxa"/>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28</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N45D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rotrosa</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red pink</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rose-rouge</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rosa rojizo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29</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37B</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rosa</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pink</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rose</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rosa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29</w:t>
            </w:r>
          </w:p>
        </w:tc>
        <w:tc>
          <w:tcPr>
            <w:tcW w:w="993" w:type="dxa"/>
          </w:tcPr>
          <w:p w:rsidR="00362616" w:rsidRPr="001D197A" w:rsidRDefault="00362616" w:rsidP="00362616">
            <w:pPr>
              <w:jc w:val="center"/>
              <w:rPr>
                <w:rFonts w:cs="Arial"/>
                <w:sz w:val="18"/>
                <w:szCs w:val="18"/>
              </w:rPr>
            </w:pPr>
            <w:r w:rsidRPr="001D197A">
              <w:rPr>
                <w:rFonts w:cs="Arial"/>
                <w:sz w:val="18"/>
                <w:szCs w:val="18"/>
              </w:rPr>
              <w:t>37C</w:t>
            </w:r>
          </w:p>
        </w:tc>
        <w:tc>
          <w:tcPr>
            <w:tcW w:w="2126" w:type="dxa"/>
          </w:tcPr>
          <w:p w:rsidR="00362616" w:rsidRPr="001D197A" w:rsidRDefault="00362616" w:rsidP="00362616">
            <w:pPr>
              <w:rPr>
                <w:sz w:val="18"/>
                <w:szCs w:val="18"/>
              </w:rPr>
            </w:pPr>
            <w:r w:rsidRPr="001D197A">
              <w:rPr>
                <w:sz w:val="18"/>
                <w:szCs w:val="18"/>
              </w:rPr>
              <w:t>rosa</w:t>
            </w:r>
          </w:p>
        </w:tc>
        <w:tc>
          <w:tcPr>
            <w:tcW w:w="2126" w:type="dxa"/>
          </w:tcPr>
          <w:p w:rsidR="00362616" w:rsidRPr="001D197A" w:rsidRDefault="00362616" w:rsidP="00362616">
            <w:pPr>
              <w:jc w:val="left"/>
              <w:rPr>
                <w:rFonts w:cs="Arial"/>
                <w:sz w:val="18"/>
                <w:szCs w:val="18"/>
              </w:rPr>
            </w:pPr>
            <w:r w:rsidRPr="001D197A">
              <w:rPr>
                <w:rFonts w:cs="Arial"/>
                <w:sz w:val="18"/>
                <w:szCs w:val="18"/>
              </w:rPr>
              <w:t>pink</w:t>
            </w:r>
          </w:p>
        </w:tc>
        <w:tc>
          <w:tcPr>
            <w:tcW w:w="1984" w:type="dxa"/>
          </w:tcPr>
          <w:p w:rsidR="00362616" w:rsidRPr="001D197A" w:rsidRDefault="00362616" w:rsidP="00362616">
            <w:pPr>
              <w:rPr>
                <w:sz w:val="18"/>
                <w:szCs w:val="18"/>
              </w:rPr>
            </w:pPr>
            <w:r w:rsidRPr="001D197A">
              <w:rPr>
                <w:sz w:val="18"/>
                <w:szCs w:val="18"/>
              </w:rPr>
              <w:t>rose</w:t>
            </w:r>
          </w:p>
        </w:tc>
        <w:tc>
          <w:tcPr>
            <w:tcW w:w="2410" w:type="dxa"/>
          </w:tcPr>
          <w:p w:rsidR="00362616" w:rsidRPr="001D197A" w:rsidRDefault="00362616" w:rsidP="00362616">
            <w:pPr>
              <w:jc w:val="left"/>
              <w:rPr>
                <w:rFonts w:cs="Arial"/>
                <w:sz w:val="18"/>
              </w:rPr>
            </w:pPr>
            <w:r w:rsidRPr="001D197A">
              <w:rPr>
                <w:rFonts w:cs="Arial"/>
                <w:sz w:val="18"/>
              </w:rPr>
              <w:t>rosa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29</w:t>
            </w:r>
          </w:p>
        </w:tc>
        <w:tc>
          <w:tcPr>
            <w:tcW w:w="993" w:type="dxa"/>
          </w:tcPr>
          <w:p w:rsidR="00362616" w:rsidRPr="001D197A" w:rsidRDefault="00362616" w:rsidP="00362616">
            <w:pPr>
              <w:jc w:val="center"/>
              <w:rPr>
                <w:rFonts w:cs="Arial"/>
                <w:sz w:val="18"/>
                <w:szCs w:val="18"/>
              </w:rPr>
            </w:pPr>
            <w:r w:rsidRPr="001D197A">
              <w:rPr>
                <w:rFonts w:cs="Arial"/>
                <w:sz w:val="18"/>
                <w:szCs w:val="18"/>
              </w:rPr>
              <w:t>38A</w:t>
            </w:r>
          </w:p>
        </w:tc>
        <w:tc>
          <w:tcPr>
            <w:tcW w:w="2126" w:type="dxa"/>
          </w:tcPr>
          <w:p w:rsidR="00362616" w:rsidRPr="001D197A" w:rsidRDefault="00362616" w:rsidP="00362616">
            <w:pPr>
              <w:rPr>
                <w:sz w:val="18"/>
                <w:szCs w:val="18"/>
              </w:rPr>
            </w:pPr>
            <w:r w:rsidRPr="001D197A">
              <w:rPr>
                <w:sz w:val="18"/>
                <w:szCs w:val="18"/>
              </w:rPr>
              <w:t>rosa</w:t>
            </w:r>
          </w:p>
        </w:tc>
        <w:tc>
          <w:tcPr>
            <w:tcW w:w="2126" w:type="dxa"/>
          </w:tcPr>
          <w:p w:rsidR="00362616" w:rsidRPr="001D197A" w:rsidRDefault="00362616" w:rsidP="00362616">
            <w:pPr>
              <w:jc w:val="left"/>
              <w:rPr>
                <w:rFonts w:cs="Arial"/>
                <w:sz w:val="18"/>
                <w:szCs w:val="18"/>
              </w:rPr>
            </w:pPr>
            <w:r w:rsidRPr="001D197A">
              <w:rPr>
                <w:rFonts w:cs="Arial"/>
                <w:sz w:val="18"/>
                <w:szCs w:val="18"/>
              </w:rPr>
              <w:t>pink</w:t>
            </w:r>
          </w:p>
        </w:tc>
        <w:tc>
          <w:tcPr>
            <w:tcW w:w="1984" w:type="dxa"/>
          </w:tcPr>
          <w:p w:rsidR="00362616" w:rsidRPr="001D197A" w:rsidRDefault="00362616" w:rsidP="00362616">
            <w:pPr>
              <w:rPr>
                <w:sz w:val="18"/>
                <w:szCs w:val="18"/>
              </w:rPr>
            </w:pPr>
            <w:r w:rsidRPr="001D197A">
              <w:rPr>
                <w:sz w:val="18"/>
                <w:szCs w:val="18"/>
              </w:rPr>
              <w:t>rose</w:t>
            </w:r>
          </w:p>
        </w:tc>
        <w:tc>
          <w:tcPr>
            <w:tcW w:w="2410" w:type="dxa"/>
          </w:tcPr>
          <w:p w:rsidR="00362616" w:rsidRPr="001D197A" w:rsidRDefault="00362616" w:rsidP="00362616">
            <w:pPr>
              <w:jc w:val="left"/>
              <w:rPr>
                <w:rFonts w:cs="Arial"/>
                <w:sz w:val="18"/>
              </w:rPr>
            </w:pPr>
            <w:r w:rsidRPr="001D197A">
              <w:rPr>
                <w:rFonts w:cs="Arial"/>
                <w:sz w:val="18"/>
              </w:rPr>
              <w:t>rosa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29</w:t>
            </w:r>
          </w:p>
        </w:tc>
        <w:tc>
          <w:tcPr>
            <w:tcW w:w="993" w:type="dxa"/>
          </w:tcPr>
          <w:p w:rsidR="00362616" w:rsidRPr="001D197A" w:rsidRDefault="00362616" w:rsidP="00362616">
            <w:pPr>
              <w:jc w:val="center"/>
              <w:rPr>
                <w:rFonts w:cs="Arial"/>
                <w:sz w:val="18"/>
                <w:szCs w:val="18"/>
              </w:rPr>
            </w:pPr>
            <w:r w:rsidRPr="001D197A">
              <w:rPr>
                <w:rFonts w:cs="Arial"/>
                <w:sz w:val="18"/>
                <w:szCs w:val="18"/>
              </w:rPr>
              <w:t>39B</w:t>
            </w:r>
          </w:p>
        </w:tc>
        <w:tc>
          <w:tcPr>
            <w:tcW w:w="2126" w:type="dxa"/>
          </w:tcPr>
          <w:p w:rsidR="00362616" w:rsidRPr="001D197A" w:rsidRDefault="00362616" w:rsidP="00362616">
            <w:pPr>
              <w:rPr>
                <w:sz w:val="18"/>
                <w:szCs w:val="18"/>
              </w:rPr>
            </w:pPr>
            <w:r w:rsidRPr="001D197A">
              <w:rPr>
                <w:sz w:val="18"/>
                <w:szCs w:val="18"/>
              </w:rPr>
              <w:t>rosa</w:t>
            </w:r>
          </w:p>
        </w:tc>
        <w:tc>
          <w:tcPr>
            <w:tcW w:w="2126" w:type="dxa"/>
          </w:tcPr>
          <w:p w:rsidR="00362616" w:rsidRPr="001D197A" w:rsidRDefault="00362616" w:rsidP="00362616">
            <w:pPr>
              <w:jc w:val="left"/>
              <w:rPr>
                <w:rFonts w:cs="Arial"/>
                <w:sz w:val="18"/>
                <w:szCs w:val="18"/>
              </w:rPr>
            </w:pPr>
            <w:r w:rsidRPr="001D197A">
              <w:rPr>
                <w:rFonts w:cs="Arial"/>
                <w:sz w:val="18"/>
                <w:szCs w:val="18"/>
              </w:rPr>
              <w:t>pink</w:t>
            </w:r>
          </w:p>
        </w:tc>
        <w:tc>
          <w:tcPr>
            <w:tcW w:w="1984" w:type="dxa"/>
          </w:tcPr>
          <w:p w:rsidR="00362616" w:rsidRPr="001D197A" w:rsidRDefault="00362616" w:rsidP="00362616">
            <w:pPr>
              <w:rPr>
                <w:sz w:val="18"/>
                <w:szCs w:val="18"/>
              </w:rPr>
            </w:pPr>
            <w:r w:rsidRPr="001D197A">
              <w:rPr>
                <w:sz w:val="18"/>
                <w:szCs w:val="18"/>
              </w:rPr>
              <w:t>rose</w:t>
            </w:r>
          </w:p>
        </w:tc>
        <w:tc>
          <w:tcPr>
            <w:tcW w:w="2410" w:type="dxa"/>
          </w:tcPr>
          <w:p w:rsidR="00362616" w:rsidRPr="001D197A" w:rsidRDefault="00362616" w:rsidP="00362616">
            <w:pPr>
              <w:jc w:val="left"/>
              <w:rPr>
                <w:rFonts w:cs="Arial"/>
                <w:sz w:val="18"/>
              </w:rPr>
            </w:pPr>
            <w:r w:rsidRPr="001D197A">
              <w:rPr>
                <w:rFonts w:cs="Arial"/>
                <w:sz w:val="18"/>
              </w:rPr>
              <w:t>rosa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29</w:t>
            </w:r>
          </w:p>
        </w:tc>
        <w:tc>
          <w:tcPr>
            <w:tcW w:w="993" w:type="dxa"/>
          </w:tcPr>
          <w:p w:rsidR="00362616" w:rsidRPr="001D197A" w:rsidRDefault="00362616" w:rsidP="00362616">
            <w:pPr>
              <w:jc w:val="center"/>
              <w:rPr>
                <w:rFonts w:cs="Arial"/>
                <w:sz w:val="18"/>
                <w:szCs w:val="18"/>
              </w:rPr>
            </w:pPr>
            <w:r w:rsidRPr="001D197A">
              <w:rPr>
                <w:rFonts w:cs="Arial"/>
                <w:sz w:val="18"/>
                <w:szCs w:val="18"/>
              </w:rPr>
              <w:t>41D</w:t>
            </w:r>
          </w:p>
        </w:tc>
        <w:tc>
          <w:tcPr>
            <w:tcW w:w="2126" w:type="dxa"/>
          </w:tcPr>
          <w:p w:rsidR="00362616" w:rsidRPr="001D197A" w:rsidRDefault="00362616" w:rsidP="00362616">
            <w:pPr>
              <w:rPr>
                <w:sz w:val="18"/>
                <w:szCs w:val="18"/>
              </w:rPr>
            </w:pPr>
            <w:r w:rsidRPr="001D197A">
              <w:rPr>
                <w:sz w:val="18"/>
                <w:szCs w:val="18"/>
              </w:rPr>
              <w:t>rosa</w:t>
            </w:r>
          </w:p>
        </w:tc>
        <w:tc>
          <w:tcPr>
            <w:tcW w:w="2126" w:type="dxa"/>
          </w:tcPr>
          <w:p w:rsidR="00362616" w:rsidRPr="001D197A" w:rsidRDefault="00362616" w:rsidP="00362616">
            <w:pPr>
              <w:jc w:val="left"/>
              <w:rPr>
                <w:rFonts w:cs="Arial"/>
                <w:sz w:val="18"/>
                <w:szCs w:val="18"/>
              </w:rPr>
            </w:pPr>
            <w:r w:rsidRPr="001D197A">
              <w:rPr>
                <w:rFonts w:cs="Arial"/>
                <w:sz w:val="18"/>
                <w:szCs w:val="18"/>
              </w:rPr>
              <w:t>pink</w:t>
            </w:r>
          </w:p>
        </w:tc>
        <w:tc>
          <w:tcPr>
            <w:tcW w:w="1984" w:type="dxa"/>
          </w:tcPr>
          <w:p w:rsidR="00362616" w:rsidRPr="001D197A" w:rsidRDefault="00362616" w:rsidP="00362616">
            <w:pPr>
              <w:rPr>
                <w:sz w:val="18"/>
                <w:szCs w:val="18"/>
              </w:rPr>
            </w:pPr>
            <w:r w:rsidRPr="001D197A">
              <w:rPr>
                <w:sz w:val="18"/>
                <w:szCs w:val="18"/>
              </w:rPr>
              <w:t>rose</w:t>
            </w:r>
          </w:p>
        </w:tc>
        <w:tc>
          <w:tcPr>
            <w:tcW w:w="2410" w:type="dxa"/>
          </w:tcPr>
          <w:p w:rsidR="00362616" w:rsidRPr="001D197A" w:rsidRDefault="00362616" w:rsidP="00362616">
            <w:pPr>
              <w:jc w:val="left"/>
              <w:rPr>
                <w:rFonts w:cs="Arial"/>
                <w:sz w:val="18"/>
              </w:rPr>
            </w:pPr>
            <w:r w:rsidRPr="001D197A">
              <w:rPr>
                <w:rFonts w:cs="Arial"/>
                <w:sz w:val="18"/>
              </w:rPr>
              <w:t>rosa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29</w:t>
            </w:r>
          </w:p>
        </w:tc>
        <w:tc>
          <w:tcPr>
            <w:tcW w:w="993" w:type="dxa"/>
          </w:tcPr>
          <w:p w:rsidR="00362616" w:rsidRPr="001D197A" w:rsidRDefault="00362616" w:rsidP="00362616">
            <w:pPr>
              <w:jc w:val="center"/>
              <w:rPr>
                <w:rFonts w:cs="Arial"/>
                <w:sz w:val="18"/>
                <w:szCs w:val="18"/>
              </w:rPr>
            </w:pPr>
            <w:r w:rsidRPr="001D197A">
              <w:rPr>
                <w:rFonts w:cs="Arial"/>
                <w:sz w:val="18"/>
                <w:szCs w:val="18"/>
              </w:rPr>
              <w:t>43D</w:t>
            </w:r>
          </w:p>
        </w:tc>
        <w:tc>
          <w:tcPr>
            <w:tcW w:w="2126" w:type="dxa"/>
          </w:tcPr>
          <w:p w:rsidR="00362616" w:rsidRPr="001D197A" w:rsidRDefault="00362616" w:rsidP="00362616">
            <w:pPr>
              <w:rPr>
                <w:sz w:val="18"/>
                <w:szCs w:val="18"/>
              </w:rPr>
            </w:pPr>
            <w:r w:rsidRPr="001D197A">
              <w:rPr>
                <w:sz w:val="18"/>
                <w:szCs w:val="18"/>
              </w:rPr>
              <w:t>rosa</w:t>
            </w:r>
          </w:p>
        </w:tc>
        <w:tc>
          <w:tcPr>
            <w:tcW w:w="2126" w:type="dxa"/>
          </w:tcPr>
          <w:p w:rsidR="00362616" w:rsidRPr="001D197A" w:rsidRDefault="00362616" w:rsidP="00362616">
            <w:pPr>
              <w:jc w:val="left"/>
              <w:rPr>
                <w:rFonts w:cs="Arial"/>
                <w:sz w:val="18"/>
                <w:szCs w:val="18"/>
              </w:rPr>
            </w:pPr>
            <w:r w:rsidRPr="001D197A">
              <w:rPr>
                <w:rFonts w:cs="Arial"/>
                <w:sz w:val="18"/>
                <w:szCs w:val="18"/>
              </w:rPr>
              <w:t>pink</w:t>
            </w:r>
          </w:p>
        </w:tc>
        <w:tc>
          <w:tcPr>
            <w:tcW w:w="1984" w:type="dxa"/>
          </w:tcPr>
          <w:p w:rsidR="00362616" w:rsidRPr="001D197A" w:rsidRDefault="00362616" w:rsidP="00362616">
            <w:pPr>
              <w:rPr>
                <w:sz w:val="18"/>
                <w:szCs w:val="18"/>
              </w:rPr>
            </w:pPr>
            <w:r w:rsidRPr="001D197A">
              <w:rPr>
                <w:sz w:val="18"/>
                <w:szCs w:val="18"/>
              </w:rPr>
              <w:t>rose</w:t>
            </w:r>
          </w:p>
        </w:tc>
        <w:tc>
          <w:tcPr>
            <w:tcW w:w="2410" w:type="dxa"/>
          </w:tcPr>
          <w:p w:rsidR="00362616" w:rsidRPr="001D197A" w:rsidRDefault="00362616" w:rsidP="00362616">
            <w:pPr>
              <w:jc w:val="left"/>
              <w:rPr>
                <w:rFonts w:cs="Arial"/>
                <w:sz w:val="18"/>
              </w:rPr>
            </w:pPr>
            <w:r w:rsidRPr="001D197A">
              <w:rPr>
                <w:rFonts w:cs="Arial"/>
                <w:sz w:val="18"/>
              </w:rPr>
              <w:t>rosa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29</w:t>
            </w:r>
          </w:p>
        </w:tc>
        <w:tc>
          <w:tcPr>
            <w:tcW w:w="993" w:type="dxa"/>
          </w:tcPr>
          <w:p w:rsidR="00362616" w:rsidRPr="001D197A" w:rsidRDefault="00362616" w:rsidP="00362616">
            <w:pPr>
              <w:jc w:val="center"/>
              <w:rPr>
                <w:rFonts w:cs="Arial"/>
                <w:sz w:val="18"/>
                <w:szCs w:val="18"/>
              </w:rPr>
            </w:pPr>
            <w:r w:rsidRPr="001D197A">
              <w:rPr>
                <w:rFonts w:cs="Arial"/>
                <w:sz w:val="18"/>
                <w:szCs w:val="18"/>
              </w:rPr>
              <w:t>44D</w:t>
            </w:r>
          </w:p>
        </w:tc>
        <w:tc>
          <w:tcPr>
            <w:tcW w:w="2126" w:type="dxa"/>
          </w:tcPr>
          <w:p w:rsidR="00362616" w:rsidRPr="001D197A" w:rsidRDefault="00362616" w:rsidP="00362616">
            <w:pPr>
              <w:rPr>
                <w:sz w:val="18"/>
                <w:szCs w:val="18"/>
              </w:rPr>
            </w:pPr>
            <w:r w:rsidRPr="001D197A">
              <w:rPr>
                <w:sz w:val="18"/>
                <w:szCs w:val="18"/>
              </w:rPr>
              <w:t>rosa</w:t>
            </w:r>
          </w:p>
        </w:tc>
        <w:tc>
          <w:tcPr>
            <w:tcW w:w="2126" w:type="dxa"/>
          </w:tcPr>
          <w:p w:rsidR="00362616" w:rsidRPr="001D197A" w:rsidRDefault="00362616" w:rsidP="00362616">
            <w:pPr>
              <w:jc w:val="left"/>
              <w:rPr>
                <w:rFonts w:cs="Arial"/>
                <w:sz w:val="18"/>
                <w:szCs w:val="18"/>
              </w:rPr>
            </w:pPr>
            <w:r w:rsidRPr="001D197A">
              <w:rPr>
                <w:rFonts w:cs="Arial"/>
                <w:sz w:val="18"/>
                <w:szCs w:val="18"/>
              </w:rPr>
              <w:t>pink</w:t>
            </w:r>
          </w:p>
        </w:tc>
        <w:tc>
          <w:tcPr>
            <w:tcW w:w="1984" w:type="dxa"/>
          </w:tcPr>
          <w:p w:rsidR="00362616" w:rsidRPr="001D197A" w:rsidRDefault="00362616" w:rsidP="00362616">
            <w:pPr>
              <w:rPr>
                <w:sz w:val="18"/>
                <w:szCs w:val="18"/>
              </w:rPr>
            </w:pPr>
            <w:r w:rsidRPr="001D197A">
              <w:rPr>
                <w:sz w:val="18"/>
                <w:szCs w:val="18"/>
              </w:rPr>
              <w:t>rose</w:t>
            </w:r>
          </w:p>
        </w:tc>
        <w:tc>
          <w:tcPr>
            <w:tcW w:w="2410" w:type="dxa"/>
          </w:tcPr>
          <w:p w:rsidR="00362616" w:rsidRPr="001D197A" w:rsidRDefault="00362616" w:rsidP="00362616">
            <w:pPr>
              <w:jc w:val="left"/>
              <w:rPr>
                <w:rFonts w:cs="Arial"/>
                <w:sz w:val="18"/>
              </w:rPr>
            </w:pPr>
            <w:r w:rsidRPr="001D197A">
              <w:rPr>
                <w:rFonts w:cs="Arial"/>
                <w:sz w:val="18"/>
              </w:rPr>
              <w:t>rosa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29</w:t>
            </w:r>
          </w:p>
        </w:tc>
        <w:tc>
          <w:tcPr>
            <w:tcW w:w="993" w:type="dxa"/>
          </w:tcPr>
          <w:p w:rsidR="00362616" w:rsidRPr="001D197A" w:rsidRDefault="00362616" w:rsidP="00362616">
            <w:pPr>
              <w:jc w:val="center"/>
              <w:rPr>
                <w:rFonts w:cs="Arial"/>
                <w:sz w:val="18"/>
                <w:szCs w:val="18"/>
              </w:rPr>
            </w:pPr>
            <w:r w:rsidRPr="001D197A">
              <w:rPr>
                <w:rFonts w:cs="Arial"/>
                <w:sz w:val="18"/>
                <w:szCs w:val="18"/>
              </w:rPr>
              <w:t>48C</w:t>
            </w:r>
          </w:p>
        </w:tc>
        <w:tc>
          <w:tcPr>
            <w:tcW w:w="2126" w:type="dxa"/>
          </w:tcPr>
          <w:p w:rsidR="00362616" w:rsidRPr="001D197A" w:rsidRDefault="00362616" w:rsidP="00362616">
            <w:pPr>
              <w:rPr>
                <w:sz w:val="18"/>
                <w:szCs w:val="18"/>
              </w:rPr>
            </w:pPr>
            <w:r w:rsidRPr="001D197A">
              <w:rPr>
                <w:sz w:val="18"/>
                <w:szCs w:val="18"/>
              </w:rPr>
              <w:t>rosa</w:t>
            </w:r>
          </w:p>
        </w:tc>
        <w:tc>
          <w:tcPr>
            <w:tcW w:w="2126" w:type="dxa"/>
          </w:tcPr>
          <w:p w:rsidR="00362616" w:rsidRPr="001D197A" w:rsidRDefault="00362616" w:rsidP="00362616">
            <w:pPr>
              <w:jc w:val="left"/>
              <w:rPr>
                <w:rFonts w:cs="Arial"/>
                <w:sz w:val="18"/>
                <w:szCs w:val="18"/>
              </w:rPr>
            </w:pPr>
            <w:r w:rsidRPr="001D197A">
              <w:rPr>
                <w:rFonts w:cs="Arial"/>
                <w:sz w:val="18"/>
                <w:szCs w:val="18"/>
              </w:rPr>
              <w:t>pink</w:t>
            </w:r>
          </w:p>
        </w:tc>
        <w:tc>
          <w:tcPr>
            <w:tcW w:w="1984" w:type="dxa"/>
          </w:tcPr>
          <w:p w:rsidR="00362616" w:rsidRPr="001D197A" w:rsidRDefault="00362616" w:rsidP="00362616">
            <w:pPr>
              <w:rPr>
                <w:sz w:val="18"/>
                <w:szCs w:val="18"/>
              </w:rPr>
            </w:pPr>
            <w:r w:rsidRPr="001D197A">
              <w:rPr>
                <w:sz w:val="18"/>
                <w:szCs w:val="18"/>
              </w:rPr>
              <w:t>rose</w:t>
            </w:r>
          </w:p>
        </w:tc>
        <w:tc>
          <w:tcPr>
            <w:tcW w:w="2410" w:type="dxa"/>
          </w:tcPr>
          <w:p w:rsidR="00362616" w:rsidRPr="001D197A" w:rsidRDefault="00362616" w:rsidP="00362616">
            <w:pPr>
              <w:jc w:val="left"/>
              <w:rPr>
                <w:rFonts w:cs="Arial"/>
                <w:sz w:val="18"/>
              </w:rPr>
            </w:pPr>
            <w:r w:rsidRPr="001D197A">
              <w:rPr>
                <w:rFonts w:cs="Arial"/>
                <w:sz w:val="18"/>
              </w:rPr>
              <w:t>rosa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29</w:t>
            </w:r>
          </w:p>
        </w:tc>
        <w:tc>
          <w:tcPr>
            <w:tcW w:w="993" w:type="dxa"/>
          </w:tcPr>
          <w:p w:rsidR="00362616" w:rsidRPr="001D197A" w:rsidRDefault="00362616" w:rsidP="00362616">
            <w:pPr>
              <w:jc w:val="center"/>
              <w:rPr>
                <w:rFonts w:cs="Arial"/>
                <w:sz w:val="18"/>
                <w:szCs w:val="18"/>
              </w:rPr>
            </w:pPr>
            <w:r w:rsidRPr="001D197A">
              <w:rPr>
                <w:rFonts w:cs="Arial"/>
                <w:sz w:val="18"/>
                <w:szCs w:val="18"/>
              </w:rPr>
              <w:t>48D</w:t>
            </w:r>
          </w:p>
        </w:tc>
        <w:tc>
          <w:tcPr>
            <w:tcW w:w="2126" w:type="dxa"/>
          </w:tcPr>
          <w:p w:rsidR="00362616" w:rsidRPr="001D197A" w:rsidRDefault="00362616" w:rsidP="00362616">
            <w:pPr>
              <w:rPr>
                <w:sz w:val="18"/>
                <w:szCs w:val="18"/>
              </w:rPr>
            </w:pPr>
            <w:r w:rsidRPr="001D197A">
              <w:rPr>
                <w:sz w:val="18"/>
                <w:szCs w:val="18"/>
              </w:rPr>
              <w:t>rosa</w:t>
            </w:r>
          </w:p>
        </w:tc>
        <w:tc>
          <w:tcPr>
            <w:tcW w:w="2126" w:type="dxa"/>
          </w:tcPr>
          <w:p w:rsidR="00362616" w:rsidRPr="001D197A" w:rsidRDefault="00362616" w:rsidP="00362616">
            <w:pPr>
              <w:jc w:val="left"/>
              <w:rPr>
                <w:rFonts w:cs="Arial"/>
                <w:sz w:val="18"/>
                <w:szCs w:val="18"/>
              </w:rPr>
            </w:pPr>
            <w:r w:rsidRPr="001D197A">
              <w:rPr>
                <w:rFonts w:cs="Arial"/>
                <w:sz w:val="18"/>
                <w:szCs w:val="18"/>
              </w:rPr>
              <w:t>pink</w:t>
            </w:r>
          </w:p>
        </w:tc>
        <w:tc>
          <w:tcPr>
            <w:tcW w:w="1984" w:type="dxa"/>
          </w:tcPr>
          <w:p w:rsidR="00362616" w:rsidRPr="001D197A" w:rsidRDefault="00362616" w:rsidP="00362616">
            <w:pPr>
              <w:rPr>
                <w:sz w:val="18"/>
                <w:szCs w:val="18"/>
              </w:rPr>
            </w:pPr>
            <w:r w:rsidRPr="001D197A">
              <w:rPr>
                <w:sz w:val="18"/>
                <w:szCs w:val="18"/>
              </w:rPr>
              <w:t>rose</w:t>
            </w:r>
          </w:p>
        </w:tc>
        <w:tc>
          <w:tcPr>
            <w:tcW w:w="2410" w:type="dxa"/>
          </w:tcPr>
          <w:p w:rsidR="00362616" w:rsidRPr="001D197A" w:rsidRDefault="00362616" w:rsidP="00362616">
            <w:pPr>
              <w:jc w:val="left"/>
              <w:rPr>
                <w:rFonts w:cs="Arial"/>
                <w:sz w:val="18"/>
              </w:rPr>
            </w:pPr>
            <w:r w:rsidRPr="001D197A">
              <w:rPr>
                <w:rFonts w:cs="Arial"/>
                <w:sz w:val="18"/>
              </w:rPr>
              <w:t>rosa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29</w:t>
            </w:r>
          </w:p>
        </w:tc>
        <w:tc>
          <w:tcPr>
            <w:tcW w:w="993" w:type="dxa"/>
          </w:tcPr>
          <w:p w:rsidR="00362616" w:rsidRPr="001D197A" w:rsidRDefault="00362616" w:rsidP="00362616">
            <w:pPr>
              <w:jc w:val="center"/>
              <w:rPr>
                <w:rFonts w:cs="Arial"/>
                <w:sz w:val="18"/>
                <w:szCs w:val="18"/>
              </w:rPr>
            </w:pPr>
            <w:r w:rsidRPr="001D197A">
              <w:rPr>
                <w:rFonts w:cs="Arial"/>
                <w:sz w:val="18"/>
                <w:szCs w:val="18"/>
              </w:rPr>
              <w:t>49A</w:t>
            </w:r>
          </w:p>
        </w:tc>
        <w:tc>
          <w:tcPr>
            <w:tcW w:w="2126" w:type="dxa"/>
          </w:tcPr>
          <w:p w:rsidR="00362616" w:rsidRPr="001D197A" w:rsidRDefault="00362616" w:rsidP="00362616">
            <w:pPr>
              <w:rPr>
                <w:sz w:val="18"/>
                <w:szCs w:val="18"/>
              </w:rPr>
            </w:pPr>
            <w:r w:rsidRPr="001D197A">
              <w:rPr>
                <w:sz w:val="18"/>
                <w:szCs w:val="18"/>
              </w:rPr>
              <w:t>rosa</w:t>
            </w:r>
          </w:p>
        </w:tc>
        <w:tc>
          <w:tcPr>
            <w:tcW w:w="2126" w:type="dxa"/>
          </w:tcPr>
          <w:p w:rsidR="00362616" w:rsidRPr="001D197A" w:rsidRDefault="00362616" w:rsidP="00362616">
            <w:pPr>
              <w:jc w:val="left"/>
              <w:rPr>
                <w:rFonts w:cs="Arial"/>
                <w:sz w:val="18"/>
                <w:szCs w:val="18"/>
              </w:rPr>
            </w:pPr>
            <w:r w:rsidRPr="001D197A">
              <w:rPr>
                <w:rFonts w:cs="Arial"/>
                <w:sz w:val="18"/>
                <w:szCs w:val="18"/>
              </w:rPr>
              <w:t>pink</w:t>
            </w:r>
          </w:p>
        </w:tc>
        <w:tc>
          <w:tcPr>
            <w:tcW w:w="1984" w:type="dxa"/>
          </w:tcPr>
          <w:p w:rsidR="00362616" w:rsidRPr="001D197A" w:rsidRDefault="00362616" w:rsidP="00362616">
            <w:pPr>
              <w:rPr>
                <w:sz w:val="18"/>
                <w:szCs w:val="18"/>
              </w:rPr>
            </w:pPr>
            <w:r w:rsidRPr="001D197A">
              <w:rPr>
                <w:sz w:val="18"/>
                <w:szCs w:val="18"/>
              </w:rPr>
              <w:t>rose</w:t>
            </w:r>
          </w:p>
        </w:tc>
        <w:tc>
          <w:tcPr>
            <w:tcW w:w="2410" w:type="dxa"/>
          </w:tcPr>
          <w:p w:rsidR="00362616" w:rsidRPr="001D197A" w:rsidRDefault="00362616" w:rsidP="00362616">
            <w:pPr>
              <w:jc w:val="left"/>
              <w:rPr>
                <w:rFonts w:cs="Arial"/>
                <w:sz w:val="18"/>
              </w:rPr>
            </w:pPr>
            <w:r w:rsidRPr="001D197A">
              <w:rPr>
                <w:rFonts w:cs="Arial"/>
                <w:sz w:val="18"/>
              </w:rPr>
              <w:t>rosa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29</w:t>
            </w:r>
          </w:p>
        </w:tc>
        <w:tc>
          <w:tcPr>
            <w:tcW w:w="993" w:type="dxa"/>
          </w:tcPr>
          <w:p w:rsidR="00362616" w:rsidRPr="001D197A" w:rsidRDefault="00362616" w:rsidP="00362616">
            <w:pPr>
              <w:jc w:val="center"/>
              <w:rPr>
                <w:rFonts w:cs="Arial"/>
                <w:sz w:val="18"/>
                <w:szCs w:val="18"/>
              </w:rPr>
            </w:pPr>
            <w:r w:rsidRPr="001D197A">
              <w:rPr>
                <w:rFonts w:cs="Arial"/>
                <w:sz w:val="18"/>
                <w:szCs w:val="18"/>
              </w:rPr>
              <w:t>50C</w:t>
            </w:r>
          </w:p>
        </w:tc>
        <w:tc>
          <w:tcPr>
            <w:tcW w:w="2126" w:type="dxa"/>
          </w:tcPr>
          <w:p w:rsidR="00362616" w:rsidRPr="001D197A" w:rsidRDefault="00362616" w:rsidP="00362616">
            <w:pPr>
              <w:rPr>
                <w:sz w:val="18"/>
                <w:szCs w:val="18"/>
              </w:rPr>
            </w:pPr>
            <w:r w:rsidRPr="001D197A">
              <w:rPr>
                <w:sz w:val="18"/>
                <w:szCs w:val="18"/>
              </w:rPr>
              <w:t>rosa</w:t>
            </w:r>
          </w:p>
        </w:tc>
        <w:tc>
          <w:tcPr>
            <w:tcW w:w="2126" w:type="dxa"/>
          </w:tcPr>
          <w:p w:rsidR="00362616" w:rsidRPr="001D197A" w:rsidRDefault="00362616" w:rsidP="00362616">
            <w:pPr>
              <w:jc w:val="left"/>
              <w:rPr>
                <w:rFonts w:cs="Arial"/>
                <w:sz w:val="18"/>
                <w:szCs w:val="18"/>
              </w:rPr>
            </w:pPr>
            <w:r w:rsidRPr="001D197A">
              <w:rPr>
                <w:rFonts w:cs="Arial"/>
                <w:sz w:val="18"/>
                <w:szCs w:val="18"/>
              </w:rPr>
              <w:t>pink</w:t>
            </w:r>
          </w:p>
        </w:tc>
        <w:tc>
          <w:tcPr>
            <w:tcW w:w="1984" w:type="dxa"/>
          </w:tcPr>
          <w:p w:rsidR="00362616" w:rsidRPr="001D197A" w:rsidRDefault="00362616" w:rsidP="00362616">
            <w:pPr>
              <w:rPr>
                <w:sz w:val="18"/>
                <w:szCs w:val="18"/>
              </w:rPr>
            </w:pPr>
            <w:r w:rsidRPr="001D197A">
              <w:rPr>
                <w:sz w:val="18"/>
                <w:szCs w:val="18"/>
              </w:rPr>
              <w:t>rose</w:t>
            </w:r>
          </w:p>
        </w:tc>
        <w:tc>
          <w:tcPr>
            <w:tcW w:w="2410" w:type="dxa"/>
          </w:tcPr>
          <w:p w:rsidR="00362616" w:rsidRPr="001D197A" w:rsidRDefault="00362616" w:rsidP="00362616">
            <w:pPr>
              <w:jc w:val="left"/>
              <w:rPr>
                <w:rFonts w:cs="Arial"/>
                <w:sz w:val="18"/>
              </w:rPr>
            </w:pPr>
            <w:r w:rsidRPr="001D197A">
              <w:rPr>
                <w:rFonts w:cs="Arial"/>
                <w:sz w:val="18"/>
              </w:rPr>
              <w:t>rosa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29</w:t>
            </w:r>
          </w:p>
        </w:tc>
        <w:tc>
          <w:tcPr>
            <w:tcW w:w="993" w:type="dxa"/>
          </w:tcPr>
          <w:p w:rsidR="00362616" w:rsidRPr="001D197A" w:rsidRDefault="00362616" w:rsidP="00362616">
            <w:pPr>
              <w:jc w:val="center"/>
              <w:rPr>
                <w:rFonts w:cs="Arial"/>
                <w:sz w:val="18"/>
                <w:szCs w:val="18"/>
              </w:rPr>
            </w:pPr>
            <w:r w:rsidRPr="001D197A">
              <w:rPr>
                <w:rFonts w:cs="Arial"/>
                <w:sz w:val="18"/>
                <w:szCs w:val="18"/>
              </w:rPr>
              <w:t>51D</w:t>
            </w:r>
          </w:p>
        </w:tc>
        <w:tc>
          <w:tcPr>
            <w:tcW w:w="2126" w:type="dxa"/>
          </w:tcPr>
          <w:p w:rsidR="00362616" w:rsidRPr="001D197A" w:rsidRDefault="00362616" w:rsidP="00362616">
            <w:pPr>
              <w:rPr>
                <w:sz w:val="18"/>
                <w:szCs w:val="18"/>
              </w:rPr>
            </w:pPr>
            <w:r w:rsidRPr="001D197A">
              <w:rPr>
                <w:sz w:val="18"/>
                <w:szCs w:val="18"/>
              </w:rPr>
              <w:t>rosa</w:t>
            </w:r>
          </w:p>
        </w:tc>
        <w:tc>
          <w:tcPr>
            <w:tcW w:w="2126" w:type="dxa"/>
          </w:tcPr>
          <w:p w:rsidR="00362616" w:rsidRPr="001D197A" w:rsidRDefault="00362616" w:rsidP="00362616">
            <w:pPr>
              <w:jc w:val="left"/>
              <w:rPr>
                <w:rFonts w:cs="Arial"/>
                <w:sz w:val="18"/>
                <w:szCs w:val="18"/>
              </w:rPr>
            </w:pPr>
            <w:r w:rsidRPr="001D197A">
              <w:rPr>
                <w:rFonts w:cs="Arial"/>
                <w:sz w:val="18"/>
                <w:szCs w:val="18"/>
              </w:rPr>
              <w:t>pink</w:t>
            </w:r>
          </w:p>
        </w:tc>
        <w:tc>
          <w:tcPr>
            <w:tcW w:w="1984" w:type="dxa"/>
          </w:tcPr>
          <w:p w:rsidR="00362616" w:rsidRPr="001D197A" w:rsidRDefault="00362616" w:rsidP="00362616">
            <w:pPr>
              <w:rPr>
                <w:sz w:val="18"/>
                <w:szCs w:val="18"/>
              </w:rPr>
            </w:pPr>
            <w:r w:rsidRPr="001D197A">
              <w:rPr>
                <w:sz w:val="18"/>
                <w:szCs w:val="18"/>
              </w:rPr>
              <w:t>rose</w:t>
            </w:r>
          </w:p>
        </w:tc>
        <w:tc>
          <w:tcPr>
            <w:tcW w:w="2410" w:type="dxa"/>
          </w:tcPr>
          <w:p w:rsidR="00362616" w:rsidRPr="001D197A" w:rsidRDefault="00362616" w:rsidP="00362616">
            <w:pPr>
              <w:jc w:val="left"/>
              <w:rPr>
                <w:rFonts w:cs="Arial"/>
                <w:sz w:val="18"/>
              </w:rPr>
            </w:pPr>
            <w:r w:rsidRPr="001D197A">
              <w:rPr>
                <w:rFonts w:cs="Arial"/>
                <w:sz w:val="18"/>
              </w:rPr>
              <w:t>rosa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29</w:t>
            </w:r>
          </w:p>
        </w:tc>
        <w:tc>
          <w:tcPr>
            <w:tcW w:w="993" w:type="dxa"/>
          </w:tcPr>
          <w:p w:rsidR="00362616" w:rsidRPr="001D197A" w:rsidRDefault="00362616" w:rsidP="00362616">
            <w:pPr>
              <w:jc w:val="center"/>
              <w:rPr>
                <w:rFonts w:cs="Arial"/>
                <w:sz w:val="18"/>
                <w:szCs w:val="18"/>
              </w:rPr>
            </w:pPr>
            <w:r w:rsidRPr="001D197A">
              <w:rPr>
                <w:rFonts w:cs="Arial"/>
                <w:sz w:val="18"/>
                <w:szCs w:val="18"/>
              </w:rPr>
              <w:t>52C</w:t>
            </w:r>
          </w:p>
        </w:tc>
        <w:tc>
          <w:tcPr>
            <w:tcW w:w="2126" w:type="dxa"/>
          </w:tcPr>
          <w:p w:rsidR="00362616" w:rsidRPr="001D197A" w:rsidRDefault="00362616" w:rsidP="00362616">
            <w:pPr>
              <w:rPr>
                <w:sz w:val="18"/>
                <w:szCs w:val="18"/>
              </w:rPr>
            </w:pPr>
            <w:r w:rsidRPr="001D197A">
              <w:rPr>
                <w:sz w:val="18"/>
                <w:szCs w:val="18"/>
              </w:rPr>
              <w:t>rosa</w:t>
            </w:r>
          </w:p>
        </w:tc>
        <w:tc>
          <w:tcPr>
            <w:tcW w:w="2126" w:type="dxa"/>
          </w:tcPr>
          <w:p w:rsidR="00362616" w:rsidRPr="001D197A" w:rsidRDefault="00362616" w:rsidP="00362616">
            <w:pPr>
              <w:jc w:val="left"/>
              <w:rPr>
                <w:rFonts w:cs="Arial"/>
                <w:sz w:val="18"/>
                <w:szCs w:val="18"/>
              </w:rPr>
            </w:pPr>
            <w:r w:rsidRPr="001D197A">
              <w:rPr>
                <w:rFonts w:cs="Arial"/>
                <w:sz w:val="18"/>
                <w:szCs w:val="18"/>
              </w:rPr>
              <w:t>pink</w:t>
            </w:r>
          </w:p>
        </w:tc>
        <w:tc>
          <w:tcPr>
            <w:tcW w:w="1984" w:type="dxa"/>
          </w:tcPr>
          <w:p w:rsidR="00362616" w:rsidRPr="001D197A" w:rsidRDefault="00362616" w:rsidP="00362616">
            <w:pPr>
              <w:rPr>
                <w:sz w:val="18"/>
                <w:szCs w:val="18"/>
              </w:rPr>
            </w:pPr>
            <w:r w:rsidRPr="001D197A">
              <w:rPr>
                <w:sz w:val="18"/>
                <w:szCs w:val="18"/>
              </w:rPr>
              <w:t>rose</w:t>
            </w:r>
          </w:p>
        </w:tc>
        <w:tc>
          <w:tcPr>
            <w:tcW w:w="2410" w:type="dxa"/>
          </w:tcPr>
          <w:p w:rsidR="00362616" w:rsidRPr="001D197A" w:rsidRDefault="00362616" w:rsidP="00362616">
            <w:pPr>
              <w:jc w:val="left"/>
              <w:rPr>
                <w:rFonts w:cs="Arial"/>
                <w:sz w:val="18"/>
              </w:rPr>
            </w:pPr>
            <w:r w:rsidRPr="001D197A">
              <w:rPr>
                <w:rFonts w:cs="Arial"/>
                <w:sz w:val="18"/>
              </w:rPr>
              <w:t>rosa</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29</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52D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rosa</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pink</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rose</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rosa</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30</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54D</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hellblaurosa</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rose-bleu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55C</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55D</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56A</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56B</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56C</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56D</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62C</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62D</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63D</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65B</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65C</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65D</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68D</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69A</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69B</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69C</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69D</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73D</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30</w:t>
            </w:r>
          </w:p>
        </w:tc>
        <w:tc>
          <w:tcPr>
            <w:tcW w:w="993" w:type="dxa"/>
          </w:tcPr>
          <w:p w:rsidR="00362616" w:rsidRPr="001D197A" w:rsidRDefault="00362616" w:rsidP="00362616">
            <w:pPr>
              <w:jc w:val="center"/>
              <w:rPr>
                <w:rFonts w:cs="Arial"/>
                <w:sz w:val="18"/>
                <w:szCs w:val="18"/>
              </w:rPr>
            </w:pPr>
            <w:r w:rsidRPr="001D197A">
              <w:rPr>
                <w:rFonts w:cs="Arial"/>
                <w:sz w:val="18"/>
                <w:szCs w:val="18"/>
              </w:rPr>
              <w:t>75D</w:t>
            </w:r>
          </w:p>
        </w:tc>
        <w:tc>
          <w:tcPr>
            <w:tcW w:w="2126" w:type="dxa"/>
          </w:tcPr>
          <w:p w:rsidR="00362616" w:rsidRPr="001D197A" w:rsidRDefault="00362616" w:rsidP="00362616">
            <w:pPr>
              <w:rPr>
                <w:sz w:val="18"/>
                <w:szCs w:val="18"/>
              </w:rPr>
            </w:pPr>
            <w:r w:rsidRPr="001D197A">
              <w:rPr>
                <w:sz w:val="18"/>
                <w:szCs w:val="18"/>
              </w:rPr>
              <w:t>hellblaurosa</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Pr>
          <w:p w:rsidR="00362616" w:rsidRPr="001D197A" w:rsidRDefault="00362616" w:rsidP="00362616">
            <w:pPr>
              <w:rPr>
                <w:sz w:val="18"/>
                <w:szCs w:val="18"/>
              </w:rPr>
            </w:pPr>
            <w:r w:rsidRPr="001D197A">
              <w:rPr>
                <w:sz w:val="18"/>
                <w:szCs w:val="18"/>
              </w:rPr>
              <w:t>rose-bleu clair</w:t>
            </w:r>
          </w:p>
        </w:tc>
        <w:tc>
          <w:tcPr>
            <w:tcW w:w="2410" w:type="dxa"/>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30</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76D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hellblaurosa</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blue pink</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rose-bleu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rosa azulado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31</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54C</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mittelblaurosa</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rose-bleu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31</w:t>
            </w:r>
          </w:p>
        </w:tc>
        <w:tc>
          <w:tcPr>
            <w:tcW w:w="993" w:type="dxa"/>
          </w:tcPr>
          <w:p w:rsidR="00362616" w:rsidRPr="001D197A" w:rsidRDefault="00362616" w:rsidP="00362616">
            <w:pPr>
              <w:jc w:val="center"/>
              <w:rPr>
                <w:rFonts w:cs="Arial"/>
                <w:sz w:val="18"/>
                <w:szCs w:val="18"/>
              </w:rPr>
            </w:pPr>
            <w:r w:rsidRPr="001D197A">
              <w:rPr>
                <w:rFonts w:cs="Arial"/>
                <w:sz w:val="18"/>
                <w:szCs w:val="18"/>
              </w:rPr>
              <w:t>55B</w:t>
            </w:r>
          </w:p>
        </w:tc>
        <w:tc>
          <w:tcPr>
            <w:tcW w:w="2126" w:type="dxa"/>
          </w:tcPr>
          <w:p w:rsidR="00362616" w:rsidRPr="001D197A" w:rsidRDefault="00362616" w:rsidP="00362616">
            <w:pPr>
              <w:rPr>
                <w:sz w:val="18"/>
                <w:szCs w:val="18"/>
              </w:rPr>
            </w:pPr>
            <w:r w:rsidRPr="001D197A">
              <w:rPr>
                <w:sz w:val="18"/>
                <w:szCs w:val="18"/>
              </w:rPr>
              <w:t>mittelblaurosa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Pr>
          <w:p w:rsidR="00362616" w:rsidRPr="001D197A" w:rsidRDefault="00362616" w:rsidP="00362616">
            <w:pPr>
              <w:rPr>
                <w:sz w:val="18"/>
                <w:szCs w:val="18"/>
              </w:rPr>
            </w:pPr>
            <w:r w:rsidRPr="001D197A">
              <w:rPr>
                <w:sz w:val="18"/>
                <w:szCs w:val="18"/>
              </w:rPr>
              <w:t>rose-bleu moyen</w:t>
            </w:r>
          </w:p>
        </w:tc>
        <w:tc>
          <w:tcPr>
            <w:tcW w:w="2410" w:type="dxa"/>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31</w:t>
            </w:r>
          </w:p>
        </w:tc>
        <w:tc>
          <w:tcPr>
            <w:tcW w:w="993" w:type="dxa"/>
          </w:tcPr>
          <w:p w:rsidR="00362616" w:rsidRPr="001D197A" w:rsidRDefault="00362616" w:rsidP="00362616">
            <w:pPr>
              <w:jc w:val="center"/>
              <w:rPr>
                <w:rFonts w:cs="Arial"/>
                <w:sz w:val="18"/>
                <w:szCs w:val="18"/>
              </w:rPr>
            </w:pPr>
            <w:r w:rsidRPr="001D197A">
              <w:rPr>
                <w:rFonts w:cs="Arial"/>
                <w:sz w:val="18"/>
                <w:szCs w:val="18"/>
              </w:rPr>
              <w:t>58D</w:t>
            </w:r>
          </w:p>
        </w:tc>
        <w:tc>
          <w:tcPr>
            <w:tcW w:w="2126" w:type="dxa"/>
          </w:tcPr>
          <w:p w:rsidR="00362616" w:rsidRPr="001D197A" w:rsidRDefault="00362616" w:rsidP="00362616">
            <w:pPr>
              <w:rPr>
                <w:sz w:val="18"/>
                <w:szCs w:val="18"/>
              </w:rPr>
            </w:pPr>
            <w:r w:rsidRPr="001D197A">
              <w:rPr>
                <w:sz w:val="18"/>
                <w:szCs w:val="18"/>
              </w:rPr>
              <w:t>mittelblaurosa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Pr>
          <w:p w:rsidR="00362616" w:rsidRPr="001D197A" w:rsidRDefault="00362616" w:rsidP="00362616">
            <w:pPr>
              <w:rPr>
                <w:sz w:val="18"/>
                <w:szCs w:val="18"/>
              </w:rPr>
            </w:pPr>
            <w:r w:rsidRPr="001D197A">
              <w:rPr>
                <w:sz w:val="18"/>
                <w:szCs w:val="18"/>
              </w:rPr>
              <w:t>rose-bleu moyen</w:t>
            </w:r>
          </w:p>
        </w:tc>
        <w:tc>
          <w:tcPr>
            <w:tcW w:w="2410" w:type="dxa"/>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31</w:t>
            </w:r>
          </w:p>
        </w:tc>
        <w:tc>
          <w:tcPr>
            <w:tcW w:w="993" w:type="dxa"/>
          </w:tcPr>
          <w:p w:rsidR="00362616" w:rsidRPr="001D197A" w:rsidRDefault="00362616" w:rsidP="00362616">
            <w:pPr>
              <w:jc w:val="center"/>
              <w:rPr>
                <w:rFonts w:cs="Arial"/>
                <w:sz w:val="18"/>
                <w:szCs w:val="18"/>
              </w:rPr>
            </w:pPr>
            <w:r w:rsidRPr="001D197A">
              <w:rPr>
                <w:rFonts w:cs="Arial"/>
                <w:sz w:val="18"/>
                <w:szCs w:val="18"/>
              </w:rPr>
              <w:t>61D</w:t>
            </w:r>
          </w:p>
        </w:tc>
        <w:tc>
          <w:tcPr>
            <w:tcW w:w="2126" w:type="dxa"/>
          </w:tcPr>
          <w:p w:rsidR="00362616" w:rsidRPr="001D197A" w:rsidRDefault="00362616" w:rsidP="00362616">
            <w:pPr>
              <w:rPr>
                <w:sz w:val="18"/>
                <w:szCs w:val="18"/>
              </w:rPr>
            </w:pPr>
            <w:r w:rsidRPr="001D197A">
              <w:rPr>
                <w:sz w:val="18"/>
                <w:szCs w:val="18"/>
              </w:rPr>
              <w:t>mittelblaurosa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Pr>
          <w:p w:rsidR="00362616" w:rsidRPr="001D197A" w:rsidRDefault="00362616" w:rsidP="00362616">
            <w:pPr>
              <w:rPr>
                <w:sz w:val="18"/>
                <w:szCs w:val="18"/>
              </w:rPr>
            </w:pPr>
            <w:r w:rsidRPr="001D197A">
              <w:rPr>
                <w:sz w:val="18"/>
                <w:szCs w:val="18"/>
              </w:rPr>
              <w:t>rose-bleu moyen</w:t>
            </w:r>
          </w:p>
        </w:tc>
        <w:tc>
          <w:tcPr>
            <w:tcW w:w="2410" w:type="dxa"/>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31</w:t>
            </w:r>
          </w:p>
        </w:tc>
        <w:tc>
          <w:tcPr>
            <w:tcW w:w="993" w:type="dxa"/>
          </w:tcPr>
          <w:p w:rsidR="00362616" w:rsidRPr="001D197A" w:rsidRDefault="00362616" w:rsidP="00362616">
            <w:pPr>
              <w:jc w:val="center"/>
              <w:rPr>
                <w:rFonts w:cs="Arial"/>
                <w:sz w:val="18"/>
                <w:szCs w:val="18"/>
              </w:rPr>
            </w:pPr>
            <w:r w:rsidRPr="001D197A">
              <w:rPr>
                <w:rFonts w:cs="Arial"/>
                <w:sz w:val="18"/>
                <w:szCs w:val="18"/>
              </w:rPr>
              <w:t>62A</w:t>
            </w:r>
          </w:p>
        </w:tc>
        <w:tc>
          <w:tcPr>
            <w:tcW w:w="2126" w:type="dxa"/>
          </w:tcPr>
          <w:p w:rsidR="00362616" w:rsidRPr="001D197A" w:rsidRDefault="00362616" w:rsidP="00362616">
            <w:pPr>
              <w:rPr>
                <w:sz w:val="18"/>
                <w:szCs w:val="18"/>
              </w:rPr>
            </w:pPr>
            <w:r w:rsidRPr="001D197A">
              <w:rPr>
                <w:sz w:val="18"/>
                <w:szCs w:val="18"/>
              </w:rPr>
              <w:t>mittelblaurosa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Pr>
          <w:p w:rsidR="00362616" w:rsidRPr="001D197A" w:rsidRDefault="00362616" w:rsidP="00362616">
            <w:pPr>
              <w:rPr>
                <w:sz w:val="18"/>
                <w:szCs w:val="18"/>
              </w:rPr>
            </w:pPr>
            <w:r w:rsidRPr="001D197A">
              <w:rPr>
                <w:sz w:val="18"/>
                <w:szCs w:val="18"/>
              </w:rPr>
              <w:t>rose-bleu moyen</w:t>
            </w:r>
          </w:p>
        </w:tc>
        <w:tc>
          <w:tcPr>
            <w:tcW w:w="2410" w:type="dxa"/>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31</w:t>
            </w:r>
          </w:p>
        </w:tc>
        <w:tc>
          <w:tcPr>
            <w:tcW w:w="993" w:type="dxa"/>
          </w:tcPr>
          <w:p w:rsidR="00362616" w:rsidRPr="001D197A" w:rsidRDefault="00362616" w:rsidP="00362616">
            <w:pPr>
              <w:jc w:val="center"/>
              <w:rPr>
                <w:rFonts w:cs="Arial"/>
                <w:sz w:val="18"/>
                <w:szCs w:val="18"/>
              </w:rPr>
            </w:pPr>
            <w:r w:rsidRPr="001D197A">
              <w:rPr>
                <w:rFonts w:cs="Arial"/>
                <w:sz w:val="18"/>
                <w:szCs w:val="18"/>
              </w:rPr>
              <w:t>62B</w:t>
            </w:r>
          </w:p>
        </w:tc>
        <w:tc>
          <w:tcPr>
            <w:tcW w:w="2126" w:type="dxa"/>
          </w:tcPr>
          <w:p w:rsidR="00362616" w:rsidRPr="001D197A" w:rsidRDefault="00362616" w:rsidP="00362616">
            <w:pPr>
              <w:rPr>
                <w:sz w:val="18"/>
                <w:szCs w:val="18"/>
              </w:rPr>
            </w:pPr>
            <w:r w:rsidRPr="001D197A">
              <w:rPr>
                <w:sz w:val="18"/>
                <w:szCs w:val="18"/>
              </w:rPr>
              <w:t>mittelblaurosa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Pr>
          <w:p w:rsidR="00362616" w:rsidRPr="001D197A" w:rsidRDefault="00362616" w:rsidP="00362616">
            <w:pPr>
              <w:rPr>
                <w:sz w:val="18"/>
                <w:szCs w:val="18"/>
              </w:rPr>
            </w:pPr>
            <w:r w:rsidRPr="001D197A">
              <w:rPr>
                <w:sz w:val="18"/>
                <w:szCs w:val="18"/>
              </w:rPr>
              <w:t>rose-bleu moyen</w:t>
            </w:r>
          </w:p>
        </w:tc>
        <w:tc>
          <w:tcPr>
            <w:tcW w:w="2410" w:type="dxa"/>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31</w:t>
            </w:r>
          </w:p>
        </w:tc>
        <w:tc>
          <w:tcPr>
            <w:tcW w:w="993" w:type="dxa"/>
          </w:tcPr>
          <w:p w:rsidR="00362616" w:rsidRPr="001D197A" w:rsidRDefault="00362616" w:rsidP="00362616">
            <w:pPr>
              <w:jc w:val="center"/>
              <w:rPr>
                <w:rFonts w:cs="Arial"/>
                <w:sz w:val="18"/>
                <w:szCs w:val="18"/>
              </w:rPr>
            </w:pPr>
            <w:r w:rsidRPr="001D197A">
              <w:rPr>
                <w:rFonts w:cs="Arial"/>
                <w:sz w:val="18"/>
                <w:szCs w:val="18"/>
              </w:rPr>
              <w:t>63C</w:t>
            </w:r>
          </w:p>
        </w:tc>
        <w:tc>
          <w:tcPr>
            <w:tcW w:w="2126" w:type="dxa"/>
          </w:tcPr>
          <w:p w:rsidR="00362616" w:rsidRPr="001D197A" w:rsidRDefault="00362616" w:rsidP="00362616">
            <w:pPr>
              <w:rPr>
                <w:sz w:val="18"/>
                <w:szCs w:val="18"/>
              </w:rPr>
            </w:pPr>
            <w:r w:rsidRPr="001D197A">
              <w:rPr>
                <w:sz w:val="18"/>
                <w:szCs w:val="18"/>
              </w:rPr>
              <w:t>mittelblaurosa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Pr>
          <w:p w:rsidR="00362616" w:rsidRPr="001D197A" w:rsidRDefault="00362616" w:rsidP="00362616">
            <w:pPr>
              <w:rPr>
                <w:sz w:val="18"/>
                <w:szCs w:val="18"/>
              </w:rPr>
            </w:pPr>
            <w:r w:rsidRPr="001D197A">
              <w:rPr>
                <w:sz w:val="18"/>
                <w:szCs w:val="18"/>
              </w:rPr>
              <w:t>rose-bleu moyen</w:t>
            </w:r>
          </w:p>
        </w:tc>
        <w:tc>
          <w:tcPr>
            <w:tcW w:w="2410" w:type="dxa"/>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31</w:t>
            </w:r>
          </w:p>
        </w:tc>
        <w:tc>
          <w:tcPr>
            <w:tcW w:w="993" w:type="dxa"/>
          </w:tcPr>
          <w:p w:rsidR="00362616" w:rsidRPr="001D197A" w:rsidRDefault="00362616" w:rsidP="00362616">
            <w:pPr>
              <w:jc w:val="center"/>
              <w:rPr>
                <w:rFonts w:cs="Arial"/>
                <w:sz w:val="18"/>
                <w:szCs w:val="18"/>
              </w:rPr>
            </w:pPr>
            <w:r w:rsidRPr="001D197A">
              <w:rPr>
                <w:rFonts w:cs="Arial"/>
                <w:sz w:val="18"/>
                <w:szCs w:val="18"/>
              </w:rPr>
              <w:t>64D</w:t>
            </w:r>
          </w:p>
        </w:tc>
        <w:tc>
          <w:tcPr>
            <w:tcW w:w="2126" w:type="dxa"/>
          </w:tcPr>
          <w:p w:rsidR="00362616" w:rsidRPr="001D197A" w:rsidRDefault="00362616" w:rsidP="00362616">
            <w:pPr>
              <w:rPr>
                <w:sz w:val="18"/>
                <w:szCs w:val="18"/>
              </w:rPr>
            </w:pPr>
            <w:r w:rsidRPr="001D197A">
              <w:rPr>
                <w:sz w:val="18"/>
                <w:szCs w:val="18"/>
              </w:rPr>
              <w:t>mittelblaurosa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Pr>
          <w:p w:rsidR="00362616" w:rsidRPr="001D197A" w:rsidRDefault="00362616" w:rsidP="00362616">
            <w:pPr>
              <w:rPr>
                <w:sz w:val="18"/>
                <w:szCs w:val="18"/>
              </w:rPr>
            </w:pPr>
            <w:r w:rsidRPr="001D197A">
              <w:rPr>
                <w:sz w:val="18"/>
                <w:szCs w:val="18"/>
              </w:rPr>
              <w:t>rose-bleu moyen</w:t>
            </w:r>
          </w:p>
        </w:tc>
        <w:tc>
          <w:tcPr>
            <w:tcW w:w="2410" w:type="dxa"/>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31</w:t>
            </w:r>
          </w:p>
        </w:tc>
        <w:tc>
          <w:tcPr>
            <w:tcW w:w="993" w:type="dxa"/>
          </w:tcPr>
          <w:p w:rsidR="00362616" w:rsidRPr="001D197A" w:rsidRDefault="00362616" w:rsidP="00362616">
            <w:pPr>
              <w:jc w:val="center"/>
              <w:rPr>
                <w:rFonts w:cs="Arial"/>
                <w:sz w:val="18"/>
                <w:szCs w:val="18"/>
              </w:rPr>
            </w:pPr>
            <w:r w:rsidRPr="001D197A">
              <w:rPr>
                <w:rFonts w:cs="Arial"/>
                <w:sz w:val="18"/>
                <w:szCs w:val="18"/>
              </w:rPr>
              <w:t>65A</w:t>
            </w:r>
          </w:p>
        </w:tc>
        <w:tc>
          <w:tcPr>
            <w:tcW w:w="2126" w:type="dxa"/>
          </w:tcPr>
          <w:p w:rsidR="00362616" w:rsidRPr="001D197A" w:rsidRDefault="00362616" w:rsidP="00362616">
            <w:pPr>
              <w:rPr>
                <w:sz w:val="18"/>
                <w:szCs w:val="18"/>
              </w:rPr>
            </w:pPr>
            <w:r w:rsidRPr="001D197A">
              <w:rPr>
                <w:sz w:val="18"/>
                <w:szCs w:val="18"/>
              </w:rPr>
              <w:t>mittelblaurosa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Pr>
          <w:p w:rsidR="00362616" w:rsidRPr="001D197A" w:rsidRDefault="00362616" w:rsidP="00362616">
            <w:pPr>
              <w:rPr>
                <w:sz w:val="18"/>
                <w:szCs w:val="18"/>
              </w:rPr>
            </w:pPr>
            <w:r w:rsidRPr="001D197A">
              <w:rPr>
                <w:sz w:val="18"/>
                <w:szCs w:val="18"/>
              </w:rPr>
              <w:t>rose-bleu moyen</w:t>
            </w:r>
          </w:p>
        </w:tc>
        <w:tc>
          <w:tcPr>
            <w:tcW w:w="2410" w:type="dxa"/>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31</w:t>
            </w:r>
          </w:p>
        </w:tc>
        <w:tc>
          <w:tcPr>
            <w:tcW w:w="993" w:type="dxa"/>
          </w:tcPr>
          <w:p w:rsidR="00362616" w:rsidRPr="001D197A" w:rsidRDefault="00362616" w:rsidP="00362616">
            <w:pPr>
              <w:jc w:val="center"/>
              <w:rPr>
                <w:rFonts w:cs="Arial"/>
                <w:sz w:val="18"/>
                <w:szCs w:val="18"/>
              </w:rPr>
            </w:pPr>
            <w:r w:rsidRPr="001D197A">
              <w:rPr>
                <w:rFonts w:cs="Arial"/>
                <w:sz w:val="18"/>
                <w:szCs w:val="18"/>
              </w:rPr>
              <w:t>67D</w:t>
            </w:r>
          </w:p>
        </w:tc>
        <w:tc>
          <w:tcPr>
            <w:tcW w:w="2126" w:type="dxa"/>
          </w:tcPr>
          <w:p w:rsidR="00362616" w:rsidRPr="001D197A" w:rsidRDefault="00362616" w:rsidP="00362616">
            <w:pPr>
              <w:rPr>
                <w:sz w:val="18"/>
                <w:szCs w:val="18"/>
              </w:rPr>
            </w:pPr>
            <w:r w:rsidRPr="001D197A">
              <w:rPr>
                <w:sz w:val="18"/>
                <w:szCs w:val="18"/>
              </w:rPr>
              <w:t>mittelblaurosa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Pr>
          <w:p w:rsidR="00362616" w:rsidRPr="001D197A" w:rsidRDefault="00362616" w:rsidP="00362616">
            <w:pPr>
              <w:rPr>
                <w:sz w:val="18"/>
                <w:szCs w:val="18"/>
              </w:rPr>
            </w:pPr>
            <w:r w:rsidRPr="001D197A">
              <w:rPr>
                <w:sz w:val="18"/>
                <w:szCs w:val="18"/>
              </w:rPr>
              <w:t>rose-bleu moyen</w:t>
            </w:r>
          </w:p>
        </w:tc>
        <w:tc>
          <w:tcPr>
            <w:tcW w:w="2410" w:type="dxa"/>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31</w:t>
            </w:r>
          </w:p>
        </w:tc>
        <w:tc>
          <w:tcPr>
            <w:tcW w:w="993" w:type="dxa"/>
          </w:tcPr>
          <w:p w:rsidR="00362616" w:rsidRPr="001D197A" w:rsidRDefault="00362616" w:rsidP="00362616">
            <w:pPr>
              <w:jc w:val="center"/>
              <w:rPr>
                <w:rFonts w:cs="Arial"/>
                <w:sz w:val="18"/>
                <w:szCs w:val="18"/>
              </w:rPr>
            </w:pPr>
            <w:r w:rsidRPr="001D197A">
              <w:rPr>
                <w:rFonts w:cs="Arial"/>
                <w:sz w:val="18"/>
                <w:szCs w:val="18"/>
              </w:rPr>
              <w:t>68B</w:t>
            </w:r>
          </w:p>
        </w:tc>
        <w:tc>
          <w:tcPr>
            <w:tcW w:w="2126" w:type="dxa"/>
          </w:tcPr>
          <w:p w:rsidR="00362616" w:rsidRPr="001D197A" w:rsidRDefault="00362616" w:rsidP="00362616">
            <w:pPr>
              <w:rPr>
                <w:sz w:val="18"/>
                <w:szCs w:val="18"/>
              </w:rPr>
            </w:pPr>
            <w:r w:rsidRPr="001D197A">
              <w:rPr>
                <w:sz w:val="18"/>
                <w:szCs w:val="18"/>
              </w:rPr>
              <w:t>mittelblaurosa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Pr>
          <w:p w:rsidR="00362616" w:rsidRPr="001D197A" w:rsidRDefault="00362616" w:rsidP="00362616">
            <w:pPr>
              <w:rPr>
                <w:sz w:val="18"/>
                <w:szCs w:val="18"/>
              </w:rPr>
            </w:pPr>
            <w:r w:rsidRPr="001D197A">
              <w:rPr>
                <w:sz w:val="18"/>
                <w:szCs w:val="18"/>
              </w:rPr>
              <w:t>rose-bleu moyen</w:t>
            </w:r>
          </w:p>
        </w:tc>
        <w:tc>
          <w:tcPr>
            <w:tcW w:w="2410" w:type="dxa"/>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31</w:t>
            </w:r>
          </w:p>
        </w:tc>
        <w:tc>
          <w:tcPr>
            <w:tcW w:w="993" w:type="dxa"/>
          </w:tcPr>
          <w:p w:rsidR="00362616" w:rsidRPr="001D197A" w:rsidRDefault="00362616" w:rsidP="00362616">
            <w:pPr>
              <w:jc w:val="center"/>
              <w:rPr>
                <w:rFonts w:cs="Arial"/>
                <w:sz w:val="18"/>
                <w:szCs w:val="18"/>
              </w:rPr>
            </w:pPr>
            <w:r w:rsidRPr="001D197A">
              <w:rPr>
                <w:rFonts w:cs="Arial"/>
                <w:sz w:val="18"/>
                <w:szCs w:val="18"/>
              </w:rPr>
              <w:t>68C</w:t>
            </w:r>
          </w:p>
        </w:tc>
        <w:tc>
          <w:tcPr>
            <w:tcW w:w="2126" w:type="dxa"/>
          </w:tcPr>
          <w:p w:rsidR="00362616" w:rsidRPr="001D197A" w:rsidRDefault="00362616" w:rsidP="00362616">
            <w:pPr>
              <w:rPr>
                <w:sz w:val="18"/>
                <w:szCs w:val="18"/>
              </w:rPr>
            </w:pPr>
            <w:r w:rsidRPr="001D197A">
              <w:rPr>
                <w:sz w:val="18"/>
                <w:szCs w:val="18"/>
              </w:rPr>
              <w:t>mittelblaurosa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Pr>
          <w:p w:rsidR="00362616" w:rsidRPr="001D197A" w:rsidRDefault="00362616" w:rsidP="00362616">
            <w:pPr>
              <w:rPr>
                <w:sz w:val="18"/>
                <w:szCs w:val="18"/>
              </w:rPr>
            </w:pPr>
            <w:r w:rsidRPr="001D197A">
              <w:rPr>
                <w:sz w:val="18"/>
                <w:szCs w:val="18"/>
              </w:rPr>
              <w:t>rose-bleu moyen</w:t>
            </w:r>
          </w:p>
        </w:tc>
        <w:tc>
          <w:tcPr>
            <w:tcW w:w="2410" w:type="dxa"/>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31</w:t>
            </w:r>
          </w:p>
        </w:tc>
        <w:tc>
          <w:tcPr>
            <w:tcW w:w="993" w:type="dxa"/>
          </w:tcPr>
          <w:p w:rsidR="00362616" w:rsidRPr="001D197A" w:rsidRDefault="00362616" w:rsidP="00362616">
            <w:pPr>
              <w:jc w:val="center"/>
              <w:rPr>
                <w:rFonts w:cs="Arial"/>
                <w:sz w:val="18"/>
                <w:szCs w:val="18"/>
              </w:rPr>
            </w:pPr>
            <w:r w:rsidRPr="001D197A">
              <w:rPr>
                <w:rFonts w:cs="Arial"/>
                <w:sz w:val="18"/>
                <w:szCs w:val="18"/>
              </w:rPr>
              <w:t>70D</w:t>
            </w:r>
          </w:p>
        </w:tc>
        <w:tc>
          <w:tcPr>
            <w:tcW w:w="2126" w:type="dxa"/>
          </w:tcPr>
          <w:p w:rsidR="00362616" w:rsidRPr="001D197A" w:rsidRDefault="00362616" w:rsidP="00362616">
            <w:pPr>
              <w:rPr>
                <w:sz w:val="18"/>
                <w:szCs w:val="18"/>
              </w:rPr>
            </w:pPr>
            <w:r w:rsidRPr="001D197A">
              <w:rPr>
                <w:sz w:val="18"/>
                <w:szCs w:val="18"/>
              </w:rPr>
              <w:t>mittelblaurosa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Pr>
          <w:p w:rsidR="00362616" w:rsidRPr="001D197A" w:rsidRDefault="00362616" w:rsidP="00362616">
            <w:pPr>
              <w:rPr>
                <w:sz w:val="18"/>
                <w:szCs w:val="18"/>
              </w:rPr>
            </w:pPr>
            <w:r w:rsidRPr="001D197A">
              <w:rPr>
                <w:sz w:val="18"/>
                <w:szCs w:val="18"/>
              </w:rPr>
              <w:t>rose-bleu moyen</w:t>
            </w:r>
          </w:p>
        </w:tc>
        <w:tc>
          <w:tcPr>
            <w:tcW w:w="2410" w:type="dxa"/>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31</w:t>
            </w:r>
          </w:p>
        </w:tc>
        <w:tc>
          <w:tcPr>
            <w:tcW w:w="993" w:type="dxa"/>
          </w:tcPr>
          <w:p w:rsidR="00362616" w:rsidRPr="001D197A" w:rsidRDefault="00362616" w:rsidP="00362616">
            <w:pPr>
              <w:jc w:val="center"/>
              <w:rPr>
                <w:rFonts w:cs="Arial"/>
                <w:sz w:val="18"/>
                <w:szCs w:val="18"/>
              </w:rPr>
            </w:pPr>
            <w:r w:rsidRPr="001D197A">
              <w:rPr>
                <w:rFonts w:cs="Arial"/>
                <w:sz w:val="18"/>
                <w:szCs w:val="18"/>
              </w:rPr>
              <w:t>73B</w:t>
            </w:r>
          </w:p>
        </w:tc>
        <w:tc>
          <w:tcPr>
            <w:tcW w:w="2126" w:type="dxa"/>
          </w:tcPr>
          <w:p w:rsidR="00362616" w:rsidRPr="001D197A" w:rsidRDefault="00362616" w:rsidP="00362616">
            <w:pPr>
              <w:rPr>
                <w:sz w:val="18"/>
                <w:szCs w:val="18"/>
              </w:rPr>
            </w:pPr>
            <w:r w:rsidRPr="001D197A">
              <w:rPr>
                <w:sz w:val="18"/>
                <w:szCs w:val="18"/>
              </w:rPr>
              <w:t>mittelblaurosa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Pr>
          <w:p w:rsidR="00362616" w:rsidRPr="001D197A" w:rsidRDefault="00362616" w:rsidP="00362616">
            <w:pPr>
              <w:rPr>
                <w:sz w:val="18"/>
                <w:szCs w:val="18"/>
              </w:rPr>
            </w:pPr>
            <w:r w:rsidRPr="001D197A">
              <w:rPr>
                <w:sz w:val="18"/>
                <w:szCs w:val="18"/>
              </w:rPr>
              <w:t>rose-bleu moyen</w:t>
            </w:r>
          </w:p>
        </w:tc>
        <w:tc>
          <w:tcPr>
            <w:tcW w:w="2410" w:type="dxa"/>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31</w:t>
            </w:r>
          </w:p>
        </w:tc>
        <w:tc>
          <w:tcPr>
            <w:tcW w:w="993" w:type="dxa"/>
          </w:tcPr>
          <w:p w:rsidR="00362616" w:rsidRPr="001D197A" w:rsidRDefault="00362616" w:rsidP="00362616">
            <w:pPr>
              <w:jc w:val="center"/>
              <w:rPr>
                <w:rFonts w:cs="Arial"/>
                <w:sz w:val="18"/>
                <w:szCs w:val="18"/>
              </w:rPr>
            </w:pPr>
            <w:r w:rsidRPr="001D197A">
              <w:rPr>
                <w:rFonts w:cs="Arial"/>
                <w:sz w:val="18"/>
                <w:szCs w:val="18"/>
              </w:rPr>
              <w:t>73C</w:t>
            </w:r>
          </w:p>
        </w:tc>
        <w:tc>
          <w:tcPr>
            <w:tcW w:w="2126" w:type="dxa"/>
          </w:tcPr>
          <w:p w:rsidR="00362616" w:rsidRPr="001D197A" w:rsidRDefault="00362616" w:rsidP="00362616">
            <w:pPr>
              <w:rPr>
                <w:sz w:val="18"/>
                <w:szCs w:val="18"/>
              </w:rPr>
            </w:pPr>
            <w:r w:rsidRPr="001D197A">
              <w:rPr>
                <w:sz w:val="18"/>
                <w:szCs w:val="18"/>
              </w:rPr>
              <w:t>mittelblaurosa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Pr>
          <w:p w:rsidR="00362616" w:rsidRPr="001D197A" w:rsidRDefault="00362616" w:rsidP="00362616">
            <w:pPr>
              <w:rPr>
                <w:sz w:val="18"/>
                <w:szCs w:val="18"/>
              </w:rPr>
            </w:pPr>
            <w:r w:rsidRPr="001D197A">
              <w:rPr>
                <w:sz w:val="18"/>
                <w:szCs w:val="18"/>
              </w:rPr>
              <w:t>rose-bleu moyen</w:t>
            </w:r>
          </w:p>
        </w:tc>
        <w:tc>
          <w:tcPr>
            <w:tcW w:w="2410" w:type="dxa"/>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31</w:t>
            </w:r>
          </w:p>
        </w:tc>
        <w:tc>
          <w:tcPr>
            <w:tcW w:w="993" w:type="dxa"/>
          </w:tcPr>
          <w:p w:rsidR="00362616" w:rsidRPr="001D197A" w:rsidRDefault="00362616" w:rsidP="00362616">
            <w:pPr>
              <w:jc w:val="center"/>
              <w:rPr>
                <w:rFonts w:cs="Arial"/>
                <w:sz w:val="18"/>
                <w:szCs w:val="18"/>
              </w:rPr>
            </w:pPr>
            <w:r w:rsidRPr="001D197A">
              <w:rPr>
                <w:rFonts w:cs="Arial"/>
                <w:sz w:val="18"/>
                <w:szCs w:val="18"/>
              </w:rPr>
              <w:t>186D</w:t>
            </w:r>
          </w:p>
        </w:tc>
        <w:tc>
          <w:tcPr>
            <w:tcW w:w="2126" w:type="dxa"/>
          </w:tcPr>
          <w:p w:rsidR="00362616" w:rsidRPr="001D197A" w:rsidRDefault="00362616" w:rsidP="00362616">
            <w:pPr>
              <w:rPr>
                <w:sz w:val="18"/>
                <w:szCs w:val="18"/>
              </w:rPr>
            </w:pPr>
            <w:r w:rsidRPr="001D197A">
              <w:rPr>
                <w:sz w:val="18"/>
                <w:szCs w:val="18"/>
              </w:rPr>
              <w:t>mittelblaurosa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Pr>
          <w:p w:rsidR="00362616" w:rsidRPr="001D197A" w:rsidRDefault="00362616" w:rsidP="00362616">
            <w:pPr>
              <w:rPr>
                <w:sz w:val="18"/>
                <w:szCs w:val="18"/>
              </w:rPr>
            </w:pPr>
            <w:r w:rsidRPr="001D197A">
              <w:rPr>
                <w:sz w:val="18"/>
                <w:szCs w:val="18"/>
              </w:rPr>
              <w:t>rose-bleu moyen</w:t>
            </w:r>
          </w:p>
        </w:tc>
        <w:tc>
          <w:tcPr>
            <w:tcW w:w="2410" w:type="dxa"/>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31</w:t>
            </w:r>
          </w:p>
        </w:tc>
        <w:tc>
          <w:tcPr>
            <w:tcW w:w="993" w:type="dxa"/>
          </w:tcPr>
          <w:p w:rsidR="00362616" w:rsidRPr="001D197A" w:rsidRDefault="00362616" w:rsidP="00362616">
            <w:pPr>
              <w:jc w:val="center"/>
              <w:rPr>
                <w:rFonts w:cs="Arial"/>
                <w:sz w:val="18"/>
                <w:szCs w:val="18"/>
              </w:rPr>
            </w:pPr>
            <w:r w:rsidRPr="001D197A">
              <w:rPr>
                <w:rFonts w:cs="Arial"/>
                <w:sz w:val="18"/>
                <w:szCs w:val="18"/>
              </w:rPr>
              <w:t>N57D</w:t>
            </w:r>
          </w:p>
        </w:tc>
        <w:tc>
          <w:tcPr>
            <w:tcW w:w="2126" w:type="dxa"/>
          </w:tcPr>
          <w:p w:rsidR="00362616" w:rsidRPr="001D197A" w:rsidRDefault="00362616" w:rsidP="00362616">
            <w:pPr>
              <w:rPr>
                <w:sz w:val="18"/>
                <w:szCs w:val="18"/>
              </w:rPr>
            </w:pPr>
            <w:r w:rsidRPr="001D197A">
              <w:rPr>
                <w:sz w:val="18"/>
                <w:szCs w:val="18"/>
              </w:rPr>
              <w:t>mittelblaurosa</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Pr>
          <w:p w:rsidR="00362616" w:rsidRPr="001D197A" w:rsidRDefault="00362616" w:rsidP="00362616">
            <w:pPr>
              <w:rPr>
                <w:sz w:val="18"/>
                <w:szCs w:val="18"/>
              </w:rPr>
            </w:pPr>
            <w:r w:rsidRPr="001D197A">
              <w:rPr>
                <w:sz w:val="18"/>
                <w:szCs w:val="18"/>
              </w:rPr>
              <w:t>rose-bleu moyen</w:t>
            </w:r>
          </w:p>
        </w:tc>
        <w:tc>
          <w:tcPr>
            <w:tcW w:w="2410" w:type="dxa"/>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31</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N66D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mittelblaurosa</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blue pink</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rose-bleu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rosa azulado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32</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63B</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dunkelblaurosa</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blue pink</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rose-bleu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rosa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32</w:t>
            </w:r>
          </w:p>
        </w:tc>
        <w:tc>
          <w:tcPr>
            <w:tcW w:w="993" w:type="dxa"/>
          </w:tcPr>
          <w:p w:rsidR="00362616" w:rsidRPr="001D197A" w:rsidRDefault="00362616" w:rsidP="00362616">
            <w:pPr>
              <w:jc w:val="center"/>
              <w:rPr>
                <w:rFonts w:cs="Arial"/>
                <w:sz w:val="18"/>
                <w:szCs w:val="18"/>
              </w:rPr>
            </w:pPr>
            <w:r w:rsidRPr="001D197A">
              <w:rPr>
                <w:rFonts w:cs="Arial"/>
                <w:sz w:val="18"/>
                <w:szCs w:val="18"/>
              </w:rPr>
              <w:t>64C</w:t>
            </w:r>
          </w:p>
        </w:tc>
        <w:tc>
          <w:tcPr>
            <w:tcW w:w="2126" w:type="dxa"/>
          </w:tcPr>
          <w:p w:rsidR="00362616" w:rsidRPr="001D197A" w:rsidRDefault="00362616" w:rsidP="00362616">
            <w:pPr>
              <w:rPr>
                <w:sz w:val="18"/>
                <w:szCs w:val="18"/>
              </w:rPr>
            </w:pPr>
            <w:r w:rsidRPr="001D197A">
              <w:rPr>
                <w:sz w:val="18"/>
                <w:szCs w:val="18"/>
              </w:rPr>
              <w:t>dunkelblaurosa</w:t>
            </w:r>
          </w:p>
        </w:tc>
        <w:tc>
          <w:tcPr>
            <w:tcW w:w="2126" w:type="dxa"/>
          </w:tcPr>
          <w:p w:rsidR="00362616" w:rsidRPr="001D197A" w:rsidRDefault="00362616" w:rsidP="00362616">
            <w:pPr>
              <w:jc w:val="left"/>
              <w:rPr>
                <w:rFonts w:cs="Arial"/>
                <w:sz w:val="18"/>
                <w:szCs w:val="18"/>
              </w:rPr>
            </w:pPr>
            <w:r w:rsidRPr="001D197A">
              <w:rPr>
                <w:rFonts w:cs="Arial"/>
                <w:sz w:val="18"/>
                <w:szCs w:val="18"/>
              </w:rPr>
              <w:t>dark blue pink</w:t>
            </w:r>
          </w:p>
        </w:tc>
        <w:tc>
          <w:tcPr>
            <w:tcW w:w="1984" w:type="dxa"/>
          </w:tcPr>
          <w:p w:rsidR="00362616" w:rsidRPr="001D197A" w:rsidRDefault="00362616" w:rsidP="00362616">
            <w:pPr>
              <w:rPr>
                <w:sz w:val="18"/>
                <w:szCs w:val="18"/>
              </w:rPr>
            </w:pPr>
            <w:r w:rsidRPr="001D197A">
              <w:rPr>
                <w:sz w:val="18"/>
                <w:szCs w:val="18"/>
              </w:rPr>
              <w:t>rose-bleu foncé</w:t>
            </w:r>
          </w:p>
        </w:tc>
        <w:tc>
          <w:tcPr>
            <w:tcW w:w="2410" w:type="dxa"/>
          </w:tcPr>
          <w:p w:rsidR="00362616" w:rsidRPr="001D197A" w:rsidRDefault="00362616" w:rsidP="00362616">
            <w:pPr>
              <w:jc w:val="left"/>
              <w:rPr>
                <w:rFonts w:cs="Arial"/>
                <w:sz w:val="18"/>
              </w:rPr>
            </w:pPr>
            <w:r w:rsidRPr="001D197A">
              <w:rPr>
                <w:rFonts w:cs="Arial"/>
                <w:sz w:val="18"/>
              </w:rPr>
              <w:t>rosa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32</w:t>
            </w:r>
          </w:p>
        </w:tc>
        <w:tc>
          <w:tcPr>
            <w:tcW w:w="993" w:type="dxa"/>
          </w:tcPr>
          <w:p w:rsidR="00362616" w:rsidRPr="001D197A" w:rsidRDefault="00362616" w:rsidP="00362616">
            <w:pPr>
              <w:jc w:val="center"/>
              <w:rPr>
                <w:rFonts w:cs="Arial"/>
                <w:sz w:val="18"/>
                <w:szCs w:val="18"/>
              </w:rPr>
            </w:pPr>
            <w:r w:rsidRPr="001D197A">
              <w:rPr>
                <w:rFonts w:cs="Arial"/>
                <w:sz w:val="18"/>
                <w:szCs w:val="18"/>
              </w:rPr>
              <w:t>67B</w:t>
            </w:r>
          </w:p>
        </w:tc>
        <w:tc>
          <w:tcPr>
            <w:tcW w:w="2126" w:type="dxa"/>
          </w:tcPr>
          <w:p w:rsidR="00362616" w:rsidRPr="001D197A" w:rsidRDefault="00362616" w:rsidP="00362616">
            <w:pPr>
              <w:rPr>
                <w:sz w:val="18"/>
                <w:szCs w:val="18"/>
              </w:rPr>
            </w:pPr>
            <w:r w:rsidRPr="001D197A">
              <w:rPr>
                <w:sz w:val="18"/>
                <w:szCs w:val="18"/>
              </w:rPr>
              <w:t>dunkelblaurosa</w:t>
            </w:r>
          </w:p>
        </w:tc>
        <w:tc>
          <w:tcPr>
            <w:tcW w:w="2126" w:type="dxa"/>
          </w:tcPr>
          <w:p w:rsidR="00362616" w:rsidRPr="001D197A" w:rsidRDefault="00362616" w:rsidP="00362616">
            <w:pPr>
              <w:jc w:val="left"/>
              <w:rPr>
                <w:rFonts w:cs="Arial"/>
                <w:sz w:val="18"/>
                <w:szCs w:val="18"/>
              </w:rPr>
            </w:pPr>
            <w:r w:rsidRPr="001D197A">
              <w:rPr>
                <w:rFonts w:cs="Arial"/>
                <w:sz w:val="18"/>
                <w:szCs w:val="18"/>
              </w:rPr>
              <w:t>dark blue pink</w:t>
            </w:r>
          </w:p>
        </w:tc>
        <w:tc>
          <w:tcPr>
            <w:tcW w:w="1984" w:type="dxa"/>
          </w:tcPr>
          <w:p w:rsidR="00362616" w:rsidRPr="001D197A" w:rsidRDefault="00362616" w:rsidP="00362616">
            <w:pPr>
              <w:rPr>
                <w:sz w:val="18"/>
                <w:szCs w:val="18"/>
              </w:rPr>
            </w:pPr>
            <w:r w:rsidRPr="001D197A">
              <w:rPr>
                <w:sz w:val="18"/>
                <w:szCs w:val="18"/>
              </w:rPr>
              <w:t>rose-bleu foncé</w:t>
            </w:r>
          </w:p>
        </w:tc>
        <w:tc>
          <w:tcPr>
            <w:tcW w:w="2410" w:type="dxa"/>
          </w:tcPr>
          <w:p w:rsidR="00362616" w:rsidRPr="001D197A" w:rsidRDefault="00362616" w:rsidP="00362616">
            <w:pPr>
              <w:jc w:val="left"/>
              <w:rPr>
                <w:rFonts w:cs="Arial"/>
                <w:sz w:val="18"/>
              </w:rPr>
            </w:pPr>
            <w:r w:rsidRPr="001D197A">
              <w:rPr>
                <w:rFonts w:cs="Arial"/>
                <w:sz w:val="18"/>
              </w:rPr>
              <w:t>rosa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32</w:t>
            </w:r>
          </w:p>
        </w:tc>
        <w:tc>
          <w:tcPr>
            <w:tcW w:w="993" w:type="dxa"/>
          </w:tcPr>
          <w:p w:rsidR="00362616" w:rsidRPr="001D197A" w:rsidRDefault="00362616" w:rsidP="00362616">
            <w:pPr>
              <w:jc w:val="center"/>
              <w:rPr>
                <w:rFonts w:cs="Arial"/>
                <w:sz w:val="18"/>
                <w:szCs w:val="18"/>
              </w:rPr>
            </w:pPr>
            <w:r w:rsidRPr="001D197A">
              <w:rPr>
                <w:rFonts w:cs="Arial"/>
                <w:sz w:val="18"/>
                <w:szCs w:val="18"/>
              </w:rPr>
              <w:t>67C</w:t>
            </w:r>
          </w:p>
        </w:tc>
        <w:tc>
          <w:tcPr>
            <w:tcW w:w="2126" w:type="dxa"/>
          </w:tcPr>
          <w:p w:rsidR="00362616" w:rsidRPr="001D197A" w:rsidRDefault="00362616" w:rsidP="00362616">
            <w:pPr>
              <w:rPr>
                <w:sz w:val="18"/>
                <w:szCs w:val="18"/>
              </w:rPr>
            </w:pPr>
            <w:r w:rsidRPr="001D197A">
              <w:rPr>
                <w:sz w:val="18"/>
                <w:szCs w:val="18"/>
              </w:rPr>
              <w:t>dunkelblaurosa</w:t>
            </w:r>
          </w:p>
        </w:tc>
        <w:tc>
          <w:tcPr>
            <w:tcW w:w="2126" w:type="dxa"/>
          </w:tcPr>
          <w:p w:rsidR="00362616" w:rsidRPr="001D197A" w:rsidRDefault="00362616" w:rsidP="00362616">
            <w:pPr>
              <w:jc w:val="left"/>
              <w:rPr>
                <w:rFonts w:cs="Arial"/>
                <w:sz w:val="18"/>
                <w:szCs w:val="18"/>
              </w:rPr>
            </w:pPr>
            <w:r w:rsidRPr="001D197A">
              <w:rPr>
                <w:rFonts w:cs="Arial"/>
                <w:sz w:val="18"/>
                <w:szCs w:val="18"/>
              </w:rPr>
              <w:t>dark blue pink</w:t>
            </w:r>
          </w:p>
        </w:tc>
        <w:tc>
          <w:tcPr>
            <w:tcW w:w="1984" w:type="dxa"/>
          </w:tcPr>
          <w:p w:rsidR="00362616" w:rsidRPr="001D197A" w:rsidRDefault="00362616" w:rsidP="00362616">
            <w:pPr>
              <w:rPr>
                <w:sz w:val="18"/>
                <w:szCs w:val="18"/>
              </w:rPr>
            </w:pPr>
            <w:r w:rsidRPr="001D197A">
              <w:rPr>
                <w:sz w:val="18"/>
                <w:szCs w:val="18"/>
              </w:rPr>
              <w:t>rose-bleu foncé</w:t>
            </w:r>
          </w:p>
        </w:tc>
        <w:tc>
          <w:tcPr>
            <w:tcW w:w="2410" w:type="dxa"/>
          </w:tcPr>
          <w:p w:rsidR="00362616" w:rsidRPr="001D197A" w:rsidRDefault="00362616" w:rsidP="00362616">
            <w:pPr>
              <w:jc w:val="left"/>
              <w:rPr>
                <w:rFonts w:cs="Arial"/>
                <w:sz w:val="18"/>
              </w:rPr>
            </w:pPr>
            <w:r w:rsidRPr="001D197A">
              <w:rPr>
                <w:rFonts w:cs="Arial"/>
                <w:sz w:val="18"/>
              </w:rPr>
              <w:t>rosa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32</w:t>
            </w:r>
          </w:p>
        </w:tc>
        <w:tc>
          <w:tcPr>
            <w:tcW w:w="993" w:type="dxa"/>
          </w:tcPr>
          <w:p w:rsidR="00362616" w:rsidRPr="001D197A" w:rsidRDefault="00362616" w:rsidP="00362616">
            <w:pPr>
              <w:jc w:val="center"/>
              <w:rPr>
                <w:rFonts w:cs="Arial"/>
                <w:sz w:val="18"/>
                <w:szCs w:val="18"/>
              </w:rPr>
            </w:pPr>
            <w:r w:rsidRPr="001D197A">
              <w:rPr>
                <w:rFonts w:cs="Arial"/>
                <w:sz w:val="18"/>
                <w:szCs w:val="18"/>
              </w:rPr>
              <w:t>68A</w:t>
            </w:r>
          </w:p>
        </w:tc>
        <w:tc>
          <w:tcPr>
            <w:tcW w:w="2126" w:type="dxa"/>
          </w:tcPr>
          <w:p w:rsidR="00362616" w:rsidRPr="001D197A" w:rsidRDefault="00362616" w:rsidP="00362616">
            <w:pPr>
              <w:rPr>
                <w:sz w:val="18"/>
                <w:szCs w:val="18"/>
              </w:rPr>
            </w:pPr>
            <w:r w:rsidRPr="001D197A">
              <w:rPr>
                <w:sz w:val="18"/>
                <w:szCs w:val="18"/>
              </w:rPr>
              <w:t>dunkelblaurosa</w:t>
            </w:r>
          </w:p>
        </w:tc>
        <w:tc>
          <w:tcPr>
            <w:tcW w:w="2126" w:type="dxa"/>
          </w:tcPr>
          <w:p w:rsidR="00362616" w:rsidRPr="001D197A" w:rsidRDefault="00362616" w:rsidP="00362616">
            <w:pPr>
              <w:jc w:val="left"/>
              <w:rPr>
                <w:rFonts w:cs="Arial"/>
                <w:sz w:val="18"/>
                <w:szCs w:val="18"/>
              </w:rPr>
            </w:pPr>
            <w:r w:rsidRPr="001D197A">
              <w:rPr>
                <w:rFonts w:cs="Arial"/>
                <w:sz w:val="18"/>
                <w:szCs w:val="18"/>
              </w:rPr>
              <w:t>dark blue pink</w:t>
            </w:r>
          </w:p>
        </w:tc>
        <w:tc>
          <w:tcPr>
            <w:tcW w:w="1984" w:type="dxa"/>
          </w:tcPr>
          <w:p w:rsidR="00362616" w:rsidRPr="001D197A" w:rsidRDefault="00362616" w:rsidP="00362616">
            <w:pPr>
              <w:rPr>
                <w:sz w:val="18"/>
                <w:szCs w:val="18"/>
              </w:rPr>
            </w:pPr>
            <w:r w:rsidRPr="001D197A">
              <w:rPr>
                <w:sz w:val="18"/>
                <w:szCs w:val="18"/>
              </w:rPr>
              <w:t>rose-bleu foncé</w:t>
            </w:r>
          </w:p>
        </w:tc>
        <w:tc>
          <w:tcPr>
            <w:tcW w:w="2410" w:type="dxa"/>
          </w:tcPr>
          <w:p w:rsidR="00362616" w:rsidRPr="001D197A" w:rsidRDefault="00362616" w:rsidP="00362616">
            <w:pPr>
              <w:jc w:val="left"/>
              <w:rPr>
                <w:rFonts w:cs="Arial"/>
                <w:sz w:val="18"/>
              </w:rPr>
            </w:pPr>
            <w:r w:rsidRPr="001D197A">
              <w:rPr>
                <w:rFonts w:cs="Arial"/>
                <w:sz w:val="18"/>
              </w:rPr>
              <w:t>rosa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32</w:t>
            </w:r>
          </w:p>
        </w:tc>
        <w:tc>
          <w:tcPr>
            <w:tcW w:w="993" w:type="dxa"/>
          </w:tcPr>
          <w:p w:rsidR="00362616" w:rsidRPr="001D197A" w:rsidRDefault="00362616" w:rsidP="00362616">
            <w:pPr>
              <w:jc w:val="center"/>
              <w:rPr>
                <w:rFonts w:cs="Arial"/>
                <w:sz w:val="18"/>
                <w:szCs w:val="18"/>
              </w:rPr>
            </w:pPr>
            <w:r w:rsidRPr="001D197A">
              <w:rPr>
                <w:rFonts w:cs="Arial"/>
                <w:sz w:val="18"/>
                <w:szCs w:val="18"/>
              </w:rPr>
              <w:t>70C</w:t>
            </w:r>
          </w:p>
        </w:tc>
        <w:tc>
          <w:tcPr>
            <w:tcW w:w="2126" w:type="dxa"/>
          </w:tcPr>
          <w:p w:rsidR="00362616" w:rsidRPr="001D197A" w:rsidRDefault="00362616" w:rsidP="00362616">
            <w:pPr>
              <w:rPr>
                <w:sz w:val="18"/>
                <w:szCs w:val="18"/>
              </w:rPr>
            </w:pPr>
            <w:r w:rsidRPr="001D197A">
              <w:rPr>
                <w:sz w:val="18"/>
                <w:szCs w:val="18"/>
              </w:rPr>
              <w:t>dunkelblaurosa</w:t>
            </w:r>
          </w:p>
        </w:tc>
        <w:tc>
          <w:tcPr>
            <w:tcW w:w="2126" w:type="dxa"/>
          </w:tcPr>
          <w:p w:rsidR="00362616" w:rsidRPr="001D197A" w:rsidRDefault="00362616" w:rsidP="00362616">
            <w:pPr>
              <w:jc w:val="left"/>
              <w:rPr>
                <w:rFonts w:cs="Arial"/>
                <w:sz w:val="18"/>
                <w:szCs w:val="18"/>
              </w:rPr>
            </w:pPr>
            <w:r w:rsidRPr="001D197A">
              <w:rPr>
                <w:rFonts w:cs="Arial"/>
                <w:sz w:val="18"/>
                <w:szCs w:val="18"/>
              </w:rPr>
              <w:t>dark blue pink</w:t>
            </w:r>
          </w:p>
        </w:tc>
        <w:tc>
          <w:tcPr>
            <w:tcW w:w="1984" w:type="dxa"/>
          </w:tcPr>
          <w:p w:rsidR="00362616" w:rsidRPr="001D197A" w:rsidRDefault="00362616" w:rsidP="00362616">
            <w:pPr>
              <w:rPr>
                <w:sz w:val="18"/>
                <w:szCs w:val="18"/>
              </w:rPr>
            </w:pPr>
            <w:r w:rsidRPr="001D197A">
              <w:rPr>
                <w:sz w:val="18"/>
                <w:szCs w:val="18"/>
              </w:rPr>
              <w:t>rose-bleu foncé</w:t>
            </w:r>
          </w:p>
        </w:tc>
        <w:tc>
          <w:tcPr>
            <w:tcW w:w="2410" w:type="dxa"/>
          </w:tcPr>
          <w:p w:rsidR="00362616" w:rsidRPr="001D197A" w:rsidRDefault="00362616" w:rsidP="00362616">
            <w:pPr>
              <w:jc w:val="left"/>
              <w:rPr>
                <w:rFonts w:cs="Arial"/>
                <w:sz w:val="18"/>
              </w:rPr>
            </w:pPr>
            <w:r w:rsidRPr="001D197A">
              <w:rPr>
                <w:rFonts w:cs="Arial"/>
                <w:sz w:val="18"/>
              </w:rPr>
              <w:t>rosa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32</w:t>
            </w:r>
          </w:p>
        </w:tc>
        <w:tc>
          <w:tcPr>
            <w:tcW w:w="993" w:type="dxa"/>
          </w:tcPr>
          <w:p w:rsidR="00362616" w:rsidRPr="001D197A" w:rsidRDefault="00362616" w:rsidP="00362616">
            <w:pPr>
              <w:jc w:val="center"/>
              <w:rPr>
                <w:rFonts w:cs="Arial"/>
                <w:sz w:val="18"/>
                <w:szCs w:val="18"/>
              </w:rPr>
            </w:pPr>
            <w:r w:rsidRPr="001D197A">
              <w:rPr>
                <w:rFonts w:cs="Arial"/>
                <w:sz w:val="18"/>
                <w:szCs w:val="18"/>
              </w:rPr>
              <w:t>72C</w:t>
            </w:r>
          </w:p>
        </w:tc>
        <w:tc>
          <w:tcPr>
            <w:tcW w:w="2126" w:type="dxa"/>
          </w:tcPr>
          <w:p w:rsidR="00362616" w:rsidRPr="001D197A" w:rsidRDefault="00362616" w:rsidP="00362616">
            <w:pPr>
              <w:rPr>
                <w:sz w:val="18"/>
                <w:szCs w:val="18"/>
              </w:rPr>
            </w:pPr>
            <w:r w:rsidRPr="001D197A">
              <w:rPr>
                <w:sz w:val="18"/>
                <w:szCs w:val="18"/>
              </w:rPr>
              <w:t>dunkelblaurosa</w:t>
            </w:r>
          </w:p>
        </w:tc>
        <w:tc>
          <w:tcPr>
            <w:tcW w:w="2126" w:type="dxa"/>
          </w:tcPr>
          <w:p w:rsidR="00362616" w:rsidRPr="001D197A" w:rsidRDefault="00362616" w:rsidP="00362616">
            <w:pPr>
              <w:jc w:val="left"/>
              <w:rPr>
                <w:rFonts w:cs="Arial"/>
                <w:sz w:val="18"/>
                <w:szCs w:val="18"/>
              </w:rPr>
            </w:pPr>
            <w:r w:rsidRPr="001D197A">
              <w:rPr>
                <w:rFonts w:cs="Arial"/>
                <w:sz w:val="18"/>
                <w:szCs w:val="18"/>
              </w:rPr>
              <w:t>dark blue pink</w:t>
            </w:r>
          </w:p>
        </w:tc>
        <w:tc>
          <w:tcPr>
            <w:tcW w:w="1984" w:type="dxa"/>
          </w:tcPr>
          <w:p w:rsidR="00362616" w:rsidRPr="001D197A" w:rsidRDefault="00362616" w:rsidP="00362616">
            <w:pPr>
              <w:rPr>
                <w:sz w:val="18"/>
                <w:szCs w:val="18"/>
              </w:rPr>
            </w:pPr>
            <w:r w:rsidRPr="001D197A">
              <w:rPr>
                <w:sz w:val="18"/>
                <w:szCs w:val="18"/>
              </w:rPr>
              <w:t>rose-bleu foncé</w:t>
            </w:r>
          </w:p>
        </w:tc>
        <w:tc>
          <w:tcPr>
            <w:tcW w:w="2410" w:type="dxa"/>
          </w:tcPr>
          <w:p w:rsidR="00362616" w:rsidRPr="001D197A" w:rsidRDefault="00362616" w:rsidP="00362616">
            <w:pPr>
              <w:jc w:val="left"/>
              <w:rPr>
                <w:rFonts w:cs="Arial"/>
                <w:sz w:val="18"/>
              </w:rPr>
            </w:pPr>
            <w:r w:rsidRPr="001D197A">
              <w:rPr>
                <w:rFonts w:cs="Arial"/>
                <w:sz w:val="18"/>
              </w:rPr>
              <w:t>rosa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32</w:t>
            </w:r>
          </w:p>
        </w:tc>
        <w:tc>
          <w:tcPr>
            <w:tcW w:w="993" w:type="dxa"/>
          </w:tcPr>
          <w:p w:rsidR="00362616" w:rsidRPr="001D197A" w:rsidRDefault="00362616" w:rsidP="00362616">
            <w:pPr>
              <w:jc w:val="center"/>
              <w:rPr>
                <w:rFonts w:cs="Arial"/>
                <w:sz w:val="18"/>
                <w:szCs w:val="18"/>
              </w:rPr>
            </w:pPr>
            <w:r w:rsidRPr="001D197A">
              <w:rPr>
                <w:rFonts w:cs="Arial"/>
                <w:sz w:val="18"/>
                <w:szCs w:val="18"/>
              </w:rPr>
              <w:t>72D</w:t>
            </w:r>
          </w:p>
        </w:tc>
        <w:tc>
          <w:tcPr>
            <w:tcW w:w="2126" w:type="dxa"/>
          </w:tcPr>
          <w:p w:rsidR="00362616" w:rsidRPr="001D197A" w:rsidRDefault="00362616" w:rsidP="00362616">
            <w:pPr>
              <w:rPr>
                <w:sz w:val="18"/>
                <w:szCs w:val="18"/>
              </w:rPr>
            </w:pPr>
            <w:r w:rsidRPr="001D197A">
              <w:rPr>
                <w:sz w:val="18"/>
                <w:szCs w:val="18"/>
              </w:rPr>
              <w:t>dunkelblaurosa</w:t>
            </w:r>
          </w:p>
        </w:tc>
        <w:tc>
          <w:tcPr>
            <w:tcW w:w="2126" w:type="dxa"/>
          </w:tcPr>
          <w:p w:rsidR="00362616" w:rsidRPr="001D197A" w:rsidRDefault="00362616" w:rsidP="00362616">
            <w:pPr>
              <w:jc w:val="left"/>
              <w:rPr>
                <w:rFonts w:cs="Arial"/>
                <w:sz w:val="18"/>
                <w:szCs w:val="18"/>
              </w:rPr>
            </w:pPr>
            <w:r w:rsidRPr="001D197A">
              <w:rPr>
                <w:rFonts w:cs="Arial"/>
                <w:sz w:val="18"/>
                <w:szCs w:val="18"/>
              </w:rPr>
              <w:t>dark blue pink</w:t>
            </w:r>
          </w:p>
        </w:tc>
        <w:tc>
          <w:tcPr>
            <w:tcW w:w="1984" w:type="dxa"/>
          </w:tcPr>
          <w:p w:rsidR="00362616" w:rsidRPr="001D197A" w:rsidRDefault="00362616" w:rsidP="00362616">
            <w:pPr>
              <w:rPr>
                <w:sz w:val="18"/>
                <w:szCs w:val="18"/>
              </w:rPr>
            </w:pPr>
            <w:r w:rsidRPr="001D197A">
              <w:rPr>
                <w:sz w:val="18"/>
                <w:szCs w:val="18"/>
              </w:rPr>
              <w:t>rose-bleu foncé</w:t>
            </w:r>
          </w:p>
        </w:tc>
        <w:tc>
          <w:tcPr>
            <w:tcW w:w="2410" w:type="dxa"/>
          </w:tcPr>
          <w:p w:rsidR="00362616" w:rsidRPr="001D197A" w:rsidRDefault="00362616" w:rsidP="00362616">
            <w:pPr>
              <w:jc w:val="left"/>
              <w:rPr>
                <w:rFonts w:cs="Arial"/>
                <w:sz w:val="18"/>
              </w:rPr>
            </w:pPr>
            <w:r w:rsidRPr="001D197A">
              <w:rPr>
                <w:rFonts w:cs="Arial"/>
                <w:sz w:val="18"/>
              </w:rPr>
              <w:t>rosa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32</w:t>
            </w:r>
          </w:p>
        </w:tc>
        <w:tc>
          <w:tcPr>
            <w:tcW w:w="993" w:type="dxa"/>
          </w:tcPr>
          <w:p w:rsidR="00362616" w:rsidRPr="001D197A" w:rsidRDefault="00362616" w:rsidP="00362616">
            <w:pPr>
              <w:jc w:val="center"/>
              <w:rPr>
                <w:rFonts w:cs="Arial"/>
                <w:sz w:val="18"/>
                <w:szCs w:val="18"/>
              </w:rPr>
            </w:pPr>
            <w:r w:rsidRPr="001D197A">
              <w:rPr>
                <w:rFonts w:cs="Arial"/>
                <w:sz w:val="18"/>
                <w:szCs w:val="18"/>
              </w:rPr>
              <w:t>73A</w:t>
            </w:r>
          </w:p>
        </w:tc>
        <w:tc>
          <w:tcPr>
            <w:tcW w:w="2126" w:type="dxa"/>
          </w:tcPr>
          <w:p w:rsidR="00362616" w:rsidRPr="001D197A" w:rsidRDefault="00362616" w:rsidP="00362616">
            <w:pPr>
              <w:rPr>
                <w:sz w:val="18"/>
                <w:szCs w:val="18"/>
              </w:rPr>
            </w:pPr>
            <w:r w:rsidRPr="001D197A">
              <w:rPr>
                <w:sz w:val="18"/>
                <w:szCs w:val="18"/>
              </w:rPr>
              <w:t>dunkelblaurosa</w:t>
            </w:r>
          </w:p>
        </w:tc>
        <w:tc>
          <w:tcPr>
            <w:tcW w:w="2126" w:type="dxa"/>
          </w:tcPr>
          <w:p w:rsidR="00362616" w:rsidRPr="001D197A" w:rsidRDefault="00362616" w:rsidP="00362616">
            <w:pPr>
              <w:jc w:val="left"/>
              <w:rPr>
                <w:rFonts w:cs="Arial"/>
                <w:sz w:val="18"/>
                <w:szCs w:val="18"/>
              </w:rPr>
            </w:pPr>
            <w:r w:rsidRPr="001D197A">
              <w:rPr>
                <w:rFonts w:cs="Arial"/>
                <w:sz w:val="18"/>
                <w:szCs w:val="18"/>
              </w:rPr>
              <w:t>dark blue pink</w:t>
            </w:r>
          </w:p>
        </w:tc>
        <w:tc>
          <w:tcPr>
            <w:tcW w:w="1984" w:type="dxa"/>
          </w:tcPr>
          <w:p w:rsidR="00362616" w:rsidRPr="001D197A" w:rsidRDefault="00362616" w:rsidP="00362616">
            <w:pPr>
              <w:rPr>
                <w:sz w:val="18"/>
                <w:szCs w:val="18"/>
              </w:rPr>
            </w:pPr>
            <w:r w:rsidRPr="001D197A">
              <w:rPr>
                <w:sz w:val="18"/>
                <w:szCs w:val="18"/>
              </w:rPr>
              <w:t>rose-bleu foncé</w:t>
            </w:r>
          </w:p>
        </w:tc>
        <w:tc>
          <w:tcPr>
            <w:tcW w:w="2410" w:type="dxa"/>
          </w:tcPr>
          <w:p w:rsidR="00362616" w:rsidRPr="001D197A" w:rsidRDefault="00362616" w:rsidP="00362616">
            <w:pPr>
              <w:jc w:val="left"/>
              <w:rPr>
                <w:rFonts w:cs="Arial"/>
                <w:sz w:val="18"/>
              </w:rPr>
            </w:pPr>
            <w:r w:rsidRPr="001D197A">
              <w:rPr>
                <w:rFonts w:cs="Arial"/>
                <w:sz w:val="18"/>
              </w:rPr>
              <w:t>rosa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32</w:t>
            </w:r>
          </w:p>
        </w:tc>
        <w:tc>
          <w:tcPr>
            <w:tcW w:w="993" w:type="dxa"/>
          </w:tcPr>
          <w:p w:rsidR="00362616" w:rsidRPr="001D197A" w:rsidRDefault="00362616" w:rsidP="00362616">
            <w:pPr>
              <w:jc w:val="center"/>
              <w:rPr>
                <w:rFonts w:cs="Arial"/>
                <w:sz w:val="18"/>
                <w:szCs w:val="18"/>
              </w:rPr>
            </w:pPr>
            <w:r w:rsidRPr="001D197A">
              <w:rPr>
                <w:rFonts w:cs="Arial"/>
                <w:sz w:val="18"/>
                <w:szCs w:val="18"/>
              </w:rPr>
              <w:t>186C</w:t>
            </w:r>
          </w:p>
        </w:tc>
        <w:tc>
          <w:tcPr>
            <w:tcW w:w="2126" w:type="dxa"/>
          </w:tcPr>
          <w:p w:rsidR="00362616" w:rsidRPr="001D197A" w:rsidRDefault="00362616" w:rsidP="00362616">
            <w:pPr>
              <w:rPr>
                <w:sz w:val="18"/>
                <w:szCs w:val="18"/>
              </w:rPr>
            </w:pPr>
            <w:r w:rsidRPr="001D197A">
              <w:rPr>
                <w:sz w:val="18"/>
                <w:szCs w:val="18"/>
              </w:rPr>
              <w:t>dunkelblaurosa</w:t>
            </w:r>
          </w:p>
        </w:tc>
        <w:tc>
          <w:tcPr>
            <w:tcW w:w="2126" w:type="dxa"/>
          </w:tcPr>
          <w:p w:rsidR="00362616" w:rsidRPr="001D197A" w:rsidRDefault="00362616" w:rsidP="00362616">
            <w:pPr>
              <w:jc w:val="left"/>
              <w:rPr>
                <w:rFonts w:cs="Arial"/>
                <w:sz w:val="18"/>
                <w:szCs w:val="18"/>
              </w:rPr>
            </w:pPr>
            <w:r w:rsidRPr="001D197A">
              <w:rPr>
                <w:rFonts w:cs="Arial"/>
                <w:sz w:val="18"/>
                <w:szCs w:val="18"/>
              </w:rPr>
              <w:t>dark blue pink</w:t>
            </w:r>
          </w:p>
        </w:tc>
        <w:tc>
          <w:tcPr>
            <w:tcW w:w="1984" w:type="dxa"/>
          </w:tcPr>
          <w:p w:rsidR="00362616" w:rsidRPr="001D197A" w:rsidRDefault="00362616" w:rsidP="00362616">
            <w:pPr>
              <w:rPr>
                <w:sz w:val="18"/>
                <w:szCs w:val="18"/>
              </w:rPr>
            </w:pPr>
            <w:r w:rsidRPr="001D197A">
              <w:rPr>
                <w:sz w:val="18"/>
                <w:szCs w:val="18"/>
              </w:rPr>
              <w:t>rose-bleu foncé</w:t>
            </w:r>
          </w:p>
        </w:tc>
        <w:tc>
          <w:tcPr>
            <w:tcW w:w="2410" w:type="dxa"/>
          </w:tcPr>
          <w:p w:rsidR="00362616" w:rsidRPr="001D197A" w:rsidRDefault="00362616" w:rsidP="00362616">
            <w:pPr>
              <w:jc w:val="left"/>
              <w:rPr>
                <w:rFonts w:cs="Arial"/>
                <w:sz w:val="18"/>
              </w:rPr>
            </w:pPr>
            <w:r w:rsidRPr="001D197A">
              <w:rPr>
                <w:rFonts w:cs="Arial"/>
                <w:sz w:val="18"/>
              </w:rPr>
              <w:t>rosa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32</w:t>
            </w:r>
          </w:p>
        </w:tc>
        <w:tc>
          <w:tcPr>
            <w:tcW w:w="993" w:type="dxa"/>
          </w:tcPr>
          <w:p w:rsidR="00362616" w:rsidRPr="001D197A" w:rsidRDefault="00362616" w:rsidP="00362616">
            <w:pPr>
              <w:jc w:val="center"/>
              <w:rPr>
                <w:rFonts w:cs="Arial"/>
                <w:sz w:val="18"/>
                <w:szCs w:val="18"/>
              </w:rPr>
            </w:pPr>
            <w:r w:rsidRPr="001D197A">
              <w:rPr>
                <w:rFonts w:cs="Arial"/>
                <w:sz w:val="18"/>
                <w:szCs w:val="18"/>
              </w:rPr>
              <w:t>N66C</w:t>
            </w:r>
          </w:p>
        </w:tc>
        <w:tc>
          <w:tcPr>
            <w:tcW w:w="2126" w:type="dxa"/>
          </w:tcPr>
          <w:p w:rsidR="00362616" w:rsidRPr="001D197A" w:rsidRDefault="00362616" w:rsidP="00362616">
            <w:pPr>
              <w:rPr>
                <w:sz w:val="18"/>
                <w:szCs w:val="18"/>
              </w:rPr>
            </w:pPr>
            <w:r w:rsidRPr="001D197A">
              <w:rPr>
                <w:sz w:val="18"/>
                <w:szCs w:val="18"/>
              </w:rPr>
              <w:t>dunkelblaurosa</w:t>
            </w:r>
          </w:p>
        </w:tc>
        <w:tc>
          <w:tcPr>
            <w:tcW w:w="2126" w:type="dxa"/>
          </w:tcPr>
          <w:p w:rsidR="00362616" w:rsidRPr="001D197A" w:rsidRDefault="00362616" w:rsidP="00362616">
            <w:pPr>
              <w:jc w:val="left"/>
              <w:rPr>
                <w:rFonts w:cs="Arial"/>
                <w:sz w:val="18"/>
                <w:szCs w:val="18"/>
              </w:rPr>
            </w:pPr>
            <w:r w:rsidRPr="001D197A">
              <w:rPr>
                <w:rFonts w:cs="Arial"/>
                <w:sz w:val="18"/>
                <w:szCs w:val="18"/>
              </w:rPr>
              <w:t>dark blue pink</w:t>
            </w:r>
          </w:p>
        </w:tc>
        <w:tc>
          <w:tcPr>
            <w:tcW w:w="1984" w:type="dxa"/>
          </w:tcPr>
          <w:p w:rsidR="00362616" w:rsidRPr="001D197A" w:rsidRDefault="00362616" w:rsidP="00362616">
            <w:pPr>
              <w:rPr>
                <w:sz w:val="18"/>
                <w:szCs w:val="18"/>
              </w:rPr>
            </w:pPr>
            <w:r w:rsidRPr="001D197A">
              <w:rPr>
                <w:sz w:val="18"/>
                <w:szCs w:val="18"/>
              </w:rPr>
              <w:t>rose-bleu foncé</w:t>
            </w:r>
          </w:p>
        </w:tc>
        <w:tc>
          <w:tcPr>
            <w:tcW w:w="2410" w:type="dxa"/>
          </w:tcPr>
          <w:p w:rsidR="00362616" w:rsidRPr="001D197A" w:rsidRDefault="00362616" w:rsidP="00362616">
            <w:pPr>
              <w:jc w:val="left"/>
              <w:rPr>
                <w:rFonts w:cs="Arial"/>
                <w:sz w:val="18"/>
              </w:rPr>
            </w:pPr>
            <w:r w:rsidRPr="001D197A">
              <w:rPr>
                <w:rFonts w:cs="Arial"/>
                <w:sz w:val="18"/>
              </w:rPr>
              <w:t>rosa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32</w:t>
            </w:r>
          </w:p>
        </w:tc>
        <w:tc>
          <w:tcPr>
            <w:tcW w:w="993" w:type="dxa"/>
          </w:tcPr>
          <w:p w:rsidR="00362616" w:rsidRPr="001D197A" w:rsidRDefault="00362616" w:rsidP="00362616">
            <w:pPr>
              <w:jc w:val="center"/>
              <w:rPr>
                <w:rFonts w:cs="Arial"/>
                <w:sz w:val="18"/>
                <w:szCs w:val="18"/>
              </w:rPr>
            </w:pPr>
            <w:r w:rsidRPr="001D197A">
              <w:rPr>
                <w:rFonts w:cs="Arial"/>
                <w:sz w:val="18"/>
                <w:szCs w:val="18"/>
              </w:rPr>
              <w:t>N74C</w:t>
            </w:r>
          </w:p>
        </w:tc>
        <w:tc>
          <w:tcPr>
            <w:tcW w:w="2126" w:type="dxa"/>
          </w:tcPr>
          <w:p w:rsidR="00362616" w:rsidRPr="001D197A" w:rsidRDefault="00362616" w:rsidP="00362616">
            <w:pPr>
              <w:rPr>
                <w:sz w:val="18"/>
                <w:szCs w:val="18"/>
              </w:rPr>
            </w:pPr>
            <w:r w:rsidRPr="001D197A">
              <w:rPr>
                <w:sz w:val="18"/>
                <w:szCs w:val="18"/>
              </w:rPr>
              <w:t>dunkelblaurosa</w:t>
            </w:r>
          </w:p>
        </w:tc>
        <w:tc>
          <w:tcPr>
            <w:tcW w:w="2126" w:type="dxa"/>
          </w:tcPr>
          <w:p w:rsidR="00362616" w:rsidRPr="001D197A" w:rsidRDefault="00362616" w:rsidP="00362616">
            <w:pPr>
              <w:jc w:val="left"/>
              <w:rPr>
                <w:rFonts w:cs="Arial"/>
                <w:sz w:val="18"/>
                <w:szCs w:val="18"/>
              </w:rPr>
            </w:pPr>
            <w:r w:rsidRPr="001D197A">
              <w:rPr>
                <w:rFonts w:cs="Arial"/>
                <w:sz w:val="18"/>
                <w:szCs w:val="18"/>
              </w:rPr>
              <w:t>dark blue pink</w:t>
            </w:r>
          </w:p>
        </w:tc>
        <w:tc>
          <w:tcPr>
            <w:tcW w:w="1984" w:type="dxa"/>
          </w:tcPr>
          <w:p w:rsidR="00362616" w:rsidRPr="001D197A" w:rsidRDefault="00362616" w:rsidP="00362616">
            <w:pPr>
              <w:rPr>
                <w:sz w:val="18"/>
                <w:szCs w:val="18"/>
              </w:rPr>
            </w:pPr>
            <w:r w:rsidRPr="001D197A">
              <w:rPr>
                <w:sz w:val="18"/>
                <w:szCs w:val="18"/>
              </w:rPr>
              <w:t>rose-bleu foncé</w:t>
            </w:r>
          </w:p>
        </w:tc>
        <w:tc>
          <w:tcPr>
            <w:tcW w:w="2410" w:type="dxa"/>
          </w:tcPr>
          <w:p w:rsidR="00362616" w:rsidRPr="001D197A" w:rsidRDefault="00362616" w:rsidP="00362616">
            <w:pPr>
              <w:jc w:val="left"/>
              <w:rPr>
                <w:rFonts w:cs="Arial"/>
                <w:sz w:val="18"/>
              </w:rPr>
            </w:pPr>
            <w:r w:rsidRPr="001D197A">
              <w:rPr>
                <w:rFonts w:cs="Arial"/>
                <w:sz w:val="18"/>
              </w:rPr>
              <w:t>rosa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32</w:t>
            </w:r>
          </w:p>
        </w:tc>
        <w:tc>
          <w:tcPr>
            <w:tcW w:w="993" w:type="dxa"/>
          </w:tcPr>
          <w:p w:rsidR="00362616" w:rsidRPr="001D197A" w:rsidRDefault="00362616" w:rsidP="00362616">
            <w:pPr>
              <w:jc w:val="center"/>
              <w:rPr>
                <w:rFonts w:cs="Arial"/>
                <w:sz w:val="18"/>
                <w:szCs w:val="18"/>
              </w:rPr>
            </w:pPr>
            <w:r w:rsidRPr="001D197A">
              <w:rPr>
                <w:rFonts w:cs="Arial"/>
                <w:sz w:val="18"/>
                <w:szCs w:val="18"/>
              </w:rPr>
              <w:t>N74D</w:t>
            </w:r>
          </w:p>
        </w:tc>
        <w:tc>
          <w:tcPr>
            <w:tcW w:w="2126" w:type="dxa"/>
          </w:tcPr>
          <w:p w:rsidR="00362616" w:rsidRPr="001D197A" w:rsidRDefault="00362616" w:rsidP="00362616">
            <w:pPr>
              <w:rPr>
                <w:sz w:val="18"/>
                <w:szCs w:val="18"/>
              </w:rPr>
            </w:pPr>
            <w:r w:rsidRPr="001D197A">
              <w:rPr>
                <w:sz w:val="18"/>
                <w:szCs w:val="18"/>
              </w:rPr>
              <w:t>dunkelblaurosa</w:t>
            </w:r>
          </w:p>
        </w:tc>
        <w:tc>
          <w:tcPr>
            <w:tcW w:w="2126" w:type="dxa"/>
          </w:tcPr>
          <w:p w:rsidR="00362616" w:rsidRPr="001D197A" w:rsidRDefault="00362616" w:rsidP="00362616">
            <w:pPr>
              <w:jc w:val="left"/>
              <w:rPr>
                <w:rFonts w:cs="Arial"/>
                <w:sz w:val="18"/>
                <w:szCs w:val="18"/>
              </w:rPr>
            </w:pPr>
            <w:r w:rsidRPr="001D197A">
              <w:rPr>
                <w:rFonts w:cs="Arial"/>
                <w:sz w:val="18"/>
                <w:szCs w:val="18"/>
              </w:rPr>
              <w:t>dark blue pink</w:t>
            </w:r>
          </w:p>
        </w:tc>
        <w:tc>
          <w:tcPr>
            <w:tcW w:w="1984" w:type="dxa"/>
          </w:tcPr>
          <w:p w:rsidR="00362616" w:rsidRPr="001D197A" w:rsidRDefault="00362616" w:rsidP="00362616">
            <w:pPr>
              <w:rPr>
                <w:sz w:val="18"/>
                <w:szCs w:val="18"/>
              </w:rPr>
            </w:pPr>
            <w:r w:rsidRPr="001D197A">
              <w:rPr>
                <w:sz w:val="18"/>
                <w:szCs w:val="18"/>
              </w:rPr>
              <w:t>rose-bleu foncé</w:t>
            </w:r>
          </w:p>
        </w:tc>
        <w:tc>
          <w:tcPr>
            <w:tcW w:w="2410" w:type="dxa"/>
          </w:tcPr>
          <w:p w:rsidR="00362616" w:rsidRPr="001D197A" w:rsidRDefault="00362616" w:rsidP="00362616">
            <w:pPr>
              <w:jc w:val="left"/>
              <w:rPr>
                <w:rFonts w:cs="Arial"/>
                <w:sz w:val="18"/>
              </w:rPr>
            </w:pPr>
            <w:r w:rsidRPr="001D197A">
              <w:rPr>
                <w:rFonts w:cs="Arial"/>
                <w:sz w:val="18"/>
              </w:rPr>
              <w:t>rosa azulado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32</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NN74D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dunkelblaurosa</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blue pink</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rose-bleu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rosa azulado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33</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30A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orangerot</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rouge orangé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30B</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31A</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32A</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32B</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33B</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34B</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34C</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35A</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35B</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40C</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40D</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41B</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41C</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42D</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169A</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N30B</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33</w:t>
            </w:r>
          </w:p>
        </w:tc>
        <w:tc>
          <w:tcPr>
            <w:tcW w:w="993" w:type="dxa"/>
          </w:tcPr>
          <w:p w:rsidR="00362616" w:rsidRPr="001D197A" w:rsidRDefault="00362616" w:rsidP="00362616">
            <w:pPr>
              <w:jc w:val="center"/>
              <w:rPr>
                <w:rFonts w:cs="Arial"/>
                <w:sz w:val="18"/>
                <w:szCs w:val="18"/>
              </w:rPr>
            </w:pPr>
            <w:r w:rsidRPr="001D197A">
              <w:rPr>
                <w:rFonts w:cs="Arial"/>
                <w:sz w:val="18"/>
                <w:szCs w:val="18"/>
              </w:rPr>
              <w:t>N30C</w:t>
            </w:r>
          </w:p>
        </w:tc>
        <w:tc>
          <w:tcPr>
            <w:tcW w:w="2126" w:type="dxa"/>
          </w:tcPr>
          <w:p w:rsidR="00362616" w:rsidRPr="001D197A" w:rsidRDefault="00362616" w:rsidP="00362616">
            <w:pPr>
              <w:rPr>
                <w:sz w:val="18"/>
                <w:szCs w:val="18"/>
              </w:rPr>
            </w:pPr>
            <w:r w:rsidRPr="001D197A">
              <w:rPr>
                <w:sz w:val="18"/>
                <w:szCs w:val="18"/>
              </w:rPr>
              <w:t>orangerot</w:t>
            </w:r>
          </w:p>
        </w:tc>
        <w:tc>
          <w:tcPr>
            <w:tcW w:w="2126" w:type="dxa"/>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Pr>
          <w:p w:rsidR="00362616" w:rsidRPr="001D197A" w:rsidRDefault="00362616" w:rsidP="00362616">
            <w:pPr>
              <w:rPr>
                <w:sz w:val="18"/>
                <w:szCs w:val="18"/>
              </w:rPr>
            </w:pPr>
            <w:r w:rsidRPr="001D197A">
              <w:rPr>
                <w:sz w:val="18"/>
                <w:szCs w:val="18"/>
              </w:rPr>
              <w:t>rouge orangé</w:t>
            </w:r>
          </w:p>
        </w:tc>
        <w:tc>
          <w:tcPr>
            <w:tcW w:w="2410" w:type="dxa"/>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33</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N34D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orangerot</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orange red</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rouge orangé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rojo anaranjado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34</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33A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hellrot</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red</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rouge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rojo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34</w:t>
            </w:r>
          </w:p>
        </w:tc>
        <w:tc>
          <w:tcPr>
            <w:tcW w:w="993" w:type="dxa"/>
          </w:tcPr>
          <w:p w:rsidR="00362616" w:rsidRPr="001D197A" w:rsidRDefault="00362616" w:rsidP="00362616">
            <w:pPr>
              <w:jc w:val="center"/>
              <w:rPr>
                <w:rFonts w:cs="Arial"/>
                <w:sz w:val="18"/>
                <w:szCs w:val="18"/>
              </w:rPr>
            </w:pPr>
            <w:r w:rsidRPr="001D197A">
              <w:rPr>
                <w:rFonts w:cs="Arial"/>
                <w:sz w:val="18"/>
                <w:szCs w:val="18"/>
              </w:rPr>
              <w:t>40A</w:t>
            </w:r>
          </w:p>
        </w:tc>
        <w:tc>
          <w:tcPr>
            <w:tcW w:w="2126" w:type="dxa"/>
          </w:tcPr>
          <w:p w:rsidR="00362616" w:rsidRPr="001D197A" w:rsidRDefault="00362616" w:rsidP="00362616">
            <w:pPr>
              <w:rPr>
                <w:sz w:val="18"/>
                <w:szCs w:val="18"/>
              </w:rPr>
            </w:pPr>
            <w:r w:rsidRPr="001D197A">
              <w:rPr>
                <w:sz w:val="18"/>
                <w:szCs w:val="18"/>
              </w:rPr>
              <w:t>hellrot</w:t>
            </w:r>
          </w:p>
        </w:tc>
        <w:tc>
          <w:tcPr>
            <w:tcW w:w="2126" w:type="dxa"/>
          </w:tcPr>
          <w:p w:rsidR="00362616" w:rsidRPr="001D197A" w:rsidRDefault="00362616" w:rsidP="00362616">
            <w:pPr>
              <w:jc w:val="left"/>
              <w:rPr>
                <w:rFonts w:cs="Arial"/>
                <w:sz w:val="18"/>
                <w:szCs w:val="18"/>
              </w:rPr>
            </w:pPr>
            <w:r w:rsidRPr="001D197A">
              <w:rPr>
                <w:rFonts w:cs="Arial"/>
                <w:sz w:val="18"/>
                <w:szCs w:val="18"/>
              </w:rPr>
              <w:t>light red</w:t>
            </w:r>
          </w:p>
        </w:tc>
        <w:tc>
          <w:tcPr>
            <w:tcW w:w="1984" w:type="dxa"/>
          </w:tcPr>
          <w:p w:rsidR="00362616" w:rsidRPr="001D197A" w:rsidRDefault="00362616" w:rsidP="00362616">
            <w:pPr>
              <w:rPr>
                <w:sz w:val="18"/>
                <w:szCs w:val="18"/>
              </w:rPr>
            </w:pPr>
            <w:r w:rsidRPr="001D197A">
              <w:rPr>
                <w:sz w:val="18"/>
                <w:szCs w:val="18"/>
              </w:rPr>
              <w:t>rouge clair</w:t>
            </w:r>
          </w:p>
        </w:tc>
        <w:tc>
          <w:tcPr>
            <w:tcW w:w="2410" w:type="dxa"/>
          </w:tcPr>
          <w:p w:rsidR="00362616" w:rsidRPr="001D197A" w:rsidRDefault="00362616" w:rsidP="00362616">
            <w:pPr>
              <w:jc w:val="left"/>
              <w:rPr>
                <w:rFonts w:cs="Arial"/>
                <w:sz w:val="18"/>
              </w:rPr>
            </w:pPr>
            <w:r w:rsidRPr="001D197A">
              <w:rPr>
                <w:rFonts w:cs="Arial"/>
                <w:sz w:val="18"/>
              </w:rPr>
              <w:t>rojo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34</w:t>
            </w:r>
          </w:p>
        </w:tc>
        <w:tc>
          <w:tcPr>
            <w:tcW w:w="993" w:type="dxa"/>
          </w:tcPr>
          <w:p w:rsidR="00362616" w:rsidRPr="001D197A" w:rsidRDefault="00362616" w:rsidP="00362616">
            <w:pPr>
              <w:jc w:val="center"/>
              <w:rPr>
                <w:rFonts w:cs="Arial"/>
                <w:sz w:val="18"/>
                <w:szCs w:val="18"/>
              </w:rPr>
            </w:pPr>
            <w:r w:rsidRPr="001D197A">
              <w:rPr>
                <w:rFonts w:cs="Arial"/>
                <w:sz w:val="18"/>
                <w:szCs w:val="18"/>
              </w:rPr>
              <w:t>40B</w:t>
            </w:r>
          </w:p>
        </w:tc>
        <w:tc>
          <w:tcPr>
            <w:tcW w:w="2126" w:type="dxa"/>
          </w:tcPr>
          <w:p w:rsidR="00362616" w:rsidRPr="001D197A" w:rsidRDefault="00362616" w:rsidP="00362616">
            <w:pPr>
              <w:rPr>
                <w:sz w:val="18"/>
                <w:szCs w:val="18"/>
              </w:rPr>
            </w:pPr>
            <w:r w:rsidRPr="001D197A">
              <w:rPr>
                <w:sz w:val="18"/>
                <w:szCs w:val="18"/>
              </w:rPr>
              <w:t>hellrot</w:t>
            </w:r>
          </w:p>
        </w:tc>
        <w:tc>
          <w:tcPr>
            <w:tcW w:w="2126" w:type="dxa"/>
          </w:tcPr>
          <w:p w:rsidR="00362616" w:rsidRPr="001D197A" w:rsidRDefault="00362616" w:rsidP="00362616">
            <w:pPr>
              <w:jc w:val="left"/>
              <w:rPr>
                <w:rFonts w:cs="Arial"/>
                <w:sz w:val="18"/>
                <w:szCs w:val="18"/>
              </w:rPr>
            </w:pPr>
            <w:r w:rsidRPr="001D197A">
              <w:rPr>
                <w:rFonts w:cs="Arial"/>
                <w:sz w:val="18"/>
                <w:szCs w:val="18"/>
              </w:rPr>
              <w:t>light red</w:t>
            </w:r>
          </w:p>
        </w:tc>
        <w:tc>
          <w:tcPr>
            <w:tcW w:w="1984" w:type="dxa"/>
          </w:tcPr>
          <w:p w:rsidR="00362616" w:rsidRPr="001D197A" w:rsidRDefault="00362616" w:rsidP="00362616">
            <w:pPr>
              <w:rPr>
                <w:sz w:val="18"/>
                <w:szCs w:val="18"/>
              </w:rPr>
            </w:pPr>
            <w:r w:rsidRPr="001D197A">
              <w:rPr>
                <w:sz w:val="18"/>
                <w:szCs w:val="18"/>
              </w:rPr>
              <w:t>rouge clair</w:t>
            </w:r>
          </w:p>
        </w:tc>
        <w:tc>
          <w:tcPr>
            <w:tcW w:w="2410" w:type="dxa"/>
          </w:tcPr>
          <w:p w:rsidR="00362616" w:rsidRPr="001D197A" w:rsidRDefault="00362616" w:rsidP="00362616">
            <w:pPr>
              <w:jc w:val="left"/>
              <w:rPr>
                <w:rFonts w:cs="Arial"/>
                <w:sz w:val="18"/>
              </w:rPr>
            </w:pPr>
            <w:r w:rsidRPr="001D197A">
              <w:rPr>
                <w:rFonts w:cs="Arial"/>
                <w:sz w:val="18"/>
              </w:rPr>
              <w:t>rojo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34</w:t>
            </w:r>
          </w:p>
        </w:tc>
        <w:tc>
          <w:tcPr>
            <w:tcW w:w="993" w:type="dxa"/>
          </w:tcPr>
          <w:p w:rsidR="00362616" w:rsidRPr="001D197A" w:rsidRDefault="00362616" w:rsidP="00362616">
            <w:pPr>
              <w:jc w:val="center"/>
              <w:rPr>
                <w:rFonts w:cs="Arial"/>
                <w:sz w:val="18"/>
                <w:szCs w:val="18"/>
              </w:rPr>
            </w:pPr>
            <w:r w:rsidRPr="001D197A">
              <w:rPr>
                <w:rFonts w:cs="Arial"/>
                <w:sz w:val="18"/>
                <w:szCs w:val="18"/>
              </w:rPr>
              <w:t>41A</w:t>
            </w:r>
          </w:p>
        </w:tc>
        <w:tc>
          <w:tcPr>
            <w:tcW w:w="2126" w:type="dxa"/>
          </w:tcPr>
          <w:p w:rsidR="00362616" w:rsidRPr="001D197A" w:rsidRDefault="00362616" w:rsidP="00362616">
            <w:pPr>
              <w:rPr>
                <w:sz w:val="18"/>
                <w:szCs w:val="18"/>
              </w:rPr>
            </w:pPr>
            <w:r w:rsidRPr="001D197A">
              <w:rPr>
                <w:sz w:val="18"/>
                <w:szCs w:val="18"/>
              </w:rPr>
              <w:t>hellrot</w:t>
            </w:r>
          </w:p>
        </w:tc>
        <w:tc>
          <w:tcPr>
            <w:tcW w:w="2126" w:type="dxa"/>
          </w:tcPr>
          <w:p w:rsidR="00362616" w:rsidRPr="001D197A" w:rsidRDefault="00362616" w:rsidP="00362616">
            <w:pPr>
              <w:jc w:val="left"/>
              <w:rPr>
                <w:rFonts w:cs="Arial"/>
                <w:sz w:val="18"/>
                <w:szCs w:val="18"/>
              </w:rPr>
            </w:pPr>
            <w:r w:rsidRPr="001D197A">
              <w:rPr>
                <w:rFonts w:cs="Arial"/>
                <w:sz w:val="18"/>
                <w:szCs w:val="18"/>
              </w:rPr>
              <w:t>light red</w:t>
            </w:r>
          </w:p>
        </w:tc>
        <w:tc>
          <w:tcPr>
            <w:tcW w:w="1984" w:type="dxa"/>
          </w:tcPr>
          <w:p w:rsidR="00362616" w:rsidRPr="001D197A" w:rsidRDefault="00362616" w:rsidP="00362616">
            <w:pPr>
              <w:rPr>
                <w:sz w:val="18"/>
                <w:szCs w:val="18"/>
              </w:rPr>
            </w:pPr>
            <w:r w:rsidRPr="001D197A">
              <w:rPr>
                <w:sz w:val="18"/>
                <w:szCs w:val="18"/>
              </w:rPr>
              <w:t>rouge clair</w:t>
            </w:r>
          </w:p>
        </w:tc>
        <w:tc>
          <w:tcPr>
            <w:tcW w:w="2410" w:type="dxa"/>
          </w:tcPr>
          <w:p w:rsidR="00362616" w:rsidRPr="001D197A" w:rsidRDefault="00362616" w:rsidP="00362616">
            <w:pPr>
              <w:jc w:val="left"/>
              <w:rPr>
                <w:rFonts w:cs="Arial"/>
                <w:sz w:val="18"/>
              </w:rPr>
            </w:pPr>
            <w:r w:rsidRPr="001D197A">
              <w:rPr>
                <w:rFonts w:cs="Arial"/>
                <w:sz w:val="18"/>
              </w:rPr>
              <w:t>rojo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34</w:t>
            </w:r>
          </w:p>
        </w:tc>
        <w:tc>
          <w:tcPr>
            <w:tcW w:w="993" w:type="dxa"/>
          </w:tcPr>
          <w:p w:rsidR="00362616" w:rsidRPr="001D197A" w:rsidRDefault="00362616" w:rsidP="00362616">
            <w:pPr>
              <w:jc w:val="center"/>
              <w:rPr>
                <w:rFonts w:cs="Arial"/>
                <w:sz w:val="18"/>
                <w:szCs w:val="18"/>
              </w:rPr>
            </w:pPr>
            <w:r w:rsidRPr="001D197A">
              <w:rPr>
                <w:rFonts w:cs="Arial"/>
                <w:sz w:val="18"/>
                <w:szCs w:val="18"/>
              </w:rPr>
              <w:t>44C</w:t>
            </w:r>
          </w:p>
        </w:tc>
        <w:tc>
          <w:tcPr>
            <w:tcW w:w="2126" w:type="dxa"/>
          </w:tcPr>
          <w:p w:rsidR="00362616" w:rsidRPr="001D197A" w:rsidRDefault="00362616" w:rsidP="00362616">
            <w:pPr>
              <w:rPr>
                <w:sz w:val="18"/>
                <w:szCs w:val="18"/>
              </w:rPr>
            </w:pPr>
            <w:r w:rsidRPr="001D197A">
              <w:rPr>
                <w:sz w:val="18"/>
                <w:szCs w:val="18"/>
              </w:rPr>
              <w:t>hellrot</w:t>
            </w:r>
          </w:p>
        </w:tc>
        <w:tc>
          <w:tcPr>
            <w:tcW w:w="2126" w:type="dxa"/>
          </w:tcPr>
          <w:p w:rsidR="00362616" w:rsidRPr="001D197A" w:rsidRDefault="00362616" w:rsidP="00362616">
            <w:pPr>
              <w:jc w:val="left"/>
              <w:rPr>
                <w:rFonts w:cs="Arial"/>
                <w:sz w:val="18"/>
                <w:szCs w:val="18"/>
              </w:rPr>
            </w:pPr>
            <w:r w:rsidRPr="001D197A">
              <w:rPr>
                <w:rFonts w:cs="Arial"/>
                <w:sz w:val="18"/>
                <w:szCs w:val="18"/>
              </w:rPr>
              <w:t>light red</w:t>
            </w:r>
          </w:p>
        </w:tc>
        <w:tc>
          <w:tcPr>
            <w:tcW w:w="1984" w:type="dxa"/>
          </w:tcPr>
          <w:p w:rsidR="00362616" w:rsidRPr="001D197A" w:rsidRDefault="00362616" w:rsidP="00362616">
            <w:pPr>
              <w:rPr>
                <w:sz w:val="18"/>
                <w:szCs w:val="18"/>
              </w:rPr>
            </w:pPr>
            <w:r w:rsidRPr="001D197A">
              <w:rPr>
                <w:sz w:val="18"/>
                <w:szCs w:val="18"/>
              </w:rPr>
              <w:t>rouge clair</w:t>
            </w:r>
          </w:p>
        </w:tc>
        <w:tc>
          <w:tcPr>
            <w:tcW w:w="2410" w:type="dxa"/>
          </w:tcPr>
          <w:p w:rsidR="00362616" w:rsidRPr="001D197A" w:rsidRDefault="00362616" w:rsidP="00362616">
            <w:pPr>
              <w:jc w:val="left"/>
              <w:rPr>
                <w:rFonts w:cs="Arial"/>
                <w:sz w:val="18"/>
              </w:rPr>
            </w:pPr>
            <w:r w:rsidRPr="001D197A">
              <w:rPr>
                <w:rFonts w:cs="Arial"/>
                <w:sz w:val="18"/>
              </w:rPr>
              <w:t>rojo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34</w:t>
            </w:r>
          </w:p>
        </w:tc>
        <w:tc>
          <w:tcPr>
            <w:tcW w:w="993" w:type="dxa"/>
          </w:tcPr>
          <w:p w:rsidR="00362616" w:rsidRPr="001D197A" w:rsidRDefault="00362616" w:rsidP="00362616">
            <w:pPr>
              <w:jc w:val="center"/>
              <w:rPr>
                <w:rFonts w:cs="Arial"/>
                <w:sz w:val="18"/>
                <w:szCs w:val="18"/>
              </w:rPr>
            </w:pPr>
            <w:r w:rsidRPr="001D197A">
              <w:rPr>
                <w:rFonts w:cs="Arial"/>
                <w:sz w:val="18"/>
                <w:szCs w:val="18"/>
              </w:rPr>
              <w:t>43B</w:t>
            </w:r>
          </w:p>
        </w:tc>
        <w:tc>
          <w:tcPr>
            <w:tcW w:w="2126" w:type="dxa"/>
          </w:tcPr>
          <w:p w:rsidR="00362616" w:rsidRPr="001D197A" w:rsidRDefault="00362616" w:rsidP="00362616">
            <w:pPr>
              <w:rPr>
                <w:sz w:val="18"/>
                <w:szCs w:val="18"/>
              </w:rPr>
            </w:pPr>
            <w:r w:rsidRPr="001D197A">
              <w:rPr>
                <w:sz w:val="18"/>
                <w:szCs w:val="18"/>
              </w:rPr>
              <w:t>hellrot</w:t>
            </w:r>
          </w:p>
        </w:tc>
        <w:tc>
          <w:tcPr>
            <w:tcW w:w="2126" w:type="dxa"/>
          </w:tcPr>
          <w:p w:rsidR="00362616" w:rsidRPr="001D197A" w:rsidRDefault="00362616" w:rsidP="00362616">
            <w:pPr>
              <w:jc w:val="left"/>
              <w:rPr>
                <w:rFonts w:cs="Arial"/>
                <w:sz w:val="18"/>
                <w:szCs w:val="18"/>
              </w:rPr>
            </w:pPr>
            <w:r w:rsidRPr="001D197A">
              <w:rPr>
                <w:rFonts w:cs="Arial"/>
                <w:sz w:val="18"/>
                <w:szCs w:val="18"/>
              </w:rPr>
              <w:t xml:space="preserve">light red   </w:t>
            </w:r>
          </w:p>
        </w:tc>
        <w:tc>
          <w:tcPr>
            <w:tcW w:w="1984" w:type="dxa"/>
          </w:tcPr>
          <w:p w:rsidR="00362616" w:rsidRPr="001D197A" w:rsidRDefault="00362616" w:rsidP="00362616">
            <w:pPr>
              <w:rPr>
                <w:sz w:val="18"/>
                <w:szCs w:val="18"/>
              </w:rPr>
            </w:pPr>
            <w:r w:rsidRPr="001D197A">
              <w:rPr>
                <w:sz w:val="18"/>
                <w:szCs w:val="18"/>
              </w:rPr>
              <w:t xml:space="preserve">rouge clair   </w:t>
            </w:r>
          </w:p>
        </w:tc>
        <w:tc>
          <w:tcPr>
            <w:tcW w:w="2410" w:type="dxa"/>
          </w:tcPr>
          <w:p w:rsidR="00362616" w:rsidRPr="001D197A" w:rsidRDefault="00362616" w:rsidP="00362616">
            <w:pPr>
              <w:jc w:val="left"/>
              <w:rPr>
                <w:rFonts w:cs="Arial"/>
                <w:sz w:val="18"/>
              </w:rPr>
            </w:pPr>
            <w:r w:rsidRPr="001D197A">
              <w:rPr>
                <w:rFonts w:cs="Arial"/>
                <w:sz w:val="18"/>
              </w:rPr>
              <w:t xml:space="preserve">rojo claro   </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34</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N30A</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hellrot</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red</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rouge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rojo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35</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34A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mittelrot</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red</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rouge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rojo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35</w:t>
            </w:r>
          </w:p>
        </w:tc>
        <w:tc>
          <w:tcPr>
            <w:tcW w:w="993" w:type="dxa"/>
          </w:tcPr>
          <w:p w:rsidR="00362616" w:rsidRPr="001D197A" w:rsidRDefault="00362616" w:rsidP="00362616">
            <w:pPr>
              <w:jc w:val="center"/>
              <w:rPr>
                <w:rFonts w:cs="Arial"/>
                <w:sz w:val="18"/>
                <w:szCs w:val="18"/>
              </w:rPr>
            </w:pPr>
            <w:r w:rsidRPr="001D197A">
              <w:rPr>
                <w:rFonts w:cs="Arial"/>
                <w:sz w:val="18"/>
                <w:szCs w:val="18"/>
              </w:rPr>
              <w:t>42B</w:t>
            </w:r>
          </w:p>
        </w:tc>
        <w:tc>
          <w:tcPr>
            <w:tcW w:w="2126" w:type="dxa"/>
          </w:tcPr>
          <w:p w:rsidR="00362616" w:rsidRPr="001D197A" w:rsidRDefault="00362616" w:rsidP="00362616">
            <w:pPr>
              <w:rPr>
                <w:sz w:val="18"/>
                <w:szCs w:val="18"/>
              </w:rPr>
            </w:pPr>
            <w:r w:rsidRPr="001D197A">
              <w:rPr>
                <w:sz w:val="18"/>
                <w:szCs w:val="18"/>
              </w:rPr>
              <w:t>mittelrot</w:t>
            </w:r>
          </w:p>
        </w:tc>
        <w:tc>
          <w:tcPr>
            <w:tcW w:w="2126" w:type="dxa"/>
          </w:tcPr>
          <w:p w:rsidR="00362616" w:rsidRPr="001D197A" w:rsidRDefault="00362616" w:rsidP="00362616">
            <w:pPr>
              <w:jc w:val="left"/>
              <w:rPr>
                <w:rFonts w:cs="Arial"/>
                <w:sz w:val="18"/>
                <w:szCs w:val="18"/>
              </w:rPr>
            </w:pPr>
            <w:r w:rsidRPr="001D197A">
              <w:rPr>
                <w:rFonts w:cs="Arial"/>
                <w:sz w:val="18"/>
                <w:szCs w:val="18"/>
              </w:rPr>
              <w:t>medium red</w:t>
            </w:r>
          </w:p>
        </w:tc>
        <w:tc>
          <w:tcPr>
            <w:tcW w:w="1984" w:type="dxa"/>
          </w:tcPr>
          <w:p w:rsidR="00362616" w:rsidRPr="001D197A" w:rsidRDefault="00362616" w:rsidP="00362616">
            <w:pPr>
              <w:rPr>
                <w:sz w:val="18"/>
                <w:szCs w:val="18"/>
              </w:rPr>
            </w:pPr>
            <w:r w:rsidRPr="001D197A">
              <w:rPr>
                <w:sz w:val="18"/>
                <w:szCs w:val="18"/>
              </w:rPr>
              <w:t>rouge moyen</w:t>
            </w:r>
          </w:p>
        </w:tc>
        <w:tc>
          <w:tcPr>
            <w:tcW w:w="2410" w:type="dxa"/>
          </w:tcPr>
          <w:p w:rsidR="00362616" w:rsidRPr="001D197A" w:rsidRDefault="00362616" w:rsidP="00362616">
            <w:pPr>
              <w:jc w:val="left"/>
              <w:rPr>
                <w:rFonts w:cs="Arial"/>
                <w:sz w:val="18"/>
              </w:rPr>
            </w:pPr>
            <w:r w:rsidRPr="001D197A">
              <w:rPr>
                <w:rFonts w:cs="Arial"/>
                <w:sz w:val="18"/>
              </w:rPr>
              <w:t>rojo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35</w:t>
            </w:r>
          </w:p>
        </w:tc>
        <w:tc>
          <w:tcPr>
            <w:tcW w:w="993" w:type="dxa"/>
          </w:tcPr>
          <w:p w:rsidR="00362616" w:rsidRPr="001D197A" w:rsidRDefault="00362616" w:rsidP="00362616">
            <w:pPr>
              <w:jc w:val="center"/>
              <w:rPr>
                <w:rFonts w:cs="Arial"/>
                <w:sz w:val="18"/>
                <w:szCs w:val="18"/>
              </w:rPr>
            </w:pPr>
            <w:r w:rsidRPr="001D197A">
              <w:rPr>
                <w:rFonts w:cs="Arial"/>
                <w:sz w:val="18"/>
                <w:szCs w:val="18"/>
              </w:rPr>
              <w:t>42C</w:t>
            </w:r>
          </w:p>
        </w:tc>
        <w:tc>
          <w:tcPr>
            <w:tcW w:w="2126" w:type="dxa"/>
          </w:tcPr>
          <w:p w:rsidR="00362616" w:rsidRPr="001D197A" w:rsidRDefault="00362616" w:rsidP="00362616">
            <w:pPr>
              <w:rPr>
                <w:sz w:val="18"/>
                <w:szCs w:val="18"/>
              </w:rPr>
            </w:pPr>
            <w:r w:rsidRPr="001D197A">
              <w:rPr>
                <w:sz w:val="18"/>
                <w:szCs w:val="18"/>
              </w:rPr>
              <w:t>mittelrot</w:t>
            </w:r>
          </w:p>
        </w:tc>
        <w:tc>
          <w:tcPr>
            <w:tcW w:w="2126" w:type="dxa"/>
          </w:tcPr>
          <w:p w:rsidR="00362616" w:rsidRPr="001D197A" w:rsidRDefault="00362616" w:rsidP="00362616">
            <w:pPr>
              <w:jc w:val="left"/>
              <w:rPr>
                <w:rFonts w:cs="Arial"/>
                <w:sz w:val="18"/>
                <w:szCs w:val="18"/>
              </w:rPr>
            </w:pPr>
            <w:r w:rsidRPr="001D197A">
              <w:rPr>
                <w:rFonts w:cs="Arial"/>
                <w:sz w:val="18"/>
                <w:szCs w:val="18"/>
              </w:rPr>
              <w:t>medium red</w:t>
            </w:r>
          </w:p>
        </w:tc>
        <w:tc>
          <w:tcPr>
            <w:tcW w:w="1984" w:type="dxa"/>
          </w:tcPr>
          <w:p w:rsidR="00362616" w:rsidRPr="001D197A" w:rsidRDefault="00362616" w:rsidP="00362616">
            <w:pPr>
              <w:rPr>
                <w:sz w:val="18"/>
                <w:szCs w:val="18"/>
              </w:rPr>
            </w:pPr>
            <w:r w:rsidRPr="001D197A">
              <w:rPr>
                <w:sz w:val="18"/>
                <w:szCs w:val="18"/>
              </w:rPr>
              <w:t>rouge moyen</w:t>
            </w:r>
          </w:p>
        </w:tc>
        <w:tc>
          <w:tcPr>
            <w:tcW w:w="2410" w:type="dxa"/>
          </w:tcPr>
          <w:p w:rsidR="00362616" w:rsidRPr="001D197A" w:rsidRDefault="00362616" w:rsidP="00362616">
            <w:pPr>
              <w:jc w:val="left"/>
              <w:rPr>
                <w:rFonts w:cs="Arial"/>
                <w:sz w:val="18"/>
              </w:rPr>
            </w:pPr>
            <w:r w:rsidRPr="001D197A">
              <w:rPr>
                <w:rFonts w:cs="Arial"/>
                <w:sz w:val="18"/>
              </w:rPr>
              <w:t>rojo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35</w:t>
            </w:r>
          </w:p>
        </w:tc>
        <w:tc>
          <w:tcPr>
            <w:tcW w:w="993" w:type="dxa"/>
          </w:tcPr>
          <w:p w:rsidR="00362616" w:rsidRPr="001D197A" w:rsidRDefault="00362616" w:rsidP="00362616">
            <w:pPr>
              <w:jc w:val="center"/>
              <w:rPr>
                <w:rFonts w:cs="Arial"/>
                <w:sz w:val="18"/>
                <w:szCs w:val="18"/>
              </w:rPr>
            </w:pPr>
            <w:r w:rsidRPr="001D197A">
              <w:rPr>
                <w:rFonts w:cs="Arial"/>
                <w:sz w:val="18"/>
                <w:szCs w:val="18"/>
              </w:rPr>
              <w:t>43A</w:t>
            </w:r>
          </w:p>
        </w:tc>
        <w:tc>
          <w:tcPr>
            <w:tcW w:w="2126" w:type="dxa"/>
          </w:tcPr>
          <w:p w:rsidR="00362616" w:rsidRPr="001D197A" w:rsidRDefault="00362616" w:rsidP="00362616">
            <w:pPr>
              <w:rPr>
                <w:sz w:val="18"/>
                <w:szCs w:val="18"/>
              </w:rPr>
            </w:pPr>
            <w:r w:rsidRPr="001D197A">
              <w:rPr>
                <w:sz w:val="18"/>
                <w:szCs w:val="18"/>
              </w:rPr>
              <w:t>mittelrot</w:t>
            </w:r>
          </w:p>
        </w:tc>
        <w:tc>
          <w:tcPr>
            <w:tcW w:w="2126" w:type="dxa"/>
          </w:tcPr>
          <w:p w:rsidR="00362616" w:rsidRPr="001D197A" w:rsidRDefault="00362616" w:rsidP="00362616">
            <w:pPr>
              <w:jc w:val="left"/>
              <w:rPr>
                <w:rFonts w:cs="Arial"/>
                <w:sz w:val="18"/>
                <w:szCs w:val="18"/>
              </w:rPr>
            </w:pPr>
            <w:r w:rsidRPr="001D197A">
              <w:rPr>
                <w:rFonts w:cs="Arial"/>
                <w:sz w:val="18"/>
                <w:szCs w:val="18"/>
              </w:rPr>
              <w:t>medium red</w:t>
            </w:r>
          </w:p>
        </w:tc>
        <w:tc>
          <w:tcPr>
            <w:tcW w:w="1984" w:type="dxa"/>
          </w:tcPr>
          <w:p w:rsidR="00362616" w:rsidRPr="001D197A" w:rsidRDefault="00362616" w:rsidP="00362616">
            <w:pPr>
              <w:rPr>
                <w:sz w:val="18"/>
                <w:szCs w:val="18"/>
              </w:rPr>
            </w:pPr>
            <w:r w:rsidRPr="001D197A">
              <w:rPr>
                <w:sz w:val="18"/>
                <w:szCs w:val="18"/>
              </w:rPr>
              <w:t>rouge moyen</w:t>
            </w:r>
          </w:p>
        </w:tc>
        <w:tc>
          <w:tcPr>
            <w:tcW w:w="2410" w:type="dxa"/>
          </w:tcPr>
          <w:p w:rsidR="00362616" w:rsidRPr="001D197A" w:rsidRDefault="00362616" w:rsidP="00362616">
            <w:pPr>
              <w:jc w:val="left"/>
              <w:rPr>
                <w:rFonts w:cs="Arial"/>
                <w:sz w:val="18"/>
              </w:rPr>
            </w:pPr>
            <w:r w:rsidRPr="001D197A">
              <w:rPr>
                <w:rFonts w:cs="Arial"/>
                <w:sz w:val="18"/>
              </w:rPr>
              <w:t>rojo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35</w:t>
            </w:r>
          </w:p>
        </w:tc>
        <w:tc>
          <w:tcPr>
            <w:tcW w:w="993" w:type="dxa"/>
          </w:tcPr>
          <w:p w:rsidR="00362616" w:rsidRPr="001D197A" w:rsidRDefault="00362616" w:rsidP="00362616">
            <w:pPr>
              <w:jc w:val="center"/>
              <w:rPr>
                <w:rFonts w:cs="Arial"/>
                <w:sz w:val="18"/>
                <w:szCs w:val="18"/>
              </w:rPr>
            </w:pPr>
            <w:r w:rsidRPr="001D197A">
              <w:rPr>
                <w:rFonts w:cs="Arial"/>
                <w:sz w:val="18"/>
                <w:szCs w:val="18"/>
              </w:rPr>
              <w:t>44A</w:t>
            </w:r>
          </w:p>
        </w:tc>
        <w:tc>
          <w:tcPr>
            <w:tcW w:w="2126" w:type="dxa"/>
          </w:tcPr>
          <w:p w:rsidR="00362616" w:rsidRPr="001D197A" w:rsidRDefault="00362616" w:rsidP="00362616">
            <w:pPr>
              <w:rPr>
                <w:sz w:val="18"/>
                <w:szCs w:val="18"/>
              </w:rPr>
            </w:pPr>
            <w:r w:rsidRPr="001D197A">
              <w:rPr>
                <w:sz w:val="18"/>
                <w:szCs w:val="18"/>
              </w:rPr>
              <w:t>mittelrot</w:t>
            </w:r>
          </w:p>
        </w:tc>
        <w:tc>
          <w:tcPr>
            <w:tcW w:w="2126" w:type="dxa"/>
          </w:tcPr>
          <w:p w:rsidR="00362616" w:rsidRPr="001D197A" w:rsidRDefault="00362616" w:rsidP="00362616">
            <w:pPr>
              <w:jc w:val="left"/>
              <w:rPr>
                <w:rFonts w:cs="Arial"/>
                <w:sz w:val="18"/>
                <w:szCs w:val="18"/>
              </w:rPr>
            </w:pPr>
            <w:r w:rsidRPr="001D197A">
              <w:rPr>
                <w:rFonts w:cs="Arial"/>
                <w:sz w:val="18"/>
                <w:szCs w:val="18"/>
              </w:rPr>
              <w:t>medium red</w:t>
            </w:r>
          </w:p>
        </w:tc>
        <w:tc>
          <w:tcPr>
            <w:tcW w:w="1984" w:type="dxa"/>
          </w:tcPr>
          <w:p w:rsidR="00362616" w:rsidRPr="001D197A" w:rsidRDefault="00362616" w:rsidP="00362616">
            <w:pPr>
              <w:rPr>
                <w:sz w:val="18"/>
                <w:szCs w:val="18"/>
              </w:rPr>
            </w:pPr>
            <w:r w:rsidRPr="001D197A">
              <w:rPr>
                <w:sz w:val="18"/>
                <w:szCs w:val="18"/>
              </w:rPr>
              <w:t>rouge moyen</w:t>
            </w:r>
          </w:p>
        </w:tc>
        <w:tc>
          <w:tcPr>
            <w:tcW w:w="2410" w:type="dxa"/>
          </w:tcPr>
          <w:p w:rsidR="00362616" w:rsidRPr="001D197A" w:rsidRDefault="00362616" w:rsidP="00362616">
            <w:pPr>
              <w:jc w:val="left"/>
              <w:rPr>
                <w:rFonts w:cs="Arial"/>
                <w:sz w:val="18"/>
              </w:rPr>
            </w:pPr>
            <w:r w:rsidRPr="001D197A">
              <w:rPr>
                <w:rFonts w:cs="Arial"/>
                <w:sz w:val="18"/>
              </w:rPr>
              <w:t>rojo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35</w:t>
            </w:r>
          </w:p>
        </w:tc>
        <w:tc>
          <w:tcPr>
            <w:tcW w:w="993" w:type="dxa"/>
          </w:tcPr>
          <w:p w:rsidR="00362616" w:rsidRPr="001D197A" w:rsidRDefault="00362616" w:rsidP="00362616">
            <w:pPr>
              <w:jc w:val="center"/>
              <w:rPr>
                <w:rFonts w:cs="Arial"/>
                <w:sz w:val="18"/>
                <w:szCs w:val="18"/>
              </w:rPr>
            </w:pPr>
            <w:r w:rsidRPr="001D197A">
              <w:rPr>
                <w:rFonts w:cs="Arial"/>
                <w:sz w:val="18"/>
                <w:szCs w:val="18"/>
              </w:rPr>
              <w:t>44B</w:t>
            </w:r>
          </w:p>
        </w:tc>
        <w:tc>
          <w:tcPr>
            <w:tcW w:w="2126" w:type="dxa"/>
          </w:tcPr>
          <w:p w:rsidR="00362616" w:rsidRPr="001D197A" w:rsidRDefault="00362616" w:rsidP="00362616">
            <w:pPr>
              <w:rPr>
                <w:sz w:val="18"/>
                <w:szCs w:val="18"/>
              </w:rPr>
            </w:pPr>
            <w:r w:rsidRPr="001D197A">
              <w:rPr>
                <w:sz w:val="18"/>
                <w:szCs w:val="18"/>
              </w:rPr>
              <w:t>mittelrot</w:t>
            </w:r>
          </w:p>
        </w:tc>
        <w:tc>
          <w:tcPr>
            <w:tcW w:w="2126" w:type="dxa"/>
          </w:tcPr>
          <w:p w:rsidR="00362616" w:rsidRPr="001D197A" w:rsidRDefault="00362616" w:rsidP="00362616">
            <w:pPr>
              <w:jc w:val="left"/>
              <w:rPr>
                <w:rFonts w:cs="Arial"/>
                <w:sz w:val="18"/>
                <w:szCs w:val="18"/>
              </w:rPr>
            </w:pPr>
            <w:r w:rsidRPr="001D197A">
              <w:rPr>
                <w:rFonts w:cs="Arial"/>
                <w:sz w:val="18"/>
                <w:szCs w:val="18"/>
              </w:rPr>
              <w:t>medium red</w:t>
            </w:r>
          </w:p>
        </w:tc>
        <w:tc>
          <w:tcPr>
            <w:tcW w:w="1984" w:type="dxa"/>
          </w:tcPr>
          <w:p w:rsidR="00362616" w:rsidRPr="001D197A" w:rsidRDefault="00362616" w:rsidP="00362616">
            <w:pPr>
              <w:rPr>
                <w:sz w:val="18"/>
                <w:szCs w:val="18"/>
              </w:rPr>
            </w:pPr>
            <w:r w:rsidRPr="001D197A">
              <w:rPr>
                <w:sz w:val="18"/>
                <w:szCs w:val="18"/>
              </w:rPr>
              <w:t>rouge moyen</w:t>
            </w:r>
          </w:p>
        </w:tc>
        <w:tc>
          <w:tcPr>
            <w:tcW w:w="2410" w:type="dxa"/>
          </w:tcPr>
          <w:p w:rsidR="00362616" w:rsidRPr="001D197A" w:rsidRDefault="00362616" w:rsidP="00362616">
            <w:pPr>
              <w:jc w:val="left"/>
              <w:rPr>
                <w:rFonts w:cs="Arial"/>
                <w:sz w:val="18"/>
              </w:rPr>
            </w:pPr>
            <w:r w:rsidRPr="001D197A">
              <w:rPr>
                <w:rFonts w:cs="Arial"/>
                <w:sz w:val="18"/>
              </w:rPr>
              <w:t>rojo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35</w:t>
            </w:r>
          </w:p>
        </w:tc>
        <w:tc>
          <w:tcPr>
            <w:tcW w:w="993" w:type="dxa"/>
          </w:tcPr>
          <w:p w:rsidR="00362616" w:rsidRPr="001D197A" w:rsidRDefault="00362616" w:rsidP="00362616">
            <w:pPr>
              <w:jc w:val="center"/>
              <w:rPr>
                <w:rFonts w:cs="Arial"/>
                <w:sz w:val="18"/>
                <w:szCs w:val="18"/>
              </w:rPr>
            </w:pPr>
            <w:r w:rsidRPr="001D197A">
              <w:rPr>
                <w:rFonts w:cs="Arial"/>
                <w:sz w:val="18"/>
                <w:szCs w:val="18"/>
              </w:rPr>
              <w:t>45C</w:t>
            </w:r>
          </w:p>
        </w:tc>
        <w:tc>
          <w:tcPr>
            <w:tcW w:w="2126" w:type="dxa"/>
          </w:tcPr>
          <w:p w:rsidR="00362616" w:rsidRPr="001D197A" w:rsidRDefault="00362616" w:rsidP="00362616">
            <w:pPr>
              <w:rPr>
                <w:sz w:val="18"/>
                <w:szCs w:val="18"/>
              </w:rPr>
            </w:pPr>
            <w:r w:rsidRPr="001D197A">
              <w:rPr>
                <w:sz w:val="18"/>
                <w:szCs w:val="18"/>
              </w:rPr>
              <w:t>mittelrot</w:t>
            </w:r>
          </w:p>
        </w:tc>
        <w:tc>
          <w:tcPr>
            <w:tcW w:w="2126" w:type="dxa"/>
          </w:tcPr>
          <w:p w:rsidR="00362616" w:rsidRPr="001D197A" w:rsidRDefault="00362616" w:rsidP="00362616">
            <w:pPr>
              <w:jc w:val="left"/>
              <w:rPr>
                <w:rFonts w:cs="Arial"/>
                <w:sz w:val="18"/>
                <w:szCs w:val="18"/>
              </w:rPr>
            </w:pPr>
            <w:r w:rsidRPr="001D197A">
              <w:rPr>
                <w:rFonts w:cs="Arial"/>
                <w:sz w:val="18"/>
                <w:szCs w:val="18"/>
              </w:rPr>
              <w:t>medium red</w:t>
            </w:r>
          </w:p>
        </w:tc>
        <w:tc>
          <w:tcPr>
            <w:tcW w:w="1984" w:type="dxa"/>
          </w:tcPr>
          <w:p w:rsidR="00362616" w:rsidRPr="001D197A" w:rsidRDefault="00362616" w:rsidP="00362616">
            <w:pPr>
              <w:rPr>
                <w:sz w:val="18"/>
                <w:szCs w:val="18"/>
              </w:rPr>
            </w:pPr>
            <w:r w:rsidRPr="001D197A">
              <w:rPr>
                <w:sz w:val="18"/>
                <w:szCs w:val="18"/>
              </w:rPr>
              <w:t>rouge moyen</w:t>
            </w:r>
          </w:p>
        </w:tc>
        <w:tc>
          <w:tcPr>
            <w:tcW w:w="2410" w:type="dxa"/>
          </w:tcPr>
          <w:p w:rsidR="00362616" w:rsidRPr="001D197A" w:rsidRDefault="00362616" w:rsidP="00362616">
            <w:pPr>
              <w:jc w:val="left"/>
              <w:rPr>
                <w:rFonts w:cs="Arial"/>
                <w:sz w:val="18"/>
              </w:rPr>
            </w:pPr>
            <w:r w:rsidRPr="001D197A">
              <w:rPr>
                <w:rFonts w:cs="Arial"/>
                <w:sz w:val="18"/>
              </w:rPr>
              <w:t>rojo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35</w:t>
            </w:r>
          </w:p>
        </w:tc>
        <w:tc>
          <w:tcPr>
            <w:tcW w:w="993" w:type="dxa"/>
          </w:tcPr>
          <w:p w:rsidR="00362616" w:rsidRPr="001D197A" w:rsidRDefault="00362616" w:rsidP="00362616">
            <w:pPr>
              <w:jc w:val="center"/>
              <w:rPr>
                <w:rFonts w:cs="Arial"/>
                <w:sz w:val="18"/>
                <w:szCs w:val="18"/>
              </w:rPr>
            </w:pPr>
            <w:r w:rsidRPr="001D197A">
              <w:rPr>
                <w:rFonts w:cs="Arial"/>
                <w:sz w:val="18"/>
                <w:szCs w:val="18"/>
              </w:rPr>
              <w:t>46C</w:t>
            </w:r>
          </w:p>
        </w:tc>
        <w:tc>
          <w:tcPr>
            <w:tcW w:w="2126" w:type="dxa"/>
          </w:tcPr>
          <w:p w:rsidR="00362616" w:rsidRPr="001D197A" w:rsidRDefault="00362616" w:rsidP="00362616">
            <w:pPr>
              <w:rPr>
                <w:sz w:val="18"/>
                <w:szCs w:val="18"/>
              </w:rPr>
            </w:pPr>
            <w:r w:rsidRPr="001D197A">
              <w:rPr>
                <w:sz w:val="18"/>
                <w:szCs w:val="18"/>
              </w:rPr>
              <w:t>mittelrot</w:t>
            </w:r>
          </w:p>
        </w:tc>
        <w:tc>
          <w:tcPr>
            <w:tcW w:w="2126" w:type="dxa"/>
          </w:tcPr>
          <w:p w:rsidR="00362616" w:rsidRPr="001D197A" w:rsidRDefault="00362616" w:rsidP="00362616">
            <w:pPr>
              <w:jc w:val="left"/>
              <w:rPr>
                <w:rFonts w:cs="Arial"/>
                <w:sz w:val="18"/>
                <w:szCs w:val="18"/>
              </w:rPr>
            </w:pPr>
            <w:r w:rsidRPr="001D197A">
              <w:rPr>
                <w:rFonts w:cs="Arial"/>
                <w:sz w:val="18"/>
                <w:szCs w:val="18"/>
              </w:rPr>
              <w:t>medium red</w:t>
            </w:r>
          </w:p>
        </w:tc>
        <w:tc>
          <w:tcPr>
            <w:tcW w:w="1984" w:type="dxa"/>
          </w:tcPr>
          <w:p w:rsidR="00362616" w:rsidRPr="001D197A" w:rsidRDefault="00362616" w:rsidP="00362616">
            <w:pPr>
              <w:rPr>
                <w:sz w:val="18"/>
                <w:szCs w:val="18"/>
              </w:rPr>
            </w:pPr>
            <w:r w:rsidRPr="001D197A">
              <w:rPr>
                <w:sz w:val="18"/>
                <w:szCs w:val="18"/>
              </w:rPr>
              <w:t>rouge moyen</w:t>
            </w:r>
          </w:p>
        </w:tc>
        <w:tc>
          <w:tcPr>
            <w:tcW w:w="2410" w:type="dxa"/>
          </w:tcPr>
          <w:p w:rsidR="00362616" w:rsidRPr="001D197A" w:rsidRDefault="00362616" w:rsidP="00362616">
            <w:pPr>
              <w:jc w:val="left"/>
              <w:rPr>
                <w:rFonts w:cs="Arial"/>
                <w:sz w:val="18"/>
              </w:rPr>
            </w:pPr>
            <w:r w:rsidRPr="001D197A">
              <w:rPr>
                <w:rFonts w:cs="Arial"/>
                <w:sz w:val="18"/>
              </w:rPr>
              <w:t>rojo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35</w:t>
            </w:r>
          </w:p>
        </w:tc>
        <w:tc>
          <w:tcPr>
            <w:tcW w:w="993" w:type="dxa"/>
          </w:tcPr>
          <w:p w:rsidR="00362616" w:rsidRPr="001D197A" w:rsidRDefault="00362616" w:rsidP="00362616">
            <w:pPr>
              <w:jc w:val="center"/>
              <w:rPr>
                <w:rFonts w:cs="Arial"/>
                <w:sz w:val="18"/>
                <w:szCs w:val="18"/>
              </w:rPr>
            </w:pPr>
            <w:r w:rsidRPr="001D197A">
              <w:rPr>
                <w:rFonts w:cs="Arial"/>
                <w:sz w:val="18"/>
                <w:szCs w:val="18"/>
              </w:rPr>
              <w:t>47B</w:t>
            </w:r>
          </w:p>
        </w:tc>
        <w:tc>
          <w:tcPr>
            <w:tcW w:w="2126" w:type="dxa"/>
          </w:tcPr>
          <w:p w:rsidR="00362616" w:rsidRPr="001D197A" w:rsidRDefault="00362616" w:rsidP="00362616">
            <w:pPr>
              <w:rPr>
                <w:sz w:val="18"/>
                <w:szCs w:val="18"/>
              </w:rPr>
            </w:pPr>
            <w:r w:rsidRPr="001D197A">
              <w:rPr>
                <w:sz w:val="18"/>
                <w:szCs w:val="18"/>
              </w:rPr>
              <w:t>mittelrot</w:t>
            </w:r>
          </w:p>
        </w:tc>
        <w:tc>
          <w:tcPr>
            <w:tcW w:w="2126" w:type="dxa"/>
          </w:tcPr>
          <w:p w:rsidR="00362616" w:rsidRPr="001D197A" w:rsidRDefault="00362616" w:rsidP="00362616">
            <w:pPr>
              <w:jc w:val="left"/>
              <w:rPr>
                <w:rFonts w:cs="Arial"/>
                <w:sz w:val="18"/>
                <w:szCs w:val="18"/>
              </w:rPr>
            </w:pPr>
            <w:r w:rsidRPr="001D197A">
              <w:rPr>
                <w:rFonts w:cs="Arial"/>
                <w:sz w:val="18"/>
                <w:szCs w:val="18"/>
              </w:rPr>
              <w:t>medium red</w:t>
            </w:r>
          </w:p>
        </w:tc>
        <w:tc>
          <w:tcPr>
            <w:tcW w:w="1984" w:type="dxa"/>
          </w:tcPr>
          <w:p w:rsidR="00362616" w:rsidRPr="001D197A" w:rsidRDefault="00362616" w:rsidP="00362616">
            <w:pPr>
              <w:rPr>
                <w:sz w:val="18"/>
                <w:szCs w:val="18"/>
              </w:rPr>
            </w:pPr>
            <w:r w:rsidRPr="001D197A">
              <w:rPr>
                <w:sz w:val="18"/>
                <w:szCs w:val="18"/>
              </w:rPr>
              <w:t>rouge moyen</w:t>
            </w:r>
          </w:p>
        </w:tc>
        <w:tc>
          <w:tcPr>
            <w:tcW w:w="2410" w:type="dxa"/>
          </w:tcPr>
          <w:p w:rsidR="00362616" w:rsidRPr="001D197A" w:rsidRDefault="00362616" w:rsidP="00362616">
            <w:pPr>
              <w:jc w:val="left"/>
              <w:rPr>
                <w:rFonts w:cs="Arial"/>
                <w:sz w:val="18"/>
              </w:rPr>
            </w:pPr>
            <w:r w:rsidRPr="001D197A">
              <w:rPr>
                <w:rFonts w:cs="Arial"/>
                <w:sz w:val="18"/>
              </w:rPr>
              <w:t>rojo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35</w:t>
            </w:r>
          </w:p>
        </w:tc>
        <w:tc>
          <w:tcPr>
            <w:tcW w:w="993" w:type="dxa"/>
          </w:tcPr>
          <w:p w:rsidR="00362616" w:rsidRPr="001D197A" w:rsidRDefault="00362616" w:rsidP="00362616">
            <w:pPr>
              <w:jc w:val="center"/>
              <w:rPr>
                <w:rFonts w:cs="Arial"/>
                <w:sz w:val="18"/>
                <w:szCs w:val="18"/>
              </w:rPr>
            </w:pPr>
            <w:r w:rsidRPr="001D197A">
              <w:rPr>
                <w:rFonts w:cs="Arial"/>
                <w:sz w:val="18"/>
                <w:szCs w:val="18"/>
              </w:rPr>
              <w:t>50A</w:t>
            </w:r>
          </w:p>
        </w:tc>
        <w:tc>
          <w:tcPr>
            <w:tcW w:w="2126" w:type="dxa"/>
          </w:tcPr>
          <w:p w:rsidR="00362616" w:rsidRPr="001D197A" w:rsidRDefault="00362616" w:rsidP="00362616">
            <w:pPr>
              <w:rPr>
                <w:sz w:val="18"/>
                <w:szCs w:val="18"/>
              </w:rPr>
            </w:pPr>
            <w:r w:rsidRPr="001D197A">
              <w:rPr>
                <w:sz w:val="18"/>
                <w:szCs w:val="18"/>
              </w:rPr>
              <w:t>mittelrot</w:t>
            </w:r>
          </w:p>
        </w:tc>
        <w:tc>
          <w:tcPr>
            <w:tcW w:w="2126" w:type="dxa"/>
          </w:tcPr>
          <w:p w:rsidR="00362616" w:rsidRPr="001D197A" w:rsidRDefault="00362616" w:rsidP="00362616">
            <w:pPr>
              <w:jc w:val="left"/>
              <w:rPr>
                <w:rFonts w:cs="Arial"/>
                <w:sz w:val="18"/>
                <w:szCs w:val="18"/>
              </w:rPr>
            </w:pPr>
            <w:r w:rsidRPr="001D197A">
              <w:rPr>
                <w:rFonts w:cs="Arial"/>
                <w:sz w:val="18"/>
                <w:szCs w:val="18"/>
              </w:rPr>
              <w:t>medium red</w:t>
            </w:r>
          </w:p>
        </w:tc>
        <w:tc>
          <w:tcPr>
            <w:tcW w:w="1984" w:type="dxa"/>
          </w:tcPr>
          <w:p w:rsidR="00362616" w:rsidRPr="001D197A" w:rsidRDefault="00362616" w:rsidP="00362616">
            <w:pPr>
              <w:rPr>
                <w:sz w:val="18"/>
                <w:szCs w:val="18"/>
              </w:rPr>
            </w:pPr>
            <w:r w:rsidRPr="001D197A">
              <w:rPr>
                <w:sz w:val="18"/>
                <w:szCs w:val="18"/>
              </w:rPr>
              <w:t>rouge moyen</w:t>
            </w:r>
          </w:p>
        </w:tc>
        <w:tc>
          <w:tcPr>
            <w:tcW w:w="2410" w:type="dxa"/>
          </w:tcPr>
          <w:p w:rsidR="00362616" w:rsidRPr="001D197A" w:rsidRDefault="00362616" w:rsidP="00362616">
            <w:pPr>
              <w:jc w:val="left"/>
              <w:rPr>
                <w:rFonts w:cs="Arial"/>
                <w:sz w:val="18"/>
              </w:rPr>
            </w:pPr>
            <w:r w:rsidRPr="001D197A">
              <w:rPr>
                <w:rFonts w:cs="Arial"/>
                <w:sz w:val="18"/>
              </w:rPr>
              <w:t>rojo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35</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N34B</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mittelrot</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red</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rouge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rojo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36</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42A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dunkelrot</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red</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rouge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rojo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36</w:t>
            </w:r>
          </w:p>
        </w:tc>
        <w:tc>
          <w:tcPr>
            <w:tcW w:w="993" w:type="dxa"/>
          </w:tcPr>
          <w:p w:rsidR="00362616" w:rsidRPr="001D197A" w:rsidRDefault="00362616" w:rsidP="00362616">
            <w:pPr>
              <w:jc w:val="center"/>
              <w:rPr>
                <w:rFonts w:cs="Arial"/>
                <w:sz w:val="18"/>
                <w:szCs w:val="18"/>
              </w:rPr>
            </w:pPr>
            <w:r w:rsidRPr="001D197A">
              <w:rPr>
                <w:rFonts w:cs="Arial"/>
                <w:sz w:val="18"/>
                <w:szCs w:val="18"/>
              </w:rPr>
              <w:t>45A</w:t>
            </w:r>
          </w:p>
        </w:tc>
        <w:tc>
          <w:tcPr>
            <w:tcW w:w="2126" w:type="dxa"/>
          </w:tcPr>
          <w:p w:rsidR="00362616" w:rsidRPr="001D197A" w:rsidRDefault="00362616" w:rsidP="00362616">
            <w:pPr>
              <w:rPr>
                <w:sz w:val="18"/>
                <w:szCs w:val="18"/>
              </w:rPr>
            </w:pPr>
            <w:r w:rsidRPr="001D197A">
              <w:rPr>
                <w:sz w:val="18"/>
                <w:szCs w:val="18"/>
              </w:rPr>
              <w:t>dunkelrot</w:t>
            </w:r>
          </w:p>
        </w:tc>
        <w:tc>
          <w:tcPr>
            <w:tcW w:w="2126" w:type="dxa"/>
          </w:tcPr>
          <w:p w:rsidR="00362616" w:rsidRPr="001D197A" w:rsidRDefault="00362616" w:rsidP="00362616">
            <w:pPr>
              <w:jc w:val="left"/>
              <w:rPr>
                <w:rFonts w:cs="Arial"/>
                <w:sz w:val="18"/>
                <w:szCs w:val="18"/>
              </w:rPr>
            </w:pPr>
            <w:r w:rsidRPr="001D197A">
              <w:rPr>
                <w:rFonts w:cs="Arial"/>
                <w:sz w:val="18"/>
                <w:szCs w:val="18"/>
              </w:rPr>
              <w:t>dark red</w:t>
            </w:r>
          </w:p>
        </w:tc>
        <w:tc>
          <w:tcPr>
            <w:tcW w:w="1984" w:type="dxa"/>
          </w:tcPr>
          <w:p w:rsidR="00362616" w:rsidRPr="001D197A" w:rsidRDefault="00362616" w:rsidP="00362616">
            <w:pPr>
              <w:rPr>
                <w:sz w:val="18"/>
                <w:szCs w:val="18"/>
              </w:rPr>
            </w:pPr>
            <w:r w:rsidRPr="001D197A">
              <w:rPr>
                <w:sz w:val="18"/>
                <w:szCs w:val="18"/>
              </w:rPr>
              <w:t>rouge foncé</w:t>
            </w:r>
          </w:p>
        </w:tc>
        <w:tc>
          <w:tcPr>
            <w:tcW w:w="2410" w:type="dxa"/>
          </w:tcPr>
          <w:p w:rsidR="00362616" w:rsidRPr="001D197A" w:rsidRDefault="00362616" w:rsidP="00362616">
            <w:pPr>
              <w:jc w:val="left"/>
              <w:rPr>
                <w:rFonts w:cs="Arial"/>
                <w:sz w:val="18"/>
              </w:rPr>
            </w:pPr>
            <w:r w:rsidRPr="001D197A">
              <w:rPr>
                <w:rFonts w:cs="Arial"/>
                <w:sz w:val="18"/>
              </w:rPr>
              <w:t>rojo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36</w:t>
            </w:r>
          </w:p>
        </w:tc>
        <w:tc>
          <w:tcPr>
            <w:tcW w:w="993" w:type="dxa"/>
          </w:tcPr>
          <w:p w:rsidR="00362616" w:rsidRPr="001D197A" w:rsidRDefault="00362616" w:rsidP="00362616">
            <w:pPr>
              <w:jc w:val="center"/>
              <w:rPr>
                <w:rFonts w:cs="Arial"/>
                <w:sz w:val="18"/>
                <w:szCs w:val="18"/>
              </w:rPr>
            </w:pPr>
            <w:r w:rsidRPr="001D197A">
              <w:rPr>
                <w:rFonts w:cs="Arial"/>
                <w:sz w:val="18"/>
                <w:szCs w:val="18"/>
              </w:rPr>
              <w:t>45B</w:t>
            </w:r>
          </w:p>
        </w:tc>
        <w:tc>
          <w:tcPr>
            <w:tcW w:w="2126" w:type="dxa"/>
          </w:tcPr>
          <w:p w:rsidR="00362616" w:rsidRPr="001D197A" w:rsidRDefault="00362616" w:rsidP="00362616">
            <w:pPr>
              <w:rPr>
                <w:sz w:val="18"/>
                <w:szCs w:val="18"/>
              </w:rPr>
            </w:pPr>
            <w:r w:rsidRPr="001D197A">
              <w:rPr>
                <w:sz w:val="18"/>
                <w:szCs w:val="18"/>
              </w:rPr>
              <w:t>dunkelrot</w:t>
            </w:r>
          </w:p>
        </w:tc>
        <w:tc>
          <w:tcPr>
            <w:tcW w:w="2126" w:type="dxa"/>
          </w:tcPr>
          <w:p w:rsidR="00362616" w:rsidRPr="001D197A" w:rsidRDefault="00362616" w:rsidP="00362616">
            <w:pPr>
              <w:jc w:val="left"/>
              <w:rPr>
                <w:rFonts w:cs="Arial"/>
                <w:sz w:val="18"/>
                <w:szCs w:val="18"/>
              </w:rPr>
            </w:pPr>
            <w:r w:rsidRPr="001D197A">
              <w:rPr>
                <w:rFonts w:cs="Arial"/>
                <w:sz w:val="18"/>
                <w:szCs w:val="18"/>
              </w:rPr>
              <w:t>dark red</w:t>
            </w:r>
          </w:p>
        </w:tc>
        <w:tc>
          <w:tcPr>
            <w:tcW w:w="1984" w:type="dxa"/>
          </w:tcPr>
          <w:p w:rsidR="00362616" w:rsidRPr="001D197A" w:rsidRDefault="00362616" w:rsidP="00362616">
            <w:pPr>
              <w:rPr>
                <w:sz w:val="18"/>
                <w:szCs w:val="18"/>
              </w:rPr>
            </w:pPr>
            <w:r w:rsidRPr="001D197A">
              <w:rPr>
                <w:sz w:val="18"/>
                <w:szCs w:val="18"/>
              </w:rPr>
              <w:t>rouge foncé</w:t>
            </w:r>
          </w:p>
        </w:tc>
        <w:tc>
          <w:tcPr>
            <w:tcW w:w="2410" w:type="dxa"/>
          </w:tcPr>
          <w:p w:rsidR="00362616" w:rsidRPr="001D197A" w:rsidRDefault="00362616" w:rsidP="00362616">
            <w:pPr>
              <w:jc w:val="left"/>
              <w:rPr>
                <w:rFonts w:cs="Arial"/>
                <w:sz w:val="18"/>
              </w:rPr>
            </w:pPr>
            <w:r w:rsidRPr="001D197A">
              <w:rPr>
                <w:rFonts w:cs="Arial"/>
                <w:sz w:val="18"/>
              </w:rPr>
              <w:t>rojo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36</w:t>
            </w:r>
          </w:p>
        </w:tc>
        <w:tc>
          <w:tcPr>
            <w:tcW w:w="993" w:type="dxa"/>
          </w:tcPr>
          <w:p w:rsidR="00362616" w:rsidRPr="001D197A" w:rsidRDefault="00362616" w:rsidP="00362616">
            <w:pPr>
              <w:jc w:val="center"/>
              <w:rPr>
                <w:rFonts w:cs="Arial"/>
                <w:sz w:val="18"/>
                <w:szCs w:val="18"/>
              </w:rPr>
            </w:pPr>
            <w:r w:rsidRPr="001D197A">
              <w:rPr>
                <w:rFonts w:cs="Arial"/>
                <w:sz w:val="18"/>
                <w:szCs w:val="18"/>
              </w:rPr>
              <w:t>46B</w:t>
            </w:r>
          </w:p>
        </w:tc>
        <w:tc>
          <w:tcPr>
            <w:tcW w:w="2126" w:type="dxa"/>
          </w:tcPr>
          <w:p w:rsidR="00362616" w:rsidRPr="001D197A" w:rsidRDefault="00362616" w:rsidP="00362616">
            <w:pPr>
              <w:rPr>
                <w:sz w:val="18"/>
                <w:szCs w:val="18"/>
              </w:rPr>
            </w:pPr>
            <w:r w:rsidRPr="001D197A">
              <w:rPr>
                <w:sz w:val="18"/>
                <w:szCs w:val="18"/>
              </w:rPr>
              <w:t>dunkelrot</w:t>
            </w:r>
          </w:p>
        </w:tc>
        <w:tc>
          <w:tcPr>
            <w:tcW w:w="2126" w:type="dxa"/>
          </w:tcPr>
          <w:p w:rsidR="00362616" w:rsidRPr="001D197A" w:rsidRDefault="00362616" w:rsidP="00362616">
            <w:pPr>
              <w:jc w:val="left"/>
              <w:rPr>
                <w:rFonts w:cs="Arial"/>
                <w:sz w:val="18"/>
                <w:szCs w:val="18"/>
              </w:rPr>
            </w:pPr>
            <w:r w:rsidRPr="001D197A">
              <w:rPr>
                <w:rFonts w:cs="Arial"/>
                <w:sz w:val="18"/>
                <w:szCs w:val="18"/>
              </w:rPr>
              <w:t>dark red</w:t>
            </w:r>
          </w:p>
        </w:tc>
        <w:tc>
          <w:tcPr>
            <w:tcW w:w="1984" w:type="dxa"/>
          </w:tcPr>
          <w:p w:rsidR="00362616" w:rsidRPr="001D197A" w:rsidRDefault="00362616" w:rsidP="00362616">
            <w:pPr>
              <w:rPr>
                <w:sz w:val="18"/>
                <w:szCs w:val="18"/>
              </w:rPr>
            </w:pPr>
            <w:r w:rsidRPr="001D197A">
              <w:rPr>
                <w:sz w:val="18"/>
                <w:szCs w:val="18"/>
              </w:rPr>
              <w:t>rouge foncé</w:t>
            </w:r>
          </w:p>
        </w:tc>
        <w:tc>
          <w:tcPr>
            <w:tcW w:w="2410" w:type="dxa"/>
          </w:tcPr>
          <w:p w:rsidR="00362616" w:rsidRPr="001D197A" w:rsidRDefault="00362616" w:rsidP="00362616">
            <w:pPr>
              <w:jc w:val="left"/>
              <w:rPr>
                <w:rFonts w:cs="Arial"/>
                <w:sz w:val="18"/>
              </w:rPr>
            </w:pPr>
            <w:r w:rsidRPr="001D197A">
              <w:rPr>
                <w:rFonts w:cs="Arial"/>
                <w:sz w:val="18"/>
              </w:rPr>
              <w:t>rojo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36</w:t>
            </w:r>
          </w:p>
        </w:tc>
        <w:tc>
          <w:tcPr>
            <w:tcW w:w="993" w:type="dxa"/>
          </w:tcPr>
          <w:p w:rsidR="00362616" w:rsidRPr="001D197A" w:rsidRDefault="00362616" w:rsidP="00362616">
            <w:pPr>
              <w:jc w:val="center"/>
              <w:rPr>
                <w:rFonts w:cs="Arial"/>
                <w:sz w:val="18"/>
                <w:szCs w:val="18"/>
              </w:rPr>
            </w:pPr>
            <w:r w:rsidRPr="001D197A">
              <w:rPr>
                <w:rFonts w:cs="Arial"/>
                <w:sz w:val="18"/>
                <w:szCs w:val="18"/>
              </w:rPr>
              <w:t>47A</w:t>
            </w:r>
          </w:p>
        </w:tc>
        <w:tc>
          <w:tcPr>
            <w:tcW w:w="2126" w:type="dxa"/>
          </w:tcPr>
          <w:p w:rsidR="00362616" w:rsidRPr="001D197A" w:rsidRDefault="00362616" w:rsidP="00362616">
            <w:pPr>
              <w:rPr>
                <w:sz w:val="18"/>
                <w:szCs w:val="18"/>
              </w:rPr>
            </w:pPr>
            <w:r w:rsidRPr="001D197A">
              <w:rPr>
                <w:sz w:val="18"/>
                <w:szCs w:val="18"/>
              </w:rPr>
              <w:t>dunkelrot</w:t>
            </w:r>
          </w:p>
        </w:tc>
        <w:tc>
          <w:tcPr>
            <w:tcW w:w="2126" w:type="dxa"/>
          </w:tcPr>
          <w:p w:rsidR="00362616" w:rsidRPr="001D197A" w:rsidRDefault="00362616" w:rsidP="00362616">
            <w:pPr>
              <w:jc w:val="left"/>
              <w:rPr>
                <w:rFonts w:cs="Arial"/>
                <w:sz w:val="18"/>
                <w:szCs w:val="18"/>
              </w:rPr>
            </w:pPr>
            <w:r w:rsidRPr="001D197A">
              <w:rPr>
                <w:rFonts w:cs="Arial"/>
                <w:sz w:val="18"/>
                <w:szCs w:val="18"/>
              </w:rPr>
              <w:t>dark red</w:t>
            </w:r>
          </w:p>
        </w:tc>
        <w:tc>
          <w:tcPr>
            <w:tcW w:w="1984" w:type="dxa"/>
          </w:tcPr>
          <w:p w:rsidR="00362616" w:rsidRPr="001D197A" w:rsidRDefault="00362616" w:rsidP="00362616">
            <w:pPr>
              <w:rPr>
                <w:sz w:val="18"/>
                <w:szCs w:val="18"/>
              </w:rPr>
            </w:pPr>
            <w:r w:rsidRPr="001D197A">
              <w:rPr>
                <w:sz w:val="18"/>
                <w:szCs w:val="18"/>
              </w:rPr>
              <w:t>rouge foncé</w:t>
            </w:r>
          </w:p>
        </w:tc>
        <w:tc>
          <w:tcPr>
            <w:tcW w:w="2410" w:type="dxa"/>
          </w:tcPr>
          <w:p w:rsidR="00362616" w:rsidRPr="001D197A" w:rsidRDefault="00362616" w:rsidP="00362616">
            <w:pPr>
              <w:jc w:val="left"/>
              <w:rPr>
                <w:rFonts w:cs="Arial"/>
                <w:sz w:val="18"/>
              </w:rPr>
            </w:pPr>
            <w:r w:rsidRPr="001D197A">
              <w:rPr>
                <w:rFonts w:cs="Arial"/>
                <w:sz w:val="18"/>
              </w:rPr>
              <w:t>rojo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36</w:t>
            </w:r>
          </w:p>
        </w:tc>
        <w:tc>
          <w:tcPr>
            <w:tcW w:w="993" w:type="dxa"/>
          </w:tcPr>
          <w:p w:rsidR="00362616" w:rsidRPr="001D197A" w:rsidRDefault="00362616" w:rsidP="00362616">
            <w:pPr>
              <w:jc w:val="center"/>
              <w:rPr>
                <w:rFonts w:cs="Arial"/>
                <w:sz w:val="18"/>
                <w:szCs w:val="18"/>
              </w:rPr>
            </w:pPr>
            <w:r w:rsidRPr="001D197A">
              <w:rPr>
                <w:rFonts w:cs="Arial"/>
                <w:sz w:val="18"/>
                <w:szCs w:val="18"/>
              </w:rPr>
              <w:t>53B</w:t>
            </w:r>
          </w:p>
        </w:tc>
        <w:tc>
          <w:tcPr>
            <w:tcW w:w="2126" w:type="dxa"/>
          </w:tcPr>
          <w:p w:rsidR="00362616" w:rsidRPr="001D197A" w:rsidRDefault="00362616" w:rsidP="00362616">
            <w:pPr>
              <w:rPr>
                <w:sz w:val="18"/>
                <w:szCs w:val="18"/>
              </w:rPr>
            </w:pPr>
            <w:r w:rsidRPr="001D197A">
              <w:rPr>
                <w:sz w:val="18"/>
                <w:szCs w:val="18"/>
              </w:rPr>
              <w:t>dunkelrot</w:t>
            </w:r>
          </w:p>
        </w:tc>
        <w:tc>
          <w:tcPr>
            <w:tcW w:w="2126" w:type="dxa"/>
          </w:tcPr>
          <w:p w:rsidR="00362616" w:rsidRPr="001D197A" w:rsidRDefault="00362616" w:rsidP="00362616">
            <w:pPr>
              <w:jc w:val="left"/>
              <w:rPr>
                <w:rFonts w:cs="Arial"/>
                <w:sz w:val="18"/>
                <w:szCs w:val="18"/>
              </w:rPr>
            </w:pPr>
            <w:r w:rsidRPr="001D197A">
              <w:rPr>
                <w:rFonts w:cs="Arial"/>
                <w:sz w:val="18"/>
                <w:szCs w:val="18"/>
              </w:rPr>
              <w:t>dark red</w:t>
            </w:r>
          </w:p>
        </w:tc>
        <w:tc>
          <w:tcPr>
            <w:tcW w:w="1984" w:type="dxa"/>
          </w:tcPr>
          <w:p w:rsidR="00362616" w:rsidRPr="001D197A" w:rsidRDefault="00362616" w:rsidP="00362616">
            <w:pPr>
              <w:rPr>
                <w:sz w:val="18"/>
                <w:szCs w:val="18"/>
              </w:rPr>
            </w:pPr>
            <w:r w:rsidRPr="001D197A">
              <w:rPr>
                <w:sz w:val="18"/>
                <w:szCs w:val="18"/>
              </w:rPr>
              <w:t>rouge foncé</w:t>
            </w:r>
          </w:p>
        </w:tc>
        <w:tc>
          <w:tcPr>
            <w:tcW w:w="2410" w:type="dxa"/>
          </w:tcPr>
          <w:p w:rsidR="00362616" w:rsidRPr="001D197A" w:rsidRDefault="00362616" w:rsidP="00362616">
            <w:pPr>
              <w:jc w:val="left"/>
              <w:rPr>
                <w:rFonts w:cs="Arial"/>
                <w:sz w:val="18"/>
              </w:rPr>
            </w:pPr>
            <w:r w:rsidRPr="001D197A">
              <w:rPr>
                <w:rFonts w:cs="Arial"/>
                <w:sz w:val="18"/>
              </w:rPr>
              <w:t>rojo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36</w:t>
            </w:r>
          </w:p>
        </w:tc>
        <w:tc>
          <w:tcPr>
            <w:tcW w:w="993" w:type="dxa"/>
          </w:tcPr>
          <w:p w:rsidR="00362616" w:rsidRPr="001D197A" w:rsidRDefault="00362616" w:rsidP="00362616">
            <w:pPr>
              <w:jc w:val="center"/>
              <w:rPr>
                <w:rFonts w:cs="Arial"/>
                <w:sz w:val="18"/>
                <w:szCs w:val="18"/>
              </w:rPr>
            </w:pPr>
            <w:r w:rsidRPr="001D197A">
              <w:rPr>
                <w:rFonts w:cs="Arial"/>
                <w:sz w:val="18"/>
                <w:szCs w:val="18"/>
              </w:rPr>
              <w:t>N34A</w:t>
            </w:r>
          </w:p>
        </w:tc>
        <w:tc>
          <w:tcPr>
            <w:tcW w:w="2126" w:type="dxa"/>
          </w:tcPr>
          <w:p w:rsidR="00362616" w:rsidRPr="001D197A" w:rsidRDefault="00362616" w:rsidP="00362616">
            <w:pPr>
              <w:rPr>
                <w:sz w:val="18"/>
                <w:szCs w:val="18"/>
              </w:rPr>
            </w:pPr>
            <w:r w:rsidRPr="001D197A">
              <w:rPr>
                <w:sz w:val="18"/>
                <w:szCs w:val="18"/>
              </w:rPr>
              <w:t>dunkelrot</w:t>
            </w:r>
          </w:p>
        </w:tc>
        <w:tc>
          <w:tcPr>
            <w:tcW w:w="2126" w:type="dxa"/>
          </w:tcPr>
          <w:p w:rsidR="00362616" w:rsidRPr="001D197A" w:rsidRDefault="00362616" w:rsidP="00362616">
            <w:pPr>
              <w:jc w:val="left"/>
              <w:rPr>
                <w:rFonts w:cs="Arial"/>
                <w:sz w:val="18"/>
                <w:szCs w:val="18"/>
              </w:rPr>
            </w:pPr>
            <w:r w:rsidRPr="001D197A">
              <w:rPr>
                <w:rFonts w:cs="Arial"/>
                <w:sz w:val="18"/>
                <w:szCs w:val="18"/>
              </w:rPr>
              <w:t>dark red</w:t>
            </w:r>
          </w:p>
        </w:tc>
        <w:tc>
          <w:tcPr>
            <w:tcW w:w="1984" w:type="dxa"/>
          </w:tcPr>
          <w:p w:rsidR="00362616" w:rsidRPr="001D197A" w:rsidRDefault="00362616" w:rsidP="00362616">
            <w:pPr>
              <w:rPr>
                <w:sz w:val="18"/>
                <w:szCs w:val="18"/>
              </w:rPr>
            </w:pPr>
            <w:r w:rsidRPr="001D197A">
              <w:rPr>
                <w:sz w:val="18"/>
                <w:szCs w:val="18"/>
              </w:rPr>
              <w:t>rouge foncé</w:t>
            </w:r>
          </w:p>
        </w:tc>
        <w:tc>
          <w:tcPr>
            <w:tcW w:w="2410" w:type="dxa"/>
          </w:tcPr>
          <w:p w:rsidR="00362616" w:rsidRPr="001D197A" w:rsidRDefault="00362616" w:rsidP="00362616">
            <w:pPr>
              <w:jc w:val="left"/>
              <w:rPr>
                <w:rFonts w:cs="Arial"/>
                <w:sz w:val="18"/>
              </w:rPr>
            </w:pPr>
            <w:r w:rsidRPr="001D197A">
              <w:rPr>
                <w:rFonts w:cs="Arial"/>
                <w:sz w:val="18"/>
              </w:rPr>
              <w:t>rojo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36</w:t>
            </w:r>
          </w:p>
        </w:tc>
        <w:tc>
          <w:tcPr>
            <w:tcW w:w="993" w:type="dxa"/>
          </w:tcPr>
          <w:p w:rsidR="00362616" w:rsidRPr="001D197A" w:rsidRDefault="00362616" w:rsidP="00362616">
            <w:pPr>
              <w:jc w:val="center"/>
              <w:rPr>
                <w:rFonts w:cs="Arial"/>
                <w:sz w:val="18"/>
                <w:szCs w:val="18"/>
              </w:rPr>
            </w:pPr>
            <w:r w:rsidRPr="001D197A">
              <w:rPr>
                <w:rFonts w:cs="Arial"/>
                <w:sz w:val="18"/>
                <w:szCs w:val="18"/>
              </w:rPr>
              <w:t>N45A</w:t>
            </w:r>
          </w:p>
        </w:tc>
        <w:tc>
          <w:tcPr>
            <w:tcW w:w="2126" w:type="dxa"/>
          </w:tcPr>
          <w:p w:rsidR="00362616" w:rsidRPr="001D197A" w:rsidRDefault="00362616" w:rsidP="00362616">
            <w:pPr>
              <w:rPr>
                <w:sz w:val="18"/>
                <w:szCs w:val="18"/>
              </w:rPr>
            </w:pPr>
            <w:r w:rsidRPr="001D197A">
              <w:rPr>
                <w:sz w:val="18"/>
                <w:szCs w:val="18"/>
              </w:rPr>
              <w:t>dunkelrot</w:t>
            </w:r>
          </w:p>
        </w:tc>
        <w:tc>
          <w:tcPr>
            <w:tcW w:w="2126" w:type="dxa"/>
          </w:tcPr>
          <w:p w:rsidR="00362616" w:rsidRPr="001D197A" w:rsidRDefault="00362616" w:rsidP="00362616">
            <w:pPr>
              <w:jc w:val="left"/>
              <w:rPr>
                <w:rFonts w:cs="Arial"/>
                <w:sz w:val="18"/>
                <w:szCs w:val="18"/>
              </w:rPr>
            </w:pPr>
            <w:r w:rsidRPr="001D197A">
              <w:rPr>
                <w:rFonts w:cs="Arial"/>
                <w:sz w:val="18"/>
                <w:szCs w:val="18"/>
              </w:rPr>
              <w:t>dark red</w:t>
            </w:r>
          </w:p>
        </w:tc>
        <w:tc>
          <w:tcPr>
            <w:tcW w:w="1984" w:type="dxa"/>
          </w:tcPr>
          <w:p w:rsidR="00362616" w:rsidRPr="001D197A" w:rsidRDefault="00362616" w:rsidP="00362616">
            <w:pPr>
              <w:rPr>
                <w:sz w:val="18"/>
                <w:szCs w:val="18"/>
              </w:rPr>
            </w:pPr>
            <w:r w:rsidRPr="001D197A">
              <w:rPr>
                <w:sz w:val="18"/>
                <w:szCs w:val="18"/>
              </w:rPr>
              <w:t>rouge foncé</w:t>
            </w:r>
          </w:p>
        </w:tc>
        <w:tc>
          <w:tcPr>
            <w:tcW w:w="2410" w:type="dxa"/>
          </w:tcPr>
          <w:p w:rsidR="00362616" w:rsidRPr="001D197A" w:rsidRDefault="00362616" w:rsidP="00362616">
            <w:pPr>
              <w:jc w:val="left"/>
              <w:rPr>
                <w:rFonts w:cs="Arial"/>
                <w:sz w:val="18"/>
              </w:rPr>
            </w:pPr>
            <w:r w:rsidRPr="001D197A">
              <w:rPr>
                <w:rFonts w:cs="Arial"/>
                <w:sz w:val="18"/>
              </w:rPr>
              <w:t>rojo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36</w:t>
            </w:r>
          </w:p>
        </w:tc>
        <w:tc>
          <w:tcPr>
            <w:tcW w:w="993" w:type="dxa"/>
          </w:tcPr>
          <w:p w:rsidR="00362616" w:rsidRPr="001D197A" w:rsidRDefault="00362616" w:rsidP="00362616">
            <w:pPr>
              <w:jc w:val="center"/>
              <w:rPr>
                <w:rFonts w:cs="Arial"/>
                <w:sz w:val="18"/>
                <w:szCs w:val="18"/>
              </w:rPr>
            </w:pPr>
            <w:r w:rsidRPr="001D197A">
              <w:rPr>
                <w:rFonts w:cs="Arial"/>
                <w:sz w:val="18"/>
                <w:szCs w:val="18"/>
              </w:rPr>
              <w:t>N45B</w:t>
            </w:r>
          </w:p>
        </w:tc>
        <w:tc>
          <w:tcPr>
            <w:tcW w:w="2126" w:type="dxa"/>
          </w:tcPr>
          <w:p w:rsidR="00362616" w:rsidRPr="001D197A" w:rsidRDefault="00362616" w:rsidP="00362616">
            <w:pPr>
              <w:rPr>
                <w:sz w:val="18"/>
                <w:szCs w:val="18"/>
              </w:rPr>
            </w:pPr>
            <w:r w:rsidRPr="001D197A">
              <w:rPr>
                <w:sz w:val="18"/>
                <w:szCs w:val="18"/>
              </w:rPr>
              <w:t>dunkelrot</w:t>
            </w:r>
          </w:p>
        </w:tc>
        <w:tc>
          <w:tcPr>
            <w:tcW w:w="2126" w:type="dxa"/>
          </w:tcPr>
          <w:p w:rsidR="00362616" w:rsidRPr="001D197A" w:rsidRDefault="00362616" w:rsidP="00362616">
            <w:pPr>
              <w:jc w:val="left"/>
              <w:rPr>
                <w:rFonts w:cs="Arial"/>
                <w:sz w:val="18"/>
                <w:szCs w:val="18"/>
              </w:rPr>
            </w:pPr>
            <w:r w:rsidRPr="001D197A">
              <w:rPr>
                <w:rFonts w:cs="Arial"/>
                <w:sz w:val="18"/>
                <w:szCs w:val="18"/>
              </w:rPr>
              <w:t>dark red</w:t>
            </w:r>
          </w:p>
        </w:tc>
        <w:tc>
          <w:tcPr>
            <w:tcW w:w="1984" w:type="dxa"/>
          </w:tcPr>
          <w:p w:rsidR="00362616" w:rsidRPr="001D197A" w:rsidRDefault="00362616" w:rsidP="00362616">
            <w:pPr>
              <w:rPr>
                <w:sz w:val="18"/>
                <w:szCs w:val="18"/>
              </w:rPr>
            </w:pPr>
            <w:r w:rsidRPr="001D197A">
              <w:rPr>
                <w:sz w:val="18"/>
                <w:szCs w:val="18"/>
              </w:rPr>
              <w:t>rouge foncé</w:t>
            </w:r>
          </w:p>
        </w:tc>
        <w:tc>
          <w:tcPr>
            <w:tcW w:w="2410" w:type="dxa"/>
          </w:tcPr>
          <w:p w:rsidR="00362616" w:rsidRPr="001D197A" w:rsidRDefault="00362616" w:rsidP="00362616">
            <w:pPr>
              <w:jc w:val="left"/>
              <w:rPr>
                <w:rFonts w:cs="Arial"/>
                <w:sz w:val="18"/>
              </w:rPr>
            </w:pPr>
            <w:r w:rsidRPr="001D197A">
              <w:rPr>
                <w:rFonts w:cs="Arial"/>
                <w:sz w:val="18"/>
              </w:rPr>
              <w:t>rojo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36</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N45C</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dunkelrot</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red</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rouge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rojo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37</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54A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mittelpurpurrot</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purple red</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rouge-pourpre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rojo 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37</w:t>
            </w:r>
          </w:p>
        </w:tc>
        <w:tc>
          <w:tcPr>
            <w:tcW w:w="993" w:type="dxa"/>
          </w:tcPr>
          <w:p w:rsidR="00362616" w:rsidRPr="001D197A" w:rsidRDefault="00362616" w:rsidP="00362616">
            <w:pPr>
              <w:jc w:val="center"/>
              <w:rPr>
                <w:rFonts w:cs="Arial"/>
                <w:sz w:val="18"/>
                <w:szCs w:val="18"/>
              </w:rPr>
            </w:pPr>
            <w:r w:rsidRPr="001D197A">
              <w:rPr>
                <w:rFonts w:cs="Arial"/>
                <w:sz w:val="18"/>
                <w:szCs w:val="18"/>
              </w:rPr>
              <w:t>54B</w:t>
            </w:r>
          </w:p>
        </w:tc>
        <w:tc>
          <w:tcPr>
            <w:tcW w:w="2126" w:type="dxa"/>
          </w:tcPr>
          <w:p w:rsidR="00362616" w:rsidRPr="001D197A" w:rsidRDefault="00362616" w:rsidP="00362616">
            <w:pPr>
              <w:rPr>
                <w:sz w:val="18"/>
                <w:szCs w:val="18"/>
              </w:rPr>
            </w:pPr>
            <w:r w:rsidRPr="001D197A">
              <w:rPr>
                <w:sz w:val="18"/>
                <w:szCs w:val="18"/>
              </w:rPr>
              <w:t>mittelpurpurrot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 red</w:t>
            </w:r>
          </w:p>
        </w:tc>
        <w:tc>
          <w:tcPr>
            <w:tcW w:w="1984" w:type="dxa"/>
          </w:tcPr>
          <w:p w:rsidR="00362616" w:rsidRPr="001D197A" w:rsidRDefault="00362616" w:rsidP="00362616">
            <w:pPr>
              <w:rPr>
                <w:sz w:val="18"/>
                <w:szCs w:val="18"/>
              </w:rPr>
            </w:pPr>
            <w:r w:rsidRPr="001D197A">
              <w:rPr>
                <w:sz w:val="18"/>
                <w:szCs w:val="18"/>
              </w:rPr>
              <w:t>rouge-pourpre moyen</w:t>
            </w:r>
          </w:p>
        </w:tc>
        <w:tc>
          <w:tcPr>
            <w:tcW w:w="2410" w:type="dxa"/>
          </w:tcPr>
          <w:p w:rsidR="00362616" w:rsidRPr="001D197A" w:rsidRDefault="00362616" w:rsidP="00362616">
            <w:pPr>
              <w:jc w:val="left"/>
              <w:rPr>
                <w:rFonts w:cs="Arial"/>
                <w:sz w:val="18"/>
              </w:rPr>
            </w:pPr>
            <w:r w:rsidRPr="001D197A">
              <w:rPr>
                <w:rFonts w:cs="Arial"/>
                <w:sz w:val="18"/>
              </w:rPr>
              <w:t>rojo 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37</w:t>
            </w:r>
          </w:p>
        </w:tc>
        <w:tc>
          <w:tcPr>
            <w:tcW w:w="993" w:type="dxa"/>
          </w:tcPr>
          <w:p w:rsidR="00362616" w:rsidRPr="001D197A" w:rsidRDefault="00362616" w:rsidP="00362616">
            <w:pPr>
              <w:jc w:val="center"/>
              <w:rPr>
                <w:rFonts w:cs="Arial"/>
                <w:sz w:val="18"/>
                <w:szCs w:val="18"/>
              </w:rPr>
            </w:pPr>
            <w:r w:rsidRPr="001D197A">
              <w:rPr>
                <w:rFonts w:cs="Arial"/>
                <w:sz w:val="18"/>
                <w:szCs w:val="18"/>
              </w:rPr>
              <w:t>55A</w:t>
            </w:r>
          </w:p>
        </w:tc>
        <w:tc>
          <w:tcPr>
            <w:tcW w:w="2126" w:type="dxa"/>
          </w:tcPr>
          <w:p w:rsidR="00362616" w:rsidRPr="001D197A" w:rsidRDefault="00362616" w:rsidP="00362616">
            <w:pPr>
              <w:rPr>
                <w:sz w:val="18"/>
                <w:szCs w:val="18"/>
              </w:rPr>
            </w:pPr>
            <w:r w:rsidRPr="001D197A">
              <w:rPr>
                <w:sz w:val="18"/>
                <w:szCs w:val="18"/>
              </w:rPr>
              <w:t>mittelpurpurrot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 red</w:t>
            </w:r>
          </w:p>
        </w:tc>
        <w:tc>
          <w:tcPr>
            <w:tcW w:w="1984" w:type="dxa"/>
          </w:tcPr>
          <w:p w:rsidR="00362616" w:rsidRPr="001D197A" w:rsidRDefault="00362616" w:rsidP="00362616">
            <w:pPr>
              <w:rPr>
                <w:sz w:val="18"/>
                <w:szCs w:val="18"/>
              </w:rPr>
            </w:pPr>
            <w:r w:rsidRPr="001D197A">
              <w:rPr>
                <w:sz w:val="18"/>
                <w:szCs w:val="18"/>
              </w:rPr>
              <w:t>rouge-pourpre moyen</w:t>
            </w:r>
          </w:p>
        </w:tc>
        <w:tc>
          <w:tcPr>
            <w:tcW w:w="2410" w:type="dxa"/>
          </w:tcPr>
          <w:p w:rsidR="00362616" w:rsidRPr="001D197A" w:rsidRDefault="00362616" w:rsidP="00362616">
            <w:pPr>
              <w:jc w:val="left"/>
              <w:rPr>
                <w:rFonts w:cs="Arial"/>
                <w:sz w:val="18"/>
              </w:rPr>
            </w:pPr>
            <w:r w:rsidRPr="001D197A">
              <w:rPr>
                <w:rFonts w:cs="Arial"/>
                <w:sz w:val="18"/>
              </w:rPr>
              <w:t>rojo 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37</w:t>
            </w:r>
          </w:p>
        </w:tc>
        <w:tc>
          <w:tcPr>
            <w:tcW w:w="993" w:type="dxa"/>
          </w:tcPr>
          <w:p w:rsidR="00362616" w:rsidRPr="001D197A" w:rsidRDefault="00362616" w:rsidP="00362616">
            <w:pPr>
              <w:jc w:val="center"/>
              <w:rPr>
                <w:rFonts w:cs="Arial"/>
                <w:sz w:val="18"/>
                <w:szCs w:val="18"/>
              </w:rPr>
            </w:pPr>
            <w:r w:rsidRPr="001D197A">
              <w:rPr>
                <w:rFonts w:cs="Arial"/>
                <w:sz w:val="18"/>
                <w:szCs w:val="18"/>
              </w:rPr>
              <w:t>58B</w:t>
            </w:r>
          </w:p>
        </w:tc>
        <w:tc>
          <w:tcPr>
            <w:tcW w:w="2126" w:type="dxa"/>
          </w:tcPr>
          <w:p w:rsidR="00362616" w:rsidRPr="001D197A" w:rsidRDefault="00362616" w:rsidP="00362616">
            <w:pPr>
              <w:rPr>
                <w:sz w:val="18"/>
                <w:szCs w:val="18"/>
              </w:rPr>
            </w:pPr>
            <w:r w:rsidRPr="001D197A">
              <w:rPr>
                <w:sz w:val="18"/>
                <w:szCs w:val="18"/>
              </w:rPr>
              <w:t>mittelpurpurrot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 red</w:t>
            </w:r>
          </w:p>
        </w:tc>
        <w:tc>
          <w:tcPr>
            <w:tcW w:w="1984" w:type="dxa"/>
          </w:tcPr>
          <w:p w:rsidR="00362616" w:rsidRPr="001D197A" w:rsidRDefault="00362616" w:rsidP="00362616">
            <w:pPr>
              <w:rPr>
                <w:sz w:val="18"/>
                <w:szCs w:val="18"/>
              </w:rPr>
            </w:pPr>
            <w:r w:rsidRPr="001D197A">
              <w:rPr>
                <w:sz w:val="18"/>
                <w:szCs w:val="18"/>
              </w:rPr>
              <w:t>rouge-pourpre moyen</w:t>
            </w:r>
          </w:p>
        </w:tc>
        <w:tc>
          <w:tcPr>
            <w:tcW w:w="2410" w:type="dxa"/>
          </w:tcPr>
          <w:p w:rsidR="00362616" w:rsidRPr="001D197A" w:rsidRDefault="00362616" w:rsidP="00362616">
            <w:pPr>
              <w:jc w:val="left"/>
              <w:rPr>
                <w:rFonts w:cs="Arial"/>
                <w:sz w:val="18"/>
              </w:rPr>
            </w:pPr>
            <w:r w:rsidRPr="001D197A">
              <w:rPr>
                <w:rFonts w:cs="Arial"/>
                <w:sz w:val="18"/>
              </w:rPr>
              <w:t>rojo 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37</w:t>
            </w:r>
          </w:p>
        </w:tc>
        <w:tc>
          <w:tcPr>
            <w:tcW w:w="993" w:type="dxa"/>
          </w:tcPr>
          <w:p w:rsidR="00362616" w:rsidRPr="001D197A" w:rsidRDefault="00362616" w:rsidP="00362616">
            <w:pPr>
              <w:jc w:val="center"/>
              <w:rPr>
                <w:rFonts w:cs="Arial"/>
                <w:sz w:val="18"/>
                <w:szCs w:val="18"/>
              </w:rPr>
            </w:pPr>
            <w:r w:rsidRPr="001D197A">
              <w:rPr>
                <w:rFonts w:cs="Arial"/>
                <w:sz w:val="18"/>
                <w:szCs w:val="18"/>
              </w:rPr>
              <w:t>58C</w:t>
            </w:r>
          </w:p>
        </w:tc>
        <w:tc>
          <w:tcPr>
            <w:tcW w:w="2126" w:type="dxa"/>
          </w:tcPr>
          <w:p w:rsidR="00362616" w:rsidRPr="001D197A" w:rsidRDefault="00362616" w:rsidP="00362616">
            <w:pPr>
              <w:rPr>
                <w:sz w:val="18"/>
                <w:szCs w:val="18"/>
              </w:rPr>
            </w:pPr>
            <w:r w:rsidRPr="001D197A">
              <w:rPr>
                <w:sz w:val="18"/>
                <w:szCs w:val="18"/>
              </w:rPr>
              <w:t>mittelpurpurrot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 red</w:t>
            </w:r>
          </w:p>
        </w:tc>
        <w:tc>
          <w:tcPr>
            <w:tcW w:w="1984" w:type="dxa"/>
          </w:tcPr>
          <w:p w:rsidR="00362616" w:rsidRPr="001D197A" w:rsidRDefault="00362616" w:rsidP="00362616">
            <w:pPr>
              <w:rPr>
                <w:sz w:val="18"/>
                <w:szCs w:val="18"/>
              </w:rPr>
            </w:pPr>
            <w:r w:rsidRPr="001D197A">
              <w:rPr>
                <w:sz w:val="18"/>
                <w:szCs w:val="18"/>
              </w:rPr>
              <w:t>rouge-pourpre moyen</w:t>
            </w:r>
          </w:p>
        </w:tc>
        <w:tc>
          <w:tcPr>
            <w:tcW w:w="2410" w:type="dxa"/>
          </w:tcPr>
          <w:p w:rsidR="00362616" w:rsidRPr="001D197A" w:rsidRDefault="00362616" w:rsidP="00362616">
            <w:pPr>
              <w:jc w:val="left"/>
              <w:rPr>
                <w:rFonts w:cs="Arial"/>
                <w:sz w:val="18"/>
              </w:rPr>
            </w:pPr>
            <w:r w:rsidRPr="001D197A">
              <w:rPr>
                <w:rFonts w:cs="Arial"/>
                <w:sz w:val="18"/>
              </w:rPr>
              <w:t>rojo 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37</w:t>
            </w:r>
          </w:p>
        </w:tc>
        <w:tc>
          <w:tcPr>
            <w:tcW w:w="993" w:type="dxa"/>
          </w:tcPr>
          <w:p w:rsidR="00362616" w:rsidRPr="001D197A" w:rsidRDefault="00362616" w:rsidP="00362616">
            <w:pPr>
              <w:jc w:val="center"/>
              <w:rPr>
                <w:rFonts w:cs="Arial"/>
                <w:sz w:val="18"/>
                <w:szCs w:val="18"/>
              </w:rPr>
            </w:pPr>
            <w:r w:rsidRPr="001D197A">
              <w:rPr>
                <w:rFonts w:cs="Arial"/>
                <w:sz w:val="18"/>
                <w:szCs w:val="18"/>
              </w:rPr>
              <w:t>59D</w:t>
            </w:r>
          </w:p>
        </w:tc>
        <w:tc>
          <w:tcPr>
            <w:tcW w:w="2126" w:type="dxa"/>
          </w:tcPr>
          <w:p w:rsidR="00362616" w:rsidRPr="001D197A" w:rsidRDefault="00362616" w:rsidP="00362616">
            <w:pPr>
              <w:rPr>
                <w:sz w:val="18"/>
                <w:szCs w:val="18"/>
              </w:rPr>
            </w:pPr>
            <w:r w:rsidRPr="001D197A">
              <w:rPr>
                <w:sz w:val="18"/>
                <w:szCs w:val="18"/>
              </w:rPr>
              <w:t>mittelpurpurrot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 red</w:t>
            </w:r>
          </w:p>
        </w:tc>
        <w:tc>
          <w:tcPr>
            <w:tcW w:w="1984" w:type="dxa"/>
          </w:tcPr>
          <w:p w:rsidR="00362616" w:rsidRPr="001D197A" w:rsidRDefault="00362616" w:rsidP="00362616">
            <w:pPr>
              <w:rPr>
                <w:sz w:val="18"/>
                <w:szCs w:val="18"/>
              </w:rPr>
            </w:pPr>
            <w:r w:rsidRPr="001D197A">
              <w:rPr>
                <w:sz w:val="18"/>
                <w:szCs w:val="18"/>
              </w:rPr>
              <w:t>rouge-pourpre moyen</w:t>
            </w:r>
          </w:p>
        </w:tc>
        <w:tc>
          <w:tcPr>
            <w:tcW w:w="2410" w:type="dxa"/>
          </w:tcPr>
          <w:p w:rsidR="00362616" w:rsidRPr="001D197A" w:rsidRDefault="00362616" w:rsidP="00362616">
            <w:pPr>
              <w:jc w:val="left"/>
              <w:rPr>
                <w:rFonts w:cs="Arial"/>
                <w:sz w:val="18"/>
              </w:rPr>
            </w:pPr>
            <w:r w:rsidRPr="001D197A">
              <w:rPr>
                <w:rFonts w:cs="Arial"/>
                <w:sz w:val="18"/>
              </w:rPr>
              <w:t>rojo 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37</w:t>
            </w:r>
          </w:p>
        </w:tc>
        <w:tc>
          <w:tcPr>
            <w:tcW w:w="993" w:type="dxa"/>
          </w:tcPr>
          <w:p w:rsidR="00362616" w:rsidRPr="001D197A" w:rsidRDefault="00362616" w:rsidP="00362616">
            <w:pPr>
              <w:jc w:val="center"/>
              <w:rPr>
                <w:rFonts w:cs="Arial"/>
                <w:sz w:val="18"/>
                <w:szCs w:val="18"/>
              </w:rPr>
            </w:pPr>
            <w:r w:rsidRPr="001D197A">
              <w:rPr>
                <w:rFonts w:cs="Arial"/>
                <w:sz w:val="18"/>
                <w:szCs w:val="18"/>
              </w:rPr>
              <w:t>60D</w:t>
            </w:r>
          </w:p>
        </w:tc>
        <w:tc>
          <w:tcPr>
            <w:tcW w:w="2126" w:type="dxa"/>
          </w:tcPr>
          <w:p w:rsidR="00362616" w:rsidRPr="001D197A" w:rsidRDefault="00362616" w:rsidP="00362616">
            <w:pPr>
              <w:rPr>
                <w:sz w:val="18"/>
                <w:szCs w:val="18"/>
              </w:rPr>
            </w:pPr>
            <w:r w:rsidRPr="001D197A">
              <w:rPr>
                <w:sz w:val="18"/>
                <w:szCs w:val="18"/>
              </w:rPr>
              <w:t>mittelpurpurrot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 red</w:t>
            </w:r>
          </w:p>
        </w:tc>
        <w:tc>
          <w:tcPr>
            <w:tcW w:w="1984" w:type="dxa"/>
          </w:tcPr>
          <w:p w:rsidR="00362616" w:rsidRPr="001D197A" w:rsidRDefault="00362616" w:rsidP="00362616">
            <w:pPr>
              <w:rPr>
                <w:sz w:val="18"/>
                <w:szCs w:val="18"/>
              </w:rPr>
            </w:pPr>
            <w:r w:rsidRPr="001D197A">
              <w:rPr>
                <w:sz w:val="18"/>
                <w:szCs w:val="18"/>
              </w:rPr>
              <w:t>rouge-pourpre moyen</w:t>
            </w:r>
          </w:p>
        </w:tc>
        <w:tc>
          <w:tcPr>
            <w:tcW w:w="2410" w:type="dxa"/>
          </w:tcPr>
          <w:p w:rsidR="00362616" w:rsidRPr="001D197A" w:rsidRDefault="00362616" w:rsidP="00362616">
            <w:pPr>
              <w:jc w:val="left"/>
              <w:rPr>
                <w:rFonts w:cs="Arial"/>
                <w:sz w:val="18"/>
              </w:rPr>
            </w:pPr>
            <w:r w:rsidRPr="001D197A">
              <w:rPr>
                <w:rFonts w:cs="Arial"/>
                <w:sz w:val="18"/>
              </w:rPr>
              <w:t>rojo 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37</w:t>
            </w:r>
          </w:p>
        </w:tc>
        <w:tc>
          <w:tcPr>
            <w:tcW w:w="993" w:type="dxa"/>
          </w:tcPr>
          <w:p w:rsidR="00362616" w:rsidRPr="001D197A" w:rsidRDefault="00362616" w:rsidP="00362616">
            <w:pPr>
              <w:jc w:val="center"/>
              <w:rPr>
                <w:rFonts w:cs="Arial"/>
                <w:sz w:val="18"/>
                <w:szCs w:val="18"/>
              </w:rPr>
            </w:pPr>
            <w:r w:rsidRPr="001D197A">
              <w:rPr>
                <w:rFonts w:cs="Arial"/>
                <w:sz w:val="18"/>
                <w:szCs w:val="18"/>
              </w:rPr>
              <w:t>61C</w:t>
            </w:r>
          </w:p>
        </w:tc>
        <w:tc>
          <w:tcPr>
            <w:tcW w:w="2126" w:type="dxa"/>
          </w:tcPr>
          <w:p w:rsidR="00362616" w:rsidRPr="001D197A" w:rsidRDefault="00362616" w:rsidP="00362616">
            <w:pPr>
              <w:rPr>
                <w:sz w:val="18"/>
                <w:szCs w:val="18"/>
              </w:rPr>
            </w:pPr>
            <w:r w:rsidRPr="001D197A">
              <w:rPr>
                <w:sz w:val="18"/>
                <w:szCs w:val="18"/>
              </w:rPr>
              <w:t>mittelpurpurrot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 red</w:t>
            </w:r>
          </w:p>
        </w:tc>
        <w:tc>
          <w:tcPr>
            <w:tcW w:w="1984" w:type="dxa"/>
          </w:tcPr>
          <w:p w:rsidR="00362616" w:rsidRPr="001D197A" w:rsidRDefault="00362616" w:rsidP="00362616">
            <w:pPr>
              <w:rPr>
                <w:sz w:val="18"/>
                <w:szCs w:val="18"/>
              </w:rPr>
            </w:pPr>
            <w:r w:rsidRPr="001D197A">
              <w:rPr>
                <w:sz w:val="18"/>
                <w:szCs w:val="18"/>
              </w:rPr>
              <w:t>rouge-pourpre moyen</w:t>
            </w:r>
          </w:p>
        </w:tc>
        <w:tc>
          <w:tcPr>
            <w:tcW w:w="2410" w:type="dxa"/>
          </w:tcPr>
          <w:p w:rsidR="00362616" w:rsidRPr="001D197A" w:rsidRDefault="00362616" w:rsidP="00362616">
            <w:pPr>
              <w:jc w:val="left"/>
              <w:rPr>
                <w:rFonts w:cs="Arial"/>
                <w:sz w:val="18"/>
              </w:rPr>
            </w:pPr>
            <w:r w:rsidRPr="001D197A">
              <w:rPr>
                <w:rFonts w:cs="Arial"/>
                <w:sz w:val="18"/>
              </w:rPr>
              <w:t>rojo 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37</w:t>
            </w:r>
          </w:p>
        </w:tc>
        <w:tc>
          <w:tcPr>
            <w:tcW w:w="993" w:type="dxa"/>
          </w:tcPr>
          <w:p w:rsidR="00362616" w:rsidRPr="001D197A" w:rsidRDefault="00362616" w:rsidP="00362616">
            <w:pPr>
              <w:jc w:val="center"/>
              <w:rPr>
                <w:rFonts w:cs="Arial"/>
                <w:sz w:val="18"/>
                <w:szCs w:val="18"/>
              </w:rPr>
            </w:pPr>
            <w:r w:rsidRPr="001D197A">
              <w:rPr>
                <w:rFonts w:cs="Arial"/>
                <w:sz w:val="18"/>
                <w:szCs w:val="18"/>
              </w:rPr>
              <w:t>63A</w:t>
            </w:r>
          </w:p>
        </w:tc>
        <w:tc>
          <w:tcPr>
            <w:tcW w:w="2126" w:type="dxa"/>
          </w:tcPr>
          <w:p w:rsidR="00362616" w:rsidRPr="001D197A" w:rsidRDefault="00362616" w:rsidP="00362616">
            <w:pPr>
              <w:rPr>
                <w:sz w:val="18"/>
                <w:szCs w:val="18"/>
              </w:rPr>
            </w:pPr>
            <w:r w:rsidRPr="001D197A">
              <w:rPr>
                <w:sz w:val="18"/>
                <w:szCs w:val="18"/>
              </w:rPr>
              <w:t>mittelpurpurrot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 red</w:t>
            </w:r>
          </w:p>
        </w:tc>
        <w:tc>
          <w:tcPr>
            <w:tcW w:w="1984" w:type="dxa"/>
          </w:tcPr>
          <w:p w:rsidR="00362616" w:rsidRPr="001D197A" w:rsidRDefault="00362616" w:rsidP="00362616">
            <w:pPr>
              <w:rPr>
                <w:sz w:val="18"/>
                <w:szCs w:val="18"/>
              </w:rPr>
            </w:pPr>
            <w:r w:rsidRPr="001D197A">
              <w:rPr>
                <w:sz w:val="18"/>
                <w:szCs w:val="18"/>
              </w:rPr>
              <w:t>rouge-pourpre moyen</w:t>
            </w:r>
          </w:p>
        </w:tc>
        <w:tc>
          <w:tcPr>
            <w:tcW w:w="2410" w:type="dxa"/>
          </w:tcPr>
          <w:p w:rsidR="00362616" w:rsidRPr="001D197A" w:rsidRDefault="00362616" w:rsidP="00362616">
            <w:pPr>
              <w:jc w:val="left"/>
              <w:rPr>
                <w:rFonts w:cs="Arial"/>
                <w:sz w:val="18"/>
              </w:rPr>
            </w:pPr>
            <w:r w:rsidRPr="001D197A">
              <w:rPr>
                <w:rFonts w:cs="Arial"/>
                <w:sz w:val="18"/>
              </w:rPr>
              <w:t>rojo 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37</w:t>
            </w:r>
          </w:p>
        </w:tc>
        <w:tc>
          <w:tcPr>
            <w:tcW w:w="993" w:type="dxa"/>
          </w:tcPr>
          <w:p w:rsidR="00362616" w:rsidRPr="001D197A" w:rsidRDefault="00362616" w:rsidP="00362616">
            <w:pPr>
              <w:jc w:val="center"/>
              <w:rPr>
                <w:rFonts w:cs="Arial"/>
                <w:sz w:val="18"/>
                <w:szCs w:val="18"/>
              </w:rPr>
            </w:pPr>
            <w:r w:rsidRPr="001D197A">
              <w:rPr>
                <w:rFonts w:cs="Arial"/>
                <w:sz w:val="18"/>
                <w:szCs w:val="18"/>
              </w:rPr>
              <w:t>N57A</w:t>
            </w:r>
          </w:p>
        </w:tc>
        <w:tc>
          <w:tcPr>
            <w:tcW w:w="2126" w:type="dxa"/>
          </w:tcPr>
          <w:p w:rsidR="00362616" w:rsidRPr="001D197A" w:rsidRDefault="00362616" w:rsidP="00362616">
            <w:pPr>
              <w:rPr>
                <w:sz w:val="18"/>
                <w:szCs w:val="18"/>
              </w:rPr>
            </w:pPr>
            <w:r w:rsidRPr="001D197A">
              <w:rPr>
                <w:sz w:val="18"/>
                <w:szCs w:val="18"/>
              </w:rPr>
              <w:t>mittelpurpurrot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 red</w:t>
            </w:r>
          </w:p>
        </w:tc>
        <w:tc>
          <w:tcPr>
            <w:tcW w:w="1984" w:type="dxa"/>
          </w:tcPr>
          <w:p w:rsidR="00362616" w:rsidRPr="001D197A" w:rsidRDefault="00362616" w:rsidP="00362616">
            <w:pPr>
              <w:rPr>
                <w:sz w:val="18"/>
                <w:szCs w:val="18"/>
              </w:rPr>
            </w:pPr>
            <w:r w:rsidRPr="001D197A">
              <w:rPr>
                <w:sz w:val="18"/>
                <w:szCs w:val="18"/>
              </w:rPr>
              <w:t>rouge-pourpre moyen</w:t>
            </w:r>
          </w:p>
        </w:tc>
        <w:tc>
          <w:tcPr>
            <w:tcW w:w="2410" w:type="dxa"/>
          </w:tcPr>
          <w:p w:rsidR="00362616" w:rsidRPr="001D197A" w:rsidRDefault="00362616" w:rsidP="00362616">
            <w:pPr>
              <w:jc w:val="left"/>
              <w:rPr>
                <w:rFonts w:cs="Arial"/>
                <w:sz w:val="18"/>
              </w:rPr>
            </w:pPr>
            <w:r w:rsidRPr="001D197A">
              <w:rPr>
                <w:rFonts w:cs="Arial"/>
                <w:sz w:val="18"/>
              </w:rPr>
              <w:t>rojo 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37</w:t>
            </w:r>
          </w:p>
        </w:tc>
        <w:tc>
          <w:tcPr>
            <w:tcW w:w="993" w:type="dxa"/>
          </w:tcPr>
          <w:p w:rsidR="00362616" w:rsidRPr="001D197A" w:rsidRDefault="00362616" w:rsidP="00362616">
            <w:pPr>
              <w:jc w:val="center"/>
              <w:rPr>
                <w:rFonts w:cs="Arial"/>
                <w:sz w:val="18"/>
                <w:szCs w:val="18"/>
              </w:rPr>
            </w:pPr>
            <w:r w:rsidRPr="001D197A">
              <w:rPr>
                <w:rFonts w:cs="Arial"/>
                <w:sz w:val="18"/>
                <w:szCs w:val="18"/>
              </w:rPr>
              <w:t>N57B</w:t>
            </w:r>
          </w:p>
        </w:tc>
        <w:tc>
          <w:tcPr>
            <w:tcW w:w="2126" w:type="dxa"/>
          </w:tcPr>
          <w:p w:rsidR="00362616" w:rsidRPr="001D197A" w:rsidRDefault="00362616" w:rsidP="00362616">
            <w:pPr>
              <w:rPr>
                <w:sz w:val="18"/>
                <w:szCs w:val="18"/>
              </w:rPr>
            </w:pPr>
            <w:r w:rsidRPr="001D197A">
              <w:rPr>
                <w:sz w:val="18"/>
                <w:szCs w:val="18"/>
              </w:rPr>
              <w:t>mittelpurpurrot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 red</w:t>
            </w:r>
          </w:p>
        </w:tc>
        <w:tc>
          <w:tcPr>
            <w:tcW w:w="1984" w:type="dxa"/>
          </w:tcPr>
          <w:p w:rsidR="00362616" w:rsidRPr="001D197A" w:rsidRDefault="00362616" w:rsidP="00362616">
            <w:pPr>
              <w:rPr>
                <w:sz w:val="18"/>
                <w:szCs w:val="18"/>
              </w:rPr>
            </w:pPr>
            <w:r w:rsidRPr="001D197A">
              <w:rPr>
                <w:sz w:val="18"/>
                <w:szCs w:val="18"/>
              </w:rPr>
              <w:t>rouge-pourpre moyen</w:t>
            </w:r>
          </w:p>
        </w:tc>
        <w:tc>
          <w:tcPr>
            <w:tcW w:w="2410" w:type="dxa"/>
          </w:tcPr>
          <w:p w:rsidR="00362616" w:rsidRPr="001D197A" w:rsidRDefault="00362616" w:rsidP="00362616">
            <w:pPr>
              <w:jc w:val="left"/>
              <w:rPr>
                <w:rFonts w:cs="Arial"/>
                <w:sz w:val="18"/>
              </w:rPr>
            </w:pPr>
            <w:r w:rsidRPr="001D197A">
              <w:rPr>
                <w:rFonts w:cs="Arial"/>
                <w:sz w:val="18"/>
              </w:rPr>
              <w:t>rojo 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37</w:t>
            </w:r>
          </w:p>
        </w:tc>
        <w:tc>
          <w:tcPr>
            <w:tcW w:w="993" w:type="dxa"/>
          </w:tcPr>
          <w:p w:rsidR="00362616" w:rsidRPr="001D197A" w:rsidRDefault="00362616" w:rsidP="00362616">
            <w:pPr>
              <w:jc w:val="center"/>
              <w:rPr>
                <w:rFonts w:cs="Arial"/>
                <w:sz w:val="18"/>
                <w:szCs w:val="18"/>
              </w:rPr>
            </w:pPr>
            <w:r w:rsidRPr="001D197A">
              <w:rPr>
                <w:rFonts w:cs="Arial"/>
                <w:sz w:val="18"/>
                <w:szCs w:val="18"/>
              </w:rPr>
              <w:t>N57C</w:t>
            </w:r>
          </w:p>
        </w:tc>
        <w:tc>
          <w:tcPr>
            <w:tcW w:w="2126" w:type="dxa"/>
          </w:tcPr>
          <w:p w:rsidR="00362616" w:rsidRPr="001D197A" w:rsidRDefault="00362616" w:rsidP="00362616">
            <w:pPr>
              <w:rPr>
                <w:sz w:val="18"/>
                <w:szCs w:val="18"/>
              </w:rPr>
            </w:pPr>
            <w:r w:rsidRPr="001D197A">
              <w:rPr>
                <w:sz w:val="18"/>
                <w:szCs w:val="18"/>
              </w:rPr>
              <w:t>mittelpurpurrot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 red</w:t>
            </w:r>
          </w:p>
        </w:tc>
        <w:tc>
          <w:tcPr>
            <w:tcW w:w="1984" w:type="dxa"/>
          </w:tcPr>
          <w:p w:rsidR="00362616" w:rsidRPr="001D197A" w:rsidRDefault="00362616" w:rsidP="00362616">
            <w:pPr>
              <w:rPr>
                <w:sz w:val="18"/>
                <w:szCs w:val="18"/>
              </w:rPr>
            </w:pPr>
            <w:r w:rsidRPr="001D197A">
              <w:rPr>
                <w:sz w:val="18"/>
                <w:szCs w:val="18"/>
              </w:rPr>
              <w:t>rouge-pourpre moyen</w:t>
            </w:r>
          </w:p>
        </w:tc>
        <w:tc>
          <w:tcPr>
            <w:tcW w:w="2410" w:type="dxa"/>
          </w:tcPr>
          <w:p w:rsidR="00362616" w:rsidRPr="001D197A" w:rsidRDefault="00362616" w:rsidP="00362616">
            <w:pPr>
              <w:jc w:val="left"/>
              <w:rPr>
                <w:rFonts w:cs="Arial"/>
                <w:sz w:val="18"/>
              </w:rPr>
            </w:pPr>
            <w:r w:rsidRPr="001D197A">
              <w:rPr>
                <w:rFonts w:cs="Arial"/>
                <w:sz w:val="18"/>
              </w:rPr>
              <w:t>rojo 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37</w:t>
            </w:r>
          </w:p>
        </w:tc>
        <w:tc>
          <w:tcPr>
            <w:tcW w:w="993" w:type="dxa"/>
          </w:tcPr>
          <w:p w:rsidR="00362616" w:rsidRPr="001D197A" w:rsidRDefault="00362616" w:rsidP="00362616">
            <w:pPr>
              <w:jc w:val="center"/>
              <w:rPr>
                <w:rFonts w:cs="Arial"/>
                <w:sz w:val="18"/>
                <w:szCs w:val="18"/>
              </w:rPr>
            </w:pPr>
            <w:r w:rsidRPr="001D197A">
              <w:rPr>
                <w:rFonts w:cs="Arial"/>
                <w:sz w:val="18"/>
                <w:szCs w:val="18"/>
              </w:rPr>
              <w:t>N66A</w:t>
            </w:r>
          </w:p>
        </w:tc>
        <w:tc>
          <w:tcPr>
            <w:tcW w:w="2126" w:type="dxa"/>
          </w:tcPr>
          <w:p w:rsidR="00362616" w:rsidRPr="001D197A" w:rsidRDefault="00362616" w:rsidP="00362616">
            <w:pPr>
              <w:rPr>
                <w:sz w:val="18"/>
                <w:szCs w:val="18"/>
              </w:rPr>
            </w:pPr>
            <w:r w:rsidRPr="001D197A">
              <w:rPr>
                <w:sz w:val="18"/>
                <w:szCs w:val="18"/>
              </w:rPr>
              <w:t>mittelpurpurrot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 red</w:t>
            </w:r>
          </w:p>
        </w:tc>
        <w:tc>
          <w:tcPr>
            <w:tcW w:w="1984" w:type="dxa"/>
          </w:tcPr>
          <w:p w:rsidR="00362616" w:rsidRPr="001D197A" w:rsidRDefault="00362616" w:rsidP="00362616">
            <w:pPr>
              <w:rPr>
                <w:sz w:val="18"/>
                <w:szCs w:val="18"/>
              </w:rPr>
            </w:pPr>
            <w:r w:rsidRPr="001D197A">
              <w:rPr>
                <w:sz w:val="18"/>
                <w:szCs w:val="18"/>
              </w:rPr>
              <w:t>rouge-pourpre moyen</w:t>
            </w:r>
          </w:p>
        </w:tc>
        <w:tc>
          <w:tcPr>
            <w:tcW w:w="2410" w:type="dxa"/>
          </w:tcPr>
          <w:p w:rsidR="00362616" w:rsidRPr="001D197A" w:rsidRDefault="00362616" w:rsidP="00362616">
            <w:pPr>
              <w:jc w:val="left"/>
              <w:rPr>
                <w:rFonts w:cs="Arial"/>
                <w:sz w:val="18"/>
              </w:rPr>
            </w:pPr>
            <w:r w:rsidRPr="001D197A">
              <w:rPr>
                <w:rFonts w:cs="Arial"/>
                <w:sz w:val="18"/>
              </w:rPr>
              <w:t>rojo púrpura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37</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N66B</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mittelpurpurrot</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purple red</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rouge-pourpre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rojo púrpura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38</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46A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dunkelpurpurrot</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purple red</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rouge-pourpre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rojo púrpura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38</w:t>
            </w:r>
          </w:p>
        </w:tc>
        <w:tc>
          <w:tcPr>
            <w:tcW w:w="993" w:type="dxa"/>
          </w:tcPr>
          <w:p w:rsidR="00362616" w:rsidRPr="001D197A" w:rsidRDefault="00362616" w:rsidP="00362616">
            <w:pPr>
              <w:jc w:val="center"/>
              <w:rPr>
                <w:rFonts w:cs="Arial"/>
                <w:sz w:val="18"/>
                <w:szCs w:val="18"/>
              </w:rPr>
            </w:pPr>
            <w:r w:rsidRPr="001D197A">
              <w:rPr>
                <w:rFonts w:cs="Arial"/>
                <w:sz w:val="18"/>
                <w:szCs w:val="18"/>
              </w:rPr>
              <w:t>53A</w:t>
            </w:r>
          </w:p>
        </w:tc>
        <w:tc>
          <w:tcPr>
            <w:tcW w:w="2126" w:type="dxa"/>
          </w:tcPr>
          <w:p w:rsidR="00362616" w:rsidRPr="001D197A" w:rsidRDefault="00362616" w:rsidP="00362616">
            <w:pPr>
              <w:rPr>
                <w:sz w:val="18"/>
                <w:szCs w:val="18"/>
              </w:rPr>
            </w:pPr>
            <w:r w:rsidRPr="001D197A">
              <w:rPr>
                <w:sz w:val="18"/>
                <w:szCs w:val="18"/>
              </w:rPr>
              <w:t>dunkelpurpurrot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dark purple red</w:t>
            </w:r>
          </w:p>
        </w:tc>
        <w:tc>
          <w:tcPr>
            <w:tcW w:w="1984" w:type="dxa"/>
          </w:tcPr>
          <w:p w:rsidR="00362616" w:rsidRPr="001D197A" w:rsidRDefault="00362616" w:rsidP="00362616">
            <w:pPr>
              <w:rPr>
                <w:sz w:val="18"/>
                <w:szCs w:val="18"/>
              </w:rPr>
            </w:pPr>
            <w:r w:rsidRPr="001D197A">
              <w:rPr>
                <w:sz w:val="18"/>
                <w:szCs w:val="18"/>
              </w:rPr>
              <w:t>rouge-pourpre foncé</w:t>
            </w:r>
          </w:p>
        </w:tc>
        <w:tc>
          <w:tcPr>
            <w:tcW w:w="2410" w:type="dxa"/>
          </w:tcPr>
          <w:p w:rsidR="00362616" w:rsidRPr="001D197A" w:rsidRDefault="00362616" w:rsidP="00362616">
            <w:pPr>
              <w:jc w:val="left"/>
              <w:rPr>
                <w:rFonts w:cs="Arial"/>
                <w:sz w:val="18"/>
              </w:rPr>
            </w:pPr>
            <w:r w:rsidRPr="001D197A">
              <w:rPr>
                <w:rFonts w:cs="Arial"/>
                <w:sz w:val="18"/>
              </w:rPr>
              <w:t>rojo púrpura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38</w:t>
            </w:r>
          </w:p>
        </w:tc>
        <w:tc>
          <w:tcPr>
            <w:tcW w:w="993" w:type="dxa"/>
          </w:tcPr>
          <w:p w:rsidR="00362616" w:rsidRPr="001D197A" w:rsidRDefault="00362616" w:rsidP="00362616">
            <w:pPr>
              <w:jc w:val="center"/>
              <w:rPr>
                <w:rFonts w:cs="Arial"/>
                <w:sz w:val="18"/>
                <w:szCs w:val="18"/>
              </w:rPr>
            </w:pPr>
            <w:r w:rsidRPr="001D197A">
              <w:rPr>
                <w:rFonts w:cs="Arial"/>
                <w:sz w:val="18"/>
                <w:szCs w:val="18"/>
              </w:rPr>
              <w:t>59A</w:t>
            </w:r>
          </w:p>
        </w:tc>
        <w:tc>
          <w:tcPr>
            <w:tcW w:w="2126" w:type="dxa"/>
          </w:tcPr>
          <w:p w:rsidR="00362616" w:rsidRPr="001D197A" w:rsidRDefault="00362616" w:rsidP="00362616">
            <w:pPr>
              <w:rPr>
                <w:sz w:val="18"/>
                <w:szCs w:val="18"/>
              </w:rPr>
            </w:pPr>
            <w:r w:rsidRPr="001D197A">
              <w:rPr>
                <w:sz w:val="18"/>
                <w:szCs w:val="18"/>
              </w:rPr>
              <w:t>dunkelpurpurrot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dark purple red</w:t>
            </w:r>
          </w:p>
        </w:tc>
        <w:tc>
          <w:tcPr>
            <w:tcW w:w="1984" w:type="dxa"/>
          </w:tcPr>
          <w:p w:rsidR="00362616" w:rsidRPr="001D197A" w:rsidRDefault="00362616" w:rsidP="00362616">
            <w:pPr>
              <w:rPr>
                <w:sz w:val="18"/>
                <w:szCs w:val="18"/>
              </w:rPr>
            </w:pPr>
            <w:r w:rsidRPr="001D197A">
              <w:rPr>
                <w:sz w:val="18"/>
                <w:szCs w:val="18"/>
              </w:rPr>
              <w:t>rouge-pourpre foncé</w:t>
            </w:r>
          </w:p>
        </w:tc>
        <w:tc>
          <w:tcPr>
            <w:tcW w:w="2410" w:type="dxa"/>
          </w:tcPr>
          <w:p w:rsidR="00362616" w:rsidRPr="001D197A" w:rsidRDefault="00362616" w:rsidP="00362616">
            <w:pPr>
              <w:jc w:val="left"/>
              <w:rPr>
                <w:rFonts w:cs="Arial"/>
                <w:sz w:val="18"/>
              </w:rPr>
            </w:pPr>
            <w:r w:rsidRPr="001D197A">
              <w:rPr>
                <w:rFonts w:cs="Arial"/>
                <w:sz w:val="18"/>
              </w:rPr>
              <w:t>rojo púrpura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38</w:t>
            </w:r>
          </w:p>
        </w:tc>
        <w:tc>
          <w:tcPr>
            <w:tcW w:w="993" w:type="dxa"/>
          </w:tcPr>
          <w:p w:rsidR="00362616" w:rsidRPr="001D197A" w:rsidRDefault="00362616" w:rsidP="00362616">
            <w:pPr>
              <w:jc w:val="center"/>
              <w:rPr>
                <w:rFonts w:cs="Arial"/>
                <w:sz w:val="18"/>
                <w:szCs w:val="18"/>
              </w:rPr>
            </w:pPr>
            <w:r w:rsidRPr="001D197A">
              <w:rPr>
                <w:rFonts w:cs="Arial"/>
                <w:sz w:val="18"/>
                <w:szCs w:val="18"/>
              </w:rPr>
              <w:t>59B</w:t>
            </w:r>
          </w:p>
        </w:tc>
        <w:tc>
          <w:tcPr>
            <w:tcW w:w="2126" w:type="dxa"/>
          </w:tcPr>
          <w:p w:rsidR="00362616" w:rsidRPr="001D197A" w:rsidRDefault="00362616" w:rsidP="00362616">
            <w:pPr>
              <w:rPr>
                <w:sz w:val="18"/>
                <w:szCs w:val="18"/>
              </w:rPr>
            </w:pPr>
            <w:r w:rsidRPr="001D197A">
              <w:rPr>
                <w:sz w:val="18"/>
                <w:szCs w:val="18"/>
              </w:rPr>
              <w:t>dunkelpurpurrot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dark purple red</w:t>
            </w:r>
          </w:p>
        </w:tc>
        <w:tc>
          <w:tcPr>
            <w:tcW w:w="1984" w:type="dxa"/>
          </w:tcPr>
          <w:p w:rsidR="00362616" w:rsidRPr="001D197A" w:rsidRDefault="00362616" w:rsidP="00362616">
            <w:pPr>
              <w:rPr>
                <w:sz w:val="18"/>
                <w:szCs w:val="18"/>
              </w:rPr>
            </w:pPr>
            <w:r w:rsidRPr="001D197A">
              <w:rPr>
                <w:sz w:val="18"/>
                <w:szCs w:val="18"/>
              </w:rPr>
              <w:t>rouge-pourpre foncé</w:t>
            </w:r>
          </w:p>
        </w:tc>
        <w:tc>
          <w:tcPr>
            <w:tcW w:w="2410" w:type="dxa"/>
          </w:tcPr>
          <w:p w:rsidR="00362616" w:rsidRPr="001D197A" w:rsidRDefault="00362616" w:rsidP="00362616">
            <w:pPr>
              <w:jc w:val="left"/>
              <w:rPr>
                <w:rFonts w:cs="Arial"/>
                <w:sz w:val="18"/>
              </w:rPr>
            </w:pPr>
            <w:r w:rsidRPr="001D197A">
              <w:rPr>
                <w:rFonts w:cs="Arial"/>
                <w:sz w:val="18"/>
              </w:rPr>
              <w:t>rojo púrpura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38</w:t>
            </w:r>
          </w:p>
        </w:tc>
        <w:tc>
          <w:tcPr>
            <w:tcW w:w="993" w:type="dxa"/>
          </w:tcPr>
          <w:p w:rsidR="00362616" w:rsidRPr="001D197A" w:rsidRDefault="00362616" w:rsidP="00362616">
            <w:pPr>
              <w:jc w:val="center"/>
              <w:rPr>
                <w:rFonts w:cs="Arial"/>
                <w:sz w:val="18"/>
                <w:szCs w:val="18"/>
              </w:rPr>
            </w:pPr>
            <w:r w:rsidRPr="001D197A">
              <w:rPr>
                <w:rFonts w:cs="Arial"/>
                <w:sz w:val="18"/>
                <w:szCs w:val="18"/>
              </w:rPr>
              <w:t>60A</w:t>
            </w:r>
          </w:p>
        </w:tc>
        <w:tc>
          <w:tcPr>
            <w:tcW w:w="2126" w:type="dxa"/>
          </w:tcPr>
          <w:p w:rsidR="00362616" w:rsidRPr="001D197A" w:rsidRDefault="00362616" w:rsidP="00362616">
            <w:pPr>
              <w:rPr>
                <w:sz w:val="18"/>
                <w:szCs w:val="18"/>
              </w:rPr>
            </w:pPr>
            <w:r w:rsidRPr="001D197A">
              <w:rPr>
                <w:sz w:val="18"/>
                <w:szCs w:val="18"/>
              </w:rPr>
              <w:t>dunkelpurpurrot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dark purple red</w:t>
            </w:r>
          </w:p>
        </w:tc>
        <w:tc>
          <w:tcPr>
            <w:tcW w:w="1984" w:type="dxa"/>
          </w:tcPr>
          <w:p w:rsidR="00362616" w:rsidRPr="001D197A" w:rsidRDefault="00362616" w:rsidP="00362616">
            <w:pPr>
              <w:rPr>
                <w:sz w:val="18"/>
                <w:szCs w:val="18"/>
              </w:rPr>
            </w:pPr>
            <w:r w:rsidRPr="001D197A">
              <w:rPr>
                <w:sz w:val="18"/>
                <w:szCs w:val="18"/>
              </w:rPr>
              <w:t>rouge-pourpre foncé</w:t>
            </w:r>
          </w:p>
        </w:tc>
        <w:tc>
          <w:tcPr>
            <w:tcW w:w="2410" w:type="dxa"/>
          </w:tcPr>
          <w:p w:rsidR="00362616" w:rsidRPr="001D197A" w:rsidRDefault="00362616" w:rsidP="00362616">
            <w:pPr>
              <w:jc w:val="left"/>
              <w:rPr>
                <w:rFonts w:cs="Arial"/>
                <w:sz w:val="18"/>
              </w:rPr>
            </w:pPr>
            <w:r w:rsidRPr="001D197A">
              <w:rPr>
                <w:rFonts w:cs="Arial"/>
                <w:sz w:val="18"/>
              </w:rPr>
              <w:t>rojo púrpura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38</w:t>
            </w:r>
          </w:p>
        </w:tc>
        <w:tc>
          <w:tcPr>
            <w:tcW w:w="993" w:type="dxa"/>
          </w:tcPr>
          <w:p w:rsidR="00362616" w:rsidRPr="001D197A" w:rsidRDefault="00362616" w:rsidP="00362616">
            <w:pPr>
              <w:jc w:val="center"/>
              <w:rPr>
                <w:rFonts w:cs="Arial"/>
                <w:sz w:val="18"/>
                <w:szCs w:val="18"/>
              </w:rPr>
            </w:pPr>
            <w:r w:rsidRPr="001D197A">
              <w:rPr>
                <w:rFonts w:cs="Arial"/>
                <w:sz w:val="18"/>
                <w:szCs w:val="18"/>
              </w:rPr>
              <w:t>60B</w:t>
            </w:r>
          </w:p>
        </w:tc>
        <w:tc>
          <w:tcPr>
            <w:tcW w:w="2126" w:type="dxa"/>
          </w:tcPr>
          <w:p w:rsidR="00362616" w:rsidRPr="001D197A" w:rsidRDefault="00362616" w:rsidP="00362616">
            <w:pPr>
              <w:rPr>
                <w:sz w:val="18"/>
                <w:szCs w:val="18"/>
              </w:rPr>
            </w:pPr>
            <w:r w:rsidRPr="001D197A">
              <w:rPr>
                <w:sz w:val="18"/>
                <w:szCs w:val="18"/>
              </w:rPr>
              <w:t>dunkelpurpurrot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dark purple red</w:t>
            </w:r>
          </w:p>
        </w:tc>
        <w:tc>
          <w:tcPr>
            <w:tcW w:w="1984" w:type="dxa"/>
          </w:tcPr>
          <w:p w:rsidR="00362616" w:rsidRPr="001D197A" w:rsidRDefault="00362616" w:rsidP="00362616">
            <w:pPr>
              <w:rPr>
                <w:sz w:val="18"/>
                <w:szCs w:val="18"/>
              </w:rPr>
            </w:pPr>
            <w:r w:rsidRPr="001D197A">
              <w:rPr>
                <w:sz w:val="18"/>
                <w:szCs w:val="18"/>
              </w:rPr>
              <w:t>rouge-pourpre foncé</w:t>
            </w:r>
          </w:p>
        </w:tc>
        <w:tc>
          <w:tcPr>
            <w:tcW w:w="2410" w:type="dxa"/>
          </w:tcPr>
          <w:p w:rsidR="00362616" w:rsidRPr="001D197A" w:rsidRDefault="00362616" w:rsidP="00362616">
            <w:pPr>
              <w:jc w:val="left"/>
              <w:rPr>
                <w:rFonts w:cs="Arial"/>
                <w:sz w:val="18"/>
              </w:rPr>
            </w:pPr>
            <w:r w:rsidRPr="001D197A">
              <w:rPr>
                <w:rFonts w:cs="Arial"/>
                <w:sz w:val="18"/>
              </w:rPr>
              <w:t>rojo púrpura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38</w:t>
            </w:r>
          </w:p>
        </w:tc>
        <w:tc>
          <w:tcPr>
            <w:tcW w:w="993" w:type="dxa"/>
          </w:tcPr>
          <w:p w:rsidR="00362616" w:rsidRPr="001D197A" w:rsidRDefault="00362616" w:rsidP="00362616">
            <w:pPr>
              <w:jc w:val="center"/>
              <w:rPr>
                <w:rFonts w:cs="Arial"/>
                <w:sz w:val="18"/>
                <w:szCs w:val="18"/>
              </w:rPr>
            </w:pPr>
            <w:r w:rsidRPr="001D197A">
              <w:rPr>
                <w:rFonts w:cs="Arial"/>
                <w:sz w:val="18"/>
                <w:szCs w:val="18"/>
              </w:rPr>
              <w:t>185A</w:t>
            </w:r>
          </w:p>
        </w:tc>
        <w:tc>
          <w:tcPr>
            <w:tcW w:w="2126" w:type="dxa"/>
          </w:tcPr>
          <w:p w:rsidR="00362616" w:rsidRPr="001D197A" w:rsidRDefault="00362616" w:rsidP="00362616">
            <w:pPr>
              <w:rPr>
                <w:sz w:val="18"/>
                <w:szCs w:val="18"/>
              </w:rPr>
            </w:pPr>
            <w:r w:rsidRPr="001D197A">
              <w:rPr>
                <w:sz w:val="18"/>
                <w:szCs w:val="18"/>
              </w:rPr>
              <w:t>dunkelpurpurrot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dark purple red</w:t>
            </w:r>
          </w:p>
        </w:tc>
        <w:tc>
          <w:tcPr>
            <w:tcW w:w="1984" w:type="dxa"/>
          </w:tcPr>
          <w:p w:rsidR="00362616" w:rsidRPr="001D197A" w:rsidRDefault="00362616" w:rsidP="00362616">
            <w:pPr>
              <w:rPr>
                <w:sz w:val="18"/>
                <w:szCs w:val="18"/>
              </w:rPr>
            </w:pPr>
            <w:r w:rsidRPr="001D197A">
              <w:rPr>
                <w:sz w:val="18"/>
                <w:szCs w:val="18"/>
              </w:rPr>
              <w:t>rouge-pourpre foncé</w:t>
            </w:r>
          </w:p>
        </w:tc>
        <w:tc>
          <w:tcPr>
            <w:tcW w:w="2410" w:type="dxa"/>
          </w:tcPr>
          <w:p w:rsidR="00362616" w:rsidRPr="001D197A" w:rsidRDefault="00362616" w:rsidP="00362616">
            <w:pPr>
              <w:jc w:val="left"/>
              <w:rPr>
                <w:rFonts w:cs="Arial"/>
                <w:sz w:val="18"/>
              </w:rPr>
            </w:pPr>
            <w:r w:rsidRPr="001D197A">
              <w:rPr>
                <w:rFonts w:cs="Arial"/>
                <w:sz w:val="18"/>
              </w:rPr>
              <w:t>rojo púrpura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38</w:t>
            </w:r>
          </w:p>
        </w:tc>
        <w:tc>
          <w:tcPr>
            <w:tcW w:w="993" w:type="dxa"/>
          </w:tcPr>
          <w:p w:rsidR="00362616" w:rsidRPr="001D197A" w:rsidRDefault="00362616" w:rsidP="00362616">
            <w:pPr>
              <w:jc w:val="center"/>
              <w:rPr>
                <w:rFonts w:cs="Arial"/>
                <w:sz w:val="18"/>
                <w:szCs w:val="18"/>
              </w:rPr>
            </w:pPr>
            <w:r w:rsidRPr="001D197A">
              <w:rPr>
                <w:rFonts w:cs="Arial"/>
                <w:sz w:val="18"/>
                <w:szCs w:val="18"/>
              </w:rPr>
              <w:t>187B</w:t>
            </w:r>
          </w:p>
        </w:tc>
        <w:tc>
          <w:tcPr>
            <w:tcW w:w="2126" w:type="dxa"/>
          </w:tcPr>
          <w:p w:rsidR="00362616" w:rsidRPr="001D197A" w:rsidRDefault="00362616" w:rsidP="00362616">
            <w:pPr>
              <w:rPr>
                <w:sz w:val="18"/>
                <w:szCs w:val="18"/>
              </w:rPr>
            </w:pPr>
            <w:r w:rsidRPr="001D197A">
              <w:rPr>
                <w:sz w:val="18"/>
                <w:szCs w:val="18"/>
              </w:rPr>
              <w:t>dunkelpurpurrot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dark purple red</w:t>
            </w:r>
          </w:p>
        </w:tc>
        <w:tc>
          <w:tcPr>
            <w:tcW w:w="1984" w:type="dxa"/>
          </w:tcPr>
          <w:p w:rsidR="00362616" w:rsidRPr="001D197A" w:rsidRDefault="00362616" w:rsidP="00362616">
            <w:pPr>
              <w:rPr>
                <w:sz w:val="18"/>
                <w:szCs w:val="18"/>
              </w:rPr>
            </w:pPr>
            <w:r w:rsidRPr="001D197A">
              <w:rPr>
                <w:sz w:val="18"/>
                <w:szCs w:val="18"/>
              </w:rPr>
              <w:t>rouge-pourpre foncé</w:t>
            </w:r>
          </w:p>
        </w:tc>
        <w:tc>
          <w:tcPr>
            <w:tcW w:w="2410" w:type="dxa"/>
          </w:tcPr>
          <w:p w:rsidR="00362616" w:rsidRPr="001D197A" w:rsidRDefault="00362616" w:rsidP="00362616">
            <w:pPr>
              <w:jc w:val="left"/>
              <w:rPr>
                <w:rFonts w:cs="Arial"/>
                <w:sz w:val="18"/>
              </w:rPr>
            </w:pPr>
            <w:r w:rsidRPr="001D197A">
              <w:rPr>
                <w:rFonts w:cs="Arial"/>
                <w:sz w:val="18"/>
              </w:rPr>
              <w:t>rojo púrpura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38</w:t>
            </w:r>
          </w:p>
        </w:tc>
        <w:tc>
          <w:tcPr>
            <w:tcW w:w="993" w:type="dxa"/>
          </w:tcPr>
          <w:p w:rsidR="00362616" w:rsidRPr="001D197A" w:rsidRDefault="00362616" w:rsidP="00362616">
            <w:pPr>
              <w:jc w:val="center"/>
              <w:rPr>
                <w:rFonts w:cs="Arial"/>
                <w:sz w:val="18"/>
                <w:szCs w:val="18"/>
              </w:rPr>
            </w:pPr>
            <w:r w:rsidRPr="001D197A">
              <w:rPr>
                <w:rFonts w:cs="Arial"/>
                <w:sz w:val="18"/>
                <w:szCs w:val="18"/>
              </w:rPr>
              <w:t>187C</w:t>
            </w:r>
          </w:p>
        </w:tc>
        <w:tc>
          <w:tcPr>
            <w:tcW w:w="2126" w:type="dxa"/>
          </w:tcPr>
          <w:p w:rsidR="00362616" w:rsidRPr="001D197A" w:rsidRDefault="00362616" w:rsidP="00362616">
            <w:pPr>
              <w:rPr>
                <w:sz w:val="18"/>
                <w:szCs w:val="18"/>
              </w:rPr>
            </w:pPr>
            <w:r w:rsidRPr="001D197A">
              <w:rPr>
                <w:sz w:val="18"/>
                <w:szCs w:val="18"/>
              </w:rPr>
              <w:t>dunkelpurpurrot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dark purple red</w:t>
            </w:r>
          </w:p>
        </w:tc>
        <w:tc>
          <w:tcPr>
            <w:tcW w:w="1984" w:type="dxa"/>
          </w:tcPr>
          <w:p w:rsidR="00362616" w:rsidRPr="001D197A" w:rsidRDefault="00362616" w:rsidP="00362616">
            <w:pPr>
              <w:rPr>
                <w:sz w:val="18"/>
                <w:szCs w:val="18"/>
              </w:rPr>
            </w:pPr>
            <w:r w:rsidRPr="001D197A">
              <w:rPr>
                <w:sz w:val="18"/>
                <w:szCs w:val="18"/>
              </w:rPr>
              <w:t>rouge-pourpre foncé</w:t>
            </w:r>
          </w:p>
        </w:tc>
        <w:tc>
          <w:tcPr>
            <w:tcW w:w="2410" w:type="dxa"/>
          </w:tcPr>
          <w:p w:rsidR="00362616" w:rsidRPr="001D197A" w:rsidRDefault="00362616" w:rsidP="00362616">
            <w:pPr>
              <w:jc w:val="left"/>
              <w:rPr>
                <w:rFonts w:cs="Arial"/>
                <w:sz w:val="18"/>
              </w:rPr>
            </w:pPr>
            <w:r w:rsidRPr="001D197A">
              <w:rPr>
                <w:rFonts w:cs="Arial"/>
                <w:sz w:val="18"/>
              </w:rPr>
              <w:t>rojo púrpura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38</w:t>
            </w:r>
          </w:p>
        </w:tc>
        <w:tc>
          <w:tcPr>
            <w:tcW w:w="993" w:type="dxa"/>
          </w:tcPr>
          <w:p w:rsidR="00362616" w:rsidRPr="001D197A" w:rsidRDefault="00362616" w:rsidP="00362616">
            <w:pPr>
              <w:jc w:val="center"/>
              <w:rPr>
                <w:rFonts w:cs="Arial"/>
                <w:sz w:val="18"/>
                <w:szCs w:val="18"/>
              </w:rPr>
            </w:pPr>
            <w:r w:rsidRPr="001D197A">
              <w:rPr>
                <w:rFonts w:cs="Arial"/>
                <w:sz w:val="18"/>
                <w:szCs w:val="18"/>
              </w:rPr>
              <w:t>187D</w:t>
            </w:r>
          </w:p>
        </w:tc>
        <w:tc>
          <w:tcPr>
            <w:tcW w:w="2126" w:type="dxa"/>
          </w:tcPr>
          <w:p w:rsidR="00362616" w:rsidRPr="001D197A" w:rsidRDefault="00362616" w:rsidP="00362616">
            <w:pPr>
              <w:rPr>
                <w:sz w:val="18"/>
                <w:szCs w:val="18"/>
              </w:rPr>
            </w:pPr>
            <w:r w:rsidRPr="001D197A">
              <w:rPr>
                <w:sz w:val="18"/>
                <w:szCs w:val="18"/>
              </w:rPr>
              <w:t>dunkelpurpurrot</w:t>
            </w:r>
          </w:p>
        </w:tc>
        <w:tc>
          <w:tcPr>
            <w:tcW w:w="2126" w:type="dxa"/>
          </w:tcPr>
          <w:p w:rsidR="00362616" w:rsidRPr="001D197A" w:rsidRDefault="00362616" w:rsidP="00362616">
            <w:pPr>
              <w:jc w:val="left"/>
              <w:rPr>
                <w:rFonts w:cs="Arial"/>
                <w:sz w:val="18"/>
                <w:szCs w:val="18"/>
              </w:rPr>
            </w:pPr>
            <w:r w:rsidRPr="001D197A">
              <w:rPr>
                <w:rFonts w:cs="Arial"/>
                <w:sz w:val="18"/>
                <w:szCs w:val="18"/>
              </w:rPr>
              <w:t>dark purple red</w:t>
            </w:r>
          </w:p>
        </w:tc>
        <w:tc>
          <w:tcPr>
            <w:tcW w:w="1984" w:type="dxa"/>
          </w:tcPr>
          <w:p w:rsidR="00362616" w:rsidRPr="001D197A" w:rsidRDefault="00362616" w:rsidP="00362616">
            <w:pPr>
              <w:rPr>
                <w:sz w:val="18"/>
                <w:szCs w:val="18"/>
              </w:rPr>
            </w:pPr>
            <w:r w:rsidRPr="001D197A">
              <w:rPr>
                <w:sz w:val="18"/>
                <w:szCs w:val="18"/>
              </w:rPr>
              <w:t>rouge-pourpre foncé</w:t>
            </w:r>
          </w:p>
        </w:tc>
        <w:tc>
          <w:tcPr>
            <w:tcW w:w="2410" w:type="dxa"/>
          </w:tcPr>
          <w:p w:rsidR="00362616" w:rsidRPr="001D197A" w:rsidRDefault="00362616" w:rsidP="00362616">
            <w:pPr>
              <w:jc w:val="left"/>
              <w:rPr>
                <w:rFonts w:cs="Arial"/>
                <w:sz w:val="18"/>
              </w:rPr>
            </w:pPr>
            <w:r w:rsidRPr="001D197A">
              <w:rPr>
                <w:rFonts w:cs="Arial"/>
                <w:sz w:val="18"/>
              </w:rPr>
              <w:t>rojo púrpura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38</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N186D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dunkelpurpurrot</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purple red</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rouge-pourpre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rojo púrpura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39</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178B</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braunrot</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brown red</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rouge-brun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rojo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39</w:t>
            </w:r>
          </w:p>
        </w:tc>
        <w:tc>
          <w:tcPr>
            <w:tcW w:w="993" w:type="dxa"/>
          </w:tcPr>
          <w:p w:rsidR="00362616" w:rsidRPr="001D197A" w:rsidRDefault="00362616" w:rsidP="00362616">
            <w:pPr>
              <w:jc w:val="center"/>
              <w:rPr>
                <w:rFonts w:cs="Arial"/>
                <w:sz w:val="18"/>
                <w:szCs w:val="18"/>
              </w:rPr>
            </w:pPr>
            <w:r w:rsidRPr="001D197A">
              <w:rPr>
                <w:rFonts w:cs="Arial"/>
                <w:sz w:val="18"/>
                <w:szCs w:val="18"/>
              </w:rPr>
              <w:t>178C</w:t>
            </w:r>
          </w:p>
        </w:tc>
        <w:tc>
          <w:tcPr>
            <w:tcW w:w="2126" w:type="dxa"/>
          </w:tcPr>
          <w:p w:rsidR="00362616" w:rsidRPr="001D197A" w:rsidRDefault="00362616" w:rsidP="00362616">
            <w:pPr>
              <w:rPr>
                <w:sz w:val="18"/>
                <w:szCs w:val="18"/>
              </w:rPr>
            </w:pPr>
            <w:r w:rsidRPr="001D197A">
              <w:rPr>
                <w:sz w:val="18"/>
                <w:szCs w:val="18"/>
              </w:rPr>
              <w:t>braunrot</w:t>
            </w:r>
          </w:p>
        </w:tc>
        <w:tc>
          <w:tcPr>
            <w:tcW w:w="2126" w:type="dxa"/>
          </w:tcPr>
          <w:p w:rsidR="00362616" w:rsidRPr="001D197A" w:rsidRDefault="00362616" w:rsidP="00362616">
            <w:pPr>
              <w:jc w:val="left"/>
              <w:rPr>
                <w:rFonts w:cs="Arial"/>
                <w:sz w:val="18"/>
                <w:szCs w:val="18"/>
              </w:rPr>
            </w:pPr>
            <w:r w:rsidRPr="001D197A">
              <w:rPr>
                <w:rFonts w:cs="Arial"/>
                <w:sz w:val="18"/>
                <w:szCs w:val="18"/>
              </w:rPr>
              <w:t>brown red</w:t>
            </w:r>
          </w:p>
        </w:tc>
        <w:tc>
          <w:tcPr>
            <w:tcW w:w="1984" w:type="dxa"/>
          </w:tcPr>
          <w:p w:rsidR="00362616" w:rsidRPr="001D197A" w:rsidRDefault="00362616" w:rsidP="00362616">
            <w:pPr>
              <w:rPr>
                <w:sz w:val="18"/>
                <w:szCs w:val="18"/>
              </w:rPr>
            </w:pPr>
            <w:r w:rsidRPr="001D197A">
              <w:rPr>
                <w:sz w:val="18"/>
                <w:szCs w:val="18"/>
              </w:rPr>
              <w:t>rouge-brun</w:t>
            </w:r>
          </w:p>
        </w:tc>
        <w:tc>
          <w:tcPr>
            <w:tcW w:w="2410" w:type="dxa"/>
          </w:tcPr>
          <w:p w:rsidR="00362616" w:rsidRPr="001D197A" w:rsidRDefault="00362616" w:rsidP="00362616">
            <w:pPr>
              <w:jc w:val="left"/>
              <w:rPr>
                <w:rFonts w:cs="Arial"/>
                <w:sz w:val="18"/>
              </w:rPr>
            </w:pPr>
            <w:r w:rsidRPr="001D197A">
              <w:rPr>
                <w:rFonts w:cs="Arial"/>
                <w:sz w:val="18"/>
              </w:rPr>
              <w:t>rojo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39</w:t>
            </w:r>
          </w:p>
        </w:tc>
        <w:tc>
          <w:tcPr>
            <w:tcW w:w="993" w:type="dxa"/>
          </w:tcPr>
          <w:p w:rsidR="00362616" w:rsidRPr="001D197A" w:rsidRDefault="00362616" w:rsidP="00362616">
            <w:pPr>
              <w:jc w:val="center"/>
              <w:rPr>
                <w:rFonts w:cs="Arial"/>
                <w:sz w:val="18"/>
                <w:szCs w:val="18"/>
              </w:rPr>
            </w:pPr>
            <w:r w:rsidRPr="001D197A">
              <w:rPr>
                <w:rFonts w:cs="Arial"/>
                <w:sz w:val="18"/>
                <w:szCs w:val="18"/>
              </w:rPr>
              <w:t>178D</w:t>
            </w:r>
          </w:p>
        </w:tc>
        <w:tc>
          <w:tcPr>
            <w:tcW w:w="2126" w:type="dxa"/>
          </w:tcPr>
          <w:p w:rsidR="00362616" w:rsidRPr="001D197A" w:rsidRDefault="00362616" w:rsidP="00362616">
            <w:pPr>
              <w:rPr>
                <w:sz w:val="18"/>
                <w:szCs w:val="18"/>
              </w:rPr>
            </w:pPr>
            <w:r w:rsidRPr="001D197A">
              <w:rPr>
                <w:sz w:val="18"/>
                <w:szCs w:val="18"/>
              </w:rPr>
              <w:t>braunrot</w:t>
            </w:r>
          </w:p>
        </w:tc>
        <w:tc>
          <w:tcPr>
            <w:tcW w:w="2126" w:type="dxa"/>
          </w:tcPr>
          <w:p w:rsidR="00362616" w:rsidRPr="001D197A" w:rsidRDefault="00362616" w:rsidP="00362616">
            <w:pPr>
              <w:jc w:val="left"/>
              <w:rPr>
                <w:rFonts w:cs="Arial"/>
                <w:sz w:val="18"/>
                <w:szCs w:val="18"/>
              </w:rPr>
            </w:pPr>
            <w:r w:rsidRPr="001D197A">
              <w:rPr>
                <w:rFonts w:cs="Arial"/>
                <w:sz w:val="18"/>
                <w:szCs w:val="18"/>
              </w:rPr>
              <w:t>brown red</w:t>
            </w:r>
          </w:p>
        </w:tc>
        <w:tc>
          <w:tcPr>
            <w:tcW w:w="1984" w:type="dxa"/>
          </w:tcPr>
          <w:p w:rsidR="00362616" w:rsidRPr="001D197A" w:rsidRDefault="00362616" w:rsidP="00362616">
            <w:pPr>
              <w:rPr>
                <w:sz w:val="18"/>
                <w:szCs w:val="18"/>
              </w:rPr>
            </w:pPr>
            <w:r w:rsidRPr="001D197A">
              <w:rPr>
                <w:sz w:val="18"/>
                <w:szCs w:val="18"/>
              </w:rPr>
              <w:t>rouge-brun</w:t>
            </w:r>
          </w:p>
        </w:tc>
        <w:tc>
          <w:tcPr>
            <w:tcW w:w="2410" w:type="dxa"/>
          </w:tcPr>
          <w:p w:rsidR="00362616" w:rsidRPr="001D197A" w:rsidRDefault="00362616" w:rsidP="00362616">
            <w:pPr>
              <w:jc w:val="left"/>
              <w:rPr>
                <w:rFonts w:cs="Arial"/>
                <w:sz w:val="18"/>
              </w:rPr>
            </w:pPr>
            <w:r w:rsidRPr="001D197A">
              <w:rPr>
                <w:rFonts w:cs="Arial"/>
                <w:sz w:val="18"/>
              </w:rPr>
              <w:t>rojo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39</w:t>
            </w:r>
          </w:p>
        </w:tc>
        <w:tc>
          <w:tcPr>
            <w:tcW w:w="993" w:type="dxa"/>
          </w:tcPr>
          <w:p w:rsidR="00362616" w:rsidRPr="001D197A" w:rsidRDefault="00362616" w:rsidP="00362616">
            <w:pPr>
              <w:jc w:val="center"/>
              <w:rPr>
                <w:rFonts w:cs="Arial"/>
                <w:sz w:val="18"/>
                <w:szCs w:val="18"/>
              </w:rPr>
            </w:pPr>
            <w:r w:rsidRPr="001D197A">
              <w:rPr>
                <w:rFonts w:cs="Arial"/>
                <w:sz w:val="18"/>
                <w:szCs w:val="18"/>
              </w:rPr>
              <w:t>179A</w:t>
            </w:r>
          </w:p>
        </w:tc>
        <w:tc>
          <w:tcPr>
            <w:tcW w:w="2126" w:type="dxa"/>
          </w:tcPr>
          <w:p w:rsidR="00362616" w:rsidRPr="001D197A" w:rsidRDefault="00362616" w:rsidP="00362616">
            <w:pPr>
              <w:rPr>
                <w:sz w:val="18"/>
                <w:szCs w:val="18"/>
              </w:rPr>
            </w:pPr>
            <w:r w:rsidRPr="001D197A">
              <w:rPr>
                <w:sz w:val="18"/>
                <w:szCs w:val="18"/>
              </w:rPr>
              <w:t>braunrot</w:t>
            </w:r>
          </w:p>
        </w:tc>
        <w:tc>
          <w:tcPr>
            <w:tcW w:w="2126" w:type="dxa"/>
          </w:tcPr>
          <w:p w:rsidR="00362616" w:rsidRPr="001D197A" w:rsidRDefault="00362616" w:rsidP="00362616">
            <w:pPr>
              <w:jc w:val="left"/>
              <w:rPr>
                <w:rFonts w:cs="Arial"/>
                <w:sz w:val="18"/>
                <w:szCs w:val="18"/>
              </w:rPr>
            </w:pPr>
            <w:r w:rsidRPr="001D197A">
              <w:rPr>
                <w:rFonts w:cs="Arial"/>
                <w:sz w:val="18"/>
                <w:szCs w:val="18"/>
              </w:rPr>
              <w:t>brown red</w:t>
            </w:r>
          </w:p>
        </w:tc>
        <w:tc>
          <w:tcPr>
            <w:tcW w:w="1984" w:type="dxa"/>
          </w:tcPr>
          <w:p w:rsidR="00362616" w:rsidRPr="001D197A" w:rsidRDefault="00362616" w:rsidP="00362616">
            <w:pPr>
              <w:rPr>
                <w:sz w:val="18"/>
                <w:szCs w:val="18"/>
              </w:rPr>
            </w:pPr>
            <w:r w:rsidRPr="001D197A">
              <w:rPr>
                <w:sz w:val="18"/>
                <w:szCs w:val="18"/>
              </w:rPr>
              <w:t>rouge-brun</w:t>
            </w:r>
          </w:p>
        </w:tc>
        <w:tc>
          <w:tcPr>
            <w:tcW w:w="2410" w:type="dxa"/>
          </w:tcPr>
          <w:p w:rsidR="00362616" w:rsidRPr="001D197A" w:rsidRDefault="00362616" w:rsidP="00362616">
            <w:pPr>
              <w:jc w:val="left"/>
              <w:rPr>
                <w:rFonts w:cs="Arial"/>
                <w:sz w:val="18"/>
              </w:rPr>
            </w:pPr>
            <w:r w:rsidRPr="001D197A">
              <w:rPr>
                <w:rFonts w:cs="Arial"/>
                <w:sz w:val="18"/>
              </w:rPr>
              <w:t>rojo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39</w:t>
            </w:r>
          </w:p>
        </w:tc>
        <w:tc>
          <w:tcPr>
            <w:tcW w:w="993" w:type="dxa"/>
          </w:tcPr>
          <w:p w:rsidR="00362616" w:rsidRPr="001D197A" w:rsidRDefault="00362616" w:rsidP="00362616">
            <w:pPr>
              <w:jc w:val="center"/>
              <w:rPr>
                <w:rFonts w:cs="Arial"/>
                <w:sz w:val="18"/>
                <w:szCs w:val="18"/>
              </w:rPr>
            </w:pPr>
            <w:r w:rsidRPr="001D197A">
              <w:rPr>
                <w:rFonts w:cs="Arial"/>
                <w:sz w:val="18"/>
                <w:szCs w:val="18"/>
              </w:rPr>
              <w:t>179B</w:t>
            </w:r>
          </w:p>
        </w:tc>
        <w:tc>
          <w:tcPr>
            <w:tcW w:w="2126" w:type="dxa"/>
          </w:tcPr>
          <w:p w:rsidR="00362616" w:rsidRPr="001D197A" w:rsidRDefault="00362616" w:rsidP="00362616">
            <w:pPr>
              <w:rPr>
                <w:sz w:val="18"/>
                <w:szCs w:val="18"/>
              </w:rPr>
            </w:pPr>
            <w:r w:rsidRPr="001D197A">
              <w:rPr>
                <w:sz w:val="18"/>
                <w:szCs w:val="18"/>
              </w:rPr>
              <w:t>braunrot</w:t>
            </w:r>
          </w:p>
        </w:tc>
        <w:tc>
          <w:tcPr>
            <w:tcW w:w="2126" w:type="dxa"/>
          </w:tcPr>
          <w:p w:rsidR="00362616" w:rsidRPr="001D197A" w:rsidRDefault="00362616" w:rsidP="00362616">
            <w:pPr>
              <w:jc w:val="left"/>
              <w:rPr>
                <w:rFonts w:cs="Arial"/>
                <w:sz w:val="18"/>
                <w:szCs w:val="18"/>
              </w:rPr>
            </w:pPr>
            <w:r w:rsidRPr="001D197A">
              <w:rPr>
                <w:rFonts w:cs="Arial"/>
                <w:sz w:val="18"/>
                <w:szCs w:val="18"/>
              </w:rPr>
              <w:t>brown red</w:t>
            </w:r>
          </w:p>
        </w:tc>
        <w:tc>
          <w:tcPr>
            <w:tcW w:w="1984" w:type="dxa"/>
          </w:tcPr>
          <w:p w:rsidR="00362616" w:rsidRPr="001D197A" w:rsidRDefault="00362616" w:rsidP="00362616">
            <w:pPr>
              <w:rPr>
                <w:sz w:val="18"/>
                <w:szCs w:val="18"/>
              </w:rPr>
            </w:pPr>
            <w:r w:rsidRPr="001D197A">
              <w:rPr>
                <w:sz w:val="18"/>
                <w:szCs w:val="18"/>
              </w:rPr>
              <w:t>rouge-brun</w:t>
            </w:r>
          </w:p>
        </w:tc>
        <w:tc>
          <w:tcPr>
            <w:tcW w:w="2410" w:type="dxa"/>
          </w:tcPr>
          <w:p w:rsidR="00362616" w:rsidRPr="001D197A" w:rsidRDefault="00362616" w:rsidP="00362616">
            <w:pPr>
              <w:jc w:val="left"/>
              <w:rPr>
                <w:rFonts w:cs="Arial"/>
                <w:sz w:val="18"/>
              </w:rPr>
            </w:pPr>
            <w:r w:rsidRPr="001D197A">
              <w:rPr>
                <w:rFonts w:cs="Arial"/>
                <w:sz w:val="18"/>
              </w:rPr>
              <w:t>rojo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39</w:t>
            </w:r>
          </w:p>
        </w:tc>
        <w:tc>
          <w:tcPr>
            <w:tcW w:w="993" w:type="dxa"/>
          </w:tcPr>
          <w:p w:rsidR="00362616" w:rsidRPr="001D197A" w:rsidRDefault="00362616" w:rsidP="00362616">
            <w:pPr>
              <w:jc w:val="center"/>
              <w:rPr>
                <w:rFonts w:cs="Arial"/>
                <w:sz w:val="18"/>
                <w:szCs w:val="18"/>
              </w:rPr>
            </w:pPr>
            <w:r w:rsidRPr="001D197A">
              <w:rPr>
                <w:rFonts w:cs="Arial"/>
                <w:sz w:val="18"/>
                <w:szCs w:val="18"/>
              </w:rPr>
              <w:t>180A</w:t>
            </w:r>
          </w:p>
        </w:tc>
        <w:tc>
          <w:tcPr>
            <w:tcW w:w="2126" w:type="dxa"/>
          </w:tcPr>
          <w:p w:rsidR="00362616" w:rsidRPr="001D197A" w:rsidRDefault="00362616" w:rsidP="00362616">
            <w:pPr>
              <w:rPr>
                <w:sz w:val="18"/>
                <w:szCs w:val="18"/>
              </w:rPr>
            </w:pPr>
            <w:r w:rsidRPr="001D197A">
              <w:rPr>
                <w:sz w:val="18"/>
                <w:szCs w:val="18"/>
              </w:rPr>
              <w:t>braunrot</w:t>
            </w:r>
          </w:p>
        </w:tc>
        <w:tc>
          <w:tcPr>
            <w:tcW w:w="2126" w:type="dxa"/>
          </w:tcPr>
          <w:p w:rsidR="00362616" w:rsidRPr="001D197A" w:rsidRDefault="00362616" w:rsidP="00362616">
            <w:pPr>
              <w:jc w:val="left"/>
              <w:rPr>
                <w:rFonts w:cs="Arial"/>
                <w:sz w:val="18"/>
                <w:szCs w:val="18"/>
              </w:rPr>
            </w:pPr>
            <w:r w:rsidRPr="001D197A">
              <w:rPr>
                <w:rFonts w:cs="Arial"/>
                <w:sz w:val="18"/>
                <w:szCs w:val="18"/>
              </w:rPr>
              <w:t>brown red</w:t>
            </w:r>
          </w:p>
        </w:tc>
        <w:tc>
          <w:tcPr>
            <w:tcW w:w="1984" w:type="dxa"/>
          </w:tcPr>
          <w:p w:rsidR="00362616" w:rsidRPr="001D197A" w:rsidRDefault="00362616" w:rsidP="00362616">
            <w:pPr>
              <w:rPr>
                <w:sz w:val="18"/>
                <w:szCs w:val="18"/>
              </w:rPr>
            </w:pPr>
            <w:r w:rsidRPr="001D197A">
              <w:rPr>
                <w:sz w:val="18"/>
                <w:szCs w:val="18"/>
              </w:rPr>
              <w:t>rouge-brun</w:t>
            </w:r>
          </w:p>
        </w:tc>
        <w:tc>
          <w:tcPr>
            <w:tcW w:w="2410" w:type="dxa"/>
          </w:tcPr>
          <w:p w:rsidR="00362616" w:rsidRPr="001D197A" w:rsidRDefault="00362616" w:rsidP="00362616">
            <w:pPr>
              <w:jc w:val="left"/>
              <w:rPr>
                <w:rFonts w:cs="Arial"/>
                <w:sz w:val="18"/>
              </w:rPr>
            </w:pPr>
            <w:r w:rsidRPr="001D197A">
              <w:rPr>
                <w:rFonts w:cs="Arial"/>
                <w:sz w:val="18"/>
              </w:rPr>
              <w:t>rojo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39</w:t>
            </w:r>
          </w:p>
        </w:tc>
        <w:tc>
          <w:tcPr>
            <w:tcW w:w="993" w:type="dxa"/>
          </w:tcPr>
          <w:p w:rsidR="00362616" w:rsidRPr="001D197A" w:rsidRDefault="00362616" w:rsidP="00362616">
            <w:pPr>
              <w:jc w:val="center"/>
              <w:rPr>
                <w:rFonts w:cs="Arial"/>
                <w:sz w:val="18"/>
                <w:szCs w:val="18"/>
              </w:rPr>
            </w:pPr>
            <w:r w:rsidRPr="001D197A">
              <w:rPr>
                <w:rFonts w:cs="Arial"/>
                <w:sz w:val="18"/>
                <w:szCs w:val="18"/>
              </w:rPr>
              <w:t>180B</w:t>
            </w:r>
          </w:p>
        </w:tc>
        <w:tc>
          <w:tcPr>
            <w:tcW w:w="2126" w:type="dxa"/>
          </w:tcPr>
          <w:p w:rsidR="00362616" w:rsidRPr="001D197A" w:rsidRDefault="00362616" w:rsidP="00362616">
            <w:pPr>
              <w:rPr>
                <w:sz w:val="18"/>
                <w:szCs w:val="18"/>
              </w:rPr>
            </w:pPr>
            <w:r w:rsidRPr="001D197A">
              <w:rPr>
                <w:sz w:val="18"/>
                <w:szCs w:val="18"/>
              </w:rPr>
              <w:t>braunrot</w:t>
            </w:r>
          </w:p>
        </w:tc>
        <w:tc>
          <w:tcPr>
            <w:tcW w:w="2126" w:type="dxa"/>
          </w:tcPr>
          <w:p w:rsidR="00362616" w:rsidRPr="001D197A" w:rsidRDefault="00362616" w:rsidP="00362616">
            <w:pPr>
              <w:jc w:val="left"/>
              <w:rPr>
                <w:rFonts w:cs="Arial"/>
                <w:sz w:val="18"/>
                <w:szCs w:val="18"/>
              </w:rPr>
            </w:pPr>
            <w:r w:rsidRPr="001D197A">
              <w:rPr>
                <w:rFonts w:cs="Arial"/>
                <w:sz w:val="18"/>
                <w:szCs w:val="18"/>
              </w:rPr>
              <w:t>brown red</w:t>
            </w:r>
          </w:p>
        </w:tc>
        <w:tc>
          <w:tcPr>
            <w:tcW w:w="1984" w:type="dxa"/>
          </w:tcPr>
          <w:p w:rsidR="00362616" w:rsidRPr="001D197A" w:rsidRDefault="00362616" w:rsidP="00362616">
            <w:pPr>
              <w:rPr>
                <w:sz w:val="18"/>
                <w:szCs w:val="18"/>
              </w:rPr>
            </w:pPr>
            <w:r w:rsidRPr="001D197A">
              <w:rPr>
                <w:sz w:val="18"/>
                <w:szCs w:val="18"/>
              </w:rPr>
              <w:t>rouge-brun</w:t>
            </w:r>
          </w:p>
        </w:tc>
        <w:tc>
          <w:tcPr>
            <w:tcW w:w="2410" w:type="dxa"/>
          </w:tcPr>
          <w:p w:rsidR="00362616" w:rsidRPr="001D197A" w:rsidRDefault="00362616" w:rsidP="00362616">
            <w:pPr>
              <w:jc w:val="left"/>
              <w:rPr>
                <w:rFonts w:cs="Arial"/>
                <w:sz w:val="18"/>
              </w:rPr>
            </w:pPr>
            <w:r w:rsidRPr="001D197A">
              <w:rPr>
                <w:rFonts w:cs="Arial"/>
                <w:sz w:val="18"/>
              </w:rPr>
              <w:t>rojo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39</w:t>
            </w:r>
          </w:p>
        </w:tc>
        <w:tc>
          <w:tcPr>
            <w:tcW w:w="993" w:type="dxa"/>
          </w:tcPr>
          <w:p w:rsidR="00362616" w:rsidRPr="001D197A" w:rsidRDefault="00362616" w:rsidP="00362616">
            <w:pPr>
              <w:jc w:val="center"/>
              <w:rPr>
                <w:rFonts w:cs="Arial"/>
                <w:sz w:val="18"/>
                <w:szCs w:val="18"/>
              </w:rPr>
            </w:pPr>
            <w:r w:rsidRPr="001D197A">
              <w:rPr>
                <w:rFonts w:cs="Arial"/>
                <w:sz w:val="18"/>
                <w:szCs w:val="18"/>
              </w:rPr>
              <w:t>180C</w:t>
            </w:r>
          </w:p>
        </w:tc>
        <w:tc>
          <w:tcPr>
            <w:tcW w:w="2126" w:type="dxa"/>
          </w:tcPr>
          <w:p w:rsidR="00362616" w:rsidRPr="001D197A" w:rsidRDefault="00362616" w:rsidP="00362616">
            <w:pPr>
              <w:rPr>
                <w:sz w:val="18"/>
                <w:szCs w:val="18"/>
              </w:rPr>
            </w:pPr>
            <w:r w:rsidRPr="001D197A">
              <w:rPr>
                <w:sz w:val="18"/>
                <w:szCs w:val="18"/>
              </w:rPr>
              <w:t>braunrot</w:t>
            </w:r>
          </w:p>
        </w:tc>
        <w:tc>
          <w:tcPr>
            <w:tcW w:w="2126" w:type="dxa"/>
          </w:tcPr>
          <w:p w:rsidR="00362616" w:rsidRPr="001D197A" w:rsidRDefault="00362616" w:rsidP="00362616">
            <w:pPr>
              <w:jc w:val="left"/>
              <w:rPr>
                <w:rFonts w:cs="Arial"/>
                <w:sz w:val="18"/>
                <w:szCs w:val="18"/>
              </w:rPr>
            </w:pPr>
            <w:r w:rsidRPr="001D197A">
              <w:rPr>
                <w:rFonts w:cs="Arial"/>
                <w:sz w:val="18"/>
                <w:szCs w:val="18"/>
              </w:rPr>
              <w:t>brown red</w:t>
            </w:r>
          </w:p>
        </w:tc>
        <w:tc>
          <w:tcPr>
            <w:tcW w:w="1984" w:type="dxa"/>
          </w:tcPr>
          <w:p w:rsidR="00362616" w:rsidRPr="001D197A" w:rsidRDefault="00362616" w:rsidP="00362616">
            <w:pPr>
              <w:rPr>
                <w:sz w:val="18"/>
                <w:szCs w:val="18"/>
              </w:rPr>
            </w:pPr>
            <w:r w:rsidRPr="001D197A">
              <w:rPr>
                <w:sz w:val="18"/>
                <w:szCs w:val="18"/>
              </w:rPr>
              <w:t>rouge-brun</w:t>
            </w:r>
          </w:p>
        </w:tc>
        <w:tc>
          <w:tcPr>
            <w:tcW w:w="2410" w:type="dxa"/>
          </w:tcPr>
          <w:p w:rsidR="00362616" w:rsidRPr="001D197A" w:rsidRDefault="00362616" w:rsidP="00362616">
            <w:pPr>
              <w:jc w:val="left"/>
              <w:rPr>
                <w:rFonts w:cs="Arial"/>
                <w:sz w:val="18"/>
              </w:rPr>
            </w:pPr>
            <w:r w:rsidRPr="001D197A">
              <w:rPr>
                <w:rFonts w:cs="Arial"/>
                <w:sz w:val="18"/>
              </w:rPr>
              <w:t>rojo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39</w:t>
            </w:r>
          </w:p>
        </w:tc>
        <w:tc>
          <w:tcPr>
            <w:tcW w:w="993" w:type="dxa"/>
          </w:tcPr>
          <w:p w:rsidR="00362616" w:rsidRPr="001D197A" w:rsidRDefault="00362616" w:rsidP="00362616">
            <w:pPr>
              <w:jc w:val="center"/>
              <w:rPr>
                <w:rFonts w:cs="Arial"/>
                <w:sz w:val="18"/>
                <w:szCs w:val="18"/>
              </w:rPr>
            </w:pPr>
            <w:r w:rsidRPr="001D197A">
              <w:rPr>
                <w:rFonts w:cs="Arial"/>
                <w:sz w:val="18"/>
                <w:szCs w:val="18"/>
              </w:rPr>
              <w:t>180D</w:t>
            </w:r>
          </w:p>
        </w:tc>
        <w:tc>
          <w:tcPr>
            <w:tcW w:w="2126" w:type="dxa"/>
          </w:tcPr>
          <w:p w:rsidR="00362616" w:rsidRPr="001D197A" w:rsidRDefault="00362616" w:rsidP="00362616">
            <w:pPr>
              <w:rPr>
                <w:sz w:val="18"/>
                <w:szCs w:val="18"/>
              </w:rPr>
            </w:pPr>
            <w:r w:rsidRPr="001D197A">
              <w:rPr>
                <w:sz w:val="18"/>
                <w:szCs w:val="18"/>
              </w:rPr>
              <w:t>braunrot</w:t>
            </w:r>
          </w:p>
        </w:tc>
        <w:tc>
          <w:tcPr>
            <w:tcW w:w="2126" w:type="dxa"/>
          </w:tcPr>
          <w:p w:rsidR="00362616" w:rsidRPr="001D197A" w:rsidRDefault="00362616" w:rsidP="00362616">
            <w:pPr>
              <w:jc w:val="left"/>
              <w:rPr>
                <w:rFonts w:cs="Arial"/>
                <w:sz w:val="18"/>
                <w:szCs w:val="18"/>
              </w:rPr>
            </w:pPr>
            <w:r w:rsidRPr="001D197A">
              <w:rPr>
                <w:rFonts w:cs="Arial"/>
                <w:sz w:val="18"/>
                <w:szCs w:val="18"/>
              </w:rPr>
              <w:t>brown red</w:t>
            </w:r>
          </w:p>
        </w:tc>
        <w:tc>
          <w:tcPr>
            <w:tcW w:w="1984" w:type="dxa"/>
          </w:tcPr>
          <w:p w:rsidR="00362616" w:rsidRPr="001D197A" w:rsidRDefault="00362616" w:rsidP="00362616">
            <w:pPr>
              <w:rPr>
                <w:sz w:val="18"/>
                <w:szCs w:val="18"/>
              </w:rPr>
            </w:pPr>
            <w:r w:rsidRPr="001D197A">
              <w:rPr>
                <w:sz w:val="18"/>
                <w:szCs w:val="18"/>
              </w:rPr>
              <w:t>rouge-brun</w:t>
            </w:r>
          </w:p>
        </w:tc>
        <w:tc>
          <w:tcPr>
            <w:tcW w:w="2410" w:type="dxa"/>
          </w:tcPr>
          <w:p w:rsidR="00362616" w:rsidRPr="001D197A" w:rsidRDefault="00362616" w:rsidP="00362616">
            <w:pPr>
              <w:jc w:val="left"/>
              <w:rPr>
                <w:rFonts w:cs="Arial"/>
                <w:sz w:val="18"/>
              </w:rPr>
            </w:pPr>
            <w:r w:rsidRPr="001D197A">
              <w:rPr>
                <w:rFonts w:cs="Arial"/>
                <w:sz w:val="18"/>
              </w:rPr>
              <w:t>rojo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39</w:t>
            </w:r>
          </w:p>
        </w:tc>
        <w:tc>
          <w:tcPr>
            <w:tcW w:w="993" w:type="dxa"/>
          </w:tcPr>
          <w:p w:rsidR="00362616" w:rsidRPr="001D197A" w:rsidRDefault="00362616" w:rsidP="00362616">
            <w:pPr>
              <w:jc w:val="center"/>
              <w:rPr>
                <w:rFonts w:cs="Arial"/>
                <w:sz w:val="18"/>
                <w:szCs w:val="18"/>
              </w:rPr>
            </w:pPr>
            <w:r w:rsidRPr="001D197A">
              <w:rPr>
                <w:rFonts w:cs="Arial"/>
                <w:sz w:val="18"/>
                <w:szCs w:val="18"/>
              </w:rPr>
              <w:t>181B</w:t>
            </w:r>
          </w:p>
        </w:tc>
        <w:tc>
          <w:tcPr>
            <w:tcW w:w="2126" w:type="dxa"/>
          </w:tcPr>
          <w:p w:rsidR="00362616" w:rsidRPr="001D197A" w:rsidRDefault="00362616" w:rsidP="00362616">
            <w:pPr>
              <w:rPr>
                <w:sz w:val="18"/>
                <w:szCs w:val="18"/>
              </w:rPr>
            </w:pPr>
            <w:r w:rsidRPr="001D197A">
              <w:rPr>
                <w:sz w:val="18"/>
                <w:szCs w:val="18"/>
              </w:rPr>
              <w:t>braunrot</w:t>
            </w:r>
          </w:p>
        </w:tc>
        <w:tc>
          <w:tcPr>
            <w:tcW w:w="2126" w:type="dxa"/>
          </w:tcPr>
          <w:p w:rsidR="00362616" w:rsidRPr="001D197A" w:rsidRDefault="00362616" w:rsidP="00362616">
            <w:pPr>
              <w:jc w:val="left"/>
              <w:rPr>
                <w:rFonts w:cs="Arial"/>
                <w:sz w:val="18"/>
                <w:szCs w:val="18"/>
              </w:rPr>
            </w:pPr>
            <w:r w:rsidRPr="001D197A">
              <w:rPr>
                <w:rFonts w:cs="Arial"/>
                <w:sz w:val="18"/>
                <w:szCs w:val="18"/>
              </w:rPr>
              <w:t>brown red</w:t>
            </w:r>
          </w:p>
        </w:tc>
        <w:tc>
          <w:tcPr>
            <w:tcW w:w="1984" w:type="dxa"/>
          </w:tcPr>
          <w:p w:rsidR="00362616" w:rsidRPr="001D197A" w:rsidRDefault="00362616" w:rsidP="00362616">
            <w:pPr>
              <w:rPr>
                <w:sz w:val="18"/>
                <w:szCs w:val="18"/>
              </w:rPr>
            </w:pPr>
            <w:r w:rsidRPr="001D197A">
              <w:rPr>
                <w:sz w:val="18"/>
                <w:szCs w:val="18"/>
              </w:rPr>
              <w:t>rouge-brun</w:t>
            </w:r>
          </w:p>
        </w:tc>
        <w:tc>
          <w:tcPr>
            <w:tcW w:w="2410" w:type="dxa"/>
          </w:tcPr>
          <w:p w:rsidR="00362616" w:rsidRPr="001D197A" w:rsidRDefault="00362616" w:rsidP="00362616">
            <w:pPr>
              <w:jc w:val="left"/>
              <w:rPr>
                <w:rFonts w:cs="Arial"/>
                <w:sz w:val="18"/>
              </w:rPr>
            </w:pPr>
            <w:r w:rsidRPr="001D197A">
              <w:rPr>
                <w:rFonts w:cs="Arial"/>
                <w:sz w:val="18"/>
              </w:rPr>
              <w:t>rojo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39</w:t>
            </w:r>
          </w:p>
        </w:tc>
        <w:tc>
          <w:tcPr>
            <w:tcW w:w="993" w:type="dxa"/>
          </w:tcPr>
          <w:p w:rsidR="00362616" w:rsidRPr="001D197A" w:rsidRDefault="00362616" w:rsidP="00362616">
            <w:pPr>
              <w:jc w:val="center"/>
              <w:rPr>
                <w:rFonts w:cs="Arial"/>
                <w:sz w:val="18"/>
                <w:szCs w:val="18"/>
              </w:rPr>
            </w:pPr>
            <w:r w:rsidRPr="001D197A">
              <w:rPr>
                <w:rFonts w:cs="Arial"/>
                <w:sz w:val="18"/>
                <w:szCs w:val="18"/>
              </w:rPr>
              <w:t>181C</w:t>
            </w:r>
          </w:p>
        </w:tc>
        <w:tc>
          <w:tcPr>
            <w:tcW w:w="2126" w:type="dxa"/>
          </w:tcPr>
          <w:p w:rsidR="00362616" w:rsidRPr="001D197A" w:rsidRDefault="00362616" w:rsidP="00362616">
            <w:pPr>
              <w:rPr>
                <w:sz w:val="18"/>
                <w:szCs w:val="18"/>
              </w:rPr>
            </w:pPr>
            <w:r w:rsidRPr="001D197A">
              <w:rPr>
                <w:sz w:val="18"/>
                <w:szCs w:val="18"/>
              </w:rPr>
              <w:t>braunrot</w:t>
            </w:r>
          </w:p>
        </w:tc>
        <w:tc>
          <w:tcPr>
            <w:tcW w:w="2126" w:type="dxa"/>
          </w:tcPr>
          <w:p w:rsidR="00362616" w:rsidRPr="001D197A" w:rsidRDefault="00362616" w:rsidP="00362616">
            <w:pPr>
              <w:jc w:val="left"/>
              <w:rPr>
                <w:rFonts w:cs="Arial"/>
                <w:sz w:val="18"/>
                <w:szCs w:val="18"/>
              </w:rPr>
            </w:pPr>
            <w:r w:rsidRPr="001D197A">
              <w:rPr>
                <w:rFonts w:cs="Arial"/>
                <w:sz w:val="18"/>
                <w:szCs w:val="18"/>
              </w:rPr>
              <w:t>brown red</w:t>
            </w:r>
          </w:p>
        </w:tc>
        <w:tc>
          <w:tcPr>
            <w:tcW w:w="1984" w:type="dxa"/>
          </w:tcPr>
          <w:p w:rsidR="00362616" w:rsidRPr="001D197A" w:rsidRDefault="00362616" w:rsidP="00362616">
            <w:pPr>
              <w:rPr>
                <w:sz w:val="18"/>
                <w:szCs w:val="18"/>
              </w:rPr>
            </w:pPr>
            <w:r w:rsidRPr="001D197A">
              <w:rPr>
                <w:sz w:val="18"/>
                <w:szCs w:val="18"/>
              </w:rPr>
              <w:t>rouge-brun</w:t>
            </w:r>
          </w:p>
        </w:tc>
        <w:tc>
          <w:tcPr>
            <w:tcW w:w="2410" w:type="dxa"/>
          </w:tcPr>
          <w:p w:rsidR="00362616" w:rsidRPr="001D197A" w:rsidRDefault="00362616" w:rsidP="00362616">
            <w:pPr>
              <w:jc w:val="left"/>
              <w:rPr>
                <w:rFonts w:cs="Arial"/>
                <w:sz w:val="18"/>
              </w:rPr>
            </w:pPr>
            <w:r w:rsidRPr="001D197A">
              <w:rPr>
                <w:rFonts w:cs="Arial"/>
                <w:sz w:val="18"/>
              </w:rPr>
              <w:t>rojo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39</w:t>
            </w:r>
          </w:p>
        </w:tc>
        <w:tc>
          <w:tcPr>
            <w:tcW w:w="993" w:type="dxa"/>
          </w:tcPr>
          <w:p w:rsidR="00362616" w:rsidRPr="001D197A" w:rsidRDefault="00362616" w:rsidP="00362616">
            <w:pPr>
              <w:jc w:val="center"/>
              <w:rPr>
                <w:rFonts w:cs="Arial"/>
                <w:sz w:val="18"/>
                <w:szCs w:val="18"/>
              </w:rPr>
            </w:pPr>
            <w:r w:rsidRPr="001D197A">
              <w:rPr>
                <w:rFonts w:cs="Arial"/>
                <w:sz w:val="18"/>
                <w:szCs w:val="18"/>
              </w:rPr>
              <w:t>181D</w:t>
            </w:r>
          </w:p>
        </w:tc>
        <w:tc>
          <w:tcPr>
            <w:tcW w:w="2126" w:type="dxa"/>
          </w:tcPr>
          <w:p w:rsidR="00362616" w:rsidRPr="001D197A" w:rsidRDefault="00362616" w:rsidP="00362616">
            <w:pPr>
              <w:rPr>
                <w:sz w:val="18"/>
                <w:szCs w:val="18"/>
              </w:rPr>
            </w:pPr>
            <w:r w:rsidRPr="001D197A">
              <w:rPr>
                <w:sz w:val="18"/>
                <w:szCs w:val="18"/>
              </w:rPr>
              <w:t>braunrot</w:t>
            </w:r>
          </w:p>
        </w:tc>
        <w:tc>
          <w:tcPr>
            <w:tcW w:w="2126" w:type="dxa"/>
          </w:tcPr>
          <w:p w:rsidR="00362616" w:rsidRPr="001D197A" w:rsidRDefault="00362616" w:rsidP="00362616">
            <w:pPr>
              <w:jc w:val="left"/>
              <w:rPr>
                <w:rFonts w:cs="Arial"/>
                <w:sz w:val="18"/>
                <w:szCs w:val="18"/>
              </w:rPr>
            </w:pPr>
            <w:r w:rsidRPr="001D197A">
              <w:rPr>
                <w:rFonts w:cs="Arial"/>
                <w:sz w:val="18"/>
                <w:szCs w:val="18"/>
              </w:rPr>
              <w:t>brown red</w:t>
            </w:r>
          </w:p>
        </w:tc>
        <w:tc>
          <w:tcPr>
            <w:tcW w:w="1984" w:type="dxa"/>
          </w:tcPr>
          <w:p w:rsidR="00362616" w:rsidRPr="001D197A" w:rsidRDefault="00362616" w:rsidP="00362616">
            <w:pPr>
              <w:rPr>
                <w:sz w:val="18"/>
                <w:szCs w:val="18"/>
              </w:rPr>
            </w:pPr>
            <w:r w:rsidRPr="001D197A">
              <w:rPr>
                <w:sz w:val="18"/>
                <w:szCs w:val="18"/>
              </w:rPr>
              <w:t>rouge-brun</w:t>
            </w:r>
          </w:p>
        </w:tc>
        <w:tc>
          <w:tcPr>
            <w:tcW w:w="2410" w:type="dxa"/>
          </w:tcPr>
          <w:p w:rsidR="00362616" w:rsidRPr="001D197A" w:rsidRDefault="00362616" w:rsidP="00362616">
            <w:pPr>
              <w:jc w:val="left"/>
              <w:rPr>
                <w:rFonts w:cs="Arial"/>
                <w:sz w:val="18"/>
              </w:rPr>
            </w:pPr>
            <w:r w:rsidRPr="001D197A">
              <w:rPr>
                <w:rFonts w:cs="Arial"/>
                <w:sz w:val="18"/>
              </w:rPr>
              <w:t>rojo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39</w:t>
            </w:r>
          </w:p>
        </w:tc>
        <w:tc>
          <w:tcPr>
            <w:tcW w:w="993" w:type="dxa"/>
          </w:tcPr>
          <w:p w:rsidR="00362616" w:rsidRPr="001D197A" w:rsidRDefault="00362616" w:rsidP="00362616">
            <w:pPr>
              <w:jc w:val="center"/>
              <w:rPr>
                <w:rFonts w:cs="Arial"/>
                <w:sz w:val="18"/>
                <w:szCs w:val="18"/>
              </w:rPr>
            </w:pPr>
            <w:r w:rsidRPr="001D197A">
              <w:rPr>
                <w:rFonts w:cs="Arial"/>
                <w:sz w:val="18"/>
                <w:szCs w:val="18"/>
              </w:rPr>
              <w:t>182B</w:t>
            </w:r>
          </w:p>
        </w:tc>
        <w:tc>
          <w:tcPr>
            <w:tcW w:w="2126" w:type="dxa"/>
          </w:tcPr>
          <w:p w:rsidR="00362616" w:rsidRPr="001D197A" w:rsidRDefault="00362616" w:rsidP="00362616">
            <w:pPr>
              <w:rPr>
                <w:sz w:val="18"/>
                <w:szCs w:val="18"/>
              </w:rPr>
            </w:pPr>
            <w:r w:rsidRPr="001D197A">
              <w:rPr>
                <w:sz w:val="18"/>
                <w:szCs w:val="18"/>
              </w:rPr>
              <w:t>braunrot</w:t>
            </w:r>
          </w:p>
        </w:tc>
        <w:tc>
          <w:tcPr>
            <w:tcW w:w="2126" w:type="dxa"/>
          </w:tcPr>
          <w:p w:rsidR="00362616" w:rsidRPr="001D197A" w:rsidRDefault="00362616" w:rsidP="00362616">
            <w:pPr>
              <w:jc w:val="left"/>
              <w:rPr>
                <w:rFonts w:cs="Arial"/>
                <w:sz w:val="18"/>
                <w:szCs w:val="18"/>
              </w:rPr>
            </w:pPr>
            <w:r w:rsidRPr="001D197A">
              <w:rPr>
                <w:rFonts w:cs="Arial"/>
                <w:sz w:val="18"/>
                <w:szCs w:val="18"/>
              </w:rPr>
              <w:t>brown red</w:t>
            </w:r>
          </w:p>
        </w:tc>
        <w:tc>
          <w:tcPr>
            <w:tcW w:w="1984" w:type="dxa"/>
          </w:tcPr>
          <w:p w:rsidR="00362616" w:rsidRPr="001D197A" w:rsidRDefault="00362616" w:rsidP="00362616">
            <w:pPr>
              <w:rPr>
                <w:sz w:val="18"/>
                <w:szCs w:val="18"/>
              </w:rPr>
            </w:pPr>
            <w:r w:rsidRPr="001D197A">
              <w:rPr>
                <w:sz w:val="18"/>
                <w:szCs w:val="18"/>
              </w:rPr>
              <w:t>rouge-brun</w:t>
            </w:r>
          </w:p>
        </w:tc>
        <w:tc>
          <w:tcPr>
            <w:tcW w:w="2410" w:type="dxa"/>
          </w:tcPr>
          <w:p w:rsidR="00362616" w:rsidRPr="001D197A" w:rsidRDefault="00362616" w:rsidP="00362616">
            <w:pPr>
              <w:jc w:val="left"/>
              <w:rPr>
                <w:rFonts w:cs="Arial"/>
                <w:sz w:val="18"/>
              </w:rPr>
            </w:pPr>
            <w:r w:rsidRPr="001D197A">
              <w:rPr>
                <w:rFonts w:cs="Arial"/>
                <w:sz w:val="18"/>
              </w:rPr>
              <w:t>rojo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39</w:t>
            </w:r>
          </w:p>
        </w:tc>
        <w:tc>
          <w:tcPr>
            <w:tcW w:w="993" w:type="dxa"/>
          </w:tcPr>
          <w:p w:rsidR="00362616" w:rsidRPr="001D197A" w:rsidRDefault="00362616" w:rsidP="00362616">
            <w:pPr>
              <w:jc w:val="center"/>
              <w:rPr>
                <w:rFonts w:cs="Arial"/>
                <w:sz w:val="18"/>
                <w:szCs w:val="18"/>
              </w:rPr>
            </w:pPr>
            <w:r w:rsidRPr="001D197A">
              <w:rPr>
                <w:rFonts w:cs="Arial"/>
                <w:sz w:val="18"/>
                <w:szCs w:val="18"/>
              </w:rPr>
              <w:t>182C</w:t>
            </w:r>
          </w:p>
        </w:tc>
        <w:tc>
          <w:tcPr>
            <w:tcW w:w="2126" w:type="dxa"/>
          </w:tcPr>
          <w:p w:rsidR="00362616" w:rsidRPr="001D197A" w:rsidRDefault="00362616" w:rsidP="00362616">
            <w:pPr>
              <w:rPr>
                <w:sz w:val="18"/>
                <w:szCs w:val="18"/>
              </w:rPr>
            </w:pPr>
            <w:r w:rsidRPr="001D197A">
              <w:rPr>
                <w:sz w:val="18"/>
                <w:szCs w:val="18"/>
              </w:rPr>
              <w:t>braunrot</w:t>
            </w:r>
          </w:p>
        </w:tc>
        <w:tc>
          <w:tcPr>
            <w:tcW w:w="2126" w:type="dxa"/>
          </w:tcPr>
          <w:p w:rsidR="00362616" w:rsidRPr="001D197A" w:rsidRDefault="00362616" w:rsidP="00362616">
            <w:pPr>
              <w:jc w:val="left"/>
              <w:rPr>
                <w:rFonts w:cs="Arial"/>
                <w:sz w:val="18"/>
                <w:szCs w:val="18"/>
              </w:rPr>
            </w:pPr>
            <w:r w:rsidRPr="001D197A">
              <w:rPr>
                <w:rFonts w:cs="Arial"/>
                <w:sz w:val="18"/>
                <w:szCs w:val="18"/>
              </w:rPr>
              <w:t>brown red</w:t>
            </w:r>
          </w:p>
        </w:tc>
        <w:tc>
          <w:tcPr>
            <w:tcW w:w="1984" w:type="dxa"/>
          </w:tcPr>
          <w:p w:rsidR="00362616" w:rsidRPr="001D197A" w:rsidRDefault="00362616" w:rsidP="00362616">
            <w:pPr>
              <w:rPr>
                <w:sz w:val="18"/>
                <w:szCs w:val="18"/>
              </w:rPr>
            </w:pPr>
            <w:r w:rsidRPr="001D197A">
              <w:rPr>
                <w:sz w:val="18"/>
                <w:szCs w:val="18"/>
              </w:rPr>
              <w:t>rouge-brun</w:t>
            </w:r>
          </w:p>
        </w:tc>
        <w:tc>
          <w:tcPr>
            <w:tcW w:w="2410" w:type="dxa"/>
          </w:tcPr>
          <w:p w:rsidR="00362616" w:rsidRPr="001D197A" w:rsidRDefault="00362616" w:rsidP="00362616">
            <w:pPr>
              <w:jc w:val="left"/>
              <w:rPr>
                <w:rFonts w:cs="Arial"/>
                <w:sz w:val="18"/>
              </w:rPr>
            </w:pPr>
            <w:r w:rsidRPr="001D197A">
              <w:rPr>
                <w:rFonts w:cs="Arial"/>
                <w:sz w:val="18"/>
              </w:rPr>
              <w:t>rojo amarronado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39</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182D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braunrot</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brown red</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rouge-brun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rojo amarronado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40</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181A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mittelbraunpurpurn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brown purple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pourpre-brun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púrpura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40</w:t>
            </w:r>
          </w:p>
        </w:tc>
        <w:tc>
          <w:tcPr>
            <w:tcW w:w="993" w:type="dxa"/>
          </w:tcPr>
          <w:p w:rsidR="00362616" w:rsidRPr="001D197A" w:rsidRDefault="00362616" w:rsidP="00362616">
            <w:pPr>
              <w:jc w:val="center"/>
              <w:rPr>
                <w:rFonts w:cs="Arial"/>
                <w:sz w:val="18"/>
                <w:szCs w:val="18"/>
              </w:rPr>
            </w:pPr>
            <w:r w:rsidRPr="001D197A">
              <w:rPr>
                <w:rFonts w:cs="Arial"/>
                <w:sz w:val="18"/>
                <w:szCs w:val="18"/>
              </w:rPr>
              <w:t>182A</w:t>
            </w:r>
          </w:p>
        </w:tc>
        <w:tc>
          <w:tcPr>
            <w:tcW w:w="2126" w:type="dxa"/>
          </w:tcPr>
          <w:p w:rsidR="00362616" w:rsidRPr="001D197A" w:rsidRDefault="00362616" w:rsidP="00362616">
            <w:pPr>
              <w:rPr>
                <w:sz w:val="18"/>
                <w:szCs w:val="18"/>
              </w:rPr>
            </w:pPr>
            <w:r w:rsidRPr="001D197A">
              <w:rPr>
                <w:sz w:val="18"/>
                <w:szCs w:val="18"/>
              </w:rPr>
              <w:t>mittelbraunpurpurn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purple</w:t>
            </w:r>
          </w:p>
        </w:tc>
        <w:tc>
          <w:tcPr>
            <w:tcW w:w="1984" w:type="dxa"/>
          </w:tcPr>
          <w:p w:rsidR="00362616" w:rsidRPr="001D197A" w:rsidRDefault="00362616" w:rsidP="00362616">
            <w:pPr>
              <w:rPr>
                <w:sz w:val="18"/>
                <w:szCs w:val="18"/>
              </w:rPr>
            </w:pPr>
            <w:r w:rsidRPr="001D197A">
              <w:rPr>
                <w:sz w:val="18"/>
                <w:szCs w:val="18"/>
              </w:rPr>
              <w:t>pourpre-brun moyen</w:t>
            </w:r>
          </w:p>
        </w:tc>
        <w:tc>
          <w:tcPr>
            <w:tcW w:w="2410" w:type="dxa"/>
          </w:tcPr>
          <w:p w:rsidR="00362616" w:rsidRPr="001D197A" w:rsidRDefault="00362616" w:rsidP="00362616">
            <w:pPr>
              <w:jc w:val="left"/>
              <w:rPr>
                <w:rFonts w:cs="Arial"/>
                <w:sz w:val="18"/>
              </w:rPr>
            </w:pPr>
            <w:r w:rsidRPr="001D197A">
              <w:rPr>
                <w:rFonts w:cs="Arial"/>
                <w:sz w:val="18"/>
              </w:rPr>
              <w:t>púrpura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40</w:t>
            </w:r>
          </w:p>
        </w:tc>
        <w:tc>
          <w:tcPr>
            <w:tcW w:w="993" w:type="dxa"/>
          </w:tcPr>
          <w:p w:rsidR="00362616" w:rsidRPr="001D197A" w:rsidRDefault="00362616" w:rsidP="00362616">
            <w:pPr>
              <w:jc w:val="center"/>
              <w:rPr>
                <w:rFonts w:cs="Arial"/>
                <w:sz w:val="18"/>
                <w:szCs w:val="18"/>
              </w:rPr>
            </w:pPr>
            <w:r w:rsidRPr="001D197A">
              <w:rPr>
                <w:rFonts w:cs="Arial"/>
                <w:sz w:val="18"/>
                <w:szCs w:val="18"/>
              </w:rPr>
              <w:t>183D</w:t>
            </w:r>
          </w:p>
        </w:tc>
        <w:tc>
          <w:tcPr>
            <w:tcW w:w="2126" w:type="dxa"/>
          </w:tcPr>
          <w:p w:rsidR="00362616" w:rsidRPr="001D197A" w:rsidRDefault="00362616" w:rsidP="00362616">
            <w:pPr>
              <w:rPr>
                <w:sz w:val="18"/>
                <w:szCs w:val="18"/>
              </w:rPr>
            </w:pPr>
            <w:r w:rsidRPr="001D197A">
              <w:rPr>
                <w:sz w:val="18"/>
                <w:szCs w:val="18"/>
              </w:rPr>
              <w:t>mittelbraunpurpurn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purple</w:t>
            </w:r>
          </w:p>
        </w:tc>
        <w:tc>
          <w:tcPr>
            <w:tcW w:w="1984" w:type="dxa"/>
          </w:tcPr>
          <w:p w:rsidR="00362616" w:rsidRPr="001D197A" w:rsidRDefault="00362616" w:rsidP="00362616">
            <w:pPr>
              <w:rPr>
                <w:sz w:val="18"/>
                <w:szCs w:val="18"/>
              </w:rPr>
            </w:pPr>
            <w:r w:rsidRPr="001D197A">
              <w:rPr>
                <w:sz w:val="18"/>
                <w:szCs w:val="18"/>
              </w:rPr>
              <w:t>pourpre-brun moyen</w:t>
            </w:r>
          </w:p>
        </w:tc>
        <w:tc>
          <w:tcPr>
            <w:tcW w:w="2410" w:type="dxa"/>
          </w:tcPr>
          <w:p w:rsidR="00362616" w:rsidRPr="001D197A" w:rsidRDefault="00362616" w:rsidP="00362616">
            <w:pPr>
              <w:jc w:val="left"/>
              <w:rPr>
                <w:rFonts w:cs="Arial"/>
                <w:sz w:val="18"/>
              </w:rPr>
            </w:pPr>
            <w:r w:rsidRPr="001D197A">
              <w:rPr>
                <w:rFonts w:cs="Arial"/>
                <w:sz w:val="18"/>
              </w:rPr>
              <w:t>púrpura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40</w:t>
            </w:r>
          </w:p>
        </w:tc>
        <w:tc>
          <w:tcPr>
            <w:tcW w:w="993" w:type="dxa"/>
          </w:tcPr>
          <w:p w:rsidR="00362616" w:rsidRPr="001D197A" w:rsidRDefault="00362616" w:rsidP="00362616">
            <w:pPr>
              <w:jc w:val="center"/>
              <w:rPr>
                <w:rFonts w:cs="Arial"/>
                <w:sz w:val="18"/>
                <w:szCs w:val="18"/>
              </w:rPr>
            </w:pPr>
            <w:r w:rsidRPr="001D197A">
              <w:rPr>
                <w:rFonts w:cs="Arial"/>
                <w:sz w:val="18"/>
                <w:szCs w:val="18"/>
              </w:rPr>
              <w:t>184B</w:t>
            </w:r>
          </w:p>
        </w:tc>
        <w:tc>
          <w:tcPr>
            <w:tcW w:w="2126" w:type="dxa"/>
          </w:tcPr>
          <w:p w:rsidR="00362616" w:rsidRPr="001D197A" w:rsidRDefault="00362616" w:rsidP="00362616">
            <w:pPr>
              <w:rPr>
                <w:sz w:val="18"/>
                <w:szCs w:val="18"/>
              </w:rPr>
            </w:pPr>
            <w:r w:rsidRPr="001D197A">
              <w:rPr>
                <w:sz w:val="18"/>
                <w:szCs w:val="18"/>
              </w:rPr>
              <w:t>mittelbraunpurpurn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purple</w:t>
            </w:r>
          </w:p>
        </w:tc>
        <w:tc>
          <w:tcPr>
            <w:tcW w:w="1984" w:type="dxa"/>
          </w:tcPr>
          <w:p w:rsidR="00362616" w:rsidRPr="001D197A" w:rsidRDefault="00362616" w:rsidP="00362616">
            <w:pPr>
              <w:rPr>
                <w:sz w:val="18"/>
                <w:szCs w:val="18"/>
              </w:rPr>
            </w:pPr>
            <w:r w:rsidRPr="001D197A">
              <w:rPr>
                <w:sz w:val="18"/>
                <w:szCs w:val="18"/>
              </w:rPr>
              <w:t>pourpre-brun moyen</w:t>
            </w:r>
          </w:p>
        </w:tc>
        <w:tc>
          <w:tcPr>
            <w:tcW w:w="2410" w:type="dxa"/>
          </w:tcPr>
          <w:p w:rsidR="00362616" w:rsidRPr="001D197A" w:rsidRDefault="00362616" w:rsidP="00362616">
            <w:pPr>
              <w:jc w:val="left"/>
              <w:rPr>
                <w:rFonts w:cs="Arial"/>
                <w:sz w:val="18"/>
              </w:rPr>
            </w:pPr>
            <w:r w:rsidRPr="001D197A">
              <w:rPr>
                <w:rFonts w:cs="Arial"/>
                <w:sz w:val="18"/>
              </w:rPr>
              <w:t>púrpura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40</w:t>
            </w:r>
          </w:p>
        </w:tc>
        <w:tc>
          <w:tcPr>
            <w:tcW w:w="993" w:type="dxa"/>
          </w:tcPr>
          <w:p w:rsidR="00362616" w:rsidRPr="001D197A" w:rsidRDefault="00362616" w:rsidP="00362616">
            <w:pPr>
              <w:jc w:val="center"/>
              <w:rPr>
                <w:rFonts w:cs="Arial"/>
                <w:sz w:val="18"/>
                <w:szCs w:val="18"/>
              </w:rPr>
            </w:pPr>
            <w:r w:rsidRPr="001D197A">
              <w:rPr>
                <w:rFonts w:cs="Arial"/>
                <w:sz w:val="18"/>
                <w:szCs w:val="18"/>
              </w:rPr>
              <w:t>184C</w:t>
            </w:r>
          </w:p>
        </w:tc>
        <w:tc>
          <w:tcPr>
            <w:tcW w:w="2126" w:type="dxa"/>
          </w:tcPr>
          <w:p w:rsidR="00362616" w:rsidRPr="001D197A" w:rsidRDefault="00362616" w:rsidP="00362616">
            <w:pPr>
              <w:rPr>
                <w:sz w:val="18"/>
                <w:szCs w:val="18"/>
              </w:rPr>
            </w:pPr>
            <w:r w:rsidRPr="001D197A">
              <w:rPr>
                <w:sz w:val="18"/>
                <w:szCs w:val="18"/>
              </w:rPr>
              <w:t>mittelbraunpurpurn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purple</w:t>
            </w:r>
          </w:p>
        </w:tc>
        <w:tc>
          <w:tcPr>
            <w:tcW w:w="1984" w:type="dxa"/>
          </w:tcPr>
          <w:p w:rsidR="00362616" w:rsidRPr="001D197A" w:rsidRDefault="00362616" w:rsidP="00362616">
            <w:pPr>
              <w:rPr>
                <w:sz w:val="18"/>
                <w:szCs w:val="18"/>
              </w:rPr>
            </w:pPr>
            <w:r w:rsidRPr="001D197A">
              <w:rPr>
                <w:sz w:val="18"/>
                <w:szCs w:val="18"/>
              </w:rPr>
              <w:t>pourpre-brun moyen</w:t>
            </w:r>
          </w:p>
        </w:tc>
        <w:tc>
          <w:tcPr>
            <w:tcW w:w="2410" w:type="dxa"/>
          </w:tcPr>
          <w:p w:rsidR="00362616" w:rsidRPr="001D197A" w:rsidRDefault="00362616" w:rsidP="00362616">
            <w:pPr>
              <w:jc w:val="left"/>
              <w:rPr>
                <w:rFonts w:cs="Arial"/>
                <w:sz w:val="18"/>
              </w:rPr>
            </w:pPr>
            <w:r w:rsidRPr="001D197A">
              <w:rPr>
                <w:rFonts w:cs="Arial"/>
                <w:sz w:val="18"/>
              </w:rPr>
              <w:t>púrpura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40</w:t>
            </w:r>
          </w:p>
        </w:tc>
        <w:tc>
          <w:tcPr>
            <w:tcW w:w="993" w:type="dxa"/>
          </w:tcPr>
          <w:p w:rsidR="00362616" w:rsidRPr="001D197A" w:rsidRDefault="00362616" w:rsidP="00362616">
            <w:pPr>
              <w:jc w:val="center"/>
              <w:rPr>
                <w:rFonts w:cs="Arial"/>
                <w:sz w:val="18"/>
                <w:szCs w:val="18"/>
              </w:rPr>
            </w:pPr>
            <w:r w:rsidRPr="001D197A">
              <w:rPr>
                <w:rFonts w:cs="Arial"/>
                <w:sz w:val="18"/>
                <w:szCs w:val="18"/>
              </w:rPr>
              <w:t>184D</w:t>
            </w:r>
          </w:p>
        </w:tc>
        <w:tc>
          <w:tcPr>
            <w:tcW w:w="2126" w:type="dxa"/>
          </w:tcPr>
          <w:p w:rsidR="00362616" w:rsidRPr="001D197A" w:rsidRDefault="00362616" w:rsidP="00362616">
            <w:pPr>
              <w:rPr>
                <w:sz w:val="18"/>
                <w:szCs w:val="18"/>
              </w:rPr>
            </w:pPr>
            <w:r w:rsidRPr="001D197A">
              <w:rPr>
                <w:sz w:val="18"/>
                <w:szCs w:val="18"/>
              </w:rPr>
              <w:t>mittelbraunpurpurn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purple</w:t>
            </w:r>
          </w:p>
        </w:tc>
        <w:tc>
          <w:tcPr>
            <w:tcW w:w="1984" w:type="dxa"/>
          </w:tcPr>
          <w:p w:rsidR="00362616" w:rsidRPr="001D197A" w:rsidRDefault="00362616" w:rsidP="00362616">
            <w:pPr>
              <w:rPr>
                <w:sz w:val="18"/>
                <w:szCs w:val="18"/>
              </w:rPr>
            </w:pPr>
            <w:r w:rsidRPr="001D197A">
              <w:rPr>
                <w:sz w:val="18"/>
                <w:szCs w:val="18"/>
              </w:rPr>
              <w:t>pourpre-brun moyen</w:t>
            </w:r>
          </w:p>
        </w:tc>
        <w:tc>
          <w:tcPr>
            <w:tcW w:w="2410" w:type="dxa"/>
          </w:tcPr>
          <w:p w:rsidR="00362616" w:rsidRPr="001D197A" w:rsidRDefault="00362616" w:rsidP="00362616">
            <w:pPr>
              <w:jc w:val="left"/>
              <w:rPr>
                <w:rFonts w:cs="Arial"/>
                <w:sz w:val="18"/>
              </w:rPr>
            </w:pPr>
            <w:r w:rsidRPr="001D197A">
              <w:rPr>
                <w:rFonts w:cs="Arial"/>
                <w:sz w:val="18"/>
              </w:rPr>
              <w:t>púrpura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40</w:t>
            </w:r>
          </w:p>
        </w:tc>
        <w:tc>
          <w:tcPr>
            <w:tcW w:w="993" w:type="dxa"/>
          </w:tcPr>
          <w:p w:rsidR="00362616" w:rsidRPr="001D197A" w:rsidRDefault="00362616" w:rsidP="00362616">
            <w:pPr>
              <w:jc w:val="center"/>
              <w:rPr>
                <w:rFonts w:cs="Arial"/>
                <w:sz w:val="18"/>
                <w:szCs w:val="18"/>
              </w:rPr>
            </w:pPr>
            <w:r w:rsidRPr="001D197A">
              <w:rPr>
                <w:rFonts w:cs="Arial"/>
                <w:sz w:val="18"/>
                <w:szCs w:val="18"/>
              </w:rPr>
              <w:t>185B</w:t>
            </w:r>
          </w:p>
        </w:tc>
        <w:tc>
          <w:tcPr>
            <w:tcW w:w="2126" w:type="dxa"/>
          </w:tcPr>
          <w:p w:rsidR="00362616" w:rsidRPr="001D197A" w:rsidRDefault="00362616" w:rsidP="00362616">
            <w:pPr>
              <w:rPr>
                <w:sz w:val="18"/>
                <w:szCs w:val="18"/>
              </w:rPr>
            </w:pPr>
            <w:r w:rsidRPr="001D197A">
              <w:rPr>
                <w:sz w:val="18"/>
                <w:szCs w:val="18"/>
              </w:rPr>
              <w:t>mittelbraunpurpurn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purple</w:t>
            </w:r>
          </w:p>
        </w:tc>
        <w:tc>
          <w:tcPr>
            <w:tcW w:w="1984" w:type="dxa"/>
          </w:tcPr>
          <w:p w:rsidR="00362616" w:rsidRPr="001D197A" w:rsidRDefault="00362616" w:rsidP="00362616">
            <w:pPr>
              <w:rPr>
                <w:sz w:val="18"/>
                <w:szCs w:val="18"/>
              </w:rPr>
            </w:pPr>
            <w:r w:rsidRPr="001D197A">
              <w:rPr>
                <w:sz w:val="18"/>
                <w:szCs w:val="18"/>
              </w:rPr>
              <w:t>pourpre-brun moyen</w:t>
            </w:r>
          </w:p>
        </w:tc>
        <w:tc>
          <w:tcPr>
            <w:tcW w:w="2410" w:type="dxa"/>
          </w:tcPr>
          <w:p w:rsidR="00362616" w:rsidRPr="001D197A" w:rsidRDefault="00362616" w:rsidP="00362616">
            <w:pPr>
              <w:jc w:val="left"/>
              <w:rPr>
                <w:rFonts w:cs="Arial"/>
                <w:sz w:val="18"/>
              </w:rPr>
            </w:pPr>
            <w:r w:rsidRPr="001D197A">
              <w:rPr>
                <w:rFonts w:cs="Arial"/>
                <w:sz w:val="18"/>
              </w:rPr>
              <w:t>púrpura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40</w:t>
            </w:r>
          </w:p>
        </w:tc>
        <w:tc>
          <w:tcPr>
            <w:tcW w:w="993" w:type="dxa"/>
          </w:tcPr>
          <w:p w:rsidR="00362616" w:rsidRPr="001D197A" w:rsidRDefault="00362616" w:rsidP="00362616">
            <w:pPr>
              <w:jc w:val="center"/>
              <w:rPr>
                <w:rFonts w:cs="Arial"/>
                <w:sz w:val="18"/>
                <w:szCs w:val="18"/>
              </w:rPr>
            </w:pPr>
            <w:r w:rsidRPr="001D197A">
              <w:rPr>
                <w:rFonts w:cs="Arial"/>
                <w:sz w:val="18"/>
                <w:szCs w:val="18"/>
              </w:rPr>
              <w:t>185C</w:t>
            </w:r>
          </w:p>
        </w:tc>
        <w:tc>
          <w:tcPr>
            <w:tcW w:w="2126" w:type="dxa"/>
          </w:tcPr>
          <w:p w:rsidR="00362616" w:rsidRPr="001D197A" w:rsidRDefault="00362616" w:rsidP="00362616">
            <w:pPr>
              <w:rPr>
                <w:sz w:val="18"/>
                <w:szCs w:val="18"/>
              </w:rPr>
            </w:pPr>
            <w:r w:rsidRPr="001D197A">
              <w:rPr>
                <w:sz w:val="18"/>
                <w:szCs w:val="18"/>
              </w:rPr>
              <w:t>mittelbraunpurpurn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purple</w:t>
            </w:r>
          </w:p>
        </w:tc>
        <w:tc>
          <w:tcPr>
            <w:tcW w:w="1984" w:type="dxa"/>
          </w:tcPr>
          <w:p w:rsidR="00362616" w:rsidRPr="001D197A" w:rsidRDefault="00362616" w:rsidP="00362616">
            <w:pPr>
              <w:rPr>
                <w:sz w:val="18"/>
                <w:szCs w:val="18"/>
              </w:rPr>
            </w:pPr>
            <w:r w:rsidRPr="001D197A">
              <w:rPr>
                <w:sz w:val="18"/>
                <w:szCs w:val="18"/>
              </w:rPr>
              <w:t>pourpre-brun moyen</w:t>
            </w:r>
          </w:p>
        </w:tc>
        <w:tc>
          <w:tcPr>
            <w:tcW w:w="2410" w:type="dxa"/>
          </w:tcPr>
          <w:p w:rsidR="00362616" w:rsidRPr="001D197A" w:rsidRDefault="00362616" w:rsidP="00362616">
            <w:pPr>
              <w:jc w:val="left"/>
              <w:rPr>
                <w:rFonts w:cs="Arial"/>
                <w:sz w:val="18"/>
              </w:rPr>
            </w:pPr>
            <w:r w:rsidRPr="001D197A">
              <w:rPr>
                <w:rFonts w:cs="Arial"/>
                <w:sz w:val="18"/>
              </w:rPr>
              <w:t>púrpura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40</w:t>
            </w:r>
          </w:p>
        </w:tc>
        <w:tc>
          <w:tcPr>
            <w:tcW w:w="993" w:type="dxa"/>
          </w:tcPr>
          <w:p w:rsidR="00362616" w:rsidRPr="001D197A" w:rsidRDefault="00362616" w:rsidP="00362616">
            <w:pPr>
              <w:jc w:val="center"/>
              <w:rPr>
                <w:rFonts w:cs="Arial"/>
                <w:sz w:val="18"/>
                <w:szCs w:val="18"/>
              </w:rPr>
            </w:pPr>
            <w:r w:rsidRPr="001D197A">
              <w:rPr>
                <w:rFonts w:cs="Arial"/>
                <w:sz w:val="18"/>
                <w:szCs w:val="18"/>
              </w:rPr>
              <w:t>185D</w:t>
            </w:r>
          </w:p>
        </w:tc>
        <w:tc>
          <w:tcPr>
            <w:tcW w:w="2126" w:type="dxa"/>
          </w:tcPr>
          <w:p w:rsidR="00362616" w:rsidRPr="001D197A" w:rsidRDefault="00362616" w:rsidP="00362616">
            <w:pPr>
              <w:rPr>
                <w:sz w:val="18"/>
                <w:szCs w:val="18"/>
              </w:rPr>
            </w:pPr>
            <w:r w:rsidRPr="001D197A">
              <w:rPr>
                <w:sz w:val="18"/>
                <w:szCs w:val="18"/>
              </w:rPr>
              <w:t>mittelbraunpurpurn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purple</w:t>
            </w:r>
          </w:p>
        </w:tc>
        <w:tc>
          <w:tcPr>
            <w:tcW w:w="1984" w:type="dxa"/>
          </w:tcPr>
          <w:p w:rsidR="00362616" w:rsidRPr="001D197A" w:rsidRDefault="00362616" w:rsidP="00362616">
            <w:pPr>
              <w:rPr>
                <w:sz w:val="18"/>
                <w:szCs w:val="18"/>
              </w:rPr>
            </w:pPr>
            <w:r w:rsidRPr="001D197A">
              <w:rPr>
                <w:sz w:val="18"/>
                <w:szCs w:val="18"/>
              </w:rPr>
              <w:t>pourpre-brun moyen</w:t>
            </w:r>
          </w:p>
        </w:tc>
        <w:tc>
          <w:tcPr>
            <w:tcW w:w="2410" w:type="dxa"/>
          </w:tcPr>
          <w:p w:rsidR="00362616" w:rsidRPr="001D197A" w:rsidRDefault="00362616" w:rsidP="00362616">
            <w:pPr>
              <w:jc w:val="left"/>
              <w:rPr>
                <w:rFonts w:cs="Arial"/>
                <w:sz w:val="18"/>
              </w:rPr>
            </w:pPr>
            <w:r w:rsidRPr="001D197A">
              <w:rPr>
                <w:rFonts w:cs="Arial"/>
                <w:sz w:val="18"/>
              </w:rPr>
              <w:t>púrpura amarronado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40</w:t>
            </w:r>
          </w:p>
        </w:tc>
        <w:tc>
          <w:tcPr>
            <w:tcW w:w="993" w:type="dxa"/>
          </w:tcPr>
          <w:p w:rsidR="00362616" w:rsidRPr="001D197A" w:rsidRDefault="00362616" w:rsidP="00362616">
            <w:pPr>
              <w:jc w:val="center"/>
              <w:rPr>
                <w:rFonts w:cs="Arial"/>
                <w:sz w:val="18"/>
                <w:szCs w:val="18"/>
              </w:rPr>
            </w:pPr>
            <w:r w:rsidRPr="001D197A">
              <w:rPr>
                <w:rFonts w:cs="Arial"/>
                <w:sz w:val="18"/>
                <w:szCs w:val="18"/>
              </w:rPr>
              <w:t>186A</w:t>
            </w:r>
          </w:p>
        </w:tc>
        <w:tc>
          <w:tcPr>
            <w:tcW w:w="2126" w:type="dxa"/>
          </w:tcPr>
          <w:p w:rsidR="00362616" w:rsidRPr="001D197A" w:rsidRDefault="00362616" w:rsidP="00362616">
            <w:pPr>
              <w:rPr>
                <w:sz w:val="18"/>
                <w:szCs w:val="18"/>
              </w:rPr>
            </w:pPr>
            <w:r w:rsidRPr="001D197A">
              <w:rPr>
                <w:sz w:val="18"/>
                <w:szCs w:val="18"/>
              </w:rPr>
              <w:t>mittelbraunpurpurn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 purple</w:t>
            </w:r>
          </w:p>
        </w:tc>
        <w:tc>
          <w:tcPr>
            <w:tcW w:w="1984" w:type="dxa"/>
          </w:tcPr>
          <w:p w:rsidR="00362616" w:rsidRPr="001D197A" w:rsidRDefault="00362616" w:rsidP="00362616">
            <w:pPr>
              <w:rPr>
                <w:sz w:val="18"/>
                <w:szCs w:val="18"/>
              </w:rPr>
            </w:pPr>
            <w:r w:rsidRPr="001D197A">
              <w:rPr>
                <w:sz w:val="18"/>
                <w:szCs w:val="18"/>
              </w:rPr>
              <w:t>pourpre-brun moyen</w:t>
            </w:r>
          </w:p>
        </w:tc>
        <w:tc>
          <w:tcPr>
            <w:tcW w:w="2410" w:type="dxa"/>
          </w:tcPr>
          <w:p w:rsidR="00362616" w:rsidRPr="001D197A" w:rsidRDefault="00362616" w:rsidP="00362616">
            <w:pPr>
              <w:jc w:val="left"/>
              <w:rPr>
                <w:rFonts w:cs="Arial"/>
                <w:sz w:val="18"/>
              </w:rPr>
            </w:pPr>
            <w:r w:rsidRPr="001D197A">
              <w:rPr>
                <w:rFonts w:cs="Arial"/>
                <w:sz w:val="18"/>
              </w:rPr>
              <w:t>púrpura amarronado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40</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186B</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mittelbraunpurpurn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brown purple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pourpre-brun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púrpura amarronado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41</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178A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dunkelbraunpurpurn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brown purple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pourpre-brun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púrpura amarronado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41</w:t>
            </w:r>
          </w:p>
        </w:tc>
        <w:tc>
          <w:tcPr>
            <w:tcW w:w="993" w:type="dxa"/>
          </w:tcPr>
          <w:p w:rsidR="00362616" w:rsidRPr="001D197A" w:rsidRDefault="00362616" w:rsidP="00362616">
            <w:pPr>
              <w:jc w:val="center"/>
              <w:rPr>
                <w:rFonts w:cs="Arial"/>
                <w:sz w:val="18"/>
                <w:szCs w:val="18"/>
              </w:rPr>
            </w:pPr>
            <w:r w:rsidRPr="001D197A">
              <w:rPr>
                <w:rFonts w:cs="Arial"/>
                <w:sz w:val="18"/>
                <w:szCs w:val="18"/>
              </w:rPr>
              <w:t>183A</w:t>
            </w:r>
          </w:p>
        </w:tc>
        <w:tc>
          <w:tcPr>
            <w:tcW w:w="2126" w:type="dxa"/>
          </w:tcPr>
          <w:p w:rsidR="00362616" w:rsidRPr="001D197A" w:rsidRDefault="00362616" w:rsidP="00362616">
            <w:pPr>
              <w:rPr>
                <w:sz w:val="18"/>
                <w:szCs w:val="18"/>
              </w:rPr>
            </w:pPr>
            <w:r w:rsidRPr="001D197A">
              <w:rPr>
                <w:sz w:val="18"/>
                <w:szCs w:val="18"/>
              </w:rPr>
              <w:t>dunkelbraunpurpurn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 purple</w:t>
            </w:r>
          </w:p>
        </w:tc>
        <w:tc>
          <w:tcPr>
            <w:tcW w:w="1984" w:type="dxa"/>
          </w:tcPr>
          <w:p w:rsidR="00362616" w:rsidRPr="001D197A" w:rsidRDefault="00362616" w:rsidP="00362616">
            <w:pPr>
              <w:rPr>
                <w:sz w:val="18"/>
                <w:szCs w:val="18"/>
              </w:rPr>
            </w:pPr>
            <w:r w:rsidRPr="001D197A">
              <w:rPr>
                <w:sz w:val="18"/>
                <w:szCs w:val="18"/>
              </w:rPr>
              <w:t>pourpre-brun foncé</w:t>
            </w:r>
          </w:p>
        </w:tc>
        <w:tc>
          <w:tcPr>
            <w:tcW w:w="2410" w:type="dxa"/>
          </w:tcPr>
          <w:p w:rsidR="00362616" w:rsidRPr="001D197A" w:rsidRDefault="00362616" w:rsidP="00362616">
            <w:pPr>
              <w:jc w:val="left"/>
              <w:rPr>
                <w:rFonts w:cs="Arial"/>
                <w:sz w:val="18"/>
              </w:rPr>
            </w:pPr>
            <w:r w:rsidRPr="001D197A">
              <w:rPr>
                <w:rFonts w:cs="Arial"/>
                <w:sz w:val="18"/>
              </w:rPr>
              <w:t>púrpura amarronado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41</w:t>
            </w:r>
          </w:p>
        </w:tc>
        <w:tc>
          <w:tcPr>
            <w:tcW w:w="993" w:type="dxa"/>
          </w:tcPr>
          <w:p w:rsidR="00362616" w:rsidRPr="001D197A" w:rsidRDefault="00362616" w:rsidP="00362616">
            <w:pPr>
              <w:jc w:val="center"/>
              <w:rPr>
                <w:rFonts w:cs="Arial"/>
                <w:sz w:val="18"/>
                <w:szCs w:val="18"/>
              </w:rPr>
            </w:pPr>
            <w:r w:rsidRPr="001D197A">
              <w:rPr>
                <w:rFonts w:cs="Arial"/>
                <w:sz w:val="18"/>
                <w:szCs w:val="18"/>
              </w:rPr>
              <w:t>183B</w:t>
            </w:r>
          </w:p>
        </w:tc>
        <w:tc>
          <w:tcPr>
            <w:tcW w:w="2126" w:type="dxa"/>
          </w:tcPr>
          <w:p w:rsidR="00362616" w:rsidRPr="001D197A" w:rsidRDefault="00362616" w:rsidP="00362616">
            <w:pPr>
              <w:rPr>
                <w:sz w:val="18"/>
                <w:szCs w:val="18"/>
              </w:rPr>
            </w:pPr>
            <w:r w:rsidRPr="001D197A">
              <w:rPr>
                <w:sz w:val="18"/>
                <w:szCs w:val="18"/>
              </w:rPr>
              <w:t>dunkelbraunpurpurn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 purple</w:t>
            </w:r>
          </w:p>
        </w:tc>
        <w:tc>
          <w:tcPr>
            <w:tcW w:w="1984" w:type="dxa"/>
          </w:tcPr>
          <w:p w:rsidR="00362616" w:rsidRPr="001D197A" w:rsidRDefault="00362616" w:rsidP="00362616">
            <w:pPr>
              <w:rPr>
                <w:sz w:val="18"/>
                <w:szCs w:val="18"/>
              </w:rPr>
            </w:pPr>
            <w:r w:rsidRPr="001D197A">
              <w:rPr>
                <w:sz w:val="18"/>
                <w:szCs w:val="18"/>
              </w:rPr>
              <w:t>pourpre-brun foncé</w:t>
            </w:r>
          </w:p>
        </w:tc>
        <w:tc>
          <w:tcPr>
            <w:tcW w:w="2410" w:type="dxa"/>
          </w:tcPr>
          <w:p w:rsidR="00362616" w:rsidRPr="001D197A" w:rsidRDefault="00362616" w:rsidP="00362616">
            <w:pPr>
              <w:jc w:val="left"/>
              <w:rPr>
                <w:rFonts w:cs="Arial"/>
                <w:sz w:val="18"/>
              </w:rPr>
            </w:pPr>
            <w:r w:rsidRPr="001D197A">
              <w:rPr>
                <w:rFonts w:cs="Arial"/>
                <w:sz w:val="18"/>
              </w:rPr>
              <w:t>púrpura amarronado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41</w:t>
            </w:r>
          </w:p>
        </w:tc>
        <w:tc>
          <w:tcPr>
            <w:tcW w:w="993" w:type="dxa"/>
          </w:tcPr>
          <w:p w:rsidR="00362616" w:rsidRPr="001D197A" w:rsidRDefault="00362616" w:rsidP="00362616">
            <w:pPr>
              <w:jc w:val="center"/>
              <w:rPr>
                <w:rFonts w:cs="Arial"/>
                <w:sz w:val="18"/>
                <w:szCs w:val="18"/>
              </w:rPr>
            </w:pPr>
            <w:r w:rsidRPr="001D197A">
              <w:rPr>
                <w:rFonts w:cs="Arial"/>
                <w:sz w:val="18"/>
                <w:szCs w:val="18"/>
              </w:rPr>
              <w:t>183C</w:t>
            </w:r>
          </w:p>
        </w:tc>
        <w:tc>
          <w:tcPr>
            <w:tcW w:w="2126" w:type="dxa"/>
          </w:tcPr>
          <w:p w:rsidR="00362616" w:rsidRPr="001D197A" w:rsidRDefault="00362616" w:rsidP="00362616">
            <w:pPr>
              <w:rPr>
                <w:sz w:val="18"/>
                <w:szCs w:val="18"/>
              </w:rPr>
            </w:pPr>
            <w:r w:rsidRPr="001D197A">
              <w:rPr>
                <w:sz w:val="18"/>
                <w:szCs w:val="18"/>
              </w:rPr>
              <w:t>dunkelbraunpurpurn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 purple</w:t>
            </w:r>
          </w:p>
        </w:tc>
        <w:tc>
          <w:tcPr>
            <w:tcW w:w="1984" w:type="dxa"/>
          </w:tcPr>
          <w:p w:rsidR="00362616" w:rsidRPr="001D197A" w:rsidRDefault="00362616" w:rsidP="00362616">
            <w:pPr>
              <w:rPr>
                <w:sz w:val="18"/>
                <w:szCs w:val="18"/>
              </w:rPr>
            </w:pPr>
            <w:r w:rsidRPr="001D197A">
              <w:rPr>
                <w:sz w:val="18"/>
                <w:szCs w:val="18"/>
              </w:rPr>
              <w:t>pourpre-brun foncé</w:t>
            </w:r>
          </w:p>
        </w:tc>
        <w:tc>
          <w:tcPr>
            <w:tcW w:w="2410" w:type="dxa"/>
          </w:tcPr>
          <w:p w:rsidR="00362616" w:rsidRPr="001D197A" w:rsidRDefault="00362616" w:rsidP="00362616">
            <w:pPr>
              <w:jc w:val="left"/>
              <w:rPr>
                <w:rFonts w:cs="Arial"/>
                <w:sz w:val="18"/>
              </w:rPr>
            </w:pPr>
            <w:r w:rsidRPr="001D197A">
              <w:rPr>
                <w:rFonts w:cs="Arial"/>
                <w:sz w:val="18"/>
              </w:rPr>
              <w:t>púrpura amarronado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41</w:t>
            </w:r>
          </w:p>
        </w:tc>
        <w:tc>
          <w:tcPr>
            <w:tcW w:w="993" w:type="dxa"/>
          </w:tcPr>
          <w:p w:rsidR="00362616" w:rsidRPr="001D197A" w:rsidRDefault="00362616" w:rsidP="00362616">
            <w:pPr>
              <w:jc w:val="center"/>
              <w:rPr>
                <w:rFonts w:cs="Arial"/>
                <w:sz w:val="18"/>
                <w:szCs w:val="18"/>
              </w:rPr>
            </w:pPr>
            <w:r w:rsidRPr="001D197A">
              <w:rPr>
                <w:rFonts w:cs="Arial"/>
                <w:sz w:val="18"/>
                <w:szCs w:val="18"/>
              </w:rPr>
              <w:t>184A</w:t>
            </w:r>
          </w:p>
        </w:tc>
        <w:tc>
          <w:tcPr>
            <w:tcW w:w="2126" w:type="dxa"/>
          </w:tcPr>
          <w:p w:rsidR="00362616" w:rsidRPr="001D197A" w:rsidRDefault="00362616" w:rsidP="00362616">
            <w:pPr>
              <w:rPr>
                <w:sz w:val="18"/>
                <w:szCs w:val="18"/>
              </w:rPr>
            </w:pPr>
            <w:r w:rsidRPr="001D197A">
              <w:rPr>
                <w:sz w:val="18"/>
                <w:szCs w:val="18"/>
              </w:rPr>
              <w:t>dunkelbraunpurpurn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 purple</w:t>
            </w:r>
          </w:p>
        </w:tc>
        <w:tc>
          <w:tcPr>
            <w:tcW w:w="1984" w:type="dxa"/>
          </w:tcPr>
          <w:p w:rsidR="00362616" w:rsidRPr="001D197A" w:rsidRDefault="00362616" w:rsidP="00362616">
            <w:pPr>
              <w:rPr>
                <w:sz w:val="18"/>
                <w:szCs w:val="18"/>
              </w:rPr>
            </w:pPr>
            <w:r w:rsidRPr="001D197A">
              <w:rPr>
                <w:sz w:val="18"/>
                <w:szCs w:val="18"/>
              </w:rPr>
              <w:t>pourpre-brun foncé</w:t>
            </w:r>
          </w:p>
        </w:tc>
        <w:tc>
          <w:tcPr>
            <w:tcW w:w="2410" w:type="dxa"/>
          </w:tcPr>
          <w:p w:rsidR="00362616" w:rsidRPr="001D197A" w:rsidRDefault="00362616" w:rsidP="00362616">
            <w:pPr>
              <w:jc w:val="left"/>
              <w:rPr>
                <w:rFonts w:cs="Arial"/>
                <w:sz w:val="18"/>
              </w:rPr>
            </w:pPr>
            <w:r w:rsidRPr="001D197A">
              <w:rPr>
                <w:rFonts w:cs="Arial"/>
                <w:sz w:val="18"/>
              </w:rPr>
              <w:t>púrpura amarronado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41</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N186C</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dunkelbraunpurpurn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brown purple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pourpre-brun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púrpura amarronado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42</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61B</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mittelpurpurn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purple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pourpre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42</w:t>
            </w:r>
          </w:p>
        </w:tc>
        <w:tc>
          <w:tcPr>
            <w:tcW w:w="993" w:type="dxa"/>
          </w:tcPr>
          <w:p w:rsidR="00362616" w:rsidRPr="001D197A" w:rsidRDefault="00362616" w:rsidP="00362616">
            <w:pPr>
              <w:jc w:val="center"/>
              <w:rPr>
                <w:rFonts w:cs="Arial"/>
                <w:sz w:val="18"/>
                <w:szCs w:val="18"/>
              </w:rPr>
            </w:pPr>
            <w:r w:rsidRPr="001D197A">
              <w:rPr>
                <w:rFonts w:cs="Arial"/>
                <w:sz w:val="18"/>
                <w:szCs w:val="18"/>
              </w:rPr>
              <w:t>64B</w:t>
            </w:r>
          </w:p>
        </w:tc>
        <w:tc>
          <w:tcPr>
            <w:tcW w:w="2126" w:type="dxa"/>
          </w:tcPr>
          <w:p w:rsidR="00362616" w:rsidRPr="001D197A" w:rsidRDefault="00362616" w:rsidP="00362616">
            <w:pPr>
              <w:rPr>
                <w:sz w:val="18"/>
                <w:szCs w:val="18"/>
              </w:rPr>
            </w:pPr>
            <w:r w:rsidRPr="001D197A">
              <w:rPr>
                <w:sz w:val="18"/>
                <w:szCs w:val="18"/>
              </w:rPr>
              <w:t>mittelpurpurn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w:t>
            </w:r>
          </w:p>
        </w:tc>
        <w:tc>
          <w:tcPr>
            <w:tcW w:w="1984" w:type="dxa"/>
          </w:tcPr>
          <w:p w:rsidR="00362616" w:rsidRPr="001D197A" w:rsidRDefault="00362616" w:rsidP="00362616">
            <w:pPr>
              <w:rPr>
                <w:sz w:val="18"/>
                <w:szCs w:val="18"/>
              </w:rPr>
            </w:pPr>
            <w:r w:rsidRPr="001D197A">
              <w:rPr>
                <w:sz w:val="18"/>
                <w:szCs w:val="18"/>
              </w:rPr>
              <w:t>pourpre moyen</w:t>
            </w:r>
          </w:p>
        </w:tc>
        <w:tc>
          <w:tcPr>
            <w:tcW w:w="2410" w:type="dxa"/>
          </w:tcPr>
          <w:p w:rsidR="00362616" w:rsidRPr="001D197A" w:rsidRDefault="00362616" w:rsidP="00362616">
            <w:pPr>
              <w:jc w:val="left"/>
              <w:rPr>
                <w:rFonts w:cs="Arial"/>
                <w:sz w:val="18"/>
              </w:rPr>
            </w:pPr>
            <w:r w:rsidRPr="001D197A">
              <w:rPr>
                <w:rFonts w:cs="Arial"/>
                <w:sz w:val="18"/>
              </w:rPr>
              <w:t>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42</w:t>
            </w:r>
          </w:p>
        </w:tc>
        <w:tc>
          <w:tcPr>
            <w:tcW w:w="993" w:type="dxa"/>
          </w:tcPr>
          <w:p w:rsidR="00362616" w:rsidRPr="001D197A" w:rsidRDefault="00362616" w:rsidP="00362616">
            <w:pPr>
              <w:jc w:val="center"/>
              <w:rPr>
                <w:rFonts w:cs="Arial"/>
                <w:sz w:val="18"/>
                <w:szCs w:val="18"/>
              </w:rPr>
            </w:pPr>
            <w:r w:rsidRPr="001D197A">
              <w:rPr>
                <w:rFonts w:cs="Arial"/>
                <w:sz w:val="18"/>
                <w:szCs w:val="18"/>
              </w:rPr>
              <w:t>67A</w:t>
            </w:r>
          </w:p>
        </w:tc>
        <w:tc>
          <w:tcPr>
            <w:tcW w:w="2126" w:type="dxa"/>
          </w:tcPr>
          <w:p w:rsidR="00362616" w:rsidRPr="001D197A" w:rsidRDefault="00362616" w:rsidP="00362616">
            <w:pPr>
              <w:rPr>
                <w:sz w:val="18"/>
                <w:szCs w:val="18"/>
              </w:rPr>
            </w:pPr>
            <w:r w:rsidRPr="001D197A">
              <w:rPr>
                <w:sz w:val="18"/>
                <w:szCs w:val="18"/>
              </w:rPr>
              <w:t>mittelpurpurn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w:t>
            </w:r>
          </w:p>
        </w:tc>
        <w:tc>
          <w:tcPr>
            <w:tcW w:w="1984" w:type="dxa"/>
          </w:tcPr>
          <w:p w:rsidR="00362616" w:rsidRPr="001D197A" w:rsidRDefault="00362616" w:rsidP="00362616">
            <w:pPr>
              <w:rPr>
                <w:sz w:val="18"/>
                <w:szCs w:val="18"/>
              </w:rPr>
            </w:pPr>
            <w:r w:rsidRPr="001D197A">
              <w:rPr>
                <w:sz w:val="18"/>
                <w:szCs w:val="18"/>
              </w:rPr>
              <w:t>pourpre moyen</w:t>
            </w:r>
          </w:p>
        </w:tc>
        <w:tc>
          <w:tcPr>
            <w:tcW w:w="2410" w:type="dxa"/>
          </w:tcPr>
          <w:p w:rsidR="00362616" w:rsidRPr="001D197A" w:rsidRDefault="00362616" w:rsidP="00362616">
            <w:pPr>
              <w:jc w:val="left"/>
              <w:rPr>
                <w:rFonts w:cs="Arial"/>
                <w:sz w:val="18"/>
              </w:rPr>
            </w:pPr>
            <w:r w:rsidRPr="001D197A">
              <w:rPr>
                <w:rFonts w:cs="Arial"/>
                <w:sz w:val="18"/>
              </w:rPr>
              <w:t>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42</w:t>
            </w:r>
          </w:p>
        </w:tc>
        <w:tc>
          <w:tcPr>
            <w:tcW w:w="993" w:type="dxa"/>
          </w:tcPr>
          <w:p w:rsidR="00362616" w:rsidRPr="001D197A" w:rsidRDefault="00362616" w:rsidP="00362616">
            <w:pPr>
              <w:jc w:val="center"/>
              <w:rPr>
                <w:rFonts w:cs="Arial"/>
                <w:sz w:val="18"/>
                <w:szCs w:val="18"/>
              </w:rPr>
            </w:pPr>
            <w:r w:rsidRPr="001D197A">
              <w:rPr>
                <w:rFonts w:cs="Arial"/>
                <w:sz w:val="18"/>
                <w:szCs w:val="18"/>
              </w:rPr>
              <w:t>70B</w:t>
            </w:r>
          </w:p>
        </w:tc>
        <w:tc>
          <w:tcPr>
            <w:tcW w:w="2126" w:type="dxa"/>
          </w:tcPr>
          <w:p w:rsidR="00362616" w:rsidRPr="001D197A" w:rsidRDefault="00362616" w:rsidP="00362616">
            <w:pPr>
              <w:rPr>
                <w:sz w:val="18"/>
                <w:szCs w:val="18"/>
              </w:rPr>
            </w:pPr>
            <w:r w:rsidRPr="001D197A">
              <w:rPr>
                <w:sz w:val="18"/>
                <w:szCs w:val="18"/>
              </w:rPr>
              <w:t>mittelpurpurn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w:t>
            </w:r>
          </w:p>
        </w:tc>
        <w:tc>
          <w:tcPr>
            <w:tcW w:w="1984" w:type="dxa"/>
          </w:tcPr>
          <w:p w:rsidR="00362616" w:rsidRPr="001D197A" w:rsidRDefault="00362616" w:rsidP="00362616">
            <w:pPr>
              <w:rPr>
                <w:sz w:val="18"/>
                <w:szCs w:val="18"/>
              </w:rPr>
            </w:pPr>
            <w:r w:rsidRPr="001D197A">
              <w:rPr>
                <w:sz w:val="18"/>
                <w:szCs w:val="18"/>
              </w:rPr>
              <w:t>pourpre moyen</w:t>
            </w:r>
          </w:p>
        </w:tc>
        <w:tc>
          <w:tcPr>
            <w:tcW w:w="2410" w:type="dxa"/>
          </w:tcPr>
          <w:p w:rsidR="00362616" w:rsidRPr="001D197A" w:rsidRDefault="00362616" w:rsidP="00362616">
            <w:pPr>
              <w:jc w:val="left"/>
              <w:rPr>
                <w:rFonts w:cs="Arial"/>
                <w:sz w:val="18"/>
              </w:rPr>
            </w:pPr>
            <w:r w:rsidRPr="001D197A">
              <w:rPr>
                <w:rFonts w:cs="Arial"/>
                <w:sz w:val="18"/>
              </w:rPr>
              <w:t>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42</w:t>
            </w:r>
          </w:p>
        </w:tc>
        <w:tc>
          <w:tcPr>
            <w:tcW w:w="993" w:type="dxa"/>
          </w:tcPr>
          <w:p w:rsidR="00362616" w:rsidRPr="001D197A" w:rsidRDefault="00362616" w:rsidP="00362616">
            <w:pPr>
              <w:jc w:val="center"/>
              <w:rPr>
                <w:rFonts w:cs="Arial"/>
                <w:sz w:val="18"/>
                <w:szCs w:val="18"/>
              </w:rPr>
            </w:pPr>
            <w:r w:rsidRPr="001D197A">
              <w:rPr>
                <w:rFonts w:cs="Arial"/>
                <w:sz w:val="18"/>
                <w:szCs w:val="18"/>
              </w:rPr>
              <w:t>71B</w:t>
            </w:r>
          </w:p>
        </w:tc>
        <w:tc>
          <w:tcPr>
            <w:tcW w:w="2126" w:type="dxa"/>
          </w:tcPr>
          <w:p w:rsidR="00362616" w:rsidRPr="001D197A" w:rsidRDefault="00362616" w:rsidP="00362616">
            <w:pPr>
              <w:rPr>
                <w:sz w:val="18"/>
                <w:szCs w:val="18"/>
              </w:rPr>
            </w:pPr>
            <w:r w:rsidRPr="001D197A">
              <w:rPr>
                <w:sz w:val="18"/>
                <w:szCs w:val="18"/>
              </w:rPr>
              <w:t>mittelpurpurn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w:t>
            </w:r>
          </w:p>
        </w:tc>
        <w:tc>
          <w:tcPr>
            <w:tcW w:w="1984" w:type="dxa"/>
          </w:tcPr>
          <w:p w:rsidR="00362616" w:rsidRPr="001D197A" w:rsidRDefault="00362616" w:rsidP="00362616">
            <w:pPr>
              <w:rPr>
                <w:sz w:val="18"/>
                <w:szCs w:val="18"/>
              </w:rPr>
            </w:pPr>
            <w:r w:rsidRPr="001D197A">
              <w:rPr>
                <w:sz w:val="18"/>
                <w:szCs w:val="18"/>
              </w:rPr>
              <w:t>pourpre moyen</w:t>
            </w:r>
          </w:p>
        </w:tc>
        <w:tc>
          <w:tcPr>
            <w:tcW w:w="2410" w:type="dxa"/>
          </w:tcPr>
          <w:p w:rsidR="00362616" w:rsidRPr="001D197A" w:rsidRDefault="00362616" w:rsidP="00362616">
            <w:pPr>
              <w:jc w:val="left"/>
              <w:rPr>
                <w:rFonts w:cs="Arial"/>
                <w:sz w:val="18"/>
              </w:rPr>
            </w:pPr>
            <w:r w:rsidRPr="001D197A">
              <w:rPr>
                <w:rFonts w:cs="Arial"/>
                <w:sz w:val="18"/>
              </w:rPr>
              <w:t>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42</w:t>
            </w:r>
          </w:p>
        </w:tc>
        <w:tc>
          <w:tcPr>
            <w:tcW w:w="993" w:type="dxa"/>
          </w:tcPr>
          <w:p w:rsidR="00362616" w:rsidRPr="001D197A" w:rsidRDefault="00362616" w:rsidP="00362616">
            <w:pPr>
              <w:jc w:val="center"/>
              <w:rPr>
                <w:rFonts w:cs="Arial"/>
                <w:sz w:val="18"/>
                <w:szCs w:val="18"/>
              </w:rPr>
            </w:pPr>
            <w:r w:rsidRPr="001D197A">
              <w:rPr>
                <w:rFonts w:cs="Arial"/>
                <w:sz w:val="18"/>
                <w:szCs w:val="18"/>
              </w:rPr>
              <w:t>71C</w:t>
            </w:r>
          </w:p>
        </w:tc>
        <w:tc>
          <w:tcPr>
            <w:tcW w:w="2126" w:type="dxa"/>
          </w:tcPr>
          <w:p w:rsidR="00362616" w:rsidRPr="001D197A" w:rsidRDefault="00362616" w:rsidP="00362616">
            <w:pPr>
              <w:rPr>
                <w:sz w:val="18"/>
                <w:szCs w:val="18"/>
              </w:rPr>
            </w:pPr>
            <w:r w:rsidRPr="001D197A">
              <w:rPr>
                <w:sz w:val="18"/>
                <w:szCs w:val="18"/>
              </w:rPr>
              <w:t>mittelpurpurn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w:t>
            </w:r>
          </w:p>
        </w:tc>
        <w:tc>
          <w:tcPr>
            <w:tcW w:w="1984" w:type="dxa"/>
          </w:tcPr>
          <w:p w:rsidR="00362616" w:rsidRPr="001D197A" w:rsidRDefault="00362616" w:rsidP="00362616">
            <w:pPr>
              <w:rPr>
                <w:sz w:val="18"/>
                <w:szCs w:val="18"/>
              </w:rPr>
            </w:pPr>
            <w:r w:rsidRPr="001D197A">
              <w:rPr>
                <w:sz w:val="18"/>
                <w:szCs w:val="18"/>
              </w:rPr>
              <w:t>pourpre moyen</w:t>
            </w:r>
          </w:p>
        </w:tc>
        <w:tc>
          <w:tcPr>
            <w:tcW w:w="2410" w:type="dxa"/>
          </w:tcPr>
          <w:p w:rsidR="00362616" w:rsidRPr="001D197A" w:rsidRDefault="00362616" w:rsidP="00362616">
            <w:pPr>
              <w:jc w:val="left"/>
              <w:rPr>
                <w:rFonts w:cs="Arial"/>
                <w:sz w:val="18"/>
              </w:rPr>
            </w:pPr>
            <w:r w:rsidRPr="001D197A">
              <w:rPr>
                <w:rFonts w:cs="Arial"/>
                <w:sz w:val="18"/>
              </w:rPr>
              <w:t>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42</w:t>
            </w:r>
          </w:p>
        </w:tc>
        <w:tc>
          <w:tcPr>
            <w:tcW w:w="993" w:type="dxa"/>
          </w:tcPr>
          <w:p w:rsidR="00362616" w:rsidRPr="001D197A" w:rsidRDefault="00362616" w:rsidP="00362616">
            <w:pPr>
              <w:jc w:val="center"/>
              <w:rPr>
                <w:rFonts w:cs="Arial"/>
                <w:sz w:val="18"/>
                <w:szCs w:val="18"/>
              </w:rPr>
            </w:pPr>
            <w:r w:rsidRPr="001D197A">
              <w:rPr>
                <w:rFonts w:cs="Arial"/>
                <w:sz w:val="18"/>
                <w:szCs w:val="18"/>
              </w:rPr>
              <w:t>71D</w:t>
            </w:r>
          </w:p>
        </w:tc>
        <w:tc>
          <w:tcPr>
            <w:tcW w:w="2126" w:type="dxa"/>
          </w:tcPr>
          <w:p w:rsidR="00362616" w:rsidRPr="001D197A" w:rsidRDefault="00362616" w:rsidP="00362616">
            <w:pPr>
              <w:rPr>
                <w:sz w:val="18"/>
                <w:szCs w:val="18"/>
              </w:rPr>
            </w:pPr>
            <w:r w:rsidRPr="001D197A">
              <w:rPr>
                <w:sz w:val="18"/>
                <w:szCs w:val="18"/>
              </w:rPr>
              <w:t>mittelpurpurn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w:t>
            </w:r>
          </w:p>
        </w:tc>
        <w:tc>
          <w:tcPr>
            <w:tcW w:w="1984" w:type="dxa"/>
          </w:tcPr>
          <w:p w:rsidR="00362616" w:rsidRPr="001D197A" w:rsidRDefault="00362616" w:rsidP="00362616">
            <w:pPr>
              <w:rPr>
                <w:sz w:val="18"/>
                <w:szCs w:val="18"/>
              </w:rPr>
            </w:pPr>
            <w:r w:rsidRPr="001D197A">
              <w:rPr>
                <w:sz w:val="18"/>
                <w:szCs w:val="18"/>
              </w:rPr>
              <w:t>pourpre moyen</w:t>
            </w:r>
          </w:p>
        </w:tc>
        <w:tc>
          <w:tcPr>
            <w:tcW w:w="2410" w:type="dxa"/>
          </w:tcPr>
          <w:p w:rsidR="00362616" w:rsidRPr="001D197A" w:rsidRDefault="00362616" w:rsidP="00362616">
            <w:pPr>
              <w:jc w:val="left"/>
              <w:rPr>
                <w:rFonts w:cs="Arial"/>
                <w:sz w:val="18"/>
              </w:rPr>
            </w:pPr>
            <w:r w:rsidRPr="001D197A">
              <w:rPr>
                <w:rFonts w:cs="Arial"/>
                <w:sz w:val="18"/>
              </w:rPr>
              <w:t>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42</w:t>
            </w:r>
          </w:p>
        </w:tc>
        <w:tc>
          <w:tcPr>
            <w:tcW w:w="993" w:type="dxa"/>
          </w:tcPr>
          <w:p w:rsidR="00362616" w:rsidRPr="001D197A" w:rsidRDefault="00362616" w:rsidP="00362616">
            <w:pPr>
              <w:jc w:val="center"/>
              <w:rPr>
                <w:rFonts w:cs="Arial"/>
                <w:sz w:val="18"/>
                <w:szCs w:val="18"/>
              </w:rPr>
            </w:pPr>
            <w:r w:rsidRPr="001D197A">
              <w:rPr>
                <w:rFonts w:cs="Arial"/>
                <w:sz w:val="18"/>
                <w:szCs w:val="18"/>
              </w:rPr>
              <w:t>N74A</w:t>
            </w:r>
          </w:p>
        </w:tc>
        <w:tc>
          <w:tcPr>
            <w:tcW w:w="2126" w:type="dxa"/>
          </w:tcPr>
          <w:p w:rsidR="00362616" w:rsidRPr="001D197A" w:rsidRDefault="00362616" w:rsidP="00362616">
            <w:pPr>
              <w:rPr>
                <w:sz w:val="18"/>
                <w:szCs w:val="18"/>
              </w:rPr>
            </w:pPr>
            <w:r w:rsidRPr="001D197A">
              <w:rPr>
                <w:sz w:val="18"/>
                <w:szCs w:val="18"/>
              </w:rPr>
              <w:t>mittelpurpurn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w:t>
            </w:r>
          </w:p>
        </w:tc>
        <w:tc>
          <w:tcPr>
            <w:tcW w:w="1984" w:type="dxa"/>
          </w:tcPr>
          <w:p w:rsidR="00362616" w:rsidRPr="001D197A" w:rsidRDefault="00362616" w:rsidP="00362616">
            <w:pPr>
              <w:rPr>
                <w:sz w:val="18"/>
                <w:szCs w:val="18"/>
              </w:rPr>
            </w:pPr>
            <w:r w:rsidRPr="001D197A">
              <w:rPr>
                <w:sz w:val="18"/>
                <w:szCs w:val="18"/>
              </w:rPr>
              <w:t>pourpre moyen</w:t>
            </w:r>
          </w:p>
        </w:tc>
        <w:tc>
          <w:tcPr>
            <w:tcW w:w="2410" w:type="dxa"/>
          </w:tcPr>
          <w:p w:rsidR="00362616" w:rsidRPr="001D197A" w:rsidRDefault="00362616" w:rsidP="00362616">
            <w:pPr>
              <w:jc w:val="left"/>
              <w:rPr>
                <w:rFonts w:cs="Arial"/>
                <w:sz w:val="18"/>
              </w:rPr>
            </w:pPr>
            <w:r w:rsidRPr="001D197A">
              <w:rPr>
                <w:rFonts w:cs="Arial"/>
                <w:sz w:val="18"/>
              </w:rPr>
              <w:t>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42</w:t>
            </w:r>
          </w:p>
        </w:tc>
        <w:tc>
          <w:tcPr>
            <w:tcW w:w="993" w:type="dxa"/>
          </w:tcPr>
          <w:p w:rsidR="00362616" w:rsidRPr="001D197A" w:rsidRDefault="00362616" w:rsidP="00362616">
            <w:pPr>
              <w:jc w:val="center"/>
              <w:rPr>
                <w:rFonts w:cs="Arial"/>
                <w:sz w:val="18"/>
                <w:szCs w:val="18"/>
              </w:rPr>
            </w:pPr>
            <w:r w:rsidRPr="001D197A">
              <w:rPr>
                <w:rFonts w:cs="Arial"/>
                <w:sz w:val="18"/>
                <w:szCs w:val="18"/>
              </w:rPr>
              <w:t>N74B</w:t>
            </w:r>
          </w:p>
        </w:tc>
        <w:tc>
          <w:tcPr>
            <w:tcW w:w="2126" w:type="dxa"/>
          </w:tcPr>
          <w:p w:rsidR="00362616" w:rsidRPr="001D197A" w:rsidRDefault="00362616" w:rsidP="00362616">
            <w:pPr>
              <w:rPr>
                <w:sz w:val="18"/>
                <w:szCs w:val="18"/>
              </w:rPr>
            </w:pPr>
            <w:r w:rsidRPr="001D197A">
              <w:rPr>
                <w:sz w:val="18"/>
                <w:szCs w:val="18"/>
              </w:rPr>
              <w:t>mittelpurpurn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w:t>
            </w:r>
          </w:p>
        </w:tc>
        <w:tc>
          <w:tcPr>
            <w:tcW w:w="1984" w:type="dxa"/>
          </w:tcPr>
          <w:p w:rsidR="00362616" w:rsidRPr="001D197A" w:rsidRDefault="00362616" w:rsidP="00362616">
            <w:pPr>
              <w:rPr>
                <w:sz w:val="18"/>
                <w:szCs w:val="18"/>
              </w:rPr>
            </w:pPr>
            <w:r w:rsidRPr="001D197A">
              <w:rPr>
                <w:sz w:val="18"/>
                <w:szCs w:val="18"/>
              </w:rPr>
              <w:t>pourpre moyen</w:t>
            </w:r>
          </w:p>
        </w:tc>
        <w:tc>
          <w:tcPr>
            <w:tcW w:w="2410" w:type="dxa"/>
          </w:tcPr>
          <w:p w:rsidR="00362616" w:rsidRPr="001D197A" w:rsidRDefault="00362616" w:rsidP="00362616">
            <w:pPr>
              <w:jc w:val="left"/>
              <w:rPr>
                <w:rFonts w:cs="Arial"/>
                <w:sz w:val="18"/>
              </w:rPr>
            </w:pPr>
            <w:r w:rsidRPr="001D197A">
              <w:rPr>
                <w:rFonts w:cs="Arial"/>
                <w:sz w:val="18"/>
              </w:rPr>
              <w:t>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42</w:t>
            </w:r>
          </w:p>
        </w:tc>
        <w:tc>
          <w:tcPr>
            <w:tcW w:w="993" w:type="dxa"/>
          </w:tcPr>
          <w:p w:rsidR="00362616" w:rsidRPr="001D197A" w:rsidRDefault="00362616" w:rsidP="00362616">
            <w:pPr>
              <w:jc w:val="center"/>
              <w:rPr>
                <w:rFonts w:cs="Arial"/>
                <w:sz w:val="18"/>
                <w:szCs w:val="18"/>
              </w:rPr>
            </w:pPr>
            <w:r w:rsidRPr="001D197A">
              <w:rPr>
                <w:rFonts w:cs="Arial"/>
                <w:sz w:val="18"/>
                <w:szCs w:val="18"/>
              </w:rPr>
              <w:t>NN74A</w:t>
            </w:r>
          </w:p>
        </w:tc>
        <w:tc>
          <w:tcPr>
            <w:tcW w:w="2126" w:type="dxa"/>
          </w:tcPr>
          <w:p w:rsidR="00362616" w:rsidRPr="001D197A" w:rsidRDefault="00362616" w:rsidP="00362616">
            <w:pPr>
              <w:rPr>
                <w:sz w:val="18"/>
                <w:szCs w:val="18"/>
              </w:rPr>
            </w:pPr>
            <w:r w:rsidRPr="001D197A">
              <w:rPr>
                <w:sz w:val="18"/>
                <w:szCs w:val="18"/>
              </w:rPr>
              <w:t>mittelpurpurn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w:t>
            </w:r>
          </w:p>
        </w:tc>
        <w:tc>
          <w:tcPr>
            <w:tcW w:w="1984" w:type="dxa"/>
          </w:tcPr>
          <w:p w:rsidR="00362616" w:rsidRPr="001D197A" w:rsidRDefault="00362616" w:rsidP="00362616">
            <w:pPr>
              <w:rPr>
                <w:sz w:val="18"/>
                <w:szCs w:val="18"/>
              </w:rPr>
            </w:pPr>
            <w:r w:rsidRPr="001D197A">
              <w:rPr>
                <w:sz w:val="18"/>
                <w:szCs w:val="18"/>
              </w:rPr>
              <w:t>pourpre moyen</w:t>
            </w:r>
          </w:p>
        </w:tc>
        <w:tc>
          <w:tcPr>
            <w:tcW w:w="2410" w:type="dxa"/>
          </w:tcPr>
          <w:p w:rsidR="00362616" w:rsidRPr="001D197A" w:rsidRDefault="00362616" w:rsidP="00362616">
            <w:pPr>
              <w:jc w:val="left"/>
              <w:rPr>
                <w:rFonts w:cs="Arial"/>
                <w:sz w:val="18"/>
              </w:rPr>
            </w:pPr>
            <w:r w:rsidRPr="001D197A">
              <w:rPr>
                <w:rFonts w:cs="Arial"/>
                <w:sz w:val="18"/>
              </w:rPr>
              <w:t>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42</w:t>
            </w:r>
          </w:p>
        </w:tc>
        <w:tc>
          <w:tcPr>
            <w:tcW w:w="993" w:type="dxa"/>
          </w:tcPr>
          <w:p w:rsidR="00362616" w:rsidRPr="001D197A" w:rsidRDefault="00362616" w:rsidP="00362616">
            <w:pPr>
              <w:jc w:val="center"/>
              <w:rPr>
                <w:rFonts w:cs="Arial"/>
                <w:sz w:val="18"/>
                <w:szCs w:val="18"/>
              </w:rPr>
            </w:pPr>
            <w:r w:rsidRPr="001D197A">
              <w:rPr>
                <w:rFonts w:cs="Arial"/>
                <w:sz w:val="18"/>
                <w:szCs w:val="18"/>
              </w:rPr>
              <w:t>NN74B</w:t>
            </w:r>
          </w:p>
        </w:tc>
        <w:tc>
          <w:tcPr>
            <w:tcW w:w="2126" w:type="dxa"/>
          </w:tcPr>
          <w:p w:rsidR="00362616" w:rsidRPr="001D197A" w:rsidRDefault="00362616" w:rsidP="00362616">
            <w:pPr>
              <w:rPr>
                <w:sz w:val="18"/>
                <w:szCs w:val="18"/>
              </w:rPr>
            </w:pPr>
            <w:r w:rsidRPr="001D197A">
              <w:rPr>
                <w:sz w:val="18"/>
                <w:szCs w:val="18"/>
              </w:rPr>
              <w:t>mittelpurpurn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w:t>
            </w:r>
          </w:p>
        </w:tc>
        <w:tc>
          <w:tcPr>
            <w:tcW w:w="1984" w:type="dxa"/>
          </w:tcPr>
          <w:p w:rsidR="00362616" w:rsidRPr="001D197A" w:rsidRDefault="00362616" w:rsidP="00362616">
            <w:pPr>
              <w:rPr>
                <w:sz w:val="18"/>
                <w:szCs w:val="18"/>
              </w:rPr>
            </w:pPr>
            <w:r w:rsidRPr="001D197A">
              <w:rPr>
                <w:sz w:val="18"/>
                <w:szCs w:val="18"/>
              </w:rPr>
              <w:t>pourpre moyen</w:t>
            </w:r>
          </w:p>
        </w:tc>
        <w:tc>
          <w:tcPr>
            <w:tcW w:w="2410" w:type="dxa"/>
          </w:tcPr>
          <w:p w:rsidR="00362616" w:rsidRPr="001D197A" w:rsidRDefault="00362616" w:rsidP="00362616">
            <w:pPr>
              <w:jc w:val="left"/>
              <w:rPr>
                <w:rFonts w:cs="Arial"/>
                <w:sz w:val="18"/>
              </w:rPr>
            </w:pPr>
            <w:r w:rsidRPr="001D197A">
              <w:rPr>
                <w:rFonts w:cs="Arial"/>
                <w:sz w:val="18"/>
              </w:rPr>
              <w:t>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42</w:t>
            </w:r>
          </w:p>
        </w:tc>
        <w:tc>
          <w:tcPr>
            <w:tcW w:w="993" w:type="dxa"/>
          </w:tcPr>
          <w:p w:rsidR="00362616" w:rsidRPr="001D197A" w:rsidRDefault="00362616" w:rsidP="00362616">
            <w:pPr>
              <w:jc w:val="center"/>
              <w:rPr>
                <w:rFonts w:cs="Arial"/>
                <w:sz w:val="18"/>
                <w:szCs w:val="18"/>
              </w:rPr>
            </w:pPr>
            <w:r w:rsidRPr="001D197A">
              <w:rPr>
                <w:rFonts w:cs="Arial"/>
                <w:sz w:val="18"/>
                <w:szCs w:val="18"/>
              </w:rPr>
              <w:t>NN74C</w:t>
            </w:r>
          </w:p>
        </w:tc>
        <w:tc>
          <w:tcPr>
            <w:tcW w:w="2126" w:type="dxa"/>
          </w:tcPr>
          <w:p w:rsidR="00362616" w:rsidRPr="001D197A" w:rsidRDefault="00362616" w:rsidP="00362616">
            <w:pPr>
              <w:rPr>
                <w:sz w:val="18"/>
                <w:szCs w:val="18"/>
              </w:rPr>
            </w:pPr>
            <w:r w:rsidRPr="001D197A">
              <w:rPr>
                <w:sz w:val="18"/>
                <w:szCs w:val="18"/>
              </w:rPr>
              <w:t>mittelpurpurn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w:t>
            </w:r>
          </w:p>
        </w:tc>
        <w:tc>
          <w:tcPr>
            <w:tcW w:w="1984" w:type="dxa"/>
          </w:tcPr>
          <w:p w:rsidR="00362616" w:rsidRPr="001D197A" w:rsidRDefault="00362616" w:rsidP="00362616">
            <w:pPr>
              <w:rPr>
                <w:sz w:val="18"/>
                <w:szCs w:val="18"/>
              </w:rPr>
            </w:pPr>
            <w:r w:rsidRPr="001D197A">
              <w:rPr>
                <w:sz w:val="18"/>
                <w:szCs w:val="18"/>
              </w:rPr>
              <w:t>pourpre moyen</w:t>
            </w:r>
          </w:p>
        </w:tc>
        <w:tc>
          <w:tcPr>
            <w:tcW w:w="2410" w:type="dxa"/>
          </w:tcPr>
          <w:p w:rsidR="00362616" w:rsidRPr="001D197A" w:rsidRDefault="00362616" w:rsidP="00362616">
            <w:pPr>
              <w:jc w:val="left"/>
              <w:rPr>
                <w:rFonts w:cs="Arial"/>
                <w:sz w:val="18"/>
              </w:rPr>
            </w:pPr>
            <w:r w:rsidRPr="001D197A">
              <w:rPr>
                <w:rFonts w:cs="Arial"/>
                <w:sz w:val="18"/>
              </w:rPr>
              <w:t>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42</w:t>
            </w:r>
          </w:p>
        </w:tc>
        <w:tc>
          <w:tcPr>
            <w:tcW w:w="993" w:type="dxa"/>
          </w:tcPr>
          <w:p w:rsidR="00362616" w:rsidRPr="001D197A" w:rsidRDefault="00362616" w:rsidP="00362616">
            <w:pPr>
              <w:jc w:val="center"/>
              <w:rPr>
                <w:rFonts w:cs="Arial"/>
                <w:sz w:val="18"/>
                <w:szCs w:val="18"/>
              </w:rPr>
            </w:pPr>
            <w:r w:rsidRPr="001D197A">
              <w:rPr>
                <w:rFonts w:cs="Arial"/>
                <w:sz w:val="18"/>
                <w:szCs w:val="18"/>
              </w:rPr>
              <w:t>NN78A</w:t>
            </w:r>
          </w:p>
        </w:tc>
        <w:tc>
          <w:tcPr>
            <w:tcW w:w="2126" w:type="dxa"/>
          </w:tcPr>
          <w:p w:rsidR="00362616" w:rsidRPr="001D197A" w:rsidRDefault="00362616" w:rsidP="00362616">
            <w:pPr>
              <w:rPr>
                <w:sz w:val="18"/>
                <w:szCs w:val="18"/>
              </w:rPr>
            </w:pPr>
            <w:r w:rsidRPr="001D197A">
              <w:rPr>
                <w:sz w:val="18"/>
                <w:szCs w:val="18"/>
              </w:rPr>
              <w:t>mittelpurpurn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w:t>
            </w:r>
          </w:p>
        </w:tc>
        <w:tc>
          <w:tcPr>
            <w:tcW w:w="1984" w:type="dxa"/>
          </w:tcPr>
          <w:p w:rsidR="00362616" w:rsidRPr="001D197A" w:rsidRDefault="00362616" w:rsidP="00362616">
            <w:pPr>
              <w:rPr>
                <w:sz w:val="18"/>
                <w:szCs w:val="18"/>
              </w:rPr>
            </w:pPr>
            <w:r w:rsidRPr="001D197A">
              <w:rPr>
                <w:sz w:val="18"/>
                <w:szCs w:val="18"/>
              </w:rPr>
              <w:t>pourpre moyen</w:t>
            </w:r>
          </w:p>
        </w:tc>
        <w:tc>
          <w:tcPr>
            <w:tcW w:w="2410" w:type="dxa"/>
          </w:tcPr>
          <w:p w:rsidR="00362616" w:rsidRPr="001D197A" w:rsidRDefault="00362616" w:rsidP="00362616">
            <w:pPr>
              <w:jc w:val="left"/>
              <w:rPr>
                <w:rFonts w:cs="Arial"/>
                <w:sz w:val="18"/>
              </w:rPr>
            </w:pPr>
            <w:r w:rsidRPr="001D197A">
              <w:rPr>
                <w:rFonts w:cs="Arial"/>
                <w:sz w:val="18"/>
              </w:rPr>
              <w:t>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42</w:t>
            </w:r>
          </w:p>
        </w:tc>
        <w:tc>
          <w:tcPr>
            <w:tcW w:w="993" w:type="dxa"/>
          </w:tcPr>
          <w:p w:rsidR="00362616" w:rsidRPr="001D197A" w:rsidRDefault="00362616" w:rsidP="00362616">
            <w:pPr>
              <w:jc w:val="center"/>
              <w:rPr>
                <w:rFonts w:cs="Arial"/>
                <w:sz w:val="18"/>
                <w:szCs w:val="18"/>
              </w:rPr>
            </w:pPr>
            <w:r w:rsidRPr="001D197A">
              <w:rPr>
                <w:rFonts w:cs="Arial"/>
                <w:sz w:val="18"/>
                <w:szCs w:val="18"/>
              </w:rPr>
              <w:t>NN78B</w:t>
            </w:r>
          </w:p>
        </w:tc>
        <w:tc>
          <w:tcPr>
            <w:tcW w:w="2126" w:type="dxa"/>
          </w:tcPr>
          <w:p w:rsidR="00362616" w:rsidRPr="001D197A" w:rsidRDefault="00362616" w:rsidP="00362616">
            <w:pPr>
              <w:rPr>
                <w:sz w:val="18"/>
                <w:szCs w:val="18"/>
              </w:rPr>
            </w:pPr>
            <w:r w:rsidRPr="001D197A">
              <w:rPr>
                <w:sz w:val="18"/>
                <w:szCs w:val="18"/>
              </w:rPr>
              <w:t>mittelpurpurn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w:t>
            </w:r>
          </w:p>
        </w:tc>
        <w:tc>
          <w:tcPr>
            <w:tcW w:w="1984" w:type="dxa"/>
          </w:tcPr>
          <w:p w:rsidR="00362616" w:rsidRPr="001D197A" w:rsidRDefault="00362616" w:rsidP="00362616">
            <w:pPr>
              <w:rPr>
                <w:sz w:val="18"/>
                <w:szCs w:val="18"/>
              </w:rPr>
            </w:pPr>
            <w:r w:rsidRPr="001D197A">
              <w:rPr>
                <w:sz w:val="18"/>
                <w:szCs w:val="18"/>
              </w:rPr>
              <w:t>pourpre moyen</w:t>
            </w:r>
          </w:p>
        </w:tc>
        <w:tc>
          <w:tcPr>
            <w:tcW w:w="2410" w:type="dxa"/>
          </w:tcPr>
          <w:p w:rsidR="00362616" w:rsidRPr="001D197A" w:rsidRDefault="00362616" w:rsidP="00362616">
            <w:pPr>
              <w:jc w:val="left"/>
              <w:rPr>
                <w:rFonts w:cs="Arial"/>
                <w:sz w:val="18"/>
              </w:rPr>
            </w:pPr>
            <w:r w:rsidRPr="001D197A">
              <w:rPr>
                <w:rFonts w:cs="Arial"/>
                <w:sz w:val="18"/>
              </w:rPr>
              <w:t>púrpura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42</w:t>
            </w:r>
          </w:p>
        </w:tc>
        <w:tc>
          <w:tcPr>
            <w:tcW w:w="993" w:type="dxa"/>
          </w:tcPr>
          <w:p w:rsidR="00362616" w:rsidRPr="001D197A" w:rsidRDefault="00362616" w:rsidP="00362616">
            <w:pPr>
              <w:jc w:val="center"/>
              <w:rPr>
                <w:rFonts w:cs="Arial"/>
                <w:sz w:val="18"/>
                <w:szCs w:val="18"/>
              </w:rPr>
            </w:pPr>
            <w:r w:rsidRPr="001D197A">
              <w:rPr>
                <w:rFonts w:cs="Arial"/>
                <w:sz w:val="18"/>
                <w:szCs w:val="18"/>
              </w:rPr>
              <w:t>NN78C</w:t>
            </w:r>
          </w:p>
        </w:tc>
        <w:tc>
          <w:tcPr>
            <w:tcW w:w="2126" w:type="dxa"/>
          </w:tcPr>
          <w:p w:rsidR="00362616" w:rsidRPr="001D197A" w:rsidRDefault="00362616" w:rsidP="00362616">
            <w:pPr>
              <w:rPr>
                <w:sz w:val="18"/>
                <w:szCs w:val="18"/>
              </w:rPr>
            </w:pPr>
            <w:r w:rsidRPr="001D197A">
              <w:rPr>
                <w:sz w:val="18"/>
                <w:szCs w:val="18"/>
              </w:rPr>
              <w:t>mittelpurpurn</w:t>
            </w:r>
          </w:p>
        </w:tc>
        <w:tc>
          <w:tcPr>
            <w:tcW w:w="2126" w:type="dxa"/>
          </w:tcPr>
          <w:p w:rsidR="00362616" w:rsidRPr="001D197A" w:rsidRDefault="00362616" w:rsidP="00362616">
            <w:pPr>
              <w:jc w:val="left"/>
              <w:rPr>
                <w:rFonts w:cs="Arial"/>
                <w:sz w:val="18"/>
                <w:szCs w:val="18"/>
              </w:rPr>
            </w:pPr>
            <w:r w:rsidRPr="001D197A">
              <w:rPr>
                <w:rFonts w:cs="Arial"/>
                <w:sz w:val="18"/>
                <w:szCs w:val="18"/>
              </w:rPr>
              <w:t>medium purple</w:t>
            </w:r>
          </w:p>
        </w:tc>
        <w:tc>
          <w:tcPr>
            <w:tcW w:w="1984" w:type="dxa"/>
          </w:tcPr>
          <w:p w:rsidR="00362616" w:rsidRPr="001D197A" w:rsidRDefault="00362616" w:rsidP="00362616">
            <w:pPr>
              <w:rPr>
                <w:sz w:val="18"/>
                <w:szCs w:val="18"/>
              </w:rPr>
            </w:pPr>
            <w:r w:rsidRPr="001D197A">
              <w:rPr>
                <w:sz w:val="18"/>
                <w:szCs w:val="18"/>
              </w:rPr>
              <w:t>pourpre moyen</w:t>
            </w:r>
          </w:p>
        </w:tc>
        <w:tc>
          <w:tcPr>
            <w:tcW w:w="2410" w:type="dxa"/>
          </w:tcPr>
          <w:p w:rsidR="00362616" w:rsidRPr="001D197A" w:rsidRDefault="00362616" w:rsidP="00362616">
            <w:pPr>
              <w:jc w:val="left"/>
              <w:rPr>
                <w:rFonts w:cs="Arial"/>
                <w:sz w:val="18"/>
              </w:rPr>
            </w:pPr>
            <w:r w:rsidRPr="001D197A">
              <w:rPr>
                <w:rFonts w:cs="Arial"/>
                <w:sz w:val="18"/>
              </w:rPr>
              <w:t>púrpura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42</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NN78D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mittelpurpurn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purple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pourpre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púrpura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43</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58A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dunkelpurpurn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 xml:space="preserve">dark purple   </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 xml:space="preserve">pourpre foncé   </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 xml:space="preserve">púrpura oscuro   </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43</w:t>
            </w:r>
          </w:p>
        </w:tc>
        <w:tc>
          <w:tcPr>
            <w:tcW w:w="993" w:type="dxa"/>
          </w:tcPr>
          <w:p w:rsidR="00362616" w:rsidRPr="001D197A" w:rsidRDefault="00362616" w:rsidP="00362616">
            <w:pPr>
              <w:jc w:val="center"/>
              <w:rPr>
                <w:rFonts w:cs="Arial"/>
                <w:sz w:val="18"/>
                <w:szCs w:val="18"/>
              </w:rPr>
            </w:pPr>
            <w:r w:rsidRPr="001D197A">
              <w:rPr>
                <w:rFonts w:cs="Arial"/>
                <w:sz w:val="18"/>
                <w:szCs w:val="18"/>
              </w:rPr>
              <w:t>59C</w:t>
            </w:r>
          </w:p>
        </w:tc>
        <w:tc>
          <w:tcPr>
            <w:tcW w:w="2126" w:type="dxa"/>
          </w:tcPr>
          <w:p w:rsidR="00362616" w:rsidRPr="001D197A" w:rsidRDefault="00362616" w:rsidP="00362616">
            <w:pPr>
              <w:rPr>
                <w:sz w:val="18"/>
                <w:szCs w:val="18"/>
              </w:rPr>
            </w:pPr>
            <w:r w:rsidRPr="001D197A">
              <w:rPr>
                <w:sz w:val="18"/>
                <w:szCs w:val="18"/>
              </w:rPr>
              <w:t>dunkelpurpurn</w:t>
            </w:r>
          </w:p>
        </w:tc>
        <w:tc>
          <w:tcPr>
            <w:tcW w:w="2126" w:type="dxa"/>
          </w:tcPr>
          <w:p w:rsidR="00362616" w:rsidRPr="001D197A" w:rsidRDefault="00362616" w:rsidP="00362616">
            <w:pPr>
              <w:jc w:val="left"/>
              <w:rPr>
                <w:rFonts w:cs="Arial"/>
                <w:sz w:val="18"/>
                <w:szCs w:val="18"/>
              </w:rPr>
            </w:pPr>
            <w:r w:rsidRPr="001D197A">
              <w:rPr>
                <w:rFonts w:cs="Arial"/>
                <w:sz w:val="18"/>
                <w:szCs w:val="18"/>
              </w:rPr>
              <w:t xml:space="preserve">dark purple   </w:t>
            </w:r>
          </w:p>
        </w:tc>
        <w:tc>
          <w:tcPr>
            <w:tcW w:w="1984" w:type="dxa"/>
          </w:tcPr>
          <w:p w:rsidR="00362616" w:rsidRPr="001D197A" w:rsidRDefault="00362616" w:rsidP="00362616">
            <w:pPr>
              <w:rPr>
                <w:sz w:val="18"/>
                <w:szCs w:val="18"/>
              </w:rPr>
            </w:pPr>
            <w:r w:rsidRPr="001D197A">
              <w:rPr>
                <w:sz w:val="18"/>
                <w:szCs w:val="18"/>
              </w:rPr>
              <w:t xml:space="preserve">pourpre foncé   </w:t>
            </w:r>
          </w:p>
        </w:tc>
        <w:tc>
          <w:tcPr>
            <w:tcW w:w="2410" w:type="dxa"/>
          </w:tcPr>
          <w:p w:rsidR="00362616" w:rsidRPr="001D197A" w:rsidRDefault="00362616" w:rsidP="00362616">
            <w:pPr>
              <w:jc w:val="left"/>
              <w:rPr>
                <w:rFonts w:cs="Arial"/>
                <w:sz w:val="18"/>
              </w:rPr>
            </w:pPr>
            <w:r w:rsidRPr="001D197A">
              <w:rPr>
                <w:rFonts w:cs="Arial"/>
                <w:sz w:val="18"/>
              </w:rPr>
              <w:t xml:space="preserve">púrpura oscuro   </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43</w:t>
            </w:r>
          </w:p>
        </w:tc>
        <w:tc>
          <w:tcPr>
            <w:tcW w:w="993" w:type="dxa"/>
          </w:tcPr>
          <w:p w:rsidR="00362616" w:rsidRPr="001D197A" w:rsidRDefault="00362616" w:rsidP="00362616">
            <w:pPr>
              <w:jc w:val="center"/>
              <w:rPr>
                <w:rFonts w:cs="Arial"/>
                <w:sz w:val="18"/>
                <w:szCs w:val="18"/>
              </w:rPr>
            </w:pPr>
            <w:r w:rsidRPr="001D197A">
              <w:rPr>
                <w:rFonts w:cs="Arial"/>
                <w:sz w:val="18"/>
                <w:szCs w:val="18"/>
              </w:rPr>
              <w:t>60C</w:t>
            </w:r>
          </w:p>
        </w:tc>
        <w:tc>
          <w:tcPr>
            <w:tcW w:w="2126" w:type="dxa"/>
          </w:tcPr>
          <w:p w:rsidR="00362616" w:rsidRPr="001D197A" w:rsidRDefault="00362616" w:rsidP="00362616">
            <w:pPr>
              <w:rPr>
                <w:sz w:val="18"/>
                <w:szCs w:val="18"/>
              </w:rPr>
            </w:pPr>
            <w:r w:rsidRPr="001D197A">
              <w:rPr>
                <w:sz w:val="18"/>
                <w:szCs w:val="18"/>
              </w:rPr>
              <w:t>dunkelpurpurn</w:t>
            </w:r>
          </w:p>
        </w:tc>
        <w:tc>
          <w:tcPr>
            <w:tcW w:w="2126" w:type="dxa"/>
          </w:tcPr>
          <w:p w:rsidR="00362616" w:rsidRPr="001D197A" w:rsidRDefault="00362616" w:rsidP="00362616">
            <w:pPr>
              <w:jc w:val="left"/>
              <w:rPr>
                <w:rFonts w:cs="Arial"/>
                <w:sz w:val="18"/>
                <w:szCs w:val="18"/>
              </w:rPr>
            </w:pPr>
            <w:r w:rsidRPr="001D197A">
              <w:rPr>
                <w:rFonts w:cs="Arial"/>
                <w:sz w:val="18"/>
                <w:szCs w:val="18"/>
              </w:rPr>
              <w:t xml:space="preserve">dark purple   </w:t>
            </w:r>
          </w:p>
        </w:tc>
        <w:tc>
          <w:tcPr>
            <w:tcW w:w="1984" w:type="dxa"/>
          </w:tcPr>
          <w:p w:rsidR="00362616" w:rsidRPr="001D197A" w:rsidRDefault="00362616" w:rsidP="00362616">
            <w:pPr>
              <w:rPr>
                <w:sz w:val="18"/>
                <w:szCs w:val="18"/>
              </w:rPr>
            </w:pPr>
            <w:r w:rsidRPr="001D197A">
              <w:rPr>
                <w:sz w:val="18"/>
                <w:szCs w:val="18"/>
              </w:rPr>
              <w:t xml:space="preserve">pourpre foncé   </w:t>
            </w:r>
          </w:p>
        </w:tc>
        <w:tc>
          <w:tcPr>
            <w:tcW w:w="2410" w:type="dxa"/>
          </w:tcPr>
          <w:p w:rsidR="00362616" w:rsidRPr="001D197A" w:rsidRDefault="00362616" w:rsidP="00362616">
            <w:pPr>
              <w:jc w:val="left"/>
              <w:rPr>
                <w:rFonts w:cs="Arial"/>
                <w:sz w:val="18"/>
              </w:rPr>
            </w:pPr>
            <w:r w:rsidRPr="001D197A">
              <w:rPr>
                <w:rFonts w:cs="Arial"/>
                <w:sz w:val="18"/>
              </w:rPr>
              <w:t xml:space="preserve">púrpura oscuro   </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43</w:t>
            </w:r>
          </w:p>
        </w:tc>
        <w:tc>
          <w:tcPr>
            <w:tcW w:w="993" w:type="dxa"/>
          </w:tcPr>
          <w:p w:rsidR="00362616" w:rsidRPr="001D197A" w:rsidRDefault="00362616" w:rsidP="00362616">
            <w:pPr>
              <w:jc w:val="center"/>
              <w:rPr>
                <w:rFonts w:cs="Arial"/>
                <w:sz w:val="18"/>
                <w:szCs w:val="18"/>
              </w:rPr>
            </w:pPr>
            <w:r w:rsidRPr="001D197A">
              <w:rPr>
                <w:rFonts w:cs="Arial"/>
                <w:sz w:val="18"/>
                <w:szCs w:val="18"/>
              </w:rPr>
              <w:t>61A</w:t>
            </w:r>
          </w:p>
        </w:tc>
        <w:tc>
          <w:tcPr>
            <w:tcW w:w="2126" w:type="dxa"/>
          </w:tcPr>
          <w:p w:rsidR="00362616" w:rsidRPr="001D197A" w:rsidRDefault="00362616" w:rsidP="00362616">
            <w:pPr>
              <w:rPr>
                <w:sz w:val="18"/>
                <w:szCs w:val="18"/>
              </w:rPr>
            </w:pPr>
            <w:r w:rsidRPr="001D197A">
              <w:rPr>
                <w:sz w:val="18"/>
                <w:szCs w:val="18"/>
              </w:rPr>
              <w:t>dunkelpurpurn</w:t>
            </w:r>
          </w:p>
        </w:tc>
        <w:tc>
          <w:tcPr>
            <w:tcW w:w="2126" w:type="dxa"/>
          </w:tcPr>
          <w:p w:rsidR="00362616" w:rsidRPr="001D197A" w:rsidRDefault="00362616" w:rsidP="00362616">
            <w:pPr>
              <w:jc w:val="left"/>
              <w:rPr>
                <w:rFonts w:cs="Arial"/>
                <w:sz w:val="18"/>
                <w:szCs w:val="18"/>
              </w:rPr>
            </w:pPr>
            <w:r w:rsidRPr="001D197A">
              <w:rPr>
                <w:rFonts w:cs="Arial"/>
                <w:sz w:val="18"/>
                <w:szCs w:val="18"/>
              </w:rPr>
              <w:t xml:space="preserve">dark purple   </w:t>
            </w:r>
          </w:p>
        </w:tc>
        <w:tc>
          <w:tcPr>
            <w:tcW w:w="1984" w:type="dxa"/>
          </w:tcPr>
          <w:p w:rsidR="00362616" w:rsidRPr="001D197A" w:rsidRDefault="00362616" w:rsidP="00362616">
            <w:pPr>
              <w:rPr>
                <w:sz w:val="18"/>
                <w:szCs w:val="18"/>
              </w:rPr>
            </w:pPr>
            <w:r w:rsidRPr="001D197A">
              <w:rPr>
                <w:sz w:val="18"/>
                <w:szCs w:val="18"/>
              </w:rPr>
              <w:t xml:space="preserve">pourpre foncé   </w:t>
            </w:r>
          </w:p>
        </w:tc>
        <w:tc>
          <w:tcPr>
            <w:tcW w:w="2410" w:type="dxa"/>
          </w:tcPr>
          <w:p w:rsidR="00362616" w:rsidRPr="001D197A" w:rsidRDefault="00362616" w:rsidP="00362616">
            <w:pPr>
              <w:jc w:val="left"/>
              <w:rPr>
                <w:rFonts w:cs="Arial"/>
                <w:sz w:val="18"/>
              </w:rPr>
            </w:pPr>
            <w:r w:rsidRPr="001D197A">
              <w:rPr>
                <w:rFonts w:cs="Arial"/>
                <w:sz w:val="18"/>
              </w:rPr>
              <w:t xml:space="preserve">púrpura oscuro   </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43</w:t>
            </w:r>
          </w:p>
        </w:tc>
        <w:tc>
          <w:tcPr>
            <w:tcW w:w="993" w:type="dxa"/>
          </w:tcPr>
          <w:p w:rsidR="00362616" w:rsidRPr="001D197A" w:rsidRDefault="00362616" w:rsidP="00362616">
            <w:pPr>
              <w:jc w:val="center"/>
              <w:rPr>
                <w:rFonts w:cs="Arial"/>
                <w:sz w:val="18"/>
                <w:szCs w:val="18"/>
              </w:rPr>
            </w:pPr>
            <w:r w:rsidRPr="001D197A">
              <w:rPr>
                <w:rFonts w:cs="Arial"/>
                <w:sz w:val="18"/>
                <w:szCs w:val="18"/>
              </w:rPr>
              <w:t>64A</w:t>
            </w:r>
          </w:p>
        </w:tc>
        <w:tc>
          <w:tcPr>
            <w:tcW w:w="2126" w:type="dxa"/>
          </w:tcPr>
          <w:p w:rsidR="00362616" w:rsidRPr="001D197A" w:rsidRDefault="00362616" w:rsidP="00362616">
            <w:pPr>
              <w:rPr>
                <w:sz w:val="18"/>
                <w:szCs w:val="18"/>
              </w:rPr>
            </w:pPr>
            <w:r w:rsidRPr="001D197A">
              <w:rPr>
                <w:sz w:val="18"/>
                <w:szCs w:val="18"/>
              </w:rPr>
              <w:t>dunkelpurpurn</w:t>
            </w:r>
          </w:p>
        </w:tc>
        <w:tc>
          <w:tcPr>
            <w:tcW w:w="2126" w:type="dxa"/>
          </w:tcPr>
          <w:p w:rsidR="00362616" w:rsidRPr="001D197A" w:rsidRDefault="00362616" w:rsidP="00362616">
            <w:pPr>
              <w:jc w:val="left"/>
              <w:rPr>
                <w:rFonts w:cs="Arial"/>
                <w:sz w:val="18"/>
                <w:szCs w:val="18"/>
              </w:rPr>
            </w:pPr>
            <w:r w:rsidRPr="001D197A">
              <w:rPr>
                <w:rFonts w:cs="Arial"/>
                <w:sz w:val="18"/>
                <w:szCs w:val="18"/>
              </w:rPr>
              <w:t xml:space="preserve">dark purple   </w:t>
            </w:r>
          </w:p>
        </w:tc>
        <w:tc>
          <w:tcPr>
            <w:tcW w:w="1984" w:type="dxa"/>
          </w:tcPr>
          <w:p w:rsidR="00362616" w:rsidRPr="001D197A" w:rsidRDefault="00362616" w:rsidP="00362616">
            <w:pPr>
              <w:rPr>
                <w:sz w:val="18"/>
                <w:szCs w:val="18"/>
              </w:rPr>
            </w:pPr>
            <w:r w:rsidRPr="001D197A">
              <w:rPr>
                <w:sz w:val="18"/>
                <w:szCs w:val="18"/>
              </w:rPr>
              <w:t xml:space="preserve">pourpre foncé   </w:t>
            </w:r>
          </w:p>
        </w:tc>
        <w:tc>
          <w:tcPr>
            <w:tcW w:w="2410" w:type="dxa"/>
          </w:tcPr>
          <w:p w:rsidR="00362616" w:rsidRPr="001D197A" w:rsidRDefault="00362616" w:rsidP="00362616">
            <w:pPr>
              <w:jc w:val="left"/>
              <w:rPr>
                <w:rFonts w:cs="Arial"/>
                <w:sz w:val="18"/>
              </w:rPr>
            </w:pPr>
            <w:r w:rsidRPr="001D197A">
              <w:rPr>
                <w:rFonts w:cs="Arial"/>
                <w:sz w:val="18"/>
              </w:rPr>
              <w:t xml:space="preserve">púrpura oscuro   </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43</w:t>
            </w:r>
          </w:p>
        </w:tc>
        <w:tc>
          <w:tcPr>
            <w:tcW w:w="993" w:type="dxa"/>
          </w:tcPr>
          <w:p w:rsidR="00362616" w:rsidRPr="001D197A" w:rsidRDefault="00362616" w:rsidP="00362616">
            <w:pPr>
              <w:jc w:val="center"/>
              <w:rPr>
                <w:rFonts w:cs="Arial"/>
                <w:sz w:val="18"/>
                <w:szCs w:val="18"/>
              </w:rPr>
            </w:pPr>
            <w:r w:rsidRPr="001D197A">
              <w:rPr>
                <w:rFonts w:cs="Arial"/>
                <w:sz w:val="18"/>
                <w:szCs w:val="18"/>
              </w:rPr>
              <w:t>70A</w:t>
            </w:r>
          </w:p>
        </w:tc>
        <w:tc>
          <w:tcPr>
            <w:tcW w:w="2126" w:type="dxa"/>
          </w:tcPr>
          <w:p w:rsidR="00362616" w:rsidRPr="001D197A" w:rsidRDefault="00362616" w:rsidP="00362616">
            <w:pPr>
              <w:rPr>
                <w:sz w:val="18"/>
                <w:szCs w:val="18"/>
              </w:rPr>
            </w:pPr>
            <w:r w:rsidRPr="001D197A">
              <w:rPr>
                <w:sz w:val="18"/>
                <w:szCs w:val="18"/>
              </w:rPr>
              <w:t>dunkelpurpurn</w:t>
            </w:r>
          </w:p>
        </w:tc>
        <w:tc>
          <w:tcPr>
            <w:tcW w:w="2126" w:type="dxa"/>
          </w:tcPr>
          <w:p w:rsidR="00362616" w:rsidRPr="001D197A" w:rsidRDefault="00362616" w:rsidP="00362616">
            <w:pPr>
              <w:jc w:val="left"/>
              <w:rPr>
                <w:rFonts w:cs="Arial"/>
                <w:sz w:val="18"/>
                <w:szCs w:val="18"/>
              </w:rPr>
            </w:pPr>
            <w:r w:rsidRPr="001D197A">
              <w:rPr>
                <w:rFonts w:cs="Arial"/>
                <w:sz w:val="18"/>
                <w:szCs w:val="18"/>
              </w:rPr>
              <w:t xml:space="preserve">dark purple   </w:t>
            </w:r>
          </w:p>
        </w:tc>
        <w:tc>
          <w:tcPr>
            <w:tcW w:w="1984" w:type="dxa"/>
          </w:tcPr>
          <w:p w:rsidR="00362616" w:rsidRPr="001D197A" w:rsidRDefault="00362616" w:rsidP="00362616">
            <w:pPr>
              <w:rPr>
                <w:sz w:val="18"/>
                <w:szCs w:val="18"/>
              </w:rPr>
            </w:pPr>
            <w:r w:rsidRPr="001D197A">
              <w:rPr>
                <w:sz w:val="18"/>
                <w:szCs w:val="18"/>
              </w:rPr>
              <w:t xml:space="preserve">pourpre foncé   </w:t>
            </w:r>
          </w:p>
        </w:tc>
        <w:tc>
          <w:tcPr>
            <w:tcW w:w="2410" w:type="dxa"/>
          </w:tcPr>
          <w:p w:rsidR="00362616" w:rsidRPr="001D197A" w:rsidRDefault="00362616" w:rsidP="00362616">
            <w:pPr>
              <w:jc w:val="left"/>
              <w:rPr>
                <w:rFonts w:cs="Arial"/>
                <w:sz w:val="18"/>
              </w:rPr>
            </w:pPr>
            <w:r w:rsidRPr="001D197A">
              <w:rPr>
                <w:rFonts w:cs="Arial"/>
                <w:sz w:val="18"/>
              </w:rPr>
              <w:t xml:space="preserve">púrpura oscuro   </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43</w:t>
            </w:r>
          </w:p>
        </w:tc>
        <w:tc>
          <w:tcPr>
            <w:tcW w:w="993" w:type="dxa"/>
          </w:tcPr>
          <w:p w:rsidR="00362616" w:rsidRPr="001D197A" w:rsidRDefault="00362616" w:rsidP="00362616">
            <w:pPr>
              <w:jc w:val="center"/>
              <w:rPr>
                <w:rFonts w:cs="Arial"/>
                <w:sz w:val="18"/>
                <w:szCs w:val="18"/>
              </w:rPr>
            </w:pPr>
            <w:r w:rsidRPr="001D197A">
              <w:rPr>
                <w:rFonts w:cs="Arial"/>
                <w:sz w:val="18"/>
                <w:szCs w:val="18"/>
              </w:rPr>
              <w:t>71A</w:t>
            </w:r>
          </w:p>
        </w:tc>
        <w:tc>
          <w:tcPr>
            <w:tcW w:w="2126" w:type="dxa"/>
          </w:tcPr>
          <w:p w:rsidR="00362616" w:rsidRPr="001D197A" w:rsidRDefault="00362616" w:rsidP="00362616">
            <w:pPr>
              <w:rPr>
                <w:sz w:val="18"/>
                <w:szCs w:val="18"/>
              </w:rPr>
            </w:pPr>
            <w:r w:rsidRPr="001D197A">
              <w:rPr>
                <w:sz w:val="18"/>
                <w:szCs w:val="18"/>
              </w:rPr>
              <w:t>dunkelpurpurn</w:t>
            </w:r>
          </w:p>
        </w:tc>
        <w:tc>
          <w:tcPr>
            <w:tcW w:w="2126" w:type="dxa"/>
          </w:tcPr>
          <w:p w:rsidR="00362616" w:rsidRPr="001D197A" w:rsidRDefault="00362616" w:rsidP="00362616">
            <w:pPr>
              <w:jc w:val="left"/>
              <w:rPr>
                <w:rFonts w:cs="Arial"/>
                <w:sz w:val="18"/>
                <w:szCs w:val="18"/>
              </w:rPr>
            </w:pPr>
            <w:r w:rsidRPr="001D197A">
              <w:rPr>
                <w:rFonts w:cs="Arial"/>
                <w:sz w:val="18"/>
                <w:szCs w:val="18"/>
              </w:rPr>
              <w:t xml:space="preserve">dark purple   </w:t>
            </w:r>
          </w:p>
        </w:tc>
        <w:tc>
          <w:tcPr>
            <w:tcW w:w="1984" w:type="dxa"/>
          </w:tcPr>
          <w:p w:rsidR="00362616" w:rsidRPr="001D197A" w:rsidRDefault="00362616" w:rsidP="00362616">
            <w:pPr>
              <w:rPr>
                <w:sz w:val="18"/>
                <w:szCs w:val="18"/>
              </w:rPr>
            </w:pPr>
            <w:r w:rsidRPr="001D197A">
              <w:rPr>
                <w:sz w:val="18"/>
                <w:szCs w:val="18"/>
              </w:rPr>
              <w:t xml:space="preserve">pourpre foncé   </w:t>
            </w:r>
          </w:p>
        </w:tc>
        <w:tc>
          <w:tcPr>
            <w:tcW w:w="2410" w:type="dxa"/>
          </w:tcPr>
          <w:p w:rsidR="00362616" w:rsidRPr="001D197A" w:rsidRDefault="00362616" w:rsidP="00362616">
            <w:pPr>
              <w:jc w:val="left"/>
              <w:rPr>
                <w:rFonts w:cs="Arial"/>
                <w:sz w:val="18"/>
              </w:rPr>
            </w:pPr>
            <w:r w:rsidRPr="001D197A">
              <w:rPr>
                <w:rFonts w:cs="Arial"/>
                <w:sz w:val="18"/>
              </w:rPr>
              <w:t xml:space="preserve">púrpura oscuro   </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43</w:t>
            </w:r>
          </w:p>
        </w:tc>
        <w:tc>
          <w:tcPr>
            <w:tcW w:w="993" w:type="dxa"/>
          </w:tcPr>
          <w:p w:rsidR="00362616" w:rsidRPr="001D197A" w:rsidRDefault="00362616" w:rsidP="00362616">
            <w:pPr>
              <w:jc w:val="center"/>
              <w:rPr>
                <w:rFonts w:cs="Arial"/>
                <w:sz w:val="18"/>
                <w:szCs w:val="18"/>
              </w:rPr>
            </w:pPr>
            <w:r w:rsidRPr="001D197A">
              <w:rPr>
                <w:rFonts w:cs="Arial"/>
                <w:sz w:val="18"/>
                <w:szCs w:val="18"/>
              </w:rPr>
              <w:t>72A</w:t>
            </w:r>
          </w:p>
        </w:tc>
        <w:tc>
          <w:tcPr>
            <w:tcW w:w="2126" w:type="dxa"/>
          </w:tcPr>
          <w:p w:rsidR="00362616" w:rsidRPr="001D197A" w:rsidRDefault="00362616" w:rsidP="00362616">
            <w:pPr>
              <w:rPr>
                <w:sz w:val="18"/>
                <w:szCs w:val="18"/>
              </w:rPr>
            </w:pPr>
            <w:r w:rsidRPr="001D197A">
              <w:rPr>
                <w:sz w:val="18"/>
                <w:szCs w:val="18"/>
              </w:rPr>
              <w:t>dunkelpurpurn</w:t>
            </w:r>
          </w:p>
        </w:tc>
        <w:tc>
          <w:tcPr>
            <w:tcW w:w="2126" w:type="dxa"/>
          </w:tcPr>
          <w:p w:rsidR="00362616" w:rsidRPr="001D197A" w:rsidRDefault="00362616" w:rsidP="00362616">
            <w:pPr>
              <w:jc w:val="left"/>
              <w:rPr>
                <w:rFonts w:cs="Arial"/>
                <w:sz w:val="18"/>
                <w:szCs w:val="18"/>
              </w:rPr>
            </w:pPr>
            <w:r w:rsidRPr="001D197A">
              <w:rPr>
                <w:rFonts w:cs="Arial"/>
                <w:sz w:val="18"/>
                <w:szCs w:val="18"/>
              </w:rPr>
              <w:t xml:space="preserve">dark purple   </w:t>
            </w:r>
          </w:p>
        </w:tc>
        <w:tc>
          <w:tcPr>
            <w:tcW w:w="1984" w:type="dxa"/>
          </w:tcPr>
          <w:p w:rsidR="00362616" w:rsidRPr="001D197A" w:rsidRDefault="00362616" w:rsidP="00362616">
            <w:pPr>
              <w:rPr>
                <w:sz w:val="18"/>
                <w:szCs w:val="18"/>
              </w:rPr>
            </w:pPr>
            <w:r w:rsidRPr="001D197A">
              <w:rPr>
                <w:sz w:val="18"/>
                <w:szCs w:val="18"/>
              </w:rPr>
              <w:t xml:space="preserve">pourpre foncé   </w:t>
            </w:r>
          </w:p>
        </w:tc>
        <w:tc>
          <w:tcPr>
            <w:tcW w:w="2410" w:type="dxa"/>
          </w:tcPr>
          <w:p w:rsidR="00362616" w:rsidRPr="001D197A" w:rsidRDefault="00362616" w:rsidP="00362616">
            <w:pPr>
              <w:jc w:val="left"/>
              <w:rPr>
                <w:rFonts w:cs="Arial"/>
                <w:sz w:val="18"/>
              </w:rPr>
            </w:pPr>
            <w:r w:rsidRPr="001D197A">
              <w:rPr>
                <w:rFonts w:cs="Arial"/>
                <w:sz w:val="18"/>
              </w:rPr>
              <w:t xml:space="preserve">púrpura oscuro   </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43</w:t>
            </w:r>
          </w:p>
        </w:tc>
        <w:tc>
          <w:tcPr>
            <w:tcW w:w="993" w:type="dxa"/>
          </w:tcPr>
          <w:p w:rsidR="00362616" w:rsidRPr="001D197A" w:rsidRDefault="00362616" w:rsidP="00362616">
            <w:pPr>
              <w:jc w:val="center"/>
              <w:rPr>
                <w:rFonts w:cs="Arial"/>
                <w:sz w:val="18"/>
                <w:szCs w:val="18"/>
              </w:rPr>
            </w:pPr>
            <w:r w:rsidRPr="001D197A">
              <w:rPr>
                <w:rFonts w:cs="Arial"/>
                <w:sz w:val="18"/>
                <w:szCs w:val="18"/>
              </w:rPr>
              <w:t>N77B</w:t>
            </w:r>
          </w:p>
        </w:tc>
        <w:tc>
          <w:tcPr>
            <w:tcW w:w="2126" w:type="dxa"/>
          </w:tcPr>
          <w:p w:rsidR="00362616" w:rsidRPr="001D197A" w:rsidRDefault="00362616" w:rsidP="00362616">
            <w:pPr>
              <w:rPr>
                <w:sz w:val="18"/>
                <w:szCs w:val="18"/>
              </w:rPr>
            </w:pPr>
            <w:r w:rsidRPr="001D197A">
              <w:rPr>
                <w:sz w:val="18"/>
                <w:szCs w:val="18"/>
              </w:rPr>
              <w:t>dunkelpurpurn</w:t>
            </w:r>
          </w:p>
        </w:tc>
        <w:tc>
          <w:tcPr>
            <w:tcW w:w="2126" w:type="dxa"/>
          </w:tcPr>
          <w:p w:rsidR="00362616" w:rsidRPr="001D197A" w:rsidRDefault="00362616" w:rsidP="00362616">
            <w:pPr>
              <w:jc w:val="left"/>
              <w:rPr>
                <w:rFonts w:cs="Arial"/>
                <w:sz w:val="18"/>
                <w:szCs w:val="18"/>
              </w:rPr>
            </w:pPr>
            <w:r w:rsidRPr="001D197A">
              <w:rPr>
                <w:rFonts w:cs="Arial"/>
                <w:sz w:val="18"/>
                <w:szCs w:val="18"/>
              </w:rPr>
              <w:t>dark purple</w:t>
            </w:r>
          </w:p>
        </w:tc>
        <w:tc>
          <w:tcPr>
            <w:tcW w:w="1984" w:type="dxa"/>
          </w:tcPr>
          <w:p w:rsidR="00362616" w:rsidRPr="001D197A" w:rsidRDefault="00362616" w:rsidP="00362616">
            <w:pPr>
              <w:rPr>
                <w:sz w:val="18"/>
                <w:szCs w:val="18"/>
              </w:rPr>
            </w:pPr>
            <w:r w:rsidRPr="001D197A">
              <w:rPr>
                <w:sz w:val="18"/>
                <w:szCs w:val="18"/>
              </w:rPr>
              <w:t>pourpre foncé</w:t>
            </w:r>
          </w:p>
        </w:tc>
        <w:tc>
          <w:tcPr>
            <w:tcW w:w="2410" w:type="dxa"/>
          </w:tcPr>
          <w:p w:rsidR="00362616" w:rsidRPr="001D197A" w:rsidRDefault="00362616" w:rsidP="00362616">
            <w:pPr>
              <w:jc w:val="left"/>
              <w:rPr>
                <w:rFonts w:cs="Arial"/>
                <w:sz w:val="18"/>
              </w:rPr>
            </w:pPr>
            <w:r w:rsidRPr="001D197A">
              <w:rPr>
                <w:rFonts w:cs="Arial"/>
                <w:sz w:val="18"/>
              </w:rPr>
              <w:t>púrpura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43</w:t>
            </w:r>
          </w:p>
        </w:tc>
        <w:tc>
          <w:tcPr>
            <w:tcW w:w="993" w:type="dxa"/>
          </w:tcPr>
          <w:p w:rsidR="00362616" w:rsidRPr="001D197A" w:rsidRDefault="00362616" w:rsidP="00362616">
            <w:pPr>
              <w:jc w:val="center"/>
              <w:rPr>
                <w:rFonts w:cs="Arial"/>
                <w:sz w:val="18"/>
                <w:szCs w:val="18"/>
              </w:rPr>
            </w:pPr>
            <w:r w:rsidRPr="001D197A">
              <w:rPr>
                <w:rFonts w:cs="Arial"/>
                <w:sz w:val="18"/>
                <w:szCs w:val="18"/>
              </w:rPr>
              <w:t>N79A</w:t>
            </w:r>
          </w:p>
        </w:tc>
        <w:tc>
          <w:tcPr>
            <w:tcW w:w="2126" w:type="dxa"/>
          </w:tcPr>
          <w:p w:rsidR="00362616" w:rsidRPr="001D197A" w:rsidRDefault="00362616" w:rsidP="00362616">
            <w:pPr>
              <w:rPr>
                <w:sz w:val="18"/>
                <w:szCs w:val="18"/>
              </w:rPr>
            </w:pPr>
            <w:r w:rsidRPr="001D197A">
              <w:rPr>
                <w:sz w:val="18"/>
                <w:szCs w:val="18"/>
              </w:rPr>
              <w:t>dunkelpurpurn</w:t>
            </w:r>
          </w:p>
        </w:tc>
        <w:tc>
          <w:tcPr>
            <w:tcW w:w="2126" w:type="dxa"/>
          </w:tcPr>
          <w:p w:rsidR="00362616" w:rsidRPr="001D197A" w:rsidRDefault="00362616" w:rsidP="00362616">
            <w:pPr>
              <w:jc w:val="left"/>
              <w:rPr>
                <w:rFonts w:cs="Arial"/>
                <w:sz w:val="18"/>
                <w:szCs w:val="18"/>
              </w:rPr>
            </w:pPr>
            <w:r w:rsidRPr="001D197A">
              <w:rPr>
                <w:rFonts w:cs="Arial"/>
                <w:sz w:val="18"/>
                <w:szCs w:val="18"/>
              </w:rPr>
              <w:t>dark purple</w:t>
            </w:r>
          </w:p>
        </w:tc>
        <w:tc>
          <w:tcPr>
            <w:tcW w:w="1984" w:type="dxa"/>
          </w:tcPr>
          <w:p w:rsidR="00362616" w:rsidRPr="001D197A" w:rsidRDefault="00362616" w:rsidP="00362616">
            <w:pPr>
              <w:rPr>
                <w:sz w:val="18"/>
                <w:szCs w:val="18"/>
              </w:rPr>
            </w:pPr>
            <w:r w:rsidRPr="001D197A">
              <w:rPr>
                <w:sz w:val="18"/>
                <w:szCs w:val="18"/>
              </w:rPr>
              <w:t>pourpre foncé</w:t>
            </w:r>
          </w:p>
        </w:tc>
        <w:tc>
          <w:tcPr>
            <w:tcW w:w="2410" w:type="dxa"/>
          </w:tcPr>
          <w:p w:rsidR="00362616" w:rsidRPr="001D197A" w:rsidRDefault="00362616" w:rsidP="00362616">
            <w:pPr>
              <w:jc w:val="left"/>
              <w:rPr>
                <w:rFonts w:cs="Arial"/>
                <w:sz w:val="18"/>
              </w:rPr>
            </w:pPr>
            <w:r w:rsidRPr="001D197A">
              <w:rPr>
                <w:rFonts w:cs="Arial"/>
                <w:sz w:val="18"/>
              </w:rPr>
              <w:t>púrpura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43</w:t>
            </w:r>
          </w:p>
        </w:tc>
        <w:tc>
          <w:tcPr>
            <w:tcW w:w="993" w:type="dxa"/>
          </w:tcPr>
          <w:p w:rsidR="00362616" w:rsidRPr="001D197A" w:rsidRDefault="00362616" w:rsidP="00362616">
            <w:pPr>
              <w:jc w:val="center"/>
              <w:rPr>
                <w:rFonts w:cs="Arial"/>
                <w:sz w:val="18"/>
                <w:szCs w:val="18"/>
              </w:rPr>
            </w:pPr>
            <w:r w:rsidRPr="001D197A">
              <w:rPr>
                <w:rFonts w:cs="Arial"/>
                <w:sz w:val="18"/>
                <w:szCs w:val="18"/>
              </w:rPr>
              <w:t>N79B</w:t>
            </w:r>
          </w:p>
        </w:tc>
        <w:tc>
          <w:tcPr>
            <w:tcW w:w="2126" w:type="dxa"/>
          </w:tcPr>
          <w:p w:rsidR="00362616" w:rsidRPr="001D197A" w:rsidRDefault="00362616" w:rsidP="00362616">
            <w:pPr>
              <w:rPr>
                <w:sz w:val="18"/>
                <w:szCs w:val="18"/>
              </w:rPr>
            </w:pPr>
            <w:r w:rsidRPr="001D197A">
              <w:rPr>
                <w:sz w:val="18"/>
                <w:szCs w:val="18"/>
              </w:rPr>
              <w:t>dunkelpurpurn</w:t>
            </w:r>
          </w:p>
        </w:tc>
        <w:tc>
          <w:tcPr>
            <w:tcW w:w="2126" w:type="dxa"/>
          </w:tcPr>
          <w:p w:rsidR="00362616" w:rsidRPr="001D197A" w:rsidRDefault="00362616" w:rsidP="00362616">
            <w:pPr>
              <w:jc w:val="left"/>
              <w:rPr>
                <w:rFonts w:cs="Arial"/>
                <w:sz w:val="18"/>
                <w:szCs w:val="18"/>
              </w:rPr>
            </w:pPr>
            <w:r w:rsidRPr="001D197A">
              <w:rPr>
                <w:rFonts w:cs="Arial"/>
                <w:sz w:val="18"/>
                <w:szCs w:val="18"/>
              </w:rPr>
              <w:t>dark purple</w:t>
            </w:r>
          </w:p>
        </w:tc>
        <w:tc>
          <w:tcPr>
            <w:tcW w:w="1984" w:type="dxa"/>
          </w:tcPr>
          <w:p w:rsidR="00362616" w:rsidRPr="001D197A" w:rsidRDefault="00362616" w:rsidP="00362616">
            <w:pPr>
              <w:rPr>
                <w:sz w:val="18"/>
                <w:szCs w:val="18"/>
              </w:rPr>
            </w:pPr>
            <w:r w:rsidRPr="001D197A">
              <w:rPr>
                <w:sz w:val="18"/>
                <w:szCs w:val="18"/>
              </w:rPr>
              <w:t>pourpre foncé</w:t>
            </w:r>
          </w:p>
        </w:tc>
        <w:tc>
          <w:tcPr>
            <w:tcW w:w="2410" w:type="dxa"/>
          </w:tcPr>
          <w:p w:rsidR="00362616" w:rsidRPr="001D197A" w:rsidRDefault="00362616" w:rsidP="00362616">
            <w:pPr>
              <w:jc w:val="left"/>
              <w:rPr>
                <w:rFonts w:cs="Arial"/>
                <w:sz w:val="18"/>
              </w:rPr>
            </w:pPr>
            <w:r w:rsidRPr="001D197A">
              <w:rPr>
                <w:rFonts w:cs="Arial"/>
                <w:sz w:val="18"/>
              </w:rPr>
              <w:t>púrpura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43</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N79C</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dunkelpurpurn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 xml:space="preserve">dark purple   </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 xml:space="preserve">pourpre foncé   </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 xml:space="preserve">púrpura oscuro   </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44</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75A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hellviolett</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violet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44</w:t>
            </w:r>
          </w:p>
        </w:tc>
        <w:tc>
          <w:tcPr>
            <w:tcW w:w="993" w:type="dxa"/>
          </w:tcPr>
          <w:p w:rsidR="00362616" w:rsidRPr="001D197A" w:rsidRDefault="00362616" w:rsidP="00362616">
            <w:pPr>
              <w:jc w:val="center"/>
              <w:rPr>
                <w:rFonts w:cs="Arial"/>
                <w:sz w:val="18"/>
                <w:szCs w:val="18"/>
              </w:rPr>
            </w:pPr>
            <w:r w:rsidRPr="001D197A">
              <w:rPr>
                <w:rFonts w:cs="Arial"/>
                <w:sz w:val="18"/>
                <w:szCs w:val="18"/>
              </w:rPr>
              <w:t>75B</w:t>
            </w:r>
          </w:p>
        </w:tc>
        <w:tc>
          <w:tcPr>
            <w:tcW w:w="2126" w:type="dxa"/>
          </w:tcPr>
          <w:p w:rsidR="00362616" w:rsidRPr="001D197A" w:rsidRDefault="00362616" w:rsidP="00362616">
            <w:pPr>
              <w:rPr>
                <w:sz w:val="18"/>
                <w:szCs w:val="18"/>
              </w:rPr>
            </w:pPr>
            <w:r w:rsidRPr="001D197A">
              <w:rPr>
                <w:sz w:val="18"/>
                <w:szCs w:val="18"/>
              </w:rPr>
              <w:t>hellviolett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Pr>
          <w:p w:rsidR="00362616" w:rsidRPr="001D197A" w:rsidRDefault="00362616" w:rsidP="00362616">
            <w:pPr>
              <w:rPr>
                <w:sz w:val="18"/>
                <w:szCs w:val="18"/>
              </w:rPr>
            </w:pPr>
            <w:r w:rsidRPr="001D197A">
              <w:rPr>
                <w:sz w:val="18"/>
                <w:szCs w:val="18"/>
              </w:rPr>
              <w:t>violet clair</w:t>
            </w:r>
          </w:p>
        </w:tc>
        <w:tc>
          <w:tcPr>
            <w:tcW w:w="2410" w:type="dxa"/>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44</w:t>
            </w:r>
          </w:p>
        </w:tc>
        <w:tc>
          <w:tcPr>
            <w:tcW w:w="993" w:type="dxa"/>
          </w:tcPr>
          <w:p w:rsidR="00362616" w:rsidRPr="001D197A" w:rsidRDefault="00362616" w:rsidP="00362616">
            <w:pPr>
              <w:jc w:val="center"/>
              <w:rPr>
                <w:rFonts w:cs="Arial"/>
                <w:sz w:val="18"/>
                <w:szCs w:val="18"/>
              </w:rPr>
            </w:pPr>
            <w:r w:rsidRPr="001D197A">
              <w:rPr>
                <w:rFonts w:cs="Arial"/>
                <w:sz w:val="18"/>
                <w:szCs w:val="18"/>
              </w:rPr>
              <w:t>75C</w:t>
            </w:r>
          </w:p>
        </w:tc>
        <w:tc>
          <w:tcPr>
            <w:tcW w:w="2126" w:type="dxa"/>
          </w:tcPr>
          <w:p w:rsidR="00362616" w:rsidRPr="001D197A" w:rsidRDefault="00362616" w:rsidP="00362616">
            <w:pPr>
              <w:rPr>
                <w:sz w:val="18"/>
                <w:szCs w:val="18"/>
              </w:rPr>
            </w:pPr>
            <w:r w:rsidRPr="001D197A">
              <w:rPr>
                <w:sz w:val="18"/>
                <w:szCs w:val="18"/>
              </w:rPr>
              <w:t>hellviolett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Pr>
          <w:p w:rsidR="00362616" w:rsidRPr="001D197A" w:rsidRDefault="00362616" w:rsidP="00362616">
            <w:pPr>
              <w:rPr>
                <w:sz w:val="18"/>
                <w:szCs w:val="18"/>
              </w:rPr>
            </w:pPr>
            <w:r w:rsidRPr="001D197A">
              <w:rPr>
                <w:sz w:val="18"/>
                <w:szCs w:val="18"/>
              </w:rPr>
              <w:t>violet clair</w:t>
            </w:r>
          </w:p>
        </w:tc>
        <w:tc>
          <w:tcPr>
            <w:tcW w:w="2410" w:type="dxa"/>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44</w:t>
            </w:r>
          </w:p>
        </w:tc>
        <w:tc>
          <w:tcPr>
            <w:tcW w:w="993" w:type="dxa"/>
          </w:tcPr>
          <w:p w:rsidR="00362616" w:rsidRPr="001D197A" w:rsidRDefault="00362616" w:rsidP="00362616">
            <w:pPr>
              <w:jc w:val="center"/>
              <w:rPr>
                <w:rFonts w:cs="Arial"/>
                <w:sz w:val="18"/>
                <w:szCs w:val="18"/>
              </w:rPr>
            </w:pPr>
            <w:r w:rsidRPr="001D197A">
              <w:rPr>
                <w:rFonts w:cs="Arial"/>
                <w:sz w:val="18"/>
                <w:szCs w:val="18"/>
              </w:rPr>
              <w:t>76A</w:t>
            </w:r>
          </w:p>
        </w:tc>
        <w:tc>
          <w:tcPr>
            <w:tcW w:w="2126" w:type="dxa"/>
          </w:tcPr>
          <w:p w:rsidR="00362616" w:rsidRPr="001D197A" w:rsidRDefault="00362616" w:rsidP="00362616">
            <w:pPr>
              <w:rPr>
                <w:sz w:val="18"/>
                <w:szCs w:val="18"/>
              </w:rPr>
            </w:pPr>
            <w:r w:rsidRPr="001D197A">
              <w:rPr>
                <w:sz w:val="18"/>
                <w:szCs w:val="18"/>
              </w:rPr>
              <w:t>hellviolett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Pr>
          <w:p w:rsidR="00362616" w:rsidRPr="001D197A" w:rsidRDefault="00362616" w:rsidP="00362616">
            <w:pPr>
              <w:rPr>
                <w:sz w:val="18"/>
                <w:szCs w:val="18"/>
              </w:rPr>
            </w:pPr>
            <w:r w:rsidRPr="001D197A">
              <w:rPr>
                <w:sz w:val="18"/>
                <w:szCs w:val="18"/>
              </w:rPr>
              <w:t>violet clair</w:t>
            </w:r>
          </w:p>
        </w:tc>
        <w:tc>
          <w:tcPr>
            <w:tcW w:w="2410" w:type="dxa"/>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44</w:t>
            </w:r>
          </w:p>
        </w:tc>
        <w:tc>
          <w:tcPr>
            <w:tcW w:w="993" w:type="dxa"/>
          </w:tcPr>
          <w:p w:rsidR="00362616" w:rsidRPr="001D197A" w:rsidRDefault="00362616" w:rsidP="00362616">
            <w:pPr>
              <w:jc w:val="center"/>
              <w:rPr>
                <w:rFonts w:cs="Arial"/>
                <w:sz w:val="18"/>
                <w:szCs w:val="18"/>
              </w:rPr>
            </w:pPr>
            <w:r w:rsidRPr="001D197A">
              <w:rPr>
                <w:rFonts w:cs="Arial"/>
                <w:sz w:val="18"/>
                <w:szCs w:val="18"/>
              </w:rPr>
              <w:t>76B</w:t>
            </w:r>
          </w:p>
        </w:tc>
        <w:tc>
          <w:tcPr>
            <w:tcW w:w="2126" w:type="dxa"/>
          </w:tcPr>
          <w:p w:rsidR="00362616" w:rsidRPr="001D197A" w:rsidRDefault="00362616" w:rsidP="00362616">
            <w:pPr>
              <w:rPr>
                <w:sz w:val="18"/>
                <w:szCs w:val="18"/>
              </w:rPr>
            </w:pPr>
            <w:r w:rsidRPr="001D197A">
              <w:rPr>
                <w:sz w:val="18"/>
                <w:szCs w:val="18"/>
              </w:rPr>
              <w:t>hellviolett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Pr>
          <w:p w:rsidR="00362616" w:rsidRPr="001D197A" w:rsidRDefault="00362616" w:rsidP="00362616">
            <w:pPr>
              <w:rPr>
                <w:sz w:val="18"/>
                <w:szCs w:val="18"/>
              </w:rPr>
            </w:pPr>
            <w:r w:rsidRPr="001D197A">
              <w:rPr>
                <w:sz w:val="18"/>
                <w:szCs w:val="18"/>
              </w:rPr>
              <w:t>violet clair</w:t>
            </w:r>
          </w:p>
        </w:tc>
        <w:tc>
          <w:tcPr>
            <w:tcW w:w="2410" w:type="dxa"/>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44</w:t>
            </w:r>
          </w:p>
        </w:tc>
        <w:tc>
          <w:tcPr>
            <w:tcW w:w="993" w:type="dxa"/>
          </w:tcPr>
          <w:p w:rsidR="00362616" w:rsidRPr="001D197A" w:rsidRDefault="00362616" w:rsidP="00362616">
            <w:pPr>
              <w:jc w:val="center"/>
              <w:rPr>
                <w:rFonts w:cs="Arial"/>
                <w:sz w:val="18"/>
                <w:szCs w:val="18"/>
              </w:rPr>
            </w:pPr>
            <w:r w:rsidRPr="001D197A">
              <w:rPr>
                <w:rFonts w:cs="Arial"/>
                <w:sz w:val="18"/>
                <w:szCs w:val="18"/>
              </w:rPr>
              <w:t>76C</w:t>
            </w:r>
          </w:p>
        </w:tc>
        <w:tc>
          <w:tcPr>
            <w:tcW w:w="2126" w:type="dxa"/>
          </w:tcPr>
          <w:p w:rsidR="00362616" w:rsidRPr="001D197A" w:rsidRDefault="00362616" w:rsidP="00362616">
            <w:pPr>
              <w:rPr>
                <w:sz w:val="18"/>
                <w:szCs w:val="18"/>
              </w:rPr>
            </w:pPr>
            <w:r w:rsidRPr="001D197A">
              <w:rPr>
                <w:sz w:val="18"/>
                <w:szCs w:val="18"/>
              </w:rPr>
              <w:t>hellviolett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Pr>
          <w:p w:rsidR="00362616" w:rsidRPr="001D197A" w:rsidRDefault="00362616" w:rsidP="00362616">
            <w:pPr>
              <w:rPr>
                <w:sz w:val="18"/>
                <w:szCs w:val="18"/>
              </w:rPr>
            </w:pPr>
            <w:r w:rsidRPr="001D197A">
              <w:rPr>
                <w:sz w:val="18"/>
                <w:szCs w:val="18"/>
              </w:rPr>
              <w:t>violet clair</w:t>
            </w:r>
          </w:p>
        </w:tc>
        <w:tc>
          <w:tcPr>
            <w:tcW w:w="2410" w:type="dxa"/>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44</w:t>
            </w:r>
          </w:p>
        </w:tc>
        <w:tc>
          <w:tcPr>
            <w:tcW w:w="993" w:type="dxa"/>
          </w:tcPr>
          <w:p w:rsidR="00362616" w:rsidRPr="001D197A" w:rsidRDefault="00362616" w:rsidP="00362616">
            <w:pPr>
              <w:jc w:val="center"/>
              <w:rPr>
                <w:rFonts w:cs="Arial"/>
                <w:sz w:val="18"/>
                <w:szCs w:val="18"/>
              </w:rPr>
            </w:pPr>
            <w:r w:rsidRPr="001D197A">
              <w:rPr>
                <w:rFonts w:cs="Arial"/>
                <w:sz w:val="18"/>
                <w:szCs w:val="18"/>
              </w:rPr>
              <w:t>77C</w:t>
            </w:r>
          </w:p>
        </w:tc>
        <w:tc>
          <w:tcPr>
            <w:tcW w:w="2126" w:type="dxa"/>
          </w:tcPr>
          <w:p w:rsidR="00362616" w:rsidRPr="001D197A" w:rsidRDefault="00362616" w:rsidP="00362616">
            <w:pPr>
              <w:rPr>
                <w:sz w:val="18"/>
                <w:szCs w:val="18"/>
              </w:rPr>
            </w:pPr>
            <w:r w:rsidRPr="001D197A">
              <w:rPr>
                <w:sz w:val="18"/>
                <w:szCs w:val="18"/>
              </w:rPr>
              <w:t>hellviolett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Pr>
          <w:p w:rsidR="00362616" w:rsidRPr="001D197A" w:rsidRDefault="00362616" w:rsidP="00362616">
            <w:pPr>
              <w:rPr>
                <w:sz w:val="18"/>
                <w:szCs w:val="18"/>
              </w:rPr>
            </w:pPr>
            <w:r w:rsidRPr="001D197A">
              <w:rPr>
                <w:sz w:val="18"/>
                <w:szCs w:val="18"/>
              </w:rPr>
              <w:t>violet clair</w:t>
            </w:r>
          </w:p>
        </w:tc>
        <w:tc>
          <w:tcPr>
            <w:tcW w:w="2410" w:type="dxa"/>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44</w:t>
            </w:r>
          </w:p>
        </w:tc>
        <w:tc>
          <w:tcPr>
            <w:tcW w:w="993" w:type="dxa"/>
          </w:tcPr>
          <w:p w:rsidR="00362616" w:rsidRPr="001D197A" w:rsidRDefault="00362616" w:rsidP="00362616">
            <w:pPr>
              <w:jc w:val="center"/>
              <w:rPr>
                <w:rFonts w:cs="Arial"/>
                <w:sz w:val="18"/>
                <w:szCs w:val="18"/>
              </w:rPr>
            </w:pPr>
            <w:r w:rsidRPr="001D197A">
              <w:rPr>
                <w:rFonts w:cs="Arial"/>
                <w:sz w:val="18"/>
                <w:szCs w:val="18"/>
              </w:rPr>
              <w:t>77D</w:t>
            </w:r>
          </w:p>
        </w:tc>
        <w:tc>
          <w:tcPr>
            <w:tcW w:w="2126" w:type="dxa"/>
          </w:tcPr>
          <w:p w:rsidR="00362616" w:rsidRPr="001D197A" w:rsidRDefault="00362616" w:rsidP="00362616">
            <w:pPr>
              <w:rPr>
                <w:sz w:val="18"/>
                <w:szCs w:val="18"/>
              </w:rPr>
            </w:pPr>
            <w:r w:rsidRPr="001D197A">
              <w:rPr>
                <w:sz w:val="18"/>
                <w:szCs w:val="18"/>
              </w:rPr>
              <w:t>hellviolett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Pr>
          <w:p w:rsidR="00362616" w:rsidRPr="001D197A" w:rsidRDefault="00362616" w:rsidP="00362616">
            <w:pPr>
              <w:rPr>
                <w:sz w:val="18"/>
                <w:szCs w:val="18"/>
              </w:rPr>
            </w:pPr>
            <w:r w:rsidRPr="001D197A">
              <w:rPr>
                <w:sz w:val="18"/>
                <w:szCs w:val="18"/>
              </w:rPr>
              <w:t>violet clair</w:t>
            </w:r>
          </w:p>
        </w:tc>
        <w:tc>
          <w:tcPr>
            <w:tcW w:w="2410" w:type="dxa"/>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44</w:t>
            </w:r>
          </w:p>
        </w:tc>
        <w:tc>
          <w:tcPr>
            <w:tcW w:w="993" w:type="dxa"/>
          </w:tcPr>
          <w:p w:rsidR="00362616" w:rsidRPr="001D197A" w:rsidRDefault="00362616" w:rsidP="00362616">
            <w:pPr>
              <w:jc w:val="center"/>
              <w:rPr>
                <w:rFonts w:cs="Arial"/>
                <w:sz w:val="18"/>
                <w:szCs w:val="18"/>
              </w:rPr>
            </w:pPr>
            <w:r w:rsidRPr="001D197A">
              <w:rPr>
                <w:rFonts w:cs="Arial"/>
                <w:sz w:val="18"/>
                <w:szCs w:val="18"/>
              </w:rPr>
              <w:t>84B</w:t>
            </w:r>
          </w:p>
        </w:tc>
        <w:tc>
          <w:tcPr>
            <w:tcW w:w="2126" w:type="dxa"/>
          </w:tcPr>
          <w:p w:rsidR="00362616" w:rsidRPr="001D197A" w:rsidRDefault="00362616" w:rsidP="00362616">
            <w:pPr>
              <w:rPr>
                <w:sz w:val="18"/>
                <w:szCs w:val="18"/>
              </w:rPr>
            </w:pPr>
            <w:r w:rsidRPr="001D197A">
              <w:rPr>
                <w:sz w:val="18"/>
                <w:szCs w:val="18"/>
              </w:rPr>
              <w:t>hellviolett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Pr>
          <w:p w:rsidR="00362616" w:rsidRPr="001D197A" w:rsidRDefault="00362616" w:rsidP="00362616">
            <w:pPr>
              <w:rPr>
                <w:sz w:val="18"/>
                <w:szCs w:val="18"/>
              </w:rPr>
            </w:pPr>
            <w:r w:rsidRPr="001D197A">
              <w:rPr>
                <w:sz w:val="18"/>
                <w:szCs w:val="18"/>
              </w:rPr>
              <w:t>violet clair</w:t>
            </w:r>
          </w:p>
        </w:tc>
        <w:tc>
          <w:tcPr>
            <w:tcW w:w="2410" w:type="dxa"/>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44</w:t>
            </w:r>
          </w:p>
        </w:tc>
        <w:tc>
          <w:tcPr>
            <w:tcW w:w="993" w:type="dxa"/>
          </w:tcPr>
          <w:p w:rsidR="00362616" w:rsidRPr="001D197A" w:rsidRDefault="00362616" w:rsidP="00362616">
            <w:pPr>
              <w:jc w:val="center"/>
              <w:rPr>
                <w:rFonts w:cs="Arial"/>
                <w:sz w:val="18"/>
                <w:szCs w:val="18"/>
              </w:rPr>
            </w:pPr>
            <w:r w:rsidRPr="001D197A">
              <w:rPr>
                <w:rFonts w:cs="Arial"/>
                <w:sz w:val="18"/>
                <w:szCs w:val="18"/>
              </w:rPr>
              <w:t>84C</w:t>
            </w:r>
          </w:p>
        </w:tc>
        <w:tc>
          <w:tcPr>
            <w:tcW w:w="2126" w:type="dxa"/>
          </w:tcPr>
          <w:p w:rsidR="00362616" w:rsidRPr="001D197A" w:rsidRDefault="00362616" w:rsidP="00362616">
            <w:pPr>
              <w:rPr>
                <w:sz w:val="18"/>
                <w:szCs w:val="18"/>
              </w:rPr>
            </w:pPr>
            <w:r w:rsidRPr="001D197A">
              <w:rPr>
                <w:sz w:val="18"/>
                <w:szCs w:val="18"/>
              </w:rPr>
              <w:t>hellviolett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Pr>
          <w:p w:rsidR="00362616" w:rsidRPr="001D197A" w:rsidRDefault="00362616" w:rsidP="00362616">
            <w:pPr>
              <w:rPr>
                <w:sz w:val="18"/>
                <w:szCs w:val="18"/>
              </w:rPr>
            </w:pPr>
            <w:r w:rsidRPr="001D197A">
              <w:rPr>
                <w:sz w:val="18"/>
                <w:szCs w:val="18"/>
              </w:rPr>
              <w:t>violet clair</w:t>
            </w:r>
          </w:p>
        </w:tc>
        <w:tc>
          <w:tcPr>
            <w:tcW w:w="2410" w:type="dxa"/>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44</w:t>
            </w:r>
          </w:p>
        </w:tc>
        <w:tc>
          <w:tcPr>
            <w:tcW w:w="993" w:type="dxa"/>
          </w:tcPr>
          <w:p w:rsidR="00362616" w:rsidRPr="001D197A" w:rsidRDefault="00362616" w:rsidP="00362616">
            <w:pPr>
              <w:jc w:val="center"/>
              <w:rPr>
                <w:rFonts w:cs="Arial"/>
                <w:sz w:val="18"/>
                <w:szCs w:val="18"/>
              </w:rPr>
            </w:pPr>
            <w:r w:rsidRPr="001D197A">
              <w:rPr>
                <w:rFonts w:cs="Arial"/>
                <w:sz w:val="18"/>
                <w:szCs w:val="18"/>
              </w:rPr>
              <w:t>84D</w:t>
            </w:r>
          </w:p>
        </w:tc>
        <w:tc>
          <w:tcPr>
            <w:tcW w:w="2126" w:type="dxa"/>
          </w:tcPr>
          <w:p w:rsidR="00362616" w:rsidRPr="001D197A" w:rsidRDefault="00362616" w:rsidP="00362616">
            <w:pPr>
              <w:rPr>
                <w:sz w:val="18"/>
                <w:szCs w:val="18"/>
              </w:rPr>
            </w:pPr>
            <w:r w:rsidRPr="001D197A">
              <w:rPr>
                <w:sz w:val="18"/>
                <w:szCs w:val="18"/>
              </w:rPr>
              <w:t>hellviolett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Pr>
          <w:p w:rsidR="00362616" w:rsidRPr="001D197A" w:rsidRDefault="00362616" w:rsidP="00362616">
            <w:pPr>
              <w:rPr>
                <w:sz w:val="18"/>
                <w:szCs w:val="18"/>
              </w:rPr>
            </w:pPr>
            <w:r w:rsidRPr="001D197A">
              <w:rPr>
                <w:sz w:val="18"/>
                <w:szCs w:val="18"/>
              </w:rPr>
              <w:t>violet clair</w:t>
            </w:r>
          </w:p>
        </w:tc>
        <w:tc>
          <w:tcPr>
            <w:tcW w:w="2410" w:type="dxa"/>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44</w:t>
            </w:r>
          </w:p>
        </w:tc>
        <w:tc>
          <w:tcPr>
            <w:tcW w:w="993" w:type="dxa"/>
          </w:tcPr>
          <w:p w:rsidR="00362616" w:rsidRPr="001D197A" w:rsidRDefault="00362616" w:rsidP="00362616">
            <w:pPr>
              <w:jc w:val="center"/>
              <w:rPr>
                <w:rFonts w:cs="Arial"/>
                <w:sz w:val="18"/>
                <w:szCs w:val="18"/>
              </w:rPr>
            </w:pPr>
            <w:r w:rsidRPr="001D197A">
              <w:rPr>
                <w:rFonts w:cs="Arial"/>
                <w:sz w:val="18"/>
                <w:szCs w:val="18"/>
              </w:rPr>
              <w:t>N75A</w:t>
            </w:r>
          </w:p>
        </w:tc>
        <w:tc>
          <w:tcPr>
            <w:tcW w:w="2126" w:type="dxa"/>
          </w:tcPr>
          <w:p w:rsidR="00362616" w:rsidRPr="001D197A" w:rsidRDefault="00362616" w:rsidP="00362616">
            <w:pPr>
              <w:rPr>
                <w:sz w:val="18"/>
                <w:szCs w:val="18"/>
              </w:rPr>
            </w:pPr>
            <w:r w:rsidRPr="001D197A">
              <w:rPr>
                <w:sz w:val="18"/>
                <w:szCs w:val="18"/>
              </w:rPr>
              <w:t>hellviolett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Pr>
          <w:p w:rsidR="00362616" w:rsidRPr="001D197A" w:rsidRDefault="00362616" w:rsidP="00362616">
            <w:pPr>
              <w:rPr>
                <w:sz w:val="18"/>
                <w:szCs w:val="18"/>
              </w:rPr>
            </w:pPr>
            <w:r w:rsidRPr="001D197A">
              <w:rPr>
                <w:sz w:val="18"/>
                <w:szCs w:val="18"/>
              </w:rPr>
              <w:t>violet clair</w:t>
            </w:r>
          </w:p>
        </w:tc>
        <w:tc>
          <w:tcPr>
            <w:tcW w:w="2410" w:type="dxa"/>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44</w:t>
            </w:r>
          </w:p>
        </w:tc>
        <w:tc>
          <w:tcPr>
            <w:tcW w:w="993" w:type="dxa"/>
          </w:tcPr>
          <w:p w:rsidR="00362616" w:rsidRPr="001D197A" w:rsidRDefault="00362616" w:rsidP="00362616">
            <w:pPr>
              <w:jc w:val="center"/>
              <w:rPr>
                <w:rFonts w:cs="Arial"/>
                <w:sz w:val="18"/>
                <w:szCs w:val="18"/>
              </w:rPr>
            </w:pPr>
            <w:r w:rsidRPr="001D197A">
              <w:rPr>
                <w:rFonts w:cs="Arial"/>
                <w:sz w:val="18"/>
                <w:szCs w:val="18"/>
              </w:rPr>
              <w:t>N75B</w:t>
            </w:r>
          </w:p>
        </w:tc>
        <w:tc>
          <w:tcPr>
            <w:tcW w:w="2126" w:type="dxa"/>
          </w:tcPr>
          <w:p w:rsidR="00362616" w:rsidRPr="001D197A" w:rsidRDefault="00362616" w:rsidP="00362616">
            <w:pPr>
              <w:rPr>
                <w:sz w:val="18"/>
                <w:szCs w:val="18"/>
              </w:rPr>
            </w:pPr>
            <w:r w:rsidRPr="001D197A">
              <w:rPr>
                <w:sz w:val="18"/>
                <w:szCs w:val="18"/>
              </w:rPr>
              <w:t>hellviolett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Pr>
          <w:p w:rsidR="00362616" w:rsidRPr="001D197A" w:rsidRDefault="00362616" w:rsidP="00362616">
            <w:pPr>
              <w:rPr>
                <w:sz w:val="18"/>
                <w:szCs w:val="18"/>
              </w:rPr>
            </w:pPr>
            <w:r w:rsidRPr="001D197A">
              <w:rPr>
                <w:sz w:val="18"/>
                <w:szCs w:val="18"/>
              </w:rPr>
              <w:t>violet clair</w:t>
            </w:r>
          </w:p>
        </w:tc>
        <w:tc>
          <w:tcPr>
            <w:tcW w:w="2410" w:type="dxa"/>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44</w:t>
            </w:r>
          </w:p>
        </w:tc>
        <w:tc>
          <w:tcPr>
            <w:tcW w:w="993" w:type="dxa"/>
          </w:tcPr>
          <w:p w:rsidR="00362616" w:rsidRPr="001D197A" w:rsidRDefault="00362616" w:rsidP="00362616">
            <w:pPr>
              <w:jc w:val="center"/>
              <w:rPr>
                <w:rFonts w:cs="Arial"/>
                <w:sz w:val="18"/>
                <w:szCs w:val="18"/>
              </w:rPr>
            </w:pPr>
            <w:r w:rsidRPr="001D197A">
              <w:rPr>
                <w:rFonts w:cs="Arial"/>
                <w:sz w:val="18"/>
                <w:szCs w:val="18"/>
              </w:rPr>
              <w:t>N75C</w:t>
            </w:r>
          </w:p>
        </w:tc>
        <w:tc>
          <w:tcPr>
            <w:tcW w:w="2126" w:type="dxa"/>
          </w:tcPr>
          <w:p w:rsidR="00362616" w:rsidRPr="001D197A" w:rsidRDefault="00362616" w:rsidP="00362616">
            <w:pPr>
              <w:rPr>
                <w:sz w:val="18"/>
                <w:szCs w:val="18"/>
              </w:rPr>
            </w:pPr>
            <w:r w:rsidRPr="001D197A">
              <w:rPr>
                <w:sz w:val="18"/>
                <w:szCs w:val="18"/>
              </w:rPr>
              <w:t>hellviolett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Pr>
          <w:p w:rsidR="00362616" w:rsidRPr="001D197A" w:rsidRDefault="00362616" w:rsidP="00362616">
            <w:pPr>
              <w:rPr>
                <w:sz w:val="18"/>
                <w:szCs w:val="18"/>
              </w:rPr>
            </w:pPr>
            <w:r w:rsidRPr="001D197A">
              <w:rPr>
                <w:sz w:val="18"/>
                <w:szCs w:val="18"/>
              </w:rPr>
              <w:t>violet clair</w:t>
            </w:r>
          </w:p>
        </w:tc>
        <w:tc>
          <w:tcPr>
            <w:tcW w:w="2410" w:type="dxa"/>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44</w:t>
            </w:r>
          </w:p>
        </w:tc>
        <w:tc>
          <w:tcPr>
            <w:tcW w:w="993" w:type="dxa"/>
          </w:tcPr>
          <w:p w:rsidR="00362616" w:rsidRPr="001D197A" w:rsidRDefault="00362616" w:rsidP="00362616">
            <w:pPr>
              <w:jc w:val="center"/>
              <w:rPr>
                <w:rFonts w:cs="Arial"/>
                <w:sz w:val="18"/>
                <w:szCs w:val="18"/>
              </w:rPr>
            </w:pPr>
            <w:r w:rsidRPr="001D197A">
              <w:rPr>
                <w:rFonts w:cs="Arial"/>
                <w:sz w:val="18"/>
                <w:szCs w:val="18"/>
              </w:rPr>
              <w:t>N75D</w:t>
            </w:r>
          </w:p>
        </w:tc>
        <w:tc>
          <w:tcPr>
            <w:tcW w:w="2126" w:type="dxa"/>
          </w:tcPr>
          <w:p w:rsidR="00362616" w:rsidRPr="001D197A" w:rsidRDefault="00362616" w:rsidP="00362616">
            <w:pPr>
              <w:rPr>
                <w:sz w:val="18"/>
                <w:szCs w:val="18"/>
              </w:rPr>
            </w:pPr>
            <w:r w:rsidRPr="001D197A">
              <w:rPr>
                <w:sz w:val="18"/>
                <w:szCs w:val="18"/>
              </w:rPr>
              <w:t>hellviolett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Pr>
          <w:p w:rsidR="00362616" w:rsidRPr="001D197A" w:rsidRDefault="00362616" w:rsidP="00362616">
            <w:pPr>
              <w:rPr>
                <w:sz w:val="18"/>
                <w:szCs w:val="18"/>
              </w:rPr>
            </w:pPr>
            <w:r w:rsidRPr="001D197A">
              <w:rPr>
                <w:sz w:val="18"/>
                <w:szCs w:val="18"/>
              </w:rPr>
              <w:t>violet clair</w:t>
            </w:r>
          </w:p>
        </w:tc>
        <w:tc>
          <w:tcPr>
            <w:tcW w:w="2410" w:type="dxa"/>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44</w:t>
            </w:r>
          </w:p>
        </w:tc>
        <w:tc>
          <w:tcPr>
            <w:tcW w:w="993" w:type="dxa"/>
          </w:tcPr>
          <w:p w:rsidR="00362616" w:rsidRPr="001D197A" w:rsidRDefault="00362616" w:rsidP="00362616">
            <w:pPr>
              <w:jc w:val="center"/>
              <w:rPr>
                <w:rFonts w:cs="Arial"/>
                <w:sz w:val="18"/>
                <w:szCs w:val="18"/>
              </w:rPr>
            </w:pPr>
            <w:r w:rsidRPr="001D197A">
              <w:rPr>
                <w:rFonts w:cs="Arial"/>
                <w:sz w:val="18"/>
                <w:szCs w:val="18"/>
              </w:rPr>
              <w:t>N80C</w:t>
            </w:r>
          </w:p>
        </w:tc>
        <w:tc>
          <w:tcPr>
            <w:tcW w:w="2126" w:type="dxa"/>
          </w:tcPr>
          <w:p w:rsidR="00362616" w:rsidRPr="001D197A" w:rsidRDefault="00362616" w:rsidP="00362616">
            <w:pPr>
              <w:rPr>
                <w:sz w:val="18"/>
                <w:szCs w:val="18"/>
              </w:rPr>
            </w:pPr>
            <w:r w:rsidRPr="001D197A">
              <w:rPr>
                <w:sz w:val="18"/>
                <w:szCs w:val="18"/>
              </w:rPr>
              <w:t>hellviolett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Pr>
          <w:p w:rsidR="00362616" w:rsidRPr="001D197A" w:rsidRDefault="00362616" w:rsidP="00362616">
            <w:pPr>
              <w:rPr>
                <w:sz w:val="18"/>
                <w:szCs w:val="18"/>
              </w:rPr>
            </w:pPr>
            <w:r w:rsidRPr="001D197A">
              <w:rPr>
                <w:sz w:val="18"/>
                <w:szCs w:val="18"/>
              </w:rPr>
              <w:t>violet clair</w:t>
            </w:r>
          </w:p>
        </w:tc>
        <w:tc>
          <w:tcPr>
            <w:tcW w:w="2410" w:type="dxa"/>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44</w:t>
            </w:r>
          </w:p>
        </w:tc>
        <w:tc>
          <w:tcPr>
            <w:tcW w:w="993" w:type="dxa"/>
          </w:tcPr>
          <w:p w:rsidR="00362616" w:rsidRPr="001D197A" w:rsidRDefault="00362616" w:rsidP="00362616">
            <w:pPr>
              <w:jc w:val="center"/>
              <w:rPr>
                <w:rFonts w:cs="Arial"/>
                <w:sz w:val="18"/>
                <w:szCs w:val="18"/>
              </w:rPr>
            </w:pPr>
            <w:r w:rsidRPr="001D197A">
              <w:rPr>
                <w:rFonts w:cs="Arial"/>
                <w:sz w:val="18"/>
                <w:szCs w:val="18"/>
              </w:rPr>
              <w:t>N80D</w:t>
            </w:r>
          </w:p>
        </w:tc>
        <w:tc>
          <w:tcPr>
            <w:tcW w:w="2126" w:type="dxa"/>
          </w:tcPr>
          <w:p w:rsidR="00362616" w:rsidRPr="001D197A" w:rsidRDefault="00362616" w:rsidP="00362616">
            <w:pPr>
              <w:rPr>
                <w:sz w:val="18"/>
                <w:szCs w:val="18"/>
              </w:rPr>
            </w:pPr>
            <w:r w:rsidRPr="001D197A">
              <w:rPr>
                <w:sz w:val="18"/>
                <w:szCs w:val="18"/>
              </w:rPr>
              <w:t>hellviolett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Pr>
          <w:p w:rsidR="00362616" w:rsidRPr="001D197A" w:rsidRDefault="00362616" w:rsidP="00362616">
            <w:pPr>
              <w:rPr>
                <w:sz w:val="18"/>
                <w:szCs w:val="18"/>
              </w:rPr>
            </w:pPr>
            <w:r w:rsidRPr="001D197A">
              <w:rPr>
                <w:sz w:val="18"/>
                <w:szCs w:val="18"/>
              </w:rPr>
              <w:t>violet clair</w:t>
            </w:r>
          </w:p>
        </w:tc>
        <w:tc>
          <w:tcPr>
            <w:tcW w:w="2410" w:type="dxa"/>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44</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N81D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hellviolett</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violet</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violet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violeta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45</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72B</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mittelviolett</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violet</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violet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violeta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45</w:t>
            </w:r>
          </w:p>
        </w:tc>
        <w:tc>
          <w:tcPr>
            <w:tcW w:w="993" w:type="dxa"/>
          </w:tcPr>
          <w:p w:rsidR="00362616" w:rsidRPr="001D197A" w:rsidRDefault="00362616" w:rsidP="00362616">
            <w:pPr>
              <w:jc w:val="center"/>
              <w:rPr>
                <w:rFonts w:cs="Arial"/>
                <w:sz w:val="18"/>
                <w:szCs w:val="18"/>
              </w:rPr>
            </w:pPr>
            <w:r w:rsidRPr="001D197A">
              <w:rPr>
                <w:rFonts w:cs="Arial"/>
                <w:sz w:val="18"/>
                <w:szCs w:val="18"/>
              </w:rPr>
              <w:t>77B</w:t>
            </w:r>
          </w:p>
        </w:tc>
        <w:tc>
          <w:tcPr>
            <w:tcW w:w="2126" w:type="dxa"/>
          </w:tcPr>
          <w:p w:rsidR="00362616" w:rsidRPr="001D197A" w:rsidRDefault="00362616" w:rsidP="00362616">
            <w:pPr>
              <w:rPr>
                <w:sz w:val="18"/>
                <w:szCs w:val="18"/>
              </w:rPr>
            </w:pPr>
            <w:r w:rsidRPr="001D197A">
              <w:rPr>
                <w:sz w:val="18"/>
                <w:szCs w:val="18"/>
              </w:rPr>
              <w:t>mittelviolett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w:t>
            </w:r>
          </w:p>
        </w:tc>
        <w:tc>
          <w:tcPr>
            <w:tcW w:w="1984" w:type="dxa"/>
          </w:tcPr>
          <w:p w:rsidR="00362616" w:rsidRPr="001D197A" w:rsidRDefault="00362616" w:rsidP="00362616">
            <w:pPr>
              <w:rPr>
                <w:sz w:val="18"/>
                <w:szCs w:val="18"/>
              </w:rPr>
            </w:pPr>
            <w:r w:rsidRPr="001D197A">
              <w:rPr>
                <w:sz w:val="18"/>
                <w:szCs w:val="18"/>
              </w:rPr>
              <w:t>violet moyen</w:t>
            </w:r>
          </w:p>
        </w:tc>
        <w:tc>
          <w:tcPr>
            <w:tcW w:w="2410" w:type="dxa"/>
          </w:tcPr>
          <w:p w:rsidR="00362616" w:rsidRPr="001D197A" w:rsidRDefault="00362616" w:rsidP="00362616">
            <w:pPr>
              <w:jc w:val="left"/>
              <w:rPr>
                <w:rFonts w:cs="Arial"/>
                <w:sz w:val="18"/>
              </w:rPr>
            </w:pPr>
            <w:r w:rsidRPr="001D197A">
              <w:rPr>
                <w:rFonts w:cs="Arial"/>
                <w:sz w:val="18"/>
              </w:rPr>
              <w:t>violeta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45</w:t>
            </w:r>
          </w:p>
        </w:tc>
        <w:tc>
          <w:tcPr>
            <w:tcW w:w="993" w:type="dxa"/>
          </w:tcPr>
          <w:p w:rsidR="00362616" w:rsidRPr="001D197A" w:rsidRDefault="00362616" w:rsidP="00362616">
            <w:pPr>
              <w:jc w:val="center"/>
              <w:rPr>
                <w:rFonts w:cs="Arial"/>
                <w:sz w:val="18"/>
                <w:szCs w:val="18"/>
              </w:rPr>
            </w:pPr>
            <w:r w:rsidRPr="001D197A">
              <w:rPr>
                <w:rFonts w:cs="Arial"/>
                <w:sz w:val="18"/>
                <w:szCs w:val="18"/>
              </w:rPr>
              <w:t>84A</w:t>
            </w:r>
          </w:p>
        </w:tc>
        <w:tc>
          <w:tcPr>
            <w:tcW w:w="2126" w:type="dxa"/>
          </w:tcPr>
          <w:p w:rsidR="00362616" w:rsidRPr="001D197A" w:rsidRDefault="00362616" w:rsidP="00362616">
            <w:pPr>
              <w:rPr>
                <w:sz w:val="18"/>
                <w:szCs w:val="18"/>
              </w:rPr>
            </w:pPr>
            <w:r w:rsidRPr="001D197A">
              <w:rPr>
                <w:sz w:val="18"/>
                <w:szCs w:val="18"/>
              </w:rPr>
              <w:t>mittelviolett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w:t>
            </w:r>
          </w:p>
        </w:tc>
        <w:tc>
          <w:tcPr>
            <w:tcW w:w="1984" w:type="dxa"/>
          </w:tcPr>
          <w:p w:rsidR="00362616" w:rsidRPr="001D197A" w:rsidRDefault="00362616" w:rsidP="00362616">
            <w:pPr>
              <w:rPr>
                <w:sz w:val="18"/>
                <w:szCs w:val="18"/>
              </w:rPr>
            </w:pPr>
            <w:r w:rsidRPr="001D197A">
              <w:rPr>
                <w:sz w:val="18"/>
                <w:szCs w:val="18"/>
              </w:rPr>
              <w:t>violet moyen</w:t>
            </w:r>
          </w:p>
        </w:tc>
        <w:tc>
          <w:tcPr>
            <w:tcW w:w="2410" w:type="dxa"/>
          </w:tcPr>
          <w:p w:rsidR="00362616" w:rsidRPr="001D197A" w:rsidRDefault="00362616" w:rsidP="00362616">
            <w:pPr>
              <w:jc w:val="left"/>
              <w:rPr>
                <w:rFonts w:cs="Arial"/>
                <w:sz w:val="18"/>
              </w:rPr>
            </w:pPr>
            <w:r w:rsidRPr="001D197A">
              <w:rPr>
                <w:rFonts w:cs="Arial"/>
                <w:sz w:val="18"/>
              </w:rPr>
              <w:t>violeta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45</w:t>
            </w:r>
          </w:p>
        </w:tc>
        <w:tc>
          <w:tcPr>
            <w:tcW w:w="993" w:type="dxa"/>
          </w:tcPr>
          <w:p w:rsidR="00362616" w:rsidRPr="001D197A" w:rsidRDefault="00362616" w:rsidP="00362616">
            <w:pPr>
              <w:jc w:val="center"/>
              <w:rPr>
                <w:rFonts w:cs="Arial"/>
                <w:sz w:val="18"/>
                <w:szCs w:val="18"/>
              </w:rPr>
            </w:pPr>
            <w:r w:rsidRPr="001D197A">
              <w:rPr>
                <w:rFonts w:cs="Arial"/>
                <w:sz w:val="18"/>
                <w:szCs w:val="18"/>
              </w:rPr>
              <w:t>N77D</w:t>
            </w:r>
          </w:p>
        </w:tc>
        <w:tc>
          <w:tcPr>
            <w:tcW w:w="2126" w:type="dxa"/>
          </w:tcPr>
          <w:p w:rsidR="00362616" w:rsidRPr="001D197A" w:rsidRDefault="00362616" w:rsidP="00362616">
            <w:pPr>
              <w:rPr>
                <w:sz w:val="18"/>
                <w:szCs w:val="18"/>
              </w:rPr>
            </w:pPr>
            <w:r w:rsidRPr="001D197A">
              <w:rPr>
                <w:sz w:val="18"/>
                <w:szCs w:val="18"/>
              </w:rPr>
              <w:t>mittelviolett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w:t>
            </w:r>
          </w:p>
        </w:tc>
        <w:tc>
          <w:tcPr>
            <w:tcW w:w="1984" w:type="dxa"/>
          </w:tcPr>
          <w:p w:rsidR="00362616" w:rsidRPr="001D197A" w:rsidRDefault="00362616" w:rsidP="00362616">
            <w:pPr>
              <w:rPr>
                <w:sz w:val="18"/>
                <w:szCs w:val="18"/>
              </w:rPr>
            </w:pPr>
            <w:r w:rsidRPr="001D197A">
              <w:rPr>
                <w:sz w:val="18"/>
                <w:szCs w:val="18"/>
              </w:rPr>
              <w:t>violet moyen</w:t>
            </w:r>
          </w:p>
        </w:tc>
        <w:tc>
          <w:tcPr>
            <w:tcW w:w="2410" w:type="dxa"/>
          </w:tcPr>
          <w:p w:rsidR="00362616" w:rsidRPr="001D197A" w:rsidRDefault="00362616" w:rsidP="00362616">
            <w:pPr>
              <w:jc w:val="left"/>
              <w:rPr>
                <w:rFonts w:cs="Arial"/>
                <w:sz w:val="18"/>
              </w:rPr>
            </w:pPr>
            <w:r w:rsidRPr="001D197A">
              <w:rPr>
                <w:rFonts w:cs="Arial"/>
                <w:sz w:val="18"/>
              </w:rPr>
              <w:t>violeta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45</w:t>
            </w:r>
          </w:p>
        </w:tc>
        <w:tc>
          <w:tcPr>
            <w:tcW w:w="993" w:type="dxa"/>
          </w:tcPr>
          <w:p w:rsidR="00362616" w:rsidRPr="001D197A" w:rsidRDefault="00362616" w:rsidP="00362616">
            <w:pPr>
              <w:jc w:val="center"/>
              <w:rPr>
                <w:rFonts w:cs="Arial"/>
                <w:sz w:val="18"/>
                <w:szCs w:val="18"/>
              </w:rPr>
            </w:pPr>
            <w:r w:rsidRPr="001D197A">
              <w:rPr>
                <w:rFonts w:cs="Arial"/>
                <w:sz w:val="18"/>
                <w:szCs w:val="18"/>
              </w:rPr>
              <w:t>N78A</w:t>
            </w:r>
          </w:p>
        </w:tc>
        <w:tc>
          <w:tcPr>
            <w:tcW w:w="2126" w:type="dxa"/>
          </w:tcPr>
          <w:p w:rsidR="00362616" w:rsidRPr="001D197A" w:rsidRDefault="00362616" w:rsidP="00362616">
            <w:pPr>
              <w:rPr>
                <w:sz w:val="18"/>
                <w:szCs w:val="18"/>
              </w:rPr>
            </w:pPr>
            <w:r w:rsidRPr="001D197A">
              <w:rPr>
                <w:sz w:val="18"/>
                <w:szCs w:val="18"/>
              </w:rPr>
              <w:t>mittelviolett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w:t>
            </w:r>
          </w:p>
        </w:tc>
        <w:tc>
          <w:tcPr>
            <w:tcW w:w="1984" w:type="dxa"/>
          </w:tcPr>
          <w:p w:rsidR="00362616" w:rsidRPr="001D197A" w:rsidRDefault="00362616" w:rsidP="00362616">
            <w:pPr>
              <w:rPr>
                <w:sz w:val="18"/>
                <w:szCs w:val="18"/>
              </w:rPr>
            </w:pPr>
            <w:r w:rsidRPr="001D197A">
              <w:rPr>
                <w:sz w:val="18"/>
                <w:szCs w:val="18"/>
              </w:rPr>
              <w:t>violet moyen</w:t>
            </w:r>
          </w:p>
        </w:tc>
        <w:tc>
          <w:tcPr>
            <w:tcW w:w="2410" w:type="dxa"/>
          </w:tcPr>
          <w:p w:rsidR="00362616" w:rsidRPr="001D197A" w:rsidRDefault="00362616" w:rsidP="00362616">
            <w:pPr>
              <w:jc w:val="left"/>
              <w:rPr>
                <w:rFonts w:cs="Arial"/>
                <w:sz w:val="18"/>
              </w:rPr>
            </w:pPr>
            <w:r w:rsidRPr="001D197A">
              <w:rPr>
                <w:rFonts w:cs="Arial"/>
                <w:sz w:val="18"/>
              </w:rPr>
              <w:t>violeta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45</w:t>
            </w:r>
          </w:p>
        </w:tc>
        <w:tc>
          <w:tcPr>
            <w:tcW w:w="993" w:type="dxa"/>
          </w:tcPr>
          <w:p w:rsidR="00362616" w:rsidRPr="001D197A" w:rsidRDefault="00362616" w:rsidP="00362616">
            <w:pPr>
              <w:jc w:val="center"/>
              <w:rPr>
                <w:rFonts w:cs="Arial"/>
                <w:sz w:val="18"/>
                <w:szCs w:val="18"/>
              </w:rPr>
            </w:pPr>
            <w:r w:rsidRPr="001D197A">
              <w:rPr>
                <w:rFonts w:cs="Arial"/>
                <w:sz w:val="18"/>
                <w:szCs w:val="18"/>
              </w:rPr>
              <w:t>N78B</w:t>
            </w:r>
          </w:p>
        </w:tc>
        <w:tc>
          <w:tcPr>
            <w:tcW w:w="2126" w:type="dxa"/>
          </w:tcPr>
          <w:p w:rsidR="00362616" w:rsidRPr="001D197A" w:rsidRDefault="00362616" w:rsidP="00362616">
            <w:pPr>
              <w:rPr>
                <w:sz w:val="18"/>
                <w:szCs w:val="18"/>
              </w:rPr>
            </w:pPr>
            <w:r w:rsidRPr="001D197A">
              <w:rPr>
                <w:sz w:val="18"/>
                <w:szCs w:val="18"/>
              </w:rPr>
              <w:t>mittelviolett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w:t>
            </w:r>
          </w:p>
        </w:tc>
        <w:tc>
          <w:tcPr>
            <w:tcW w:w="1984" w:type="dxa"/>
          </w:tcPr>
          <w:p w:rsidR="00362616" w:rsidRPr="001D197A" w:rsidRDefault="00362616" w:rsidP="00362616">
            <w:pPr>
              <w:rPr>
                <w:sz w:val="18"/>
                <w:szCs w:val="18"/>
              </w:rPr>
            </w:pPr>
            <w:r w:rsidRPr="001D197A">
              <w:rPr>
                <w:sz w:val="18"/>
                <w:szCs w:val="18"/>
              </w:rPr>
              <w:t>violet moyen</w:t>
            </w:r>
          </w:p>
        </w:tc>
        <w:tc>
          <w:tcPr>
            <w:tcW w:w="2410" w:type="dxa"/>
          </w:tcPr>
          <w:p w:rsidR="00362616" w:rsidRPr="001D197A" w:rsidRDefault="00362616" w:rsidP="00362616">
            <w:pPr>
              <w:jc w:val="left"/>
              <w:rPr>
                <w:rFonts w:cs="Arial"/>
                <w:sz w:val="18"/>
              </w:rPr>
            </w:pPr>
            <w:r w:rsidRPr="001D197A">
              <w:rPr>
                <w:rFonts w:cs="Arial"/>
                <w:sz w:val="18"/>
              </w:rPr>
              <w:t>violeta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45</w:t>
            </w:r>
          </w:p>
        </w:tc>
        <w:tc>
          <w:tcPr>
            <w:tcW w:w="993" w:type="dxa"/>
          </w:tcPr>
          <w:p w:rsidR="00362616" w:rsidRPr="001D197A" w:rsidRDefault="00362616" w:rsidP="00362616">
            <w:pPr>
              <w:jc w:val="center"/>
              <w:rPr>
                <w:rFonts w:cs="Arial"/>
                <w:sz w:val="18"/>
                <w:szCs w:val="18"/>
              </w:rPr>
            </w:pPr>
            <w:r w:rsidRPr="001D197A">
              <w:rPr>
                <w:rFonts w:cs="Arial"/>
                <w:sz w:val="18"/>
                <w:szCs w:val="18"/>
              </w:rPr>
              <w:t>N78C</w:t>
            </w:r>
          </w:p>
        </w:tc>
        <w:tc>
          <w:tcPr>
            <w:tcW w:w="2126" w:type="dxa"/>
          </w:tcPr>
          <w:p w:rsidR="00362616" w:rsidRPr="001D197A" w:rsidRDefault="00362616" w:rsidP="00362616">
            <w:pPr>
              <w:rPr>
                <w:sz w:val="18"/>
                <w:szCs w:val="18"/>
              </w:rPr>
            </w:pPr>
            <w:r w:rsidRPr="001D197A">
              <w:rPr>
                <w:sz w:val="18"/>
                <w:szCs w:val="18"/>
              </w:rPr>
              <w:t>mittelviolett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w:t>
            </w:r>
          </w:p>
        </w:tc>
        <w:tc>
          <w:tcPr>
            <w:tcW w:w="1984" w:type="dxa"/>
          </w:tcPr>
          <w:p w:rsidR="00362616" w:rsidRPr="001D197A" w:rsidRDefault="00362616" w:rsidP="00362616">
            <w:pPr>
              <w:rPr>
                <w:sz w:val="18"/>
                <w:szCs w:val="18"/>
              </w:rPr>
            </w:pPr>
            <w:r w:rsidRPr="001D197A">
              <w:rPr>
                <w:sz w:val="18"/>
                <w:szCs w:val="18"/>
              </w:rPr>
              <w:t>violet moyen</w:t>
            </w:r>
          </w:p>
        </w:tc>
        <w:tc>
          <w:tcPr>
            <w:tcW w:w="2410" w:type="dxa"/>
          </w:tcPr>
          <w:p w:rsidR="00362616" w:rsidRPr="001D197A" w:rsidRDefault="00362616" w:rsidP="00362616">
            <w:pPr>
              <w:jc w:val="left"/>
              <w:rPr>
                <w:rFonts w:cs="Arial"/>
                <w:sz w:val="18"/>
              </w:rPr>
            </w:pPr>
            <w:r w:rsidRPr="001D197A">
              <w:rPr>
                <w:rFonts w:cs="Arial"/>
                <w:sz w:val="18"/>
              </w:rPr>
              <w:t>violeta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45</w:t>
            </w:r>
          </w:p>
        </w:tc>
        <w:tc>
          <w:tcPr>
            <w:tcW w:w="993" w:type="dxa"/>
          </w:tcPr>
          <w:p w:rsidR="00362616" w:rsidRPr="001D197A" w:rsidRDefault="00362616" w:rsidP="00362616">
            <w:pPr>
              <w:jc w:val="center"/>
              <w:rPr>
                <w:rFonts w:cs="Arial"/>
                <w:sz w:val="18"/>
                <w:szCs w:val="18"/>
              </w:rPr>
            </w:pPr>
            <w:r w:rsidRPr="001D197A">
              <w:rPr>
                <w:rFonts w:cs="Arial"/>
                <w:sz w:val="18"/>
                <w:szCs w:val="18"/>
              </w:rPr>
              <w:t>N78D</w:t>
            </w:r>
          </w:p>
        </w:tc>
        <w:tc>
          <w:tcPr>
            <w:tcW w:w="2126" w:type="dxa"/>
          </w:tcPr>
          <w:p w:rsidR="00362616" w:rsidRPr="001D197A" w:rsidRDefault="00362616" w:rsidP="00362616">
            <w:pPr>
              <w:rPr>
                <w:sz w:val="18"/>
                <w:szCs w:val="18"/>
              </w:rPr>
            </w:pPr>
            <w:r w:rsidRPr="001D197A">
              <w:rPr>
                <w:sz w:val="18"/>
                <w:szCs w:val="18"/>
              </w:rPr>
              <w:t>mittelviolett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w:t>
            </w:r>
          </w:p>
        </w:tc>
        <w:tc>
          <w:tcPr>
            <w:tcW w:w="1984" w:type="dxa"/>
          </w:tcPr>
          <w:p w:rsidR="00362616" w:rsidRPr="001D197A" w:rsidRDefault="00362616" w:rsidP="00362616">
            <w:pPr>
              <w:rPr>
                <w:sz w:val="18"/>
                <w:szCs w:val="18"/>
              </w:rPr>
            </w:pPr>
            <w:r w:rsidRPr="001D197A">
              <w:rPr>
                <w:sz w:val="18"/>
                <w:szCs w:val="18"/>
              </w:rPr>
              <w:t>violet moyen</w:t>
            </w:r>
          </w:p>
        </w:tc>
        <w:tc>
          <w:tcPr>
            <w:tcW w:w="2410" w:type="dxa"/>
          </w:tcPr>
          <w:p w:rsidR="00362616" w:rsidRPr="001D197A" w:rsidRDefault="00362616" w:rsidP="00362616">
            <w:pPr>
              <w:jc w:val="left"/>
              <w:rPr>
                <w:rFonts w:cs="Arial"/>
                <w:sz w:val="18"/>
              </w:rPr>
            </w:pPr>
            <w:r w:rsidRPr="001D197A">
              <w:rPr>
                <w:rFonts w:cs="Arial"/>
                <w:sz w:val="18"/>
              </w:rPr>
              <w:t>violeta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45</w:t>
            </w:r>
          </w:p>
        </w:tc>
        <w:tc>
          <w:tcPr>
            <w:tcW w:w="993" w:type="dxa"/>
          </w:tcPr>
          <w:p w:rsidR="00362616" w:rsidRPr="001D197A" w:rsidRDefault="00362616" w:rsidP="00362616">
            <w:pPr>
              <w:jc w:val="center"/>
              <w:rPr>
                <w:rFonts w:cs="Arial"/>
                <w:sz w:val="18"/>
                <w:szCs w:val="18"/>
              </w:rPr>
            </w:pPr>
            <w:r w:rsidRPr="001D197A">
              <w:rPr>
                <w:rFonts w:cs="Arial"/>
                <w:sz w:val="18"/>
                <w:szCs w:val="18"/>
              </w:rPr>
              <w:t>N79D</w:t>
            </w:r>
          </w:p>
        </w:tc>
        <w:tc>
          <w:tcPr>
            <w:tcW w:w="2126" w:type="dxa"/>
          </w:tcPr>
          <w:p w:rsidR="00362616" w:rsidRPr="001D197A" w:rsidRDefault="00362616" w:rsidP="00362616">
            <w:pPr>
              <w:rPr>
                <w:sz w:val="18"/>
                <w:szCs w:val="18"/>
              </w:rPr>
            </w:pPr>
            <w:r w:rsidRPr="001D197A">
              <w:rPr>
                <w:sz w:val="18"/>
                <w:szCs w:val="18"/>
              </w:rPr>
              <w:t>mittelviolett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w:t>
            </w:r>
          </w:p>
        </w:tc>
        <w:tc>
          <w:tcPr>
            <w:tcW w:w="1984" w:type="dxa"/>
          </w:tcPr>
          <w:p w:rsidR="00362616" w:rsidRPr="001D197A" w:rsidRDefault="00362616" w:rsidP="00362616">
            <w:pPr>
              <w:rPr>
                <w:sz w:val="18"/>
                <w:szCs w:val="18"/>
              </w:rPr>
            </w:pPr>
            <w:r w:rsidRPr="001D197A">
              <w:rPr>
                <w:sz w:val="18"/>
                <w:szCs w:val="18"/>
              </w:rPr>
              <w:t>violet moyen</w:t>
            </w:r>
          </w:p>
        </w:tc>
        <w:tc>
          <w:tcPr>
            <w:tcW w:w="2410" w:type="dxa"/>
          </w:tcPr>
          <w:p w:rsidR="00362616" w:rsidRPr="001D197A" w:rsidRDefault="00362616" w:rsidP="00362616">
            <w:pPr>
              <w:jc w:val="left"/>
              <w:rPr>
                <w:rFonts w:cs="Arial"/>
                <w:sz w:val="18"/>
              </w:rPr>
            </w:pPr>
            <w:r w:rsidRPr="001D197A">
              <w:rPr>
                <w:rFonts w:cs="Arial"/>
                <w:sz w:val="18"/>
              </w:rPr>
              <w:t>violeta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45</w:t>
            </w:r>
          </w:p>
        </w:tc>
        <w:tc>
          <w:tcPr>
            <w:tcW w:w="993" w:type="dxa"/>
          </w:tcPr>
          <w:p w:rsidR="00362616" w:rsidRPr="001D197A" w:rsidRDefault="00362616" w:rsidP="00362616">
            <w:pPr>
              <w:jc w:val="center"/>
              <w:rPr>
                <w:rFonts w:cs="Arial"/>
                <w:sz w:val="18"/>
                <w:szCs w:val="18"/>
              </w:rPr>
            </w:pPr>
            <w:r w:rsidRPr="001D197A">
              <w:rPr>
                <w:rFonts w:cs="Arial"/>
                <w:sz w:val="18"/>
                <w:szCs w:val="18"/>
              </w:rPr>
              <w:t>N80A</w:t>
            </w:r>
          </w:p>
        </w:tc>
        <w:tc>
          <w:tcPr>
            <w:tcW w:w="2126" w:type="dxa"/>
          </w:tcPr>
          <w:p w:rsidR="00362616" w:rsidRPr="001D197A" w:rsidRDefault="00362616" w:rsidP="00362616">
            <w:pPr>
              <w:rPr>
                <w:sz w:val="18"/>
                <w:szCs w:val="18"/>
              </w:rPr>
            </w:pPr>
            <w:r w:rsidRPr="001D197A">
              <w:rPr>
                <w:sz w:val="18"/>
                <w:szCs w:val="18"/>
              </w:rPr>
              <w:t>mittelviolett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w:t>
            </w:r>
          </w:p>
        </w:tc>
        <w:tc>
          <w:tcPr>
            <w:tcW w:w="1984" w:type="dxa"/>
          </w:tcPr>
          <w:p w:rsidR="00362616" w:rsidRPr="001D197A" w:rsidRDefault="00362616" w:rsidP="00362616">
            <w:pPr>
              <w:rPr>
                <w:sz w:val="18"/>
                <w:szCs w:val="18"/>
              </w:rPr>
            </w:pPr>
            <w:r w:rsidRPr="001D197A">
              <w:rPr>
                <w:sz w:val="18"/>
                <w:szCs w:val="18"/>
              </w:rPr>
              <w:t>violet moyen</w:t>
            </w:r>
          </w:p>
        </w:tc>
        <w:tc>
          <w:tcPr>
            <w:tcW w:w="2410" w:type="dxa"/>
          </w:tcPr>
          <w:p w:rsidR="00362616" w:rsidRPr="001D197A" w:rsidRDefault="00362616" w:rsidP="00362616">
            <w:pPr>
              <w:jc w:val="left"/>
              <w:rPr>
                <w:rFonts w:cs="Arial"/>
                <w:sz w:val="18"/>
              </w:rPr>
            </w:pPr>
            <w:r w:rsidRPr="001D197A">
              <w:rPr>
                <w:rFonts w:cs="Arial"/>
                <w:sz w:val="18"/>
              </w:rPr>
              <w:t>violeta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45</w:t>
            </w:r>
          </w:p>
        </w:tc>
        <w:tc>
          <w:tcPr>
            <w:tcW w:w="993" w:type="dxa"/>
          </w:tcPr>
          <w:p w:rsidR="00362616" w:rsidRPr="001D197A" w:rsidRDefault="00362616" w:rsidP="00362616">
            <w:pPr>
              <w:jc w:val="center"/>
              <w:rPr>
                <w:rFonts w:cs="Arial"/>
                <w:sz w:val="18"/>
                <w:szCs w:val="18"/>
              </w:rPr>
            </w:pPr>
            <w:r w:rsidRPr="001D197A">
              <w:rPr>
                <w:rFonts w:cs="Arial"/>
                <w:sz w:val="18"/>
                <w:szCs w:val="18"/>
              </w:rPr>
              <w:t>N80B</w:t>
            </w:r>
          </w:p>
        </w:tc>
        <w:tc>
          <w:tcPr>
            <w:tcW w:w="2126" w:type="dxa"/>
          </w:tcPr>
          <w:p w:rsidR="00362616" w:rsidRPr="001D197A" w:rsidRDefault="00362616" w:rsidP="00362616">
            <w:pPr>
              <w:rPr>
                <w:sz w:val="18"/>
                <w:szCs w:val="18"/>
              </w:rPr>
            </w:pPr>
            <w:r w:rsidRPr="001D197A">
              <w:rPr>
                <w:sz w:val="18"/>
                <w:szCs w:val="18"/>
              </w:rPr>
              <w:t>mittelviolett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w:t>
            </w:r>
          </w:p>
        </w:tc>
        <w:tc>
          <w:tcPr>
            <w:tcW w:w="1984" w:type="dxa"/>
          </w:tcPr>
          <w:p w:rsidR="00362616" w:rsidRPr="001D197A" w:rsidRDefault="00362616" w:rsidP="00362616">
            <w:pPr>
              <w:rPr>
                <w:sz w:val="18"/>
                <w:szCs w:val="18"/>
              </w:rPr>
            </w:pPr>
            <w:r w:rsidRPr="001D197A">
              <w:rPr>
                <w:sz w:val="18"/>
                <w:szCs w:val="18"/>
              </w:rPr>
              <w:t>violet moyen</w:t>
            </w:r>
          </w:p>
        </w:tc>
        <w:tc>
          <w:tcPr>
            <w:tcW w:w="2410" w:type="dxa"/>
          </w:tcPr>
          <w:p w:rsidR="00362616" w:rsidRPr="001D197A" w:rsidRDefault="00362616" w:rsidP="00362616">
            <w:pPr>
              <w:jc w:val="left"/>
              <w:rPr>
                <w:rFonts w:cs="Arial"/>
                <w:sz w:val="18"/>
              </w:rPr>
            </w:pPr>
            <w:r w:rsidRPr="001D197A">
              <w:rPr>
                <w:rFonts w:cs="Arial"/>
                <w:sz w:val="18"/>
              </w:rPr>
              <w:t>violeta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45</w:t>
            </w:r>
          </w:p>
        </w:tc>
        <w:tc>
          <w:tcPr>
            <w:tcW w:w="993" w:type="dxa"/>
          </w:tcPr>
          <w:p w:rsidR="00362616" w:rsidRPr="001D197A" w:rsidRDefault="00362616" w:rsidP="00362616">
            <w:pPr>
              <w:jc w:val="center"/>
              <w:rPr>
                <w:rFonts w:cs="Arial"/>
                <w:sz w:val="18"/>
                <w:szCs w:val="18"/>
              </w:rPr>
            </w:pPr>
            <w:r w:rsidRPr="001D197A">
              <w:rPr>
                <w:rFonts w:cs="Arial"/>
                <w:sz w:val="18"/>
                <w:szCs w:val="18"/>
              </w:rPr>
              <w:t>N81A</w:t>
            </w:r>
          </w:p>
        </w:tc>
        <w:tc>
          <w:tcPr>
            <w:tcW w:w="2126" w:type="dxa"/>
          </w:tcPr>
          <w:p w:rsidR="00362616" w:rsidRPr="001D197A" w:rsidRDefault="00362616" w:rsidP="00362616">
            <w:pPr>
              <w:rPr>
                <w:sz w:val="18"/>
                <w:szCs w:val="18"/>
              </w:rPr>
            </w:pPr>
            <w:r w:rsidRPr="001D197A">
              <w:rPr>
                <w:sz w:val="18"/>
                <w:szCs w:val="18"/>
              </w:rPr>
              <w:t>mittelviolett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w:t>
            </w:r>
          </w:p>
        </w:tc>
        <w:tc>
          <w:tcPr>
            <w:tcW w:w="1984" w:type="dxa"/>
          </w:tcPr>
          <w:p w:rsidR="00362616" w:rsidRPr="001D197A" w:rsidRDefault="00362616" w:rsidP="00362616">
            <w:pPr>
              <w:rPr>
                <w:sz w:val="18"/>
                <w:szCs w:val="18"/>
              </w:rPr>
            </w:pPr>
            <w:r w:rsidRPr="001D197A">
              <w:rPr>
                <w:sz w:val="18"/>
                <w:szCs w:val="18"/>
              </w:rPr>
              <w:t>violet moyen</w:t>
            </w:r>
          </w:p>
        </w:tc>
        <w:tc>
          <w:tcPr>
            <w:tcW w:w="2410" w:type="dxa"/>
          </w:tcPr>
          <w:p w:rsidR="00362616" w:rsidRPr="001D197A" w:rsidRDefault="00362616" w:rsidP="00362616">
            <w:pPr>
              <w:jc w:val="left"/>
              <w:rPr>
                <w:rFonts w:cs="Arial"/>
                <w:sz w:val="18"/>
              </w:rPr>
            </w:pPr>
            <w:r w:rsidRPr="001D197A">
              <w:rPr>
                <w:rFonts w:cs="Arial"/>
                <w:sz w:val="18"/>
              </w:rPr>
              <w:t>violeta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45</w:t>
            </w:r>
          </w:p>
        </w:tc>
        <w:tc>
          <w:tcPr>
            <w:tcW w:w="993" w:type="dxa"/>
          </w:tcPr>
          <w:p w:rsidR="00362616" w:rsidRPr="001D197A" w:rsidRDefault="00362616" w:rsidP="00362616">
            <w:pPr>
              <w:jc w:val="center"/>
              <w:rPr>
                <w:rFonts w:cs="Arial"/>
                <w:sz w:val="18"/>
                <w:szCs w:val="18"/>
              </w:rPr>
            </w:pPr>
            <w:r w:rsidRPr="001D197A">
              <w:rPr>
                <w:rFonts w:cs="Arial"/>
                <w:sz w:val="18"/>
                <w:szCs w:val="18"/>
              </w:rPr>
              <w:t>N81B</w:t>
            </w:r>
          </w:p>
        </w:tc>
        <w:tc>
          <w:tcPr>
            <w:tcW w:w="2126" w:type="dxa"/>
          </w:tcPr>
          <w:p w:rsidR="00362616" w:rsidRPr="001D197A" w:rsidRDefault="00362616" w:rsidP="00362616">
            <w:pPr>
              <w:rPr>
                <w:sz w:val="18"/>
                <w:szCs w:val="18"/>
              </w:rPr>
            </w:pPr>
            <w:r w:rsidRPr="001D197A">
              <w:rPr>
                <w:sz w:val="18"/>
                <w:szCs w:val="18"/>
              </w:rPr>
              <w:t>mittelviolett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w:t>
            </w:r>
          </w:p>
        </w:tc>
        <w:tc>
          <w:tcPr>
            <w:tcW w:w="1984" w:type="dxa"/>
          </w:tcPr>
          <w:p w:rsidR="00362616" w:rsidRPr="001D197A" w:rsidRDefault="00362616" w:rsidP="00362616">
            <w:pPr>
              <w:rPr>
                <w:sz w:val="18"/>
                <w:szCs w:val="18"/>
              </w:rPr>
            </w:pPr>
            <w:r w:rsidRPr="001D197A">
              <w:rPr>
                <w:sz w:val="18"/>
                <w:szCs w:val="18"/>
              </w:rPr>
              <w:t>violet moyen</w:t>
            </w:r>
          </w:p>
        </w:tc>
        <w:tc>
          <w:tcPr>
            <w:tcW w:w="2410" w:type="dxa"/>
          </w:tcPr>
          <w:p w:rsidR="00362616" w:rsidRPr="001D197A" w:rsidRDefault="00362616" w:rsidP="00362616">
            <w:pPr>
              <w:jc w:val="left"/>
              <w:rPr>
                <w:rFonts w:cs="Arial"/>
                <w:sz w:val="18"/>
              </w:rPr>
            </w:pPr>
            <w:r w:rsidRPr="001D197A">
              <w:rPr>
                <w:rFonts w:cs="Arial"/>
                <w:sz w:val="18"/>
              </w:rPr>
              <w:t>violeta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45</w:t>
            </w:r>
          </w:p>
        </w:tc>
        <w:tc>
          <w:tcPr>
            <w:tcW w:w="993" w:type="dxa"/>
          </w:tcPr>
          <w:p w:rsidR="00362616" w:rsidRPr="001D197A" w:rsidRDefault="00362616" w:rsidP="00362616">
            <w:pPr>
              <w:jc w:val="center"/>
              <w:rPr>
                <w:rFonts w:cs="Arial"/>
                <w:sz w:val="18"/>
                <w:szCs w:val="18"/>
              </w:rPr>
            </w:pPr>
            <w:r w:rsidRPr="001D197A">
              <w:rPr>
                <w:rFonts w:cs="Arial"/>
                <w:sz w:val="18"/>
                <w:szCs w:val="18"/>
              </w:rPr>
              <w:t>N81C</w:t>
            </w:r>
          </w:p>
        </w:tc>
        <w:tc>
          <w:tcPr>
            <w:tcW w:w="2126" w:type="dxa"/>
          </w:tcPr>
          <w:p w:rsidR="00362616" w:rsidRPr="001D197A" w:rsidRDefault="00362616" w:rsidP="00362616">
            <w:pPr>
              <w:rPr>
                <w:sz w:val="18"/>
                <w:szCs w:val="18"/>
              </w:rPr>
            </w:pPr>
            <w:r w:rsidRPr="001D197A">
              <w:rPr>
                <w:sz w:val="18"/>
                <w:szCs w:val="18"/>
              </w:rPr>
              <w:t>mittelviolett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w:t>
            </w:r>
          </w:p>
        </w:tc>
        <w:tc>
          <w:tcPr>
            <w:tcW w:w="1984" w:type="dxa"/>
          </w:tcPr>
          <w:p w:rsidR="00362616" w:rsidRPr="001D197A" w:rsidRDefault="00362616" w:rsidP="00362616">
            <w:pPr>
              <w:rPr>
                <w:sz w:val="18"/>
                <w:szCs w:val="18"/>
              </w:rPr>
            </w:pPr>
            <w:r w:rsidRPr="001D197A">
              <w:rPr>
                <w:sz w:val="18"/>
                <w:szCs w:val="18"/>
              </w:rPr>
              <w:t>violet moyen</w:t>
            </w:r>
          </w:p>
        </w:tc>
        <w:tc>
          <w:tcPr>
            <w:tcW w:w="2410" w:type="dxa"/>
          </w:tcPr>
          <w:p w:rsidR="00362616" w:rsidRPr="001D197A" w:rsidRDefault="00362616" w:rsidP="00362616">
            <w:pPr>
              <w:jc w:val="left"/>
              <w:rPr>
                <w:rFonts w:cs="Arial"/>
                <w:sz w:val="18"/>
              </w:rPr>
            </w:pPr>
            <w:r w:rsidRPr="001D197A">
              <w:rPr>
                <w:rFonts w:cs="Arial"/>
                <w:sz w:val="18"/>
              </w:rPr>
              <w:t>violeta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45</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N82A</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mittelviolett</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violet</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violet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violeta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46</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77A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dunkelviolett</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violet</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violet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violeta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46</w:t>
            </w:r>
          </w:p>
        </w:tc>
        <w:tc>
          <w:tcPr>
            <w:tcW w:w="993" w:type="dxa"/>
          </w:tcPr>
          <w:p w:rsidR="00362616" w:rsidRPr="001D197A" w:rsidRDefault="00362616" w:rsidP="00362616">
            <w:pPr>
              <w:jc w:val="center"/>
              <w:rPr>
                <w:rFonts w:cs="Arial"/>
                <w:sz w:val="18"/>
                <w:szCs w:val="18"/>
              </w:rPr>
            </w:pPr>
            <w:r w:rsidRPr="001D197A">
              <w:rPr>
                <w:rFonts w:cs="Arial"/>
                <w:sz w:val="18"/>
                <w:szCs w:val="18"/>
              </w:rPr>
              <w:t>79A</w:t>
            </w:r>
          </w:p>
        </w:tc>
        <w:tc>
          <w:tcPr>
            <w:tcW w:w="2126" w:type="dxa"/>
          </w:tcPr>
          <w:p w:rsidR="00362616" w:rsidRPr="001D197A" w:rsidRDefault="00362616" w:rsidP="00362616">
            <w:pPr>
              <w:rPr>
                <w:sz w:val="18"/>
                <w:szCs w:val="18"/>
              </w:rPr>
            </w:pPr>
            <w:r w:rsidRPr="001D197A">
              <w:rPr>
                <w:sz w:val="18"/>
                <w:szCs w:val="18"/>
              </w:rPr>
              <w:t>dunkelviolett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w:t>
            </w:r>
          </w:p>
        </w:tc>
        <w:tc>
          <w:tcPr>
            <w:tcW w:w="1984" w:type="dxa"/>
          </w:tcPr>
          <w:p w:rsidR="00362616" w:rsidRPr="001D197A" w:rsidRDefault="00362616" w:rsidP="00362616">
            <w:pPr>
              <w:rPr>
                <w:sz w:val="18"/>
                <w:szCs w:val="18"/>
              </w:rPr>
            </w:pPr>
            <w:r w:rsidRPr="001D197A">
              <w:rPr>
                <w:sz w:val="18"/>
                <w:szCs w:val="18"/>
              </w:rPr>
              <w:t>violet foncé</w:t>
            </w:r>
          </w:p>
        </w:tc>
        <w:tc>
          <w:tcPr>
            <w:tcW w:w="2410" w:type="dxa"/>
          </w:tcPr>
          <w:p w:rsidR="00362616" w:rsidRPr="001D197A" w:rsidRDefault="00362616" w:rsidP="00362616">
            <w:pPr>
              <w:jc w:val="left"/>
              <w:rPr>
                <w:rFonts w:cs="Arial"/>
                <w:sz w:val="18"/>
              </w:rPr>
            </w:pPr>
            <w:r w:rsidRPr="001D197A">
              <w:rPr>
                <w:rFonts w:cs="Arial"/>
                <w:sz w:val="18"/>
              </w:rPr>
              <w:t>violeta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46</w:t>
            </w:r>
          </w:p>
        </w:tc>
        <w:tc>
          <w:tcPr>
            <w:tcW w:w="993" w:type="dxa"/>
          </w:tcPr>
          <w:p w:rsidR="00362616" w:rsidRPr="001D197A" w:rsidRDefault="00362616" w:rsidP="00362616">
            <w:pPr>
              <w:jc w:val="center"/>
              <w:rPr>
                <w:rFonts w:cs="Arial"/>
                <w:sz w:val="18"/>
                <w:szCs w:val="18"/>
              </w:rPr>
            </w:pPr>
            <w:r w:rsidRPr="001D197A">
              <w:rPr>
                <w:rFonts w:cs="Arial"/>
                <w:sz w:val="18"/>
                <w:szCs w:val="18"/>
              </w:rPr>
              <w:t>79B</w:t>
            </w:r>
          </w:p>
        </w:tc>
        <w:tc>
          <w:tcPr>
            <w:tcW w:w="2126" w:type="dxa"/>
          </w:tcPr>
          <w:p w:rsidR="00362616" w:rsidRPr="001D197A" w:rsidRDefault="00362616" w:rsidP="00362616">
            <w:pPr>
              <w:rPr>
                <w:sz w:val="18"/>
                <w:szCs w:val="18"/>
              </w:rPr>
            </w:pPr>
            <w:r w:rsidRPr="001D197A">
              <w:rPr>
                <w:sz w:val="18"/>
                <w:szCs w:val="18"/>
              </w:rPr>
              <w:t>dunkelviolett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w:t>
            </w:r>
          </w:p>
        </w:tc>
        <w:tc>
          <w:tcPr>
            <w:tcW w:w="1984" w:type="dxa"/>
          </w:tcPr>
          <w:p w:rsidR="00362616" w:rsidRPr="001D197A" w:rsidRDefault="00362616" w:rsidP="00362616">
            <w:pPr>
              <w:rPr>
                <w:sz w:val="18"/>
                <w:szCs w:val="18"/>
              </w:rPr>
            </w:pPr>
            <w:r w:rsidRPr="001D197A">
              <w:rPr>
                <w:sz w:val="18"/>
                <w:szCs w:val="18"/>
              </w:rPr>
              <w:t>violet foncé</w:t>
            </w:r>
          </w:p>
        </w:tc>
        <w:tc>
          <w:tcPr>
            <w:tcW w:w="2410" w:type="dxa"/>
          </w:tcPr>
          <w:p w:rsidR="00362616" w:rsidRPr="001D197A" w:rsidRDefault="00362616" w:rsidP="00362616">
            <w:pPr>
              <w:jc w:val="left"/>
              <w:rPr>
                <w:rFonts w:cs="Arial"/>
                <w:sz w:val="18"/>
              </w:rPr>
            </w:pPr>
            <w:r w:rsidRPr="001D197A">
              <w:rPr>
                <w:rFonts w:cs="Arial"/>
                <w:sz w:val="18"/>
              </w:rPr>
              <w:t>violeta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46</w:t>
            </w:r>
          </w:p>
        </w:tc>
        <w:tc>
          <w:tcPr>
            <w:tcW w:w="993" w:type="dxa"/>
          </w:tcPr>
          <w:p w:rsidR="00362616" w:rsidRPr="001D197A" w:rsidRDefault="00362616" w:rsidP="00362616">
            <w:pPr>
              <w:jc w:val="center"/>
              <w:rPr>
                <w:rFonts w:cs="Arial"/>
                <w:sz w:val="18"/>
                <w:szCs w:val="18"/>
              </w:rPr>
            </w:pPr>
            <w:r w:rsidRPr="001D197A">
              <w:rPr>
                <w:rFonts w:cs="Arial"/>
                <w:sz w:val="18"/>
                <w:szCs w:val="18"/>
              </w:rPr>
              <w:t>79C</w:t>
            </w:r>
          </w:p>
        </w:tc>
        <w:tc>
          <w:tcPr>
            <w:tcW w:w="2126" w:type="dxa"/>
          </w:tcPr>
          <w:p w:rsidR="00362616" w:rsidRPr="001D197A" w:rsidRDefault="00362616" w:rsidP="00362616">
            <w:pPr>
              <w:rPr>
                <w:sz w:val="18"/>
                <w:szCs w:val="18"/>
              </w:rPr>
            </w:pPr>
            <w:r w:rsidRPr="001D197A">
              <w:rPr>
                <w:sz w:val="18"/>
                <w:szCs w:val="18"/>
              </w:rPr>
              <w:t>dunkelviolett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w:t>
            </w:r>
          </w:p>
        </w:tc>
        <w:tc>
          <w:tcPr>
            <w:tcW w:w="1984" w:type="dxa"/>
          </w:tcPr>
          <w:p w:rsidR="00362616" w:rsidRPr="001D197A" w:rsidRDefault="00362616" w:rsidP="00362616">
            <w:pPr>
              <w:rPr>
                <w:sz w:val="18"/>
                <w:szCs w:val="18"/>
              </w:rPr>
            </w:pPr>
            <w:r w:rsidRPr="001D197A">
              <w:rPr>
                <w:sz w:val="18"/>
                <w:szCs w:val="18"/>
              </w:rPr>
              <w:t>violet foncé</w:t>
            </w:r>
          </w:p>
        </w:tc>
        <w:tc>
          <w:tcPr>
            <w:tcW w:w="2410" w:type="dxa"/>
          </w:tcPr>
          <w:p w:rsidR="00362616" w:rsidRPr="001D197A" w:rsidRDefault="00362616" w:rsidP="00362616">
            <w:pPr>
              <w:jc w:val="left"/>
              <w:rPr>
                <w:rFonts w:cs="Arial"/>
                <w:sz w:val="18"/>
              </w:rPr>
            </w:pPr>
            <w:r w:rsidRPr="001D197A">
              <w:rPr>
                <w:rFonts w:cs="Arial"/>
                <w:sz w:val="18"/>
              </w:rPr>
              <w:t>violeta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46</w:t>
            </w:r>
          </w:p>
        </w:tc>
        <w:tc>
          <w:tcPr>
            <w:tcW w:w="993" w:type="dxa"/>
          </w:tcPr>
          <w:p w:rsidR="00362616" w:rsidRPr="001D197A" w:rsidRDefault="00362616" w:rsidP="00362616">
            <w:pPr>
              <w:jc w:val="center"/>
              <w:rPr>
                <w:rFonts w:cs="Arial"/>
                <w:sz w:val="18"/>
                <w:szCs w:val="18"/>
              </w:rPr>
            </w:pPr>
            <w:r w:rsidRPr="001D197A">
              <w:rPr>
                <w:rFonts w:cs="Arial"/>
                <w:sz w:val="18"/>
                <w:szCs w:val="18"/>
              </w:rPr>
              <w:t>79D</w:t>
            </w:r>
          </w:p>
        </w:tc>
        <w:tc>
          <w:tcPr>
            <w:tcW w:w="2126" w:type="dxa"/>
          </w:tcPr>
          <w:p w:rsidR="00362616" w:rsidRPr="001D197A" w:rsidRDefault="00362616" w:rsidP="00362616">
            <w:pPr>
              <w:rPr>
                <w:sz w:val="18"/>
                <w:szCs w:val="18"/>
              </w:rPr>
            </w:pPr>
            <w:r w:rsidRPr="001D197A">
              <w:rPr>
                <w:sz w:val="18"/>
                <w:szCs w:val="18"/>
              </w:rPr>
              <w:t>dunkelviolett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w:t>
            </w:r>
          </w:p>
        </w:tc>
        <w:tc>
          <w:tcPr>
            <w:tcW w:w="1984" w:type="dxa"/>
          </w:tcPr>
          <w:p w:rsidR="00362616" w:rsidRPr="001D197A" w:rsidRDefault="00362616" w:rsidP="00362616">
            <w:pPr>
              <w:rPr>
                <w:sz w:val="18"/>
                <w:szCs w:val="18"/>
              </w:rPr>
            </w:pPr>
            <w:r w:rsidRPr="001D197A">
              <w:rPr>
                <w:sz w:val="18"/>
                <w:szCs w:val="18"/>
              </w:rPr>
              <w:t>violet foncé</w:t>
            </w:r>
          </w:p>
        </w:tc>
        <w:tc>
          <w:tcPr>
            <w:tcW w:w="2410" w:type="dxa"/>
          </w:tcPr>
          <w:p w:rsidR="00362616" w:rsidRPr="001D197A" w:rsidRDefault="00362616" w:rsidP="00362616">
            <w:pPr>
              <w:jc w:val="left"/>
              <w:rPr>
                <w:rFonts w:cs="Arial"/>
                <w:sz w:val="18"/>
              </w:rPr>
            </w:pPr>
            <w:r w:rsidRPr="001D197A">
              <w:rPr>
                <w:rFonts w:cs="Arial"/>
                <w:sz w:val="18"/>
              </w:rPr>
              <w:t>violeta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46</w:t>
            </w:r>
          </w:p>
        </w:tc>
        <w:tc>
          <w:tcPr>
            <w:tcW w:w="993" w:type="dxa"/>
          </w:tcPr>
          <w:p w:rsidR="00362616" w:rsidRPr="001D197A" w:rsidRDefault="00362616" w:rsidP="00362616">
            <w:pPr>
              <w:jc w:val="center"/>
              <w:rPr>
                <w:rFonts w:cs="Arial"/>
                <w:sz w:val="18"/>
                <w:szCs w:val="18"/>
              </w:rPr>
            </w:pPr>
            <w:r w:rsidRPr="001D197A">
              <w:rPr>
                <w:rFonts w:cs="Arial"/>
                <w:sz w:val="18"/>
                <w:szCs w:val="18"/>
              </w:rPr>
              <w:t>83A</w:t>
            </w:r>
          </w:p>
        </w:tc>
        <w:tc>
          <w:tcPr>
            <w:tcW w:w="2126" w:type="dxa"/>
          </w:tcPr>
          <w:p w:rsidR="00362616" w:rsidRPr="001D197A" w:rsidRDefault="00362616" w:rsidP="00362616">
            <w:pPr>
              <w:rPr>
                <w:sz w:val="18"/>
                <w:szCs w:val="18"/>
              </w:rPr>
            </w:pPr>
            <w:r w:rsidRPr="001D197A">
              <w:rPr>
                <w:sz w:val="18"/>
                <w:szCs w:val="18"/>
              </w:rPr>
              <w:t>dunkelviolett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w:t>
            </w:r>
          </w:p>
        </w:tc>
        <w:tc>
          <w:tcPr>
            <w:tcW w:w="1984" w:type="dxa"/>
          </w:tcPr>
          <w:p w:rsidR="00362616" w:rsidRPr="001D197A" w:rsidRDefault="00362616" w:rsidP="00362616">
            <w:pPr>
              <w:rPr>
                <w:sz w:val="18"/>
                <w:szCs w:val="18"/>
              </w:rPr>
            </w:pPr>
            <w:r w:rsidRPr="001D197A">
              <w:rPr>
                <w:sz w:val="18"/>
                <w:szCs w:val="18"/>
              </w:rPr>
              <w:t>violet foncé</w:t>
            </w:r>
          </w:p>
        </w:tc>
        <w:tc>
          <w:tcPr>
            <w:tcW w:w="2410" w:type="dxa"/>
          </w:tcPr>
          <w:p w:rsidR="00362616" w:rsidRPr="001D197A" w:rsidRDefault="00362616" w:rsidP="00362616">
            <w:pPr>
              <w:jc w:val="left"/>
              <w:rPr>
                <w:rFonts w:cs="Arial"/>
                <w:sz w:val="18"/>
              </w:rPr>
            </w:pPr>
            <w:r w:rsidRPr="001D197A">
              <w:rPr>
                <w:rFonts w:cs="Arial"/>
                <w:sz w:val="18"/>
              </w:rPr>
              <w:t>violeta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46</w:t>
            </w:r>
          </w:p>
        </w:tc>
        <w:tc>
          <w:tcPr>
            <w:tcW w:w="993" w:type="dxa"/>
          </w:tcPr>
          <w:p w:rsidR="00362616" w:rsidRPr="001D197A" w:rsidRDefault="00362616" w:rsidP="00362616">
            <w:pPr>
              <w:jc w:val="center"/>
              <w:rPr>
                <w:rFonts w:cs="Arial"/>
                <w:sz w:val="18"/>
                <w:szCs w:val="18"/>
              </w:rPr>
            </w:pPr>
            <w:r w:rsidRPr="001D197A">
              <w:rPr>
                <w:rFonts w:cs="Arial"/>
                <w:sz w:val="18"/>
                <w:szCs w:val="18"/>
              </w:rPr>
              <w:t>83B</w:t>
            </w:r>
          </w:p>
        </w:tc>
        <w:tc>
          <w:tcPr>
            <w:tcW w:w="2126" w:type="dxa"/>
          </w:tcPr>
          <w:p w:rsidR="00362616" w:rsidRPr="001D197A" w:rsidRDefault="00362616" w:rsidP="00362616">
            <w:pPr>
              <w:rPr>
                <w:sz w:val="18"/>
                <w:szCs w:val="18"/>
              </w:rPr>
            </w:pPr>
            <w:r w:rsidRPr="001D197A">
              <w:rPr>
                <w:sz w:val="18"/>
                <w:szCs w:val="18"/>
              </w:rPr>
              <w:t>dunkelviolett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w:t>
            </w:r>
          </w:p>
        </w:tc>
        <w:tc>
          <w:tcPr>
            <w:tcW w:w="1984" w:type="dxa"/>
          </w:tcPr>
          <w:p w:rsidR="00362616" w:rsidRPr="001D197A" w:rsidRDefault="00362616" w:rsidP="00362616">
            <w:pPr>
              <w:rPr>
                <w:sz w:val="18"/>
                <w:szCs w:val="18"/>
              </w:rPr>
            </w:pPr>
            <w:r w:rsidRPr="001D197A">
              <w:rPr>
                <w:sz w:val="18"/>
                <w:szCs w:val="18"/>
              </w:rPr>
              <w:t>violet foncé</w:t>
            </w:r>
          </w:p>
        </w:tc>
        <w:tc>
          <w:tcPr>
            <w:tcW w:w="2410" w:type="dxa"/>
          </w:tcPr>
          <w:p w:rsidR="00362616" w:rsidRPr="001D197A" w:rsidRDefault="00362616" w:rsidP="00362616">
            <w:pPr>
              <w:jc w:val="left"/>
              <w:rPr>
                <w:rFonts w:cs="Arial"/>
                <w:sz w:val="18"/>
              </w:rPr>
            </w:pPr>
            <w:r w:rsidRPr="001D197A">
              <w:rPr>
                <w:rFonts w:cs="Arial"/>
                <w:sz w:val="18"/>
              </w:rPr>
              <w:t>violeta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46</w:t>
            </w:r>
          </w:p>
        </w:tc>
        <w:tc>
          <w:tcPr>
            <w:tcW w:w="993" w:type="dxa"/>
          </w:tcPr>
          <w:p w:rsidR="00362616" w:rsidRPr="001D197A" w:rsidRDefault="00362616" w:rsidP="00362616">
            <w:pPr>
              <w:jc w:val="center"/>
              <w:rPr>
                <w:rFonts w:cs="Arial"/>
                <w:sz w:val="18"/>
                <w:szCs w:val="18"/>
              </w:rPr>
            </w:pPr>
            <w:r w:rsidRPr="001D197A">
              <w:rPr>
                <w:rFonts w:cs="Arial"/>
                <w:sz w:val="18"/>
                <w:szCs w:val="18"/>
              </w:rPr>
              <w:t>86A</w:t>
            </w:r>
          </w:p>
        </w:tc>
        <w:tc>
          <w:tcPr>
            <w:tcW w:w="2126" w:type="dxa"/>
          </w:tcPr>
          <w:p w:rsidR="00362616" w:rsidRPr="001D197A" w:rsidRDefault="00362616" w:rsidP="00362616">
            <w:pPr>
              <w:rPr>
                <w:sz w:val="18"/>
                <w:szCs w:val="18"/>
              </w:rPr>
            </w:pPr>
            <w:r w:rsidRPr="001D197A">
              <w:rPr>
                <w:sz w:val="18"/>
                <w:szCs w:val="18"/>
              </w:rPr>
              <w:t>dunkelviolett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w:t>
            </w:r>
          </w:p>
        </w:tc>
        <w:tc>
          <w:tcPr>
            <w:tcW w:w="1984" w:type="dxa"/>
          </w:tcPr>
          <w:p w:rsidR="00362616" w:rsidRPr="001D197A" w:rsidRDefault="00362616" w:rsidP="00362616">
            <w:pPr>
              <w:rPr>
                <w:sz w:val="18"/>
                <w:szCs w:val="18"/>
              </w:rPr>
            </w:pPr>
            <w:r w:rsidRPr="001D197A">
              <w:rPr>
                <w:sz w:val="18"/>
                <w:szCs w:val="18"/>
              </w:rPr>
              <w:t>violet foncé</w:t>
            </w:r>
          </w:p>
        </w:tc>
        <w:tc>
          <w:tcPr>
            <w:tcW w:w="2410" w:type="dxa"/>
          </w:tcPr>
          <w:p w:rsidR="00362616" w:rsidRPr="001D197A" w:rsidRDefault="00362616" w:rsidP="00362616">
            <w:pPr>
              <w:jc w:val="left"/>
              <w:rPr>
                <w:rFonts w:cs="Arial"/>
                <w:sz w:val="18"/>
              </w:rPr>
            </w:pPr>
            <w:r w:rsidRPr="001D197A">
              <w:rPr>
                <w:rFonts w:cs="Arial"/>
                <w:sz w:val="18"/>
              </w:rPr>
              <w:t>violeta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46</w:t>
            </w:r>
          </w:p>
        </w:tc>
        <w:tc>
          <w:tcPr>
            <w:tcW w:w="993" w:type="dxa"/>
          </w:tcPr>
          <w:p w:rsidR="00362616" w:rsidRPr="001D197A" w:rsidRDefault="00362616" w:rsidP="00362616">
            <w:pPr>
              <w:jc w:val="center"/>
              <w:rPr>
                <w:rFonts w:cs="Arial"/>
                <w:sz w:val="18"/>
                <w:szCs w:val="18"/>
              </w:rPr>
            </w:pPr>
            <w:r w:rsidRPr="001D197A">
              <w:rPr>
                <w:rFonts w:cs="Arial"/>
                <w:sz w:val="18"/>
                <w:szCs w:val="18"/>
              </w:rPr>
              <w:t>N77C</w:t>
            </w:r>
          </w:p>
        </w:tc>
        <w:tc>
          <w:tcPr>
            <w:tcW w:w="2126" w:type="dxa"/>
          </w:tcPr>
          <w:p w:rsidR="00362616" w:rsidRPr="001D197A" w:rsidRDefault="00362616" w:rsidP="00362616">
            <w:pPr>
              <w:rPr>
                <w:sz w:val="18"/>
                <w:szCs w:val="18"/>
              </w:rPr>
            </w:pPr>
            <w:r w:rsidRPr="001D197A">
              <w:rPr>
                <w:sz w:val="18"/>
                <w:szCs w:val="18"/>
              </w:rPr>
              <w:t>dunkelviolett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w:t>
            </w:r>
          </w:p>
        </w:tc>
        <w:tc>
          <w:tcPr>
            <w:tcW w:w="1984" w:type="dxa"/>
          </w:tcPr>
          <w:p w:rsidR="00362616" w:rsidRPr="001D197A" w:rsidRDefault="00362616" w:rsidP="00362616">
            <w:pPr>
              <w:rPr>
                <w:sz w:val="18"/>
                <w:szCs w:val="18"/>
              </w:rPr>
            </w:pPr>
            <w:r w:rsidRPr="001D197A">
              <w:rPr>
                <w:sz w:val="18"/>
                <w:szCs w:val="18"/>
              </w:rPr>
              <w:t>violet foncé</w:t>
            </w:r>
          </w:p>
        </w:tc>
        <w:tc>
          <w:tcPr>
            <w:tcW w:w="2410" w:type="dxa"/>
          </w:tcPr>
          <w:p w:rsidR="00362616" w:rsidRPr="001D197A" w:rsidRDefault="00362616" w:rsidP="00362616">
            <w:pPr>
              <w:jc w:val="left"/>
              <w:rPr>
                <w:rFonts w:cs="Arial"/>
                <w:sz w:val="18"/>
              </w:rPr>
            </w:pPr>
            <w:r w:rsidRPr="001D197A">
              <w:rPr>
                <w:rFonts w:cs="Arial"/>
                <w:sz w:val="18"/>
              </w:rPr>
              <w:t>violeta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46</w:t>
            </w:r>
          </w:p>
        </w:tc>
        <w:tc>
          <w:tcPr>
            <w:tcW w:w="993" w:type="dxa"/>
          </w:tcPr>
          <w:p w:rsidR="00362616" w:rsidRPr="001D197A" w:rsidRDefault="00362616" w:rsidP="00362616">
            <w:pPr>
              <w:jc w:val="center"/>
              <w:rPr>
                <w:rFonts w:cs="Arial"/>
                <w:sz w:val="18"/>
                <w:szCs w:val="18"/>
              </w:rPr>
            </w:pPr>
            <w:r w:rsidRPr="001D197A">
              <w:rPr>
                <w:rFonts w:cs="Arial"/>
                <w:sz w:val="18"/>
                <w:szCs w:val="18"/>
              </w:rPr>
              <w:t>N92A</w:t>
            </w:r>
          </w:p>
        </w:tc>
        <w:tc>
          <w:tcPr>
            <w:tcW w:w="2126" w:type="dxa"/>
          </w:tcPr>
          <w:p w:rsidR="00362616" w:rsidRPr="001D197A" w:rsidRDefault="00362616" w:rsidP="00362616">
            <w:pPr>
              <w:rPr>
                <w:sz w:val="18"/>
                <w:szCs w:val="18"/>
              </w:rPr>
            </w:pPr>
            <w:r w:rsidRPr="001D197A">
              <w:rPr>
                <w:sz w:val="18"/>
                <w:szCs w:val="18"/>
              </w:rPr>
              <w:t>dunkelviolett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w:t>
            </w:r>
          </w:p>
        </w:tc>
        <w:tc>
          <w:tcPr>
            <w:tcW w:w="1984" w:type="dxa"/>
          </w:tcPr>
          <w:p w:rsidR="00362616" w:rsidRPr="001D197A" w:rsidRDefault="00362616" w:rsidP="00362616">
            <w:pPr>
              <w:rPr>
                <w:sz w:val="18"/>
                <w:szCs w:val="18"/>
              </w:rPr>
            </w:pPr>
            <w:r w:rsidRPr="001D197A">
              <w:rPr>
                <w:sz w:val="18"/>
                <w:szCs w:val="18"/>
              </w:rPr>
              <w:t>violet foncé</w:t>
            </w:r>
          </w:p>
        </w:tc>
        <w:tc>
          <w:tcPr>
            <w:tcW w:w="2410" w:type="dxa"/>
          </w:tcPr>
          <w:p w:rsidR="00362616" w:rsidRPr="001D197A" w:rsidRDefault="00362616" w:rsidP="00362616">
            <w:pPr>
              <w:jc w:val="left"/>
              <w:rPr>
                <w:rFonts w:cs="Arial"/>
                <w:sz w:val="18"/>
              </w:rPr>
            </w:pPr>
            <w:r w:rsidRPr="001D197A">
              <w:rPr>
                <w:rFonts w:cs="Arial"/>
                <w:sz w:val="18"/>
              </w:rPr>
              <w:t>violeta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46</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N92D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dunkelviolett</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violet</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violet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violeta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47</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85B</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hellblauviolett</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blue violet</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violet-bleu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violeta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47</w:t>
            </w:r>
          </w:p>
        </w:tc>
        <w:tc>
          <w:tcPr>
            <w:tcW w:w="993" w:type="dxa"/>
          </w:tcPr>
          <w:p w:rsidR="00362616" w:rsidRPr="001D197A" w:rsidRDefault="00362616" w:rsidP="00362616">
            <w:pPr>
              <w:jc w:val="center"/>
              <w:rPr>
                <w:rFonts w:cs="Arial"/>
                <w:sz w:val="18"/>
                <w:szCs w:val="18"/>
              </w:rPr>
            </w:pPr>
            <w:r w:rsidRPr="001D197A">
              <w:rPr>
                <w:rFonts w:cs="Arial"/>
                <w:sz w:val="18"/>
                <w:szCs w:val="18"/>
              </w:rPr>
              <w:t>85C</w:t>
            </w:r>
          </w:p>
        </w:tc>
        <w:tc>
          <w:tcPr>
            <w:tcW w:w="2126" w:type="dxa"/>
          </w:tcPr>
          <w:p w:rsidR="00362616" w:rsidRPr="001D197A" w:rsidRDefault="00362616" w:rsidP="00362616">
            <w:pPr>
              <w:rPr>
                <w:sz w:val="18"/>
                <w:szCs w:val="18"/>
              </w:rPr>
            </w:pPr>
            <w:r w:rsidRPr="001D197A">
              <w:rPr>
                <w:sz w:val="18"/>
                <w:szCs w:val="18"/>
              </w:rPr>
              <w:t>hellblauviolett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violet</w:t>
            </w:r>
          </w:p>
        </w:tc>
        <w:tc>
          <w:tcPr>
            <w:tcW w:w="1984" w:type="dxa"/>
          </w:tcPr>
          <w:p w:rsidR="00362616" w:rsidRPr="001D197A" w:rsidRDefault="00362616" w:rsidP="00362616">
            <w:pPr>
              <w:rPr>
                <w:sz w:val="18"/>
                <w:szCs w:val="18"/>
              </w:rPr>
            </w:pPr>
            <w:r w:rsidRPr="001D197A">
              <w:rPr>
                <w:sz w:val="18"/>
                <w:szCs w:val="18"/>
              </w:rPr>
              <w:t>violet-bleu clair</w:t>
            </w:r>
          </w:p>
        </w:tc>
        <w:tc>
          <w:tcPr>
            <w:tcW w:w="2410" w:type="dxa"/>
          </w:tcPr>
          <w:p w:rsidR="00362616" w:rsidRPr="001D197A" w:rsidRDefault="00362616" w:rsidP="00362616">
            <w:pPr>
              <w:jc w:val="left"/>
              <w:rPr>
                <w:rFonts w:cs="Arial"/>
                <w:sz w:val="18"/>
              </w:rPr>
            </w:pPr>
            <w:r w:rsidRPr="001D197A">
              <w:rPr>
                <w:rFonts w:cs="Arial"/>
                <w:sz w:val="18"/>
              </w:rPr>
              <w:t>violeta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47</w:t>
            </w:r>
          </w:p>
        </w:tc>
        <w:tc>
          <w:tcPr>
            <w:tcW w:w="993" w:type="dxa"/>
          </w:tcPr>
          <w:p w:rsidR="00362616" w:rsidRPr="001D197A" w:rsidRDefault="00362616" w:rsidP="00362616">
            <w:pPr>
              <w:jc w:val="center"/>
              <w:rPr>
                <w:rFonts w:cs="Arial"/>
                <w:sz w:val="18"/>
                <w:szCs w:val="18"/>
              </w:rPr>
            </w:pPr>
            <w:r w:rsidRPr="001D197A">
              <w:rPr>
                <w:rFonts w:cs="Arial"/>
                <w:sz w:val="18"/>
                <w:szCs w:val="18"/>
              </w:rPr>
              <w:t>85D</w:t>
            </w:r>
          </w:p>
        </w:tc>
        <w:tc>
          <w:tcPr>
            <w:tcW w:w="2126" w:type="dxa"/>
          </w:tcPr>
          <w:p w:rsidR="00362616" w:rsidRPr="001D197A" w:rsidRDefault="00362616" w:rsidP="00362616">
            <w:pPr>
              <w:rPr>
                <w:sz w:val="18"/>
                <w:szCs w:val="18"/>
              </w:rPr>
            </w:pPr>
            <w:r w:rsidRPr="001D197A">
              <w:rPr>
                <w:sz w:val="18"/>
                <w:szCs w:val="18"/>
              </w:rPr>
              <w:t>hellblauviolett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violet</w:t>
            </w:r>
          </w:p>
        </w:tc>
        <w:tc>
          <w:tcPr>
            <w:tcW w:w="1984" w:type="dxa"/>
          </w:tcPr>
          <w:p w:rsidR="00362616" w:rsidRPr="001D197A" w:rsidRDefault="00362616" w:rsidP="00362616">
            <w:pPr>
              <w:rPr>
                <w:sz w:val="18"/>
                <w:szCs w:val="18"/>
              </w:rPr>
            </w:pPr>
            <w:r w:rsidRPr="001D197A">
              <w:rPr>
                <w:sz w:val="18"/>
                <w:szCs w:val="18"/>
              </w:rPr>
              <w:t>violet-bleu clair</w:t>
            </w:r>
          </w:p>
        </w:tc>
        <w:tc>
          <w:tcPr>
            <w:tcW w:w="2410" w:type="dxa"/>
          </w:tcPr>
          <w:p w:rsidR="00362616" w:rsidRPr="001D197A" w:rsidRDefault="00362616" w:rsidP="00362616">
            <w:pPr>
              <w:jc w:val="left"/>
              <w:rPr>
                <w:rFonts w:cs="Arial"/>
                <w:sz w:val="18"/>
              </w:rPr>
            </w:pPr>
            <w:r w:rsidRPr="001D197A">
              <w:rPr>
                <w:rFonts w:cs="Arial"/>
                <w:sz w:val="18"/>
              </w:rPr>
              <w:t>violeta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47</w:t>
            </w:r>
          </w:p>
        </w:tc>
        <w:tc>
          <w:tcPr>
            <w:tcW w:w="993" w:type="dxa"/>
          </w:tcPr>
          <w:p w:rsidR="00362616" w:rsidRPr="001D197A" w:rsidRDefault="00362616" w:rsidP="00362616">
            <w:pPr>
              <w:jc w:val="center"/>
              <w:rPr>
                <w:rFonts w:cs="Arial"/>
                <w:sz w:val="18"/>
                <w:szCs w:val="18"/>
              </w:rPr>
            </w:pPr>
            <w:r w:rsidRPr="001D197A">
              <w:rPr>
                <w:rFonts w:cs="Arial"/>
                <w:sz w:val="18"/>
                <w:szCs w:val="18"/>
              </w:rPr>
              <w:t>91C</w:t>
            </w:r>
          </w:p>
        </w:tc>
        <w:tc>
          <w:tcPr>
            <w:tcW w:w="2126" w:type="dxa"/>
          </w:tcPr>
          <w:p w:rsidR="00362616" w:rsidRPr="001D197A" w:rsidRDefault="00362616" w:rsidP="00362616">
            <w:pPr>
              <w:rPr>
                <w:sz w:val="18"/>
                <w:szCs w:val="18"/>
              </w:rPr>
            </w:pPr>
            <w:r w:rsidRPr="001D197A">
              <w:rPr>
                <w:sz w:val="18"/>
                <w:szCs w:val="18"/>
              </w:rPr>
              <w:t>hellblauviolett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violet</w:t>
            </w:r>
          </w:p>
        </w:tc>
        <w:tc>
          <w:tcPr>
            <w:tcW w:w="1984" w:type="dxa"/>
          </w:tcPr>
          <w:p w:rsidR="00362616" w:rsidRPr="001D197A" w:rsidRDefault="00362616" w:rsidP="00362616">
            <w:pPr>
              <w:rPr>
                <w:sz w:val="18"/>
                <w:szCs w:val="18"/>
              </w:rPr>
            </w:pPr>
            <w:r w:rsidRPr="001D197A">
              <w:rPr>
                <w:sz w:val="18"/>
                <w:szCs w:val="18"/>
              </w:rPr>
              <w:t>violet-bleu clair</w:t>
            </w:r>
          </w:p>
        </w:tc>
        <w:tc>
          <w:tcPr>
            <w:tcW w:w="2410" w:type="dxa"/>
          </w:tcPr>
          <w:p w:rsidR="00362616" w:rsidRPr="001D197A" w:rsidRDefault="00362616" w:rsidP="00362616">
            <w:pPr>
              <w:jc w:val="left"/>
              <w:rPr>
                <w:rFonts w:cs="Arial"/>
                <w:sz w:val="18"/>
              </w:rPr>
            </w:pPr>
            <w:r w:rsidRPr="001D197A">
              <w:rPr>
                <w:rFonts w:cs="Arial"/>
                <w:sz w:val="18"/>
              </w:rPr>
              <w:t>violeta azulado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47</w:t>
            </w:r>
          </w:p>
        </w:tc>
        <w:tc>
          <w:tcPr>
            <w:tcW w:w="993" w:type="dxa"/>
          </w:tcPr>
          <w:p w:rsidR="00362616" w:rsidRPr="001D197A" w:rsidRDefault="00362616" w:rsidP="00362616">
            <w:pPr>
              <w:jc w:val="center"/>
              <w:rPr>
                <w:rFonts w:cs="Arial"/>
                <w:sz w:val="18"/>
                <w:szCs w:val="18"/>
              </w:rPr>
            </w:pPr>
            <w:r w:rsidRPr="001D197A">
              <w:rPr>
                <w:rFonts w:cs="Arial"/>
                <w:sz w:val="18"/>
                <w:szCs w:val="18"/>
              </w:rPr>
              <w:t>91D</w:t>
            </w:r>
          </w:p>
        </w:tc>
        <w:tc>
          <w:tcPr>
            <w:tcW w:w="2126" w:type="dxa"/>
          </w:tcPr>
          <w:p w:rsidR="00362616" w:rsidRPr="001D197A" w:rsidRDefault="00362616" w:rsidP="00362616">
            <w:pPr>
              <w:rPr>
                <w:sz w:val="18"/>
                <w:szCs w:val="18"/>
              </w:rPr>
            </w:pPr>
            <w:r w:rsidRPr="001D197A">
              <w:rPr>
                <w:sz w:val="18"/>
                <w:szCs w:val="18"/>
              </w:rPr>
              <w:t>hellblauviolett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light blue violet</w:t>
            </w:r>
          </w:p>
        </w:tc>
        <w:tc>
          <w:tcPr>
            <w:tcW w:w="1984" w:type="dxa"/>
          </w:tcPr>
          <w:p w:rsidR="00362616" w:rsidRPr="001D197A" w:rsidRDefault="00362616" w:rsidP="00362616">
            <w:pPr>
              <w:rPr>
                <w:sz w:val="18"/>
                <w:szCs w:val="18"/>
              </w:rPr>
            </w:pPr>
            <w:r w:rsidRPr="001D197A">
              <w:rPr>
                <w:sz w:val="18"/>
                <w:szCs w:val="18"/>
              </w:rPr>
              <w:t>violet-bleu clair</w:t>
            </w:r>
          </w:p>
        </w:tc>
        <w:tc>
          <w:tcPr>
            <w:tcW w:w="2410" w:type="dxa"/>
          </w:tcPr>
          <w:p w:rsidR="00362616" w:rsidRPr="001D197A" w:rsidRDefault="00362616" w:rsidP="00362616">
            <w:pPr>
              <w:jc w:val="left"/>
              <w:rPr>
                <w:rFonts w:cs="Arial"/>
                <w:sz w:val="18"/>
              </w:rPr>
            </w:pPr>
            <w:r w:rsidRPr="001D197A">
              <w:rPr>
                <w:rFonts w:cs="Arial"/>
                <w:sz w:val="18"/>
              </w:rPr>
              <w:t>violeta azulado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47</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92D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hellblauviolett</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blue violet</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violet-bleu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violeta azulado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48</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83D</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mittelblauviolett</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blue violet</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violet-bleu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violeta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48</w:t>
            </w:r>
          </w:p>
        </w:tc>
        <w:tc>
          <w:tcPr>
            <w:tcW w:w="993" w:type="dxa"/>
          </w:tcPr>
          <w:p w:rsidR="00362616" w:rsidRPr="001D197A" w:rsidRDefault="00362616" w:rsidP="00362616">
            <w:pPr>
              <w:jc w:val="center"/>
              <w:rPr>
                <w:rFonts w:cs="Arial"/>
                <w:sz w:val="18"/>
                <w:szCs w:val="18"/>
              </w:rPr>
            </w:pPr>
            <w:r w:rsidRPr="001D197A">
              <w:rPr>
                <w:rFonts w:cs="Arial"/>
                <w:sz w:val="18"/>
                <w:szCs w:val="18"/>
              </w:rPr>
              <w:t>85A</w:t>
            </w:r>
          </w:p>
        </w:tc>
        <w:tc>
          <w:tcPr>
            <w:tcW w:w="2126" w:type="dxa"/>
          </w:tcPr>
          <w:p w:rsidR="00362616" w:rsidRPr="001D197A" w:rsidRDefault="00362616" w:rsidP="00362616">
            <w:pPr>
              <w:rPr>
                <w:sz w:val="18"/>
                <w:szCs w:val="18"/>
              </w:rPr>
            </w:pPr>
            <w:r w:rsidRPr="001D197A">
              <w:rPr>
                <w:sz w:val="18"/>
                <w:szCs w:val="18"/>
              </w:rPr>
              <w:t>mittelblauviolett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violet</w:t>
            </w:r>
          </w:p>
        </w:tc>
        <w:tc>
          <w:tcPr>
            <w:tcW w:w="1984" w:type="dxa"/>
          </w:tcPr>
          <w:p w:rsidR="00362616" w:rsidRPr="001D197A" w:rsidRDefault="00362616" w:rsidP="00362616">
            <w:pPr>
              <w:rPr>
                <w:sz w:val="18"/>
                <w:szCs w:val="18"/>
              </w:rPr>
            </w:pPr>
            <w:r w:rsidRPr="001D197A">
              <w:rPr>
                <w:sz w:val="18"/>
                <w:szCs w:val="18"/>
              </w:rPr>
              <w:t>violet-bleu moyen</w:t>
            </w:r>
          </w:p>
        </w:tc>
        <w:tc>
          <w:tcPr>
            <w:tcW w:w="2410" w:type="dxa"/>
          </w:tcPr>
          <w:p w:rsidR="00362616" w:rsidRPr="001D197A" w:rsidRDefault="00362616" w:rsidP="00362616">
            <w:pPr>
              <w:jc w:val="left"/>
              <w:rPr>
                <w:rFonts w:cs="Arial"/>
                <w:sz w:val="18"/>
              </w:rPr>
            </w:pPr>
            <w:r w:rsidRPr="001D197A">
              <w:rPr>
                <w:rFonts w:cs="Arial"/>
                <w:sz w:val="18"/>
              </w:rPr>
              <w:t>violeta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48</w:t>
            </w:r>
          </w:p>
        </w:tc>
        <w:tc>
          <w:tcPr>
            <w:tcW w:w="993" w:type="dxa"/>
          </w:tcPr>
          <w:p w:rsidR="00362616" w:rsidRPr="001D197A" w:rsidRDefault="00362616" w:rsidP="00362616">
            <w:pPr>
              <w:jc w:val="center"/>
              <w:rPr>
                <w:rFonts w:cs="Arial"/>
                <w:sz w:val="18"/>
                <w:szCs w:val="18"/>
              </w:rPr>
            </w:pPr>
            <w:r w:rsidRPr="001D197A">
              <w:rPr>
                <w:rFonts w:cs="Arial"/>
                <w:sz w:val="18"/>
                <w:szCs w:val="18"/>
              </w:rPr>
              <w:t>86C</w:t>
            </w:r>
          </w:p>
        </w:tc>
        <w:tc>
          <w:tcPr>
            <w:tcW w:w="2126" w:type="dxa"/>
          </w:tcPr>
          <w:p w:rsidR="00362616" w:rsidRPr="001D197A" w:rsidRDefault="00362616" w:rsidP="00362616">
            <w:pPr>
              <w:rPr>
                <w:sz w:val="18"/>
                <w:szCs w:val="18"/>
              </w:rPr>
            </w:pPr>
            <w:r w:rsidRPr="001D197A">
              <w:rPr>
                <w:sz w:val="18"/>
                <w:szCs w:val="18"/>
              </w:rPr>
              <w:t>mittelblauviolett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violet</w:t>
            </w:r>
          </w:p>
        </w:tc>
        <w:tc>
          <w:tcPr>
            <w:tcW w:w="1984" w:type="dxa"/>
          </w:tcPr>
          <w:p w:rsidR="00362616" w:rsidRPr="001D197A" w:rsidRDefault="00362616" w:rsidP="00362616">
            <w:pPr>
              <w:rPr>
                <w:sz w:val="18"/>
                <w:szCs w:val="18"/>
              </w:rPr>
            </w:pPr>
            <w:r w:rsidRPr="001D197A">
              <w:rPr>
                <w:sz w:val="18"/>
                <w:szCs w:val="18"/>
              </w:rPr>
              <w:t>violet-bleu moyen</w:t>
            </w:r>
          </w:p>
        </w:tc>
        <w:tc>
          <w:tcPr>
            <w:tcW w:w="2410" w:type="dxa"/>
          </w:tcPr>
          <w:p w:rsidR="00362616" w:rsidRPr="001D197A" w:rsidRDefault="00362616" w:rsidP="00362616">
            <w:pPr>
              <w:jc w:val="left"/>
              <w:rPr>
                <w:rFonts w:cs="Arial"/>
                <w:sz w:val="18"/>
              </w:rPr>
            </w:pPr>
            <w:r w:rsidRPr="001D197A">
              <w:rPr>
                <w:rFonts w:cs="Arial"/>
                <w:sz w:val="18"/>
              </w:rPr>
              <w:t>violeta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48</w:t>
            </w:r>
          </w:p>
        </w:tc>
        <w:tc>
          <w:tcPr>
            <w:tcW w:w="993" w:type="dxa"/>
          </w:tcPr>
          <w:p w:rsidR="00362616" w:rsidRPr="001D197A" w:rsidRDefault="00362616" w:rsidP="00362616">
            <w:pPr>
              <w:jc w:val="center"/>
              <w:rPr>
                <w:rFonts w:cs="Arial"/>
                <w:sz w:val="18"/>
                <w:szCs w:val="18"/>
              </w:rPr>
            </w:pPr>
            <w:r w:rsidRPr="001D197A">
              <w:rPr>
                <w:rFonts w:cs="Arial"/>
                <w:sz w:val="18"/>
                <w:szCs w:val="18"/>
              </w:rPr>
              <w:t>86D</w:t>
            </w:r>
          </w:p>
        </w:tc>
        <w:tc>
          <w:tcPr>
            <w:tcW w:w="2126" w:type="dxa"/>
          </w:tcPr>
          <w:p w:rsidR="00362616" w:rsidRPr="001D197A" w:rsidRDefault="00362616" w:rsidP="00362616">
            <w:pPr>
              <w:rPr>
                <w:sz w:val="18"/>
                <w:szCs w:val="18"/>
              </w:rPr>
            </w:pPr>
            <w:r w:rsidRPr="001D197A">
              <w:rPr>
                <w:sz w:val="18"/>
                <w:szCs w:val="18"/>
              </w:rPr>
              <w:t>mittelblauviolett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violet</w:t>
            </w:r>
          </w:p>
        </w:tc>
        <w:tc>
          <w:tcPr>
            <w:tcW w:w="1984" w:type="dxa"/>
          </w:tcPr>
          <w:p w:rsidR="00362616" w:rsidRPr="001D197A" w:rsidRDefault="00362616" w:rsidP="00362616">
            <w:pPr>
              <w:rPr>
                <w:sz w:val="18"/>
                <w:szCs w:val="18"/>
              </w:rPr>
            </w:pPr>
            <w:r w:rsidRPr="001D197A">
              <w:rPr>
                <w:sz w:val="18"/>
                <w:szCs w:val="18"/>
              </w:rPr>
              <w:t>violet-bleu moyen</w:t>
            </w:r>
          </w:p>
        </w:tc>
        <w:tc>
          <w:tcPr>
            <w:tcW w:w="2410" w:type="dxa"/>
          </w:tcPr>
          <w:p w:rsidR="00362616" w:rsidRPr="001D197A" w:rsidRDefault="00362616" w:rsidP="00362616">
            <w:pPr>
              <w:jc w:val="left"/>
              <w:rPr>
                <w:rFonts w:cs="Arial"/>
                <w:sz w:val="18"/>
              </w:rPr>
            </w:pPr>
            <w:r w:rsidRPr="001D197A">
              <w:rPr>
                <w:rFonts w:cs="Arial"/>
                <w:sz w:val="18"/>
              </w:rPr>
              <w:t>violeta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48</w:t>
            </w:r>
          </w:p>
        </w:tc>
        <w:tc>
          <w:tcPr>
            <w:tcW w:w="993" w:type="dxa"/>
          </w:tcPr>
          <w:p w:rsidR="00362616" w:rsidRPr="001D197A" w:rsidRDefault="00362616" w:rsidP="00362616">
            <w:pPr>
              <w:jc w:val="center"/>
              <w:rPr>
                <w:rFonts w:cs="Arial"/>
                <w:sz w:val="18"/>
                <w:szCs w:val="18"/>
              </w:rPr>
            </w:pPr>
            <w:r w:rsidRPr="001D197A">
              <w:rPr>
                <w:rFonts w:cs="Arial"/>
                <w:sz w:val="18"/>
                <w:szCs w:val="18"/>
              </w:rPr>
              <w:t>90C</w:t>
            </w:r>
          </w:p>
        </w:tc>
        <w:tc>
          <w:tcPr>
            <w:tcW w:w="2126" w:type="dxa"/>
          </w:tcPr>
          <w:p w:rsidR="00362616" w:rsidRPr="001D197A" w:rsidRDefault="00362616" w:rsidP="00362616">
            <w:pPr>
              <w:rPr>
                <w:sz w:val="18"/>
                <w:szCs w:val="18"/>
              </w:rPr>
            </w:pPr>
            <w:r w:rsidRPr="001D197A">
              <w:rPr>
                <w:sz w:val="18"/>
                <w:szCs w:val="18"/>
              </w:rPr>
              <w:t>mittelblauviolett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violet</w:t>
            </w:r>
          </w:p>
        </w:tc>
        <w:tc>
          <w:tcPr>
            <w:tcW w:w="1984" w:type="dxa"/>
          </w:tcPr>
          <w:p w:rsidR="00362616" w:rsidRPr="001D197A" w:rsidRDefault="00362616" w:rsidP="00362616">
            <w:pPr>
              <w:rPr>
                <w:sz w:val="18"/>
                <w:szCs w:val="18"/>
              </w:rPr>
            </w:pPr>
            <w:r w:rsidRPr="001D197A">
              <w:rPr>
                <w:sz w:val="18"/>
                <w:szCs w:val="18"/>
              </w:rPr>
              <w:t>violet-bleu moyen</w:t>
            </w:r>
          </w:p>
        </w:tc>
        <w:tc>
          <w:tcPr>
            <w:tcW w:w="2410" w:type="dxa"/>
          </w:tcPr>
          <w:p w:rsidR="00362616" w:rsidRPr="001D197A" w:rsidRDefault="00362616" w:rsidP="00362616">
            <w:pPr>
              <w:jc w:val="left"/>
              <w:rPr>
                <w:rFonts w:cs="Arial"/>
                <w:sz w:val="18"/>
              </w:rPr>
            </w:pPr>
            <w:r w:rsidRPr="001D197A">
              <w:rPr>
                <w:rFonts w:cs="Arial"/>
                <w:sz w:val="18"/>
              </w:rPr>
              <w:t>violeta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48</w:t>
            </w:r>
          </w:p>
        </w:tc>
        <w:tc>
          <w:tcPr>
            <w:tcW w:w="993" w:type="dxa"/>
          </w:tcPr>
          <w:p w:rsidR="00362616" w:rsidRPr="001D197A" w:rsidRDefault="00362616" w:rsidP="00362616">
            <w:pPr>
              <w:jc w:val="center"/>
              <w:rPr>
                <w:rFonts w:cs="Arial"/>
                <w:sz w:val="18"/>
                <w:szCs w:val="18"/>
              </w:rPr>
            </w:pPr>
            <w:r w:rsidRPr="001D197A">
              <w:rPr>
                <w:rFonts w:cs="Arial"/>
                <w:sz w:val="18"/>
                <w:szCs w:val="18"/>
              </w:rPr>
              <w:t>90D</w:t>
            </w:r>
          </w:p>
        </w:tc>
        <w:tc>
          <w:tcPr>
            <w:tcW w:w="2126" w:type="dxa"/>
          </w:tcPr>
          <w:p w:rsidR="00362616" w:rsidRPr="001D197A" w:rsidRDefault="00362616" w:rsidP="00362616">
            <w:pPr>
              <w:rPr>
                <w:sz w:val="18"/>
                <w:szCs w:val="18"/>
              </w:rPr>
            </w:pPr>
            <w:r w:rsidRPr="001D197A">
              <w:rPr>
                <w:sz w:val="18"/>
                <w:szCs w:val="18"/>
              </w:rPr>
              <w:t>mittelblauviolett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violet</w:t>
            </w:r>
          </w:p>
        </w:tc>
        <w:tc>
          <w:tcPr>
            <w:tcW w:w="1984" w:type="dxa"/>
          </w:tcPr>
          <w:p w:rsidR="00362616" w:rsidRPr="001D197A" w:rsidRDefault="00362616" w:rsidP="00362616">
            <w:pPr>
              <w:rPr>
                <w:sz w:val="18"/>
                <w:szCs w:val="18"/>
              </w:rPr>
            </w:pPr>
            <w:r w:rsidRPr="001D197A">
              <w:rPr>
                <w:sz w:val="18"/>
                <w:szCs w:val="18"/>
              </w:rPr>
              <w:t>violet-bleu moyen</w:t>
            </w:r>
          </w:p>
        </w:tc>
        <w:tc>
          <w:tcPr>
            <w:tcW w:w="2410" w:type="dxa"/>
          </w:tcPr>
          <w:p w:rsidR="00362616" w:rsidRPr="001D197A" w:rsidRDefault="00362616" w:rsidP="00362616">
            <w:pPr>
              <w:jc w:val="left"/>
              <w:rPr>
                <w:rFonts w:cs="Arial"/>
                <w:sz w:val="18"/>
              </w:rPr>
            </w:pPr>
            <w:r w:rsidRPr="001D197A">
              <w:rPr>
                <w:rFonts w:cs="Arial"/>
                <w:sz w:val="18"/>
              </w:rPr>
              <w:t>violeta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48</w:t>
            </w:r>
          </w:p>
        </w:tc>
        <w:tc>
          <w:tcPr>
            <w:tcW w:w="993" w:type="dxa"/>
          </w:tcPr>
          <w:p w:rsidR="00362616" w:rsidRPr="001D197A" w:rsidRDefault="00362616" w:rsidP="00362616">
            <w:pPr>
              <w:jc w:val="center"/>
              <w:rPr>
                <w:rFonts w:cs="Arial"/>
                <w:sz w:val="18"/>
                <w:szCs w:val="18"/>
              </w:rPr>
            </w:pPr>
            <w:r w:rsidRPr="001D197A">
              <w:rPr>
                <w:rFonts w:cs="Arial"/>
                <w:sz w:val="18"/>
                <w:szCs w:val="18"/>
              </w:rPr>
              <w:t>N82B</w:t>
            </w:r>
          </w:p>
        </w:tc>
        <w:tc>
          <w:tcPr>
            <w:tcW w:w="2126" w:type="dxa"/>
          </w:tcPr>
          <w:p w:rsidR="00362616" w:rsidRPr="001D197A" w:rsidRDefault="00362616" w:rsidP="00362616">
            <w:pPr>
              <w:rPr>
                <w:sz w:val="18"/>
                <w:szCs w:val="18"/>
              </w:rPr>
            </w:pPr>
            <w:r w:rsidRPr="001D197A">
              <w:rPr>
                <w:sz w:val="18"/>
                <w:szCs w:val="18"/>
              </w:rPr>
              <w:t>mittelblauviolett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violet</w:t>
            </w:r>
          </w:p>
        </w:tc>
        <w:tc>
          <w:tcPr>
            <w:tcW w:w="1984" w:type="dxa"/>
          </w:tcPr>
          <w:p w:rsidR="00362616" w:rsidRPr="001D197A" w:rsidRDefault="00362616" w:rsidP="00362616">
            <w:pPr>
              <w:rPr>
                <w:sz w:val="18"/>
                <w:szCs w:val="18"/>
              </w:rPr>
            </w:pPr>
            <w:r w:rsidRPr="001D197A">
              <w:rPr>
                <w:sz w:val="18"/>
                <w:szCs w:val="18"/>
              </w:rPr>
              <w:t>violet-bleu moyen</w:t>
            </w:r>
          </w:p>
        </w:tc>
        <w:tc>
          <w:tcPr>
            <w:tcW w:w="2410" w:type="dxa"/>
          </w:tcPr>
          <w:p w:rsidR="00362616" w:rsidRPr="001D197A" w:rsidRDefault="00362616" w:rsidP="00362616">
            <w:pPr>
              <w:jc w:val="left"/>
              <w:rPr>
                <w:rFonts w:cs="Arial"/>
                <w:sz w:val="18"/>
              </w:rPr>
            </w:pPr>
            <w:r w:rsidRPr="001D197A">
              <w:rPr>
                <w:rFonts w:cs="Arial"/>
                <w:sz w:val="18"/>
              </w:rPr>
              <w:t>violeta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48</w:t>
            </w:r>
          </w:p>
        </w:tc>
        <w:tc>
          <w:tcPr>
            <w:tcW w:w="993" w:type="dxa"/>
          </w:tcPr>
          <w:p w:rsidR="00362616" w:rsidRPr="001D197A" w:rsidRDefault="00362616" w:rsidP="00362616">
            <w:pPr>
              <w:jc w:val="center"/>
              <w:rPr>
                <w:rFonts w:cs="Arial"/>
                <w:sz w:val="18"/>
                <w:szCs w:val="18"/>
              </w:rPr>
            </w:pPr>
            <w:r w:rsidRPr="001D197A">
              <w:rPr>
                <w:rFonts w:cs="Arial"/>
                <w:sz w:val="18"/>
                <w:szCs w:val="18"/>
              </w:rPr>
              <w:t>N82C</w:t>
            </w:r>
          </w:p>
        </w:tc>
        <w:tc>
          <w:tcPr>
            <w:tcW w:w="2126" w:type="dxa"/>
          </w:tcPr>
          <w:p w:rsidR="00362616" w:rsidRPr="001D197A" w:rsidRDefault="00362616" w:rsidP="00362616">
            <w:pPr>
              <w:rPr>
                <w:sz w:val="18"/>
                <w:szCs w:val="18"/>
              </w:rPr>
            </w:pPr>
            <w:r w:rsidRPr="001D197A">
              <w:rPr>
                <w:sz w:val="18"/>
                <w:szCs w:val="18"/>
              </w:rPr>
              <w:t>mittelblauviolett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violet</w:t>
            </w:r>
          </w:p>
        </w:tc>
        <w:tc>
          <w:tcPr>
            <w:tcW w:w="1984" w:type="dxa"/>
          </w:tcPr>
          <w:p w:rsidR="00362616" w:rsidRPr="001D197A" w:rsidRDefault="00362616" w:rsidP="00362616">
            <w:pPr>
              <w:rPr>
                <w:sz w:val="18"/>
                <w:szCs w:val="18"/>
              </w:rPr>
            </w:pPr>
            <w:r w:rsidRPr="001D197A">
              <w:rPr>
                <w:sz w:val="18"/>
                <w:szCs w:val="18"/>
              </w:rPr>
              <w:t>violet-bleu moyen</w:t>
            </w:r>
          </w:p>
        </w:tc>
        <w:tc>
          <w:tcPr>
            <w:tcW w:w="2410" w:type="dxa"/>
          </w:tcPr>
          <w:p w:rsidR="00362616" w:rsidRPr="001D197A" w:rsidRDefault="00362616" w:rsidP="00362616">
            <w:pPr>
              <w:jc w:val="left"/>
              <w:rPr>
                <w:rFonts w:cs="Arial"/>
                <w:sz w:val="18"/>
              </w:rPr>
            </w:pPr>
            <w:r w:rsidRPr="001D197A">
              <w:rPr>
                <w:rFonts w:cs="Arial"/>
                <w:sz w:val="18"/>
              </w:rPr>
              <w:t>violeta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48</w:t>
            </w:r>
          </w:p>
        </w:tc>
        <w:tc>
          <w:tcPr>
            <w:tcW w:w="993" w:type="dxa"/>
          </w:tcPr>
          <w:p w:rsidR="00362616" w:rsidRPr="001D197A" w:rsidRDefault="00362616" w:rsidP="00362616">
            <w:pPr>
              <w:jc w:val="center"/>
              <w:rPr>
                <w:rFonts w:cs="Arial"/>
                <w:sz w:val="18"/>
                <w:szCs w:val="18"/>
              </w:rPr>
            </w:pPr>
            <w:r w:rsidRPr="001D197A">
              <w:rPr>
                <w:rFonts w:cs="Arial"/>
                <w:sz w:val="18"/>
                <w:szCs w:val="18"/>
              </w:rPr>
              <w:t>N82D</w:t>
            </w:r>
          </w:p>
        </w:tc>
        <w:tc>
          <w:tcPr>
            <w:tcW w:w="2126" w:type="dxa"/>
          </w:tcPr>
          <w:p w:rsidR="00362616" w:rsidRPr="001D197A" w:rsidRDefault="00362616" w:rsidP="00362616">
            <w:pPr>
              <w:rPr>
                <w:sz w:val="18"/>
                <w:szCs w:val="18"/>
              </w:rPr>
            </w:pPr>
            <w:r w:rsidRPr="001D197A">
              <w:rPr>
                <w:sz w:val="18"/>
                <w:szCs w:val="18"/>
              </w:rPr>
              <w:t>mittelblauviolett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violet</w:t>
            </w:r>
          </w:p>
        </w:tc>
        <w:tc>
          <w:tcPr>
            <w:tcW w:w="1984" w:type="dxa"/>
          </w:tcPr>
          <w:p w:rsidR="00362616" w:rsidRPr="001D197A" w:rsidRDefault="00362616" w:rsidP="00362616">
            <w:pPr>
              <w:rPr>
                <w:sz w:val="18"/>
                <w:szCs w:val="18"/>
              </w:rPr>
            </w:pPr>
            <w:r w:rsidRPr="001D197A">
              <w:rPr>
                <w:sz w:val="18"/>
                <w:szCs w:val="18"/>
              </w:rPr>
              <w:t>violet-bleu moyen</w:t>
            </w:r>
          </w:p>
        </w:tc>
        <w:tc>
          <w:tcPr>
            <w:tcW w:w="2410" w:type="dxa"/>
          </w:tcPr>
          <w:p w:rsidR="00362616" w:rsidRPr="001D197A" w:rsidRDefault="00362616" w:rsidP="00362616">
            <w:pPr>
              <w:jc w:val="left"/>
              <w:rPr>
                <w:rFonts w:cs="Arial"/>
                <w:sz w:val="18"/>
              </w:rPr>
            </w:pPr>
            <w:r w:rsidRPr="001D197A">
              <w:rPr>
                <w:rFonts w:cs="Arial"/>
                <w:sz w:val="18"/>
              </w:rPr>
              <w:t>violeta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48</w:t>
            </w:r>
          </w:p>
        </w:tc>
        <w:tc>
          <w:tcPr>
            <w:tcW w:w="993" w:type="dxa"/>
          </w:tcPr>
          <w:p w:rsidR="00362616" w:rsidRPr="001D197A" w:rsidRDefault="00362616" w:rsidP="00362616">
            <w:pPr>
              <w:jc w:val="center"/>
              <w:rPr>
                <w:rFonts w:cs="Arial"/>
                <w:sz w:val="18"/>
                <w:szCs w:val="18"/>
              </w:rPr>
            </w:pPr>
            <w:r w:rsidRPr="001D197A">
              <w:rPr>
                <w:rFonts w:cs="Arial"/>
                <w:sz w:val="18"/>
                <w:szCs w:val="18"/>
              </w:rPr>
              <w:t>N87A</w:t>
            </w:r>
          </w:p>
        </w:tc>
        <w:tc>
          <w:tcPr>
            <w:tcW w:w="2126" w:type="dxa"/>
          </w:tcPr>
          <w:p w:rsidR="00362616" w:rsidRPr="001D197A" w:rsidRDefault="00362616" w:rsidP="00362616">
            <w:pPr>
              <w:rPr>
                <w:sz w:val="18"/>
                <w:szCs w:val="18"/>
              </w:rPr>
            </w:pPr>
            <w:r w:rsidRPr="001D197A">
              <w:rPr>
                <w:sz w:val="18"/>
                <w:szCs w:val="18"/>
              </w:rPr>
              <w:t>mittelblauviolett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violet</w:t>
            </w:r>
          </w:p>
        </w:tc>
        <w:tc>
          <w:tcPr>
            <w:tcW w:w="1984" w:type="dxa"/>
          </w:tcPr>
          <w:p w:rsidR="00362616" w:rsidRPr="001D197A" w:rsidRDefault="00362616" w:rsidP="00362616">
            <w:pPr>
              <w:rPr>
                <w:sz w:val="18"/>
                <w:szCs w:val="18"/>
              </w:rPr>
            </w:pPr>
            <w:r w:rsidRPr="001D197A">
              <w:rPr>
                <w:sz w:val="18"/>
                <w:szCs w:val="18"/>
              </w:rPr>
              <w:t>violet-bleu moyen</w:t>
            </w:r>
          </w:p>
        </w:tc>
        <w:tc>
          <w:tcPr>
            <w:tcW w:w="2410" w:type="dxa"/>
          </w:tcPr>
          <w:p w:rsidR="00362616" w:rsidRPr="001D197A" w:rsidRDefault="00362616" w:rsidP="00362616">
            <w:pPr>
              <w:jc w:val="left"/>
              <w:rPr>
                <w:rFonts w:cs="Arial"/>
                <w:sz w:val="18"/>
              </w:rPr>
            </w:pPr>
            <w:r w:rsidRPr="001D197A">
              <w:rPr>
                <w:rFonts w:cs="Arial"/>
                <w:sz w:val="18"/>
              </w:rPr>
              <w:t>violeta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48</w:t>
            </w:r>
          </w:p>
        </w:tc>
        <w:tc>
          <w:tcPr>
            <w:tcW w:w="993" w:type="dxa"/>
          </w:tcPr>
          <w:p w:rsidR="00362616" w:rsidRPr="001D197A" w:rsidRDefault="00362616" w:rsidP="00362616">
            <w:pPr>
              <w:jc w:val="center"/>
              <w:rPr>
                <w:rFonts w:cs="Arial"/>
                <w:sz w:val="18"/>
                <w:szCs w:val="18"/>
              </w:rPr>
            </w:pPr>
            <w:r w:rsidRPr="001D197A">
              <w:rPr>
                <w:rFonts w:cs="Arial"/>
                <w:sz w:val="18"/>
                <w:szCs w:val="18"/>
              </w:rPr>
              <w:t>N87B</w:t>
            </w:r>
          </w:p>
        </w:tc>
        <w:tc>
          <w:tcPr>
            <w:tcW w:w="2126" w:type="dxa"/>
          </w:tcPr>
          <w:p w:rsidR="00362616" w:rsidRPr="001D197A" w:rsidRDefault="00362616" w:rsidP="00362616">
            <w:pPr>
              <w:rPr>
                <w:sz w:val="18"/>
                <w:szCs w:val="18"/>
              </w:rPr>
            </w:pPr>
            <w:r w:rsidRPr="001D197A">
              <w:rPr>
                <w:sz w:val="18"/>
                <w:szCs w:val="18"/>
              </w:rPr>
              <w:t>mittelblauviolett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violet</w:t>
            </w:r>
          </w:p>
        </w:tc>
        <w:tc>
          <w:tcPr>
            <w:tcW w:w="1984" w:type="dxa"/>
          </w:tcPr>
          <w:p w:rsidR="00362616" w:rsidRPr="001D197A" w:rsidRDefault="00362616" w:rsidP="00362616">
            <w:pPr>
              <w:rPr>
                <w:sz w:val="18"/>
                <w:szCs w:val="18"/>
              </w:rPr>
            </w:pPr>
            <w:r w:rsidRPr="001D197A">
              <w:rPr>
                <w:sz w:val="18"/>
                <w:szCs w:val="18"/>
              </w:rPr>
              <w:t>violet-bleu moyen</w:t>
            </w:r>
          </w:p>
        </w:tc>
        <w:tc>
          <w:tcPr>
            <w:tcW w:w="2410" w:type="dxa"/>
          </w:tcPr>
          <w:p w:rsidR="00362616" w:rsidRPr="001D197A" w:rsidRDefault="00362616" w:rsidP="00362616">
            <w:pPr>
              <w:jc w:val="left"/>
              <w:rPr>
                <w:rFonts w:cs="Arial"/>
                <w:sz w:val="18"/>
              </w:rPr>
            </w:pPr>
            <w:r w:rsidRPr="001D197A">
              <w:rPr>
                <w:rFonts w:cs="Arial"/>
                <w:sz w:val="18"/>
              </w:rPr>
              <w:t>violeta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48</w:t>
            </w:r>
          </w:p>
        </w:tc>
        <w:tc>
          <w:tcPr>
            <w:tcW w:w="993" w:type="dxa"/>
          </w:tcPr>
          <w:p w:rsidR="00362616" w:rsidRPr="001D197A" w:rsidRDefault="00362616" w:rsidP="00362616">
            <w:pPr>
              <w:jc w:val="center"/>
              <w:rPr>
                <w:rFonts w:cs="Arial"/>
                <w:sz w:val="18"/>
                <w:szCs w:val="18"/>
              </w:rPr>
            </w:pPr>
            <w:r w:rsidRPr="001D197A">
              <w:rPr>
                <w:rFonts w:cs="Arial"/>
                <w:sz w:val="18"/>
                <w:szCs w:val="18"/>
              </w:rPr>
              <w:t>N87C</w:t>
            </w:r>
          </w:p>
        </w:tc>
        <w:tc>
          <w:tcPr>
            <w:tcW w:w="2126" w:type="dxa"/>
          </w:tcPr>
          <w:p w:rsidR="00362616" w:rsidRPr="001D197A" w:rsidRDefault="00362616" w:rsidP="00362616">
            <w:pPr>
              <w:rPr>
                <w:sz w:val="18"/>
                <w:szCs w:val="18"/>
              </w:rPr>
            </w:pPr>
            <w:r w:rsidRPr="001D197A">
              <w:rPr>
                <w:sz w:val="18"/>
                <w:szCs w:val="18"/>
              </w:rPr>
              <w:t>mittelblauviolett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violet</w:t>
            </w:r>
          </w:p>
        </w:tc>
        <w:tc>
          <w:tcPr>
            <w:tcW w:w="1984" w:type="dxa"/>
          </w:tcPr>
          <w:p w:rsidR="00362616" w:rsidRPr="001D197A" w:rsidRDefault="00362616" w:rsidP="00362616">
            <w:pPr>
              <w:rPr>
                <w:sz w:val="18"/>
                <w:szCs w:val="18"/>
              </w:rPr>
            </w:pPr>
            <w:r w:rsidRPr="001D197A">
              <w:rPr>
                <w:sz w:val="18"/>
                <w:szCs w:val="18"/>
              </w:rPr>
              <w:t>violet-bleu moyen</w:t>
            </w:r>
          </w:p>
        </w:tc>
        <w:tc>
          <w:tcPr>
            <w:tcW w:w="2410" w:type="dxa"/>
          </w:tcPr>
          <w:p w:rsidR="00362616" w:rsidRPr="001D197A" w:rsidRDefault="00362616" w:rsidP="00362616">
            <w:pPr>
              <w:jc w:val="left"/>
              <w:rPr>
                <w:rFonts w:cs="Arial"/>
                <w:sz w:val="18"/>
              </w:rPr>
            </w:pPr>
            <w:r w:rsidRPr="001D197A">
              <w:rPr>
                <w:rFonts w:cs="Arial"/>
                <w:sz w:val="18"/>
              </w:rPr>
              <w:t>violeta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48</w:t>
            </w:r>
          </w:p>
        </w:tc>
        <w:tc>
          <w:tcPr>
            <w:tcW w:w="993" w:type="dxa"/>
          </w:tcPr>
          <w:p w:rsidR="00362616" w:rsidRPr="001D197A" w:rsidRDefault="00362616" w:rsidP="00362616">
            <w:pPr>
              <w:jc w:val="center"/>
              <w:rPr>
                <w:rFonts w:cs="Arial"/>
                <w:sz w:val="18"/>
                <w:szCs w:val="18"/>
              </w:rPr>
            </w:pPr>
            <w:r w:rsidRPr="001D197A">
              <w:rPr>
                <w:rFonts w:cs="Arial"/>
                <w:sz w:val="18"/>
                <w:szCs w:val="18"/>
              </w:rPr>
              <w:t>N87D</w:t>
            </w:r>
          </w:p>
        </w:tc>
        <w:tc>
          <w:tcPr>
            <w:tcW w:w="2126" w:type="dxa"/>
          </w:tcPr>
          <w:p w:rsidR="00362616" w:rsidRPr="001D197A" w:rsidRDefault="00362616" w:rsidP="00362616">
            <w:pPr>
              <w:rPr>
                <w:sz w:val="18"/>
                <w:szCs w:val="18"/>
              </w:rPr>
            </w:pPr>
            <w:r w:rsidRPr="001D197A">
              <w:rPr>
                <w:sz w:val="18"/>
                <w:szCs w:val="18"/>
              </w:rPr>
              <w:t>mittelblauviolett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violet</w:t>
            </w:r>
          </w:p>
        </w:tc>
        <w:tc>
          <w:tcPr>
            <w:tcW w:w="1984" w:type="dxa"/>
          </w:tcPr>
          <w:p w:rsidR="00362616" w:rsidRPr="001D197A" w:rsidRDefault="00362616" w:rsidP="00362616">
            <w:pPr>
              <w:rPr>
                <w:sz w:val="18"/>
                <w:szCs w:val="18"/>
              </w:rPr>
            </w:pPr>
            <w:r w:rsidRPr="001D197A">
              <w:rPr>
                <w:sz w:val="18"/>
                <w:szCs w:val="18"/>
              </w:rPr>
              <w:t>violet-bleu moyen</w:t>
            </w:r>
          </w:p>
        </w:tc>
        <w:tc>
          <w:tcPr>
            <w:tcW w:w="2410" w:type="dxa"/>
          </w:tcPr>
          <w:p w:rsidR="00362616" w:rsidRPr="001D197A" w:rsidRDefault="00362616" w:rsidP="00362616">
            <w:pPr>
              <w:jc w:val="left"/>
              <w:rPr>
                <w:rFonts w:cs="Arial"/>
                <w:sz w:val="18"/>
              </w:rPr>
            </w:pPr>
            <w:r w:rsidRPr="001D197A">
              <w:rPr>
                <w:rFonts w:cs="Arial"/>
                <w:sz w:val="18"/>
              </w:rPr>
              <w:t>violeta azulado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48</w:t>
            </w:r>
          </w:p>
        </w:tc>
        <w:tc>
          <w:tcPr>
            <w:tcW w:w="993" w:type="dxa"/>
          </w:tcPr>
          <w:p w:rsidR="00362616" w:rsidRPr="001D197A" w:rsidRDefault="00362616" w:rsidP="00362616">
            <w:pPr>
              <w:jc w:val="center"/>
              <w:rPr>
                <w:rFonts w:cs="Arial"/>
                <w:sz w:val="18"/>
                <w:szCs w:val="18"/>
              </w:rPr>
            </w:pPr>
            <w:r w:rsidRPr="001D197A">
              <w:rPr>
                <w:rFonts w:cs="Arial"/>
                <w:sz w:val="18"/>
                <w:szCs w:val="18"/>
              </w:rPr>
              <w:t>N88C</w:t>
            </w:r>
          </w:p>
        </w:tc>
        <w:tc>
          <w:tcPr>
            <w:tcW w:w="2126" w:type="dxa"/>
          </w:tcPr>
          <w:p w:rsidR="00362616" w:rsidRPr="001D197A" w:rsidRDefault="00362616" w:rsidP="00362616">
            <w:pPr>
              <w:rPr>
                <w:sz w:val="18"/>
                <w:szCs w:val="18"/>
              </w:rPr>
            </w:pPr>
            <w:r w:rsidRPr="001D197A">
              <w:rPr>
                <w:sz w:val="18"/>
                <w:szCs w:val="18"/>
              </w:rPr>
              <w:t>mittelblauviolett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 violet</w:t>
            </w:r>
          </w:p>
        </w:tc>
        <w:tc>
          <w:tcPr>
            <w:tcW w:w="1984" w:type="dxa"/>
          </w:tcPr>
          <w:p w:rsidR="00362616" w:rsidRPr="001D197A" w:rsidRDefault="00362616" w:rsidP="00362616">
            <w:pPr>
              <w:rPr>
                <w:sz w:val="18"/>
                <w:szCs w:val="18"/>
              </w:rPr>
            </w:pPr>
            <w:r w:rsidRPr="001D197A">
              <w:rPr>
                <w:sz w:val="18"/>
                <w:szCs w:val="18"/>
              </w:rPr>
              <w:t>violet-bleu moyen</w:t>
            </w:r>
          </w:p>
        </w:tc>
        <w:tc>
          <w:tcPr>
            <w:tcW w:w="2410" w:type="dxa"/>
          </w:tcPr>
          <w:p w:rsidR="00362616" w:rsidRPr="001D197A" w:rsidRDefault="00362616" w:rsidP="00362616">
            <w:pPr>
              <w:jc w:val="left"/>
              <w:rPr>
                <w:rFonts w:cs="Arial"/>
                <w:sz w:val="18"/>
              </w:rPr>
            </w:pPr>
            <w:r w:rsidRPr="001D197A">
              <w:rPr>
                <w:rFonts w:cs="Arial"/>
                <w:sz w:val="18"/>
              </w:rPr>
              <w:t>violeta azulado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48</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N88D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mittelblauviolett</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blue violet</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violet-bleu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violeta azulado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49</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83C</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dunkelblauviolett</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blue violet</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violet-bleu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violeta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49</w:t>
            </w:r>
          </w:p>
        </w:tc>
        <w:tc>
          <w:tcPr>
            <w:tcW w:w="993" w:type="dxa"/>
          </w:tcPr>
          <w:p w:rsidR="00362616" w:rsidRPr="001D197A" w:rsidRDefault="00362616" w:rsidP="00362616">
            <w:pPr>
              <w:jc w:val="center"/>
              <w:rPr>
                <w:rFonts w:cs="Arial"/>
                <w:sz w:val="18"/>
                <w:szCs w:val="18"/>
              </w:rPr>
            </w:pPr>
            <w:r w:rsidRPr="001D197A">
              <w:rPr>
                <w:rFonts w:cs="Arial"/>
                <w:sz w:val="18"/>
                <w:szCs w:val="18"/>
              </w:rPr>
              <w:t>86B</w:t>
            </w:r>
          </w:p>
        </w:tc>
        <w:tc>
          <w:tcPr>
            <w:tcW w:w="2126" w:type="dxa"/>
          </w:tcPr>
          <w:p w:rsidR="00362616" w:rsidRPr="001D197A" w:rsidRDefault="00362616" w:rsidP="00362616">
            <w:pPr>
              <w:rPr>
                <w:sz w:val="18"/>
                <w:szCs w:val="18"/>
              </w:rPr>
            </w:pPr>
            <w:r w:rsidRPr="001D197A">
              <w:rPr>
                <w:sz w:val="18"/>
                <w:szCs w:val="18"/>
              </w:rPr>
              <w:t>dunkelblauviolett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blue violet</w:t>
            </w:r>
          </w:p>
        </w:tc>
        <w:tc>
          <w:tcPr>
            <w:tcW w:w="1984" w:type="dxa"/>
          </w:tcPr>
          <w:p w:rsidR="00362616" w:rsidRPr="001D197A" w:rsidRDefault="00362616" w:rsidP="00362616">
            <w:pPr>
              <w:rPr>
                <w:sz w:val="18"/>
                <w:szCs w:val="18"/>
              </w:rPr>
            </w:pPr>
            <w:r w:rsidRPr="001D197A">
              <w:rPr>
                <w:sz w:val="18"/>
                <w:szCs w:val="18"/>
              </w:rPr>
              <w:t>violet-bleu foncé</w:t>
            </w:r>
          </w:p>
        </w:tc>
        <w:tc>
          <w:tcPr>
            <w:tcW w:w="2410" w:type="dxa"/>
          </w:tcPr>
          <w:p w:rsidR="00362616" w:rsidRPr="001D197A" w:rsidRDefault="00362616" w:rsidP="00362616">
            <w:pPr>
              <w:jc w:val="left"/>
              <w:rPr>
                <w:rFonts w:cs="Arial"/>
                <w:sz w:val="18"/>
              </w:rPr>
            </w:pPr>
            <w:r w:rsidRPr="001D197A">
              <w:rPr>
                <w:rFonts w:cs="Arial"/>
                <w:sz w:val="18"/>
              </w:rPr>
              <w:t>violeta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49</w:t>
            </w:r>
          </w:p>
        </w:tc>
        <w:tc>
          <w:tcPr>
            <w:tcW w:w="993" w:type="dxa"/>
          </w:tcPr>
          <w:p w:rsidR="00362616" w:rsidRPr="001D197A" w:rsidRDefault="00362616" w:rsidP="00362616">
            <w:pPr>
              <w:jc w:val="center"/>
              <w:rPr>
                <w:rFonts w:cs="Arial"/>
                <w:sz w:val="18"/>
                <w:szCs w:val="18"/>
              </w:rPr>
            </w:pPr>
            <w:r w:rsidRPr="001D197A">
              <w:rPr>
                <w:rFonts w:cs="Arial"/>
                <w:sz w:val="18"/>
                <w:szCs w:val="18"/>
              </w:rPr>
              <w:t>90A</w:t>
            </w:r>
          </w:p>
        </w:tc>
        <w:tc>
          <w:tcPr>
            <w:tcW w:w="2126" w:type="dxa"/>
          </w:tcPr>
          <w:p w:rsidR="00362616" w:rsidRPr="001D197A" w:rsidRDefault="00362616" w:rsidP="00362616">
            <w:pPr>
              <w:rPr>
                <w:sz w:val="18"/>
                <w:szCs w:val="18"/>
              </w:rPr>
            </w:pPr>
            <w:r w:rsidRPr="001D197A">
              <w:rPr>
                <w:sz w:val="18"/>
                <w:szCs w:val="18"/>
              </w:rPr>
              <w:t>dunkelblauviolett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blue violet</w:t>
            </w:r>
          </w:p>
        </w:tc>
        <w:tc>
          <w:tcPr>
            <w:tcW w:w="1984" w:type="dxa"/>
          </w:tcPr>
          <w:p w:rsidR="00362616" w:rsidRPr="001D197A" w:rsidRDefault="00362616" w:rsidP="00362616">
            <w:pPr>
              <w:rPr>
                <w:sz w:val="18"/>
                <w:szCs w:val="18"/>
              </w:rPr>
            </w:pPr>
            <w:r w:rsidRPr="001D197A">
              <w:rPr>
                <w:sz w:val="18"/>
                <w:szCs w:val="18"/>
              </w:rPr>
              <w:t>violet-bleu foncé</w:t>
            </w:r>
          </w:p>
        </w:tc>
        <w:tc>
          <w:tcPr>
            <w:tcW w:w="2410" w:type="dxa"/>
          </w:tcPr>
          <w:p w:rsidR="00362616" w:rsidRPr="001D197A" w:rsidRDefault="00362616" w:rsidP="00362616">
            <w:pPr>
              <w:jc w:val="left"/>
              <w:rPr>
                <w:rFonts w:cs="Arial"/>
                <w:sz w:val="18"/>
              </w:rPr>
            </w:pPr>
            <w:r w:rsidRPr="001D197A">
              <w:rPr>
                <w:rFonts w:cs="Arial"/>
                <w:sz w:val="18"/>
              </w:rPr>
              <w:t>violeta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49</w:t>
            </w:r>
          </w:p>
        </w:tc>
        <w:tc>
          <w:tcPr>
            <w:tcW w:w="993" w:type="dxa"/>
          </w:tcPr>
          <w:p w:rsidR="00362616" w:rsidRPr="001D197A" w:rsidRDefault="00362616" w:rsidP="00362616">
            <w:pPr>
              <w:jc w:val="center"/>
              <w:rPr>
                <w:rFonts w:cs="Arial"/>
                <w:sz w:val="18"/>
                <w:szCs w:val="18"/>
              </w:rPr>
            </w:pPr>
            <w:r w:rsidRPr="001D197A">
              <w:rPr>
                <w:rFonts w:cs="Arial"/>
                <w:sz w:val="18"/>
                <w:szCs w:val="18"/>
              </w:rPr>
              <w:t>90B</w:t>
            </w:r>
          </w:p>
        </w:tc>
        <w:tc>
          <w:tcPr>
            <w:tcW w:w="2126" w:type="dxa"/>
          </w:tcPr>
          <w:p w:rsidR="00362616" w:rsidRPr="001D197A" w:rsidRDefault="00362616" w:rsidP="00362616">
            <w:pPr>
              <w:rPr>
                <w:sz w:val="18"/>
                <w:szCs w:val="18"/>
              </w:rPr>
            </w:pPr>
            <w:r w:rsidRPr="001D197A">
              <w:rPr>
                <w:sz w:val="18"/>
                <w:szCs w:val="18"/>
              </w:rPr>
              <w:t>dunkelblauviolett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blue violet</w:t>
            </w:r>
          </w:p>
        </w:tc>
        <w:tc>
          <w:tcPr>
            <w:tcW w:w="1984" w:type="dxa"/>
          </w:tcPr>
          <w:p w:rsidR="00362616" w:rsidRPr="001D197A" w:rsidRDefault="00362616" w:rsidP="00362616">
            <w:pPr>
              <w:rPr>
                <w:sz w:val="18"/>
                <w:szCs w:val="18"/>
              </w:rPr>
            </w:pPr>
            <w:r w:rsidRPr="001D197A">
              <w:rPr>
                <w:sz w:val="18"/>
                <w:szCs w:val="18"/>
              </w:rPr>
              <w:t>violet-bleu foncé</w:t>
            </w:r>
          </w:p>
        </w:tc>
        <w:tc>
          <w:tcPr>
            <w:tcW w:w="2410" w:type="dxa"/>
          </w:tcPr>
          <w:p w:rsidR="00362616" w:rsidRPr="001D197A" w:rsidRDefault="00362616" w:rsidP="00362616">
            <w:pPr>
              <w:jc w:val="left"/>
              <w:rPr>
                <w:rFonts w:cs="Arial"/>
                <w:sz w:val="18"/>
              </w:rPr>
            </w:pPr>
            <w:r w:rsidRPr="001D197A">
              <w:rPr>
                <w:rFonts w:cs="Arial"/>
                <w:sz w:val="18"/>
              </w:rPr>
              <w:t>violeta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49</w:t>
            </w:r>
          </w:p>
        </w:tc>
        <w:tc>
          <w:tcPr>
            <w:tcW w:w="993" w:type="dxa"/>
          </w:tcPr>
          <w:p w:rsidR="00362616" w:rsidRPr="001D197A" w:rsidRDefault="00362616" w:rsidP="00362616">
            <w:pPr>
              <w:jc w:val="center"/>
              <w:rPr>
                <w:rFonts w:cs="Arial"/>
                <w:sz w:val="18"/>
                <w:szCs w:val="18"/>
              </w:rPr>
            </w:pPr>
            <w:r w:rsidRPr="001D197A">
              <w:rPr>
                <w:rFonts w:cs="Arial"/>
                <w:sz w:val="18"/>
                <w:szCs w:val="18"/>
              </w:rPr>
              <w:t>93B</w:t>
            </w:r>
          </w:p>
        </w:tc>
        <w:tc>
          <w:tcPr>
            <w:tcW w:w="2126" w:type="dxa"/>
          </w:tcPr>
          <w:p w:rsidR="00362616" w:rsidRPr="001D197A" w:rsidRDefault="00362616" w:rsidP="00362616">
            <w:pPr>
              <w:rPr>
                <w:sz w:val="18"/>
                <w:szCs w:val="18"/>
              </w:rPr>
            </w:pPr>
            <w:r w:rsidRPr="001D197A">
              <w:rPr>
                <w:sz w:val="18"/>
                <w:szCs w:val="18"/>
              </w:rPr>
              <w:t>dunkelblauviolett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blue violet</w:t>
            </w:r>
          </w:p>
        </w:tc>
        <w:tc>
          <w:tcPr>
            <w:tcW w:w="1984" w:type="dxa"/>
          </w:tcPr>
          <w:p w:rsidR="00362616" w:rsidRPr="001D197A" w:rsidRDefault="00362616" w:rsidP="00362616">
            <w:pPr>
              <w:rPr>
                <w:sz w:val="18"/>
                <w:szCs w:val="18"/>
              </w:rPr>
            </w:pPr>
            <w:r w:rsidRPr="001D197A">
              <w:rPr>
                <w:sz w:val="18"/>
                <w:szCs w:val="18"/>
              </w:rPr>
              <w:t>violet-bleu foncé</w:t>
            </w:r>
          </w:p>
        </w:tc>
        <w:tc>
          <w:tcPr>
            <w:tcW w:w="2410" w:type="dxa"/>
          </w:tcPr>
          <w:p w:rsidR="00362616" w:rsidRPr="001D197A" w:rsidRDefault="00362616" w:rsidP="00362616">
            <w:pPr>
              <w:jc w:val="left"/>
              <w:rPr>
                <w:rFonts w:cs="Arial"/>
                <w:sz w:val="18"/>
              </w:rPr>
            </w:pPr>
            <w:r w:rsidRPr="001D197A">
              <w:rPr>
                <w:rFonts w:cs="Arial"/>
                <w:sz w:val="18"/>
              </w:rPr>
              <w:t>violeta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49</w:t>
            </w:r>
          </w:p>
        </w:tc>
        <w:tc>
          <w:tcPr>
            <w:tcW w:w="993" w:type="dxa"/>
          </w:tcPr>
          <w:p w:rsidR="00362616" w:rsidRPr="001D197A" w:rsidRDefault="00362616" w:rsidP="00362616">
            <w:pPr>
              <w:jc w:val="center"/>
              <w:rPr>
                <w:rFonts w:cs="Arial"/>
                <w:sz w:val="18"/>
                <w:szCs w:val="18"/>
              </w:rPr>
            </w:pPr>
            <w:r w:rsidRPr="001D197A">
              <w:rPr>
                <w:rFonts w:cs="Arial"/>
                <w:sz w:val="18"/>
                <w:szCs w:val="18"/>
              </w:rPr>
              <w:t>93C</w:t>
            </w:r>
          </w:p>
        </w:tc>
        <w:tc>
          <w:tcPr>
            <w:tcW w:w="2126" w:type="dxa"/>
          </w:tcPr>
          <w:p w:rsidR="00362616" w:rsidRPr="001D197A" w:rsidRDefault="00362616" w:rsidP="00362616">
            <w:pPr>
              <w:rPr>
                <w:sz w:val="18"/>
                <w:szCs w:val="18"/>
              </w:rPr>
            </w:pPr>
            <w:r w:rsidRPr="001D197A">
              <w:rPr>
                <w:sz w:val="18"/>
                <w:szCs w:val="18"/>
              </w:rPr>
              <w:t>dunkelblauviolett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blue violet</w:t>
            </w:r>
          </w:p>
        </w:tc>
        <w:tc>
          <w:tcPr>
            <w:tcW w:w="1984" w:type="dxa"/>
          </w:tcPr>
          <w:p w:rsidR="00362616" w:rsidRPr="001D197A" w:rsidRDefault="00362616" w:rsidP="00362616">
            <w:pPr>
              <w:rPr>
                <w:sz w:val="18"/>
                <w:szCs w:val="18"/>
              </w:rPr>
            </w:pPr>
            <w:r w:rsidRPr="001D197A">
              <w:rPr>
                <w:sz w:val="18"/>
                <w:szCs w:val="18"/>
              </w:rPr>
              <w:t>violet-bleu foncé</w:t>
            </w:r>
          </w:p>
        </w:tc>
        <w:tc>
          <w:tcPr>
            <w:tcW w:w="2410" w:type="dxa"/>
          </w:tcPr>
          <w:p w:rsidR="00362616" w:rsidRPr="001D197A" w:rsidRDefault="00362616" w:rsidP="00362616">
            <w:pPr>
              <w:jc w:val="left"/>
              <w:rPr>
                <w:rFonts w:cs="Arial"/>
                <w:sz w:val="18"/>
              </w:rPr>
            </w:pPr>
            <w:r w:rsidRPr="001D197A">
              <w:rPr>
                <w:rFonts w:cs="Arial"/>
                <w:sz w:val="18"/>
              </w:rPr>
              <w:t>violeta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49</w:t>
            </w:r>
          </w:p>
        </w:tc>
        <w:tc>
          <w:tcPr>
            <w:tcW w:w="993" w:type="dxa"/>
          </w:tcPr>
          <w:p w:rsidR="00362616" w:rsidRPr="001D197A" w:rsidRDefault="00362616" w:rsidP="00362616">
            <w:pPr>
              <w:jc w:val="center"/>
              <w:rPr>
                <w:rFonts w:cs="Arial"/>
                <w:sz w:val="18"/>
                <w:szCs w:val="18"/>
              </w:rPr>
            </w:pPr>
            <w:r w:rsidRPr="001D197A">
              <w:rPr>
                <w:rFonts w:cs="Arial"/>
                <w:sz w:val="18"/>
                <w:szCs w:val="18"/>
              </w:rPr>
              <w:t>N88A</w:t>
            </w:r>
          </w:p>
        </w:tc>
        <w:tc>
          <w:tcPr>
            <w:tcW w:w="2126" w:type="dxa"/>
          </w:tcPr>
          <w:p w:rsidR="00362616" w:rsidRPr="001D197A" w:rsidRDefault="00362616" w:rsidP="00362616">
            <w:pPr>
              <w:rPr>
                <w:sz w:val="18"/>
                <w:szCs w:val="18"/>
              </w:rPr>
            </w:pPr>
            <w:r w:rsidRPr="001D197A">
              <w:rPr>
                <w:sz w:val="18"/>
                <w:szCs w:val="18"/>
              </w:rPr>
              <w:t>dunkelblauviolett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blue violet</w:t>
            </w:r>
          </w:p>
        </w:tc>
        <w:tc>
          <w:tcPr>
            <w:tcW w:w="1984" w:type="dxa"/>
          </w:tcPr>
          <w:p w:rsidR="00362616" w:rsidRPr="001D197A" w:rsidRDefault="00362616" w:rsidP="00362616">
            <w:pPr>
              <w:rPr>
                <w:sz w:val="18"/>
                <w:szCs w:val="18"/>
              </w:rPr>
            </w:pPr>
            <w:r w:rsidRPr="001D197A">
              <w:rPr>
                <w:sz w:val="18"/>
                <w:szCs w:val="18"/>
              </w:rPr>
              <w:t>violet-bleu foncé</w:t>
            </w:r>
          </w:p>
        </w:tc>
        <w:tc>
          <w:tcPr>
            <w:tcW w:w="2410" w:type="dxa"/>
          </w:tcPr>
          <w:p w:rsidR="00362616" w:rsidRPr="001D197A" w:rsidRDefault="00362616" w:rsidP="00362616">
            <w:pPr>
              <w:jc w:val="left"/>
              <w:rPr>
                <w:rFonts w:cs="Arial"/>
                <w:sz w:val="18"/>
              </w:rPr>
            </w:pPr>
            <w:r w:rsidRPr="001D197A">
              <w:rPr>
                <w:rFonts w:cs="Arial"/>
                <w:sz w:val="18"/>
              </w:rPr>
              <w:t>violeta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49</w:t>
            </w:r>
          </w:p>
        </w:tc>
        <w:tc>
          <w:tcPr>
            <w:tcW w:w="993" w:type="dxa"/>
          </w:tcPr>
          <w:p w:rsidR="00362616" w:rsidRPr="001D197A" w:rsidRDefault="00362616" w:rsidP="00362616">
            <w:pPr>
              <w:jc w:val="center"/>
              <w:rPr>
                <w:rFonts w:cs="Arial"/>
                <w:sz w:val="18"/>
                <w:szCs w:val="18"/>
              </w:rPr>
            </w:pPr>
            <w:r w:rsidRPr="001D197A">
              <w:rPr>
                <w:rFonts w:cs="Arial"/>
                <w:sz w:val="18"/>
                <w:szCs w:val="18"/>
              </w:rPr>
              <w:t>N88B</w:t>
            </w:r>
          </w:p>
        </w:tc>
        <w:tc>
          <w:tcPr>
            <w:tcW w:w="2126" w:type="dxa"/>
          </w:tcPr>
          <w:p w:rsidR="00362616" w:rsidRPr="001D197A" w:rsidRDefault="00362616" w:rsidP="00362616">
            <w:pPr>
              <w:rPr>
                <w:sz w:val="18"/>
                <w:szCs w:val="18"/>
              </w:rPr>
            </w:pPr>
            <w:r w:rsidRPr="001D197A">
              <w:rPr>
                <w:sz w:val="18"/>
                <w:szCs w:val="18"/>
              </w:rPr>
              <w:t>dunkelblauviolett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blue violet</w:t>
            </w:r>
          </w:p>
        </w:tc>
        <w:tc>
          <w:tcPr>
            <w:tcW w:w="1984" w:type="dxa"/>
          </w:tcPr>
          <w:p w:rsidR="00362616" w:rsidRPr="001D197A" w:rsidRDefault="00362616" w:rsidP="00362616">
            <w:pPr>
              <w:rPr>
                <w:sz w:val="18"/>
                <w:szCs w:val="18"/>
              </w:rPr>
            </w:pPr>
            <w:r w:rsidRPr="001D197A">
              <w:rPr>
                <w:sz w:val="18"/>
                <w:szCs w:val="18"/>
              </w:rPr>
              <w:t>violet-bleu foncé</w:t>
            </w:r>
          </w:p>
        </w:tc>
        <w:tc>
          <w:tcPr>
            <w:tcW w:w="2410" w:type="dxa"/>
          </w:tcPr>
          <w:p w:rsidR="00362616" w:rsidRPr="001D197A" w:rsidRDefault="00362616" w:rsidP="00362616">
            <w:pPr>
              <w:jc w:val="left"/>
              <w:rPr>
                <w:rFonts w:cs="Arial"/>
                <w:sz w:val="18"/>
              </w:rPr>
            </w:pPr>
            <w:r w:rsidRPr="001D197A">
              <w:rPr>
                <w:rFonts w:cs="Arial"/>
                <w:sz w:val="18"/>
              </w:rPr>
              <w:t>violeta azulado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49</w:t>
            </w:r>
          </w:p>
        </w:tc>
        <w:tc>
          <w:tcPr>
            <w:tcW w:w="993" w:type="dxa"/>
          </w:tcPr>
          <w:p w:rsidR="00362616" w:rsidRPr="001D197A" w:rsidRDefault="00362616" w:rsidP="00362616">
            <w:pPr>
              <w:jc w:val="center"/>
              <w:rPr>
                <w:rFonts w:cs="Arial"/>
                <w:sz w:val="18"/>
                <w:szCs w:val="18"/>
              </w:rPr>
            </w:pPr>
            <w:r w:rsidRPr="001D197A">
              <w:rPr>
                <w:rFonts w:cs="Arial"/>
                <w:sz w:val="18"/>
                <w:szCs w:val="18"/>
              </w:rPr>
              <w:t>N89C</w:t>
            </w:r>
          </w:p>
        </w:tc>
        <w:tc>
          <w:tcPr>
            <w:tcW w:w="2126" w:type="dxa"/>
          </w:tcPr>
          <w:p w:rsidR="00362616" w:rsidRPr="001D197A" w:rsidRDefault="00362616" w:rsidP="00362616">
            <w:pPr>
              <w:rPr>
                <w:sz w:val="18"/>
                <w:szCs w:val="18"/>
              </w:rPr>
            </w:pPr>
            <w:r w:rsidRPr="001D197A">
              <w:rPr>
                <w:sz w:val="18"/>
                <w:szCs w:val="18"/>
              </w:rPr>
              <w:t>dunkelblauviolett</w:t>
            </w:r>
          </w:p>
        </w:tc>
        <w:tc>
          <w:tcPr>
            <w:tcW w:w="2126" w:type="dxa"/>
          </w:tcPr>
          <w:p w:rsidR="00362616" w:rsidRPr="001D197A" w:rsidRDefault="00362616" w:rsidP="00362616">
            <w:pPr>
              <w:jc w:val="left"/>
              <w:rPr>
                <w:rFonts w:cs="Arial"/>
                <w:sz w:val="18"/>
                <w:szCs w:val="18"/>
              </w:rPr>
            </w:pPr>
            <w:r w:rsidRPr="001D197A">
              <w:rPr>
                <w:rFonts w:cs="Arial"/>
                <w:sz w:val="18"/>
                <w:szCs w:val="18"/>
              </w:rPr>
              <w:t>dark blue violet</w:t>
            </w:r>
          </w:p>
        </w:tc>
        <w:tc>
          <w:tcPr>
            <w:tcW w:w="1984" w:type="dxa"/>
          </w:tcPr>
          <w:p w:rsidR="00362616" w:rsidRPr="001D197A" w:rsidRDefault="00362616" w:rsidP="00362616">
            <w:pPr>
              <w:rPr>
                <w:sz w:val="18"/>
                <w:szCs w:val="18"/>
              </w:rPr>
            </w:pPr>
            <w:r w:rsidRPr="001D197A">
              <w:rPr>
                <w:sz w:val="18"/>
                <w:szCs w:val="18"/>
              </w:rPr>
              <w:t>violet-bleu foncé</w:t>
            </w:r>
          </w:p>
        </w:tc>
        <w:tc>
          <w:tcPr>
            <w:tcW w:w="2410" w:type="dxa"/>
          </w:tcPr>
          <w:p w:rsidR="00362616" w:rsidRPr="001D197A" w:rsidRDefault="00362616" w:rsidP="00362616">
            <w:pPr>
              <w:jc w:val="left"/>
              <w:rPr>
                <w:rFonts w:cs="Arial"/>
                <w:sz w:val="18"/>
              </w:rPr>
            </w:pPr>
            <w:r w:rsidRPr="001D197A">
              <w:rPr>
                <w:rFonts w:cs="Arial"/>
                <w:sz w:val="18"/>
              </w:rPr>
              <w:t>violeta azulado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49</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N89D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dunkelblauviolett</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blue violet</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violet-bleu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violeta azulado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50</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91A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hellviolettblau</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violet blue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bleu-violet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azul violáceo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50</w:t>
            </w:r>
          </w:p>
        </w:tc>
        <w:tc>
          <w:tcPr>
            <w:tcW w:w="993" w:type="dxa"/>
          </w:tcPr>
          <w:p w:rsidR="00362616" w:rsidRPr="001D197A" w:rsidRDefault="00362616" w:rsidP="00362616">
            <w:pPr>
              <w:jc w:val="center"/>
              <w:rPr>
                <w:rFonts w:cs="Arial"/>
                <w:sz w:val="18"/>
                <w:szCs w:val="18"/>
              </w:rPr>
            </w:pPr>
            <w:r w:rsidRPr="001D197A">
              <w:rPr>
                <w:rFonts w:cs="Arial"/>
                <w:sz w:val="18"/>
                <w:szCs w:val="18"/>
              </w:rPr>
              <w:t>91B</w:t>
            </w:r>
          </w:p>
        </w:tc>
        <w:tc>
          <w:tcPr>
            <w:tcW w:w="2126" w:type="dxa"/>
          </w:tcPr>
          <w:p w:rsidR="00362616" w:rsidRPr="001D197A" w:rsidRDefault="00362616" w:rsidP="00362616">
            <w:pPr>
              <w:rPr>
                <w:sz w:val="18"/>
                <w:szCs w:val="18"/>
              </w:rPr>
            </w:pPr>
            <w:r w:rsidRPr="001D197A">
              <w:rPr>
                <w:sz w:val="18"/>
                <w:szCs w:val="18"/>
              </w:rPr>
              <w:t>hellviolettblau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 blue</w:t>
            </w:r>
          </w:p>
        </w:tc>
        <w:tc>
          <w:tcPr>
            <w:tcW w:w="1984" w:type="dxa"/>
          </w:tcPr>
          <w:p w:rsidR="00362616" w:rsidRPr="001D197A" w:rsidRDefault="00362616" w:rsidP="00362616">
            <w:pPr>
              <w:rPr>
                <w:sz w:val="18"/>
                <w:szCs w:val="18"/>
              </w:rPr>
            </w:pPr>
            <w:r w:rsidRPr="001D197A">
              <w:rPr>
                <w:sz w:val="18"/>
                <w:szCs w:val="18"/>
              </w:rPr>
              <w:t>bleu-violet clair</w:t>
            </w:r>
          </w:p>
        </w:tc>
        <w:tc>
          <w:tcPr>
            <w:tcW w:w="2410" w:type="dxa"/>
          </w:tcPr>
          <w:p w:rsidR="00362616" w:rsidRPr="001D197A" w:rsidRDefault="00362616" w:rsidP="00362616">
            <w:pPr>
              <w:jc w:val="left"/>
              <w:rPr>
                <w:rFonts w:cs="Arial"/>
                <w:sz w:val="18"/>
              </w:rPr>
            </w:pPr>
            <w:r w:rsidRPr="001D197A">
              <w:rPr>
                <w:rFonts w:cs="Arial"/>
                <w:sz w:val="18"/>
              </w:rPr>
              <w:t>azul violáceo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50</w:t>
            </w:r>
          </w:p>
        </w:tc>
        <w:tc>
          <w:tcPr>
            <w:tcW w:w="993" w:type="dxa"/>
          </w:tcPr>
          <w:p w:rsidR="00362616" w:rsidRPr="001D197A" w:rsidRDefault="00362616" w:rsidP="00362616">
            <w:pPr>
              <w:jc w:val="center"/>
              <w:rPr>
                <w:rFonts w:cs="Arial"/>
                <w:sz w:val="18"/>
                <w:szCs w:val="18"/>
              </w:rPr>
            </w:pPr>
            <w:r w:rsidRPr="001D197A">
              <w:rPr>
                <w:rFonts w:cs="Arial"/>
                <w:sz w:val="18"/>
                <w:szCs w:val="18"/>
              </w:rPr>
              <w:t>92B</w:t>
            </w:r>
          </w:p>
        </w:tc>
        <w:tc>
          <w:tcPr>
            <w:tcW w:w="2126" w:type="dxa"/>
          </w:tcPr>
          <w:p w:rsidR="00362616" w:rsidRPr="001D197A" w:rsidRDefault="00362616" w:rsidP="00362616">
            <w:pPr>
              <w:rPr>
                <w:sz w:val="18"/>
                <w:szCs w:val="18"/>
              </w:rPr>
            </w:pPr>
            <w:r w:rsidRPr="001D197A">
              <w:rPr>
                <w:sz w:val="18"/>
                <w:szCs w:val="18"/>
              </w:rPr>
              <w:t>hellviolettblau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 blue</w:t>
            </w:r>
          </w:p>
        </w:tc>
        <w:tc>
          <w:tcPr>
            <w:tcW w:w="1984" w:type="dxa"/>
          </w:tcPr>
          <w:p w:rsidR="00362616" w:rsidRPr="001D197A" w:rsidRDefault="00362616" w:rsidP="00362616">
            <w:pPr>
              <w:rPr>
                <w:sz w:val="18"/>
                <w:szCs w:val="18"/>
              </w:rPr>
            </w:pPr>
            <w:r w:rsidRPr="001D197A">
              <w:rPr>
                <w:sz w:val="18"/>
                <w:szCs w:val="18"/>
              </w:rPr>
              <w:t>bleu-violet clair</w:t>
            </w:r>
          </w:p>
        </w:tc>
        <w:tc>
          <w:tcPr>
            <w:tcW w:w="2410" w:type="dxa"/>
          </w:tcPr>
          <w:p w:rsidR="00362616" w:rsidRPr="001D197A" w:rsidRDefault="00362616" w:rsidP="00362616">
            <w:pPr>
              <w:jc w:val="left"/>
              <w:rPr>
                <w:rFonts w:cs="Arial"/>
                <w:sz w:val="18"/>
              </w:rPr>
            </w:pPr>
            <w:r w:rsidRPr="001D197A">
              <w:rPr>
                <w:rFonts w:cs="Arial"/>
                <w:sz w:val="18"/>
              </w:rPr>
              <w:t>azul violáceo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50</w:t>
            </w:r>
          </w:p>
        </w:tc>
        <w:tc>
          <w:tcPr>
            <w:tcW w:w="993" w:type="dxa"/>
          </w:tcPr>
          <w:p w:rsidR="00362616" w:rsidRPr="001D197A" w:rsidRDefault="00362616" w:rsidP="00362616">
            <w:pPr>
              <w:jc w:val="center"/>
              <w:rPr>
                <w:rFonts w:cs="Arial"/>
                <w:sz w:val="18"/>
                <w:szCs w:val="18"/>
              </w:rPr>
            </w:pPr>
            <w:r w:rsidRPr="001D197A">
              <w:rPr>
                <w:rFonts w:cs="Arial"/>
                <w:sz w:val="18"/>
                <w:szCs w:val="18"/>
              </w:rPr>
              <w:t>92C</w:t>
            </w:r>
          </w:p>
        </w:tc>
        <w:tc>
          <w:tcPr>
            <w:tcW w:w="2126" w:type="dxa"/>
          </w:tcPr>
          <w:p w:rsidR="00362616" w:rsidRPr="001D197A" w:rsidRDefault="00362616" w:rsidP="00362616">
            <w:pPr>
              <w:rPr>
                <w:sz w:val="18"/>
                <w:szCs w:val="18"/>
              </w:rPr>
            </w:pPr>
            <w:r w:rsidRPr="001D197A">
              <w:rPr>
                <w:sz w:val="18"/>
                <w:szCs w:val="18"/>
              </w:rPr>
              <w:t>hellviolettblau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 blue</w:t>
            </w:r>
          </w:p>
        </w:tc>
        <w:tc>
          <w:tcPr>
            <w:tcW w:w="1984" w:type="dxa"/>
          </w:tcPr>
          <w:p w:rsidR="00362616" w:rsidRPr="001D197A" w:rsidRDefault="00362616" w:rsidP="00362616">
            <w:pPr>
              <w:rPr>
                <w:sz w:val="18"/>
                <w:szCs w:val="18"/>
              </w:rPr>
            </w:pPr>
            <w:r w:rsidRPr="001D197A">
              <w:rPr>
                <w:sz w:val="18"/>
                <w:szCs w:val="18"/>
              </w:rPr>
              <w:t>bleu-violet clair</w:t>
            </w:r>
          </w:p>
        </w:tc>
        <w:tc>
          <w:tcPr>
            <w:tcW w:w="2410" w:type="dxa"/>
          </w:tcPr>
          <w:p w:rsidR="00362616" w:rsidRPr="001D197A" w:rsidRDefault="00362616" w:rsidP="00362616">
            <w:pPr>
              <w:jc w:val="left"/>
              <w:rPr>
                <w:rFonts w:cs="Arial"/>
                <w:sz w:val="18"/>
              </w:rPr>
            </w:pPr>
            <w:r w:rsidRPr="001D197A">
              <w:rPr>
                <w:rFonts w:cs="Arial"/>
                <w:sz w:val="18"/>
              </w:rPr>
              <w:t>azul violáceo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50</w:t>
            </w:r>
          </w:p>
        </w:tc>
        <w:tc>
          <w:tcPr>
            <w:tcW w:w="993" w:type="dxa"/>
          </w:tcPr>
          <w:p w:rsidR="00362616" w:rsidRPr="001D197A" w:rsidRDefault="00362616" w:rsidP="00362616">
            <w:pPr>
              <w:jc w:val="center"/>
              <w:rPr>
                <w:rFonts w:cs="Arial"/>
                <w:sz w:val="18"/>
                <w:szCs w:val="18"/>
              </w:rPr>
            </w:pPr>
            <w:r w:rsidRPr="001D197A">
              <w:rPr>
                <w:rFonts w:cs="Arial"/>
                <w:sz w:val="18"/>
                <w:szCs w:val="18"/>
              </w:rPr>
              <w:t>93D</w:t>
            </w:r>
          </w:p>
        </w:tc>
        <w:tc>
          <w:tcPr>
            <w:tcW w:w="2126" w:type="dxa"/>
          </w:tcPr>
          <w:p w:rsidR="00362616" w:rsidRPr="001D197A" w:rsidRDefault="00362616" w:rsidP="00362616">
            <w:pPr>
              <w:rPr>
                <w:sz w:val="18"/>
                <w:szCs w:val="18"/>
              </w:rPr>
            </w:pPr>
            <w:r w:rsidRPr="001D197A">
              <w:rPr>
                <w:sz w:val="18"/>
                <w:szCs w:val="18"/>
              </w:rPr>
              <w:t>hellviolettblau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 blue</w:t>
            </w:r>
          </w:p>
        </w:tc>
        <w:tc>
          <w:tcPr>
            <w:tcW w:w="1984" w:type="dxa"/>
          </w:tcPr>
          <w:p w:rsidR="00362616" w:rsidRPr="001D197A" w:rsidRDefault="00362616" w:rsidP="00362616">
            <w:pPr>
              <w:rPr>
                <w:sz w:val="18"/>
                <w:szCs w:val="18"/>
              </w:rPr>
            </w:pPr>
            <w:r w:rsidRPr="001D197A">
              <w:rPr>
                <w:sz w:val="18"/>
                <w:szCs w:val="18"/>
              </w:rPr>
              <w:t>bleu-violet clair</w:t>
            </w:r>
          </w:p>
        </w:tc>
        <w:tc>
          <w:tcPr>
            <w:tcW w:w="2410" w:type="dxa"/>
          </w:tcPr>
          <w:p w:rsidR="00362616" w:rsidRPr="001D197A" w:rsidRDefault="00362616" w:rsidP="00362616">
            <w:pPr>
              <w:jc w:val="left"/>
              <w:rPr>
                <w:rFonts w:cs="Arial"/>
                <w:sz w:val="18"/>
              </w:rPr>
            </w:pPr>
            <w:r w:rsidRPr="001D197A">
              <w:rPr>
                <w:rFonts w:cs="Arial"/>
                <w:sz w:val="18"/>
              </w:rPr>
              <w:t>azul violáceo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50</w:t>
            </w:r>
          </w:p>
        </w:tc>
        <w:tc>
          <w:tcPr>
            <w:tcW w:w="993" w:type="dxa"/>
          </w:tcPr>
          <w:p w:rsidR="00362616" w:rsidRPr="001D197A" w:rsidRDefault="00362616" w:rsidP="00362616">
            <w:pPr>
              <w:jc w:val="center"/>
              <w:rPr>
                <w:rFonts w:cs="Arial"/>
                <w:sz w:val="18"/>
                <w:szCs w:val="18"/>
              </w:rPr>
            </w:pPr>
            <w:r w:rsidRPr="001D197A">
              <w:rPr>
                <w:rFonts w:cs="Arial"/>
                <w:sz w:val="18"/>
                <w:szCs w:val="18"/>
              </w:rPr>
              <w:t>94D</w:t>
            </w:r>
          </w:p>
        </w:tc>
        <w:tc>
          <w:tcPr>
            <w:tcW w:w="2126" w:type="dxa"/>
          </w:tcPr>
          <w:p w:rsidR="00362616" w:rsidRPr="001D197A" w:rsidRDefault="00362616" w:rsidP="00362616">
            <w:pPr>
              <w:rPr>
                <w:sz w:val="18"/>
                <w:szCs w:val="18"/>
              </w:rPr>
            </w:pPr>
            <w:r w:rsidRPr="001D197A">
              <w:rPr>
                <w:sz w:val="18"/>
                <w:szCs w:val="18"/>
              </w:rPr>
              <w:t>hellviolettblau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 blue</w:t>
            </w:r>
          </w:p>
        </w:tc>
        <w:tc>
          <w:tcPr>
            <w:tcW w:w="1984" w:type="dxa"/>
          </w:tcPr>
          <w:p w:rsidR="00362616" w:rsidRPr="001D197A" w:rsidRDefault="00362616" w:rsidP="00362616">
            <w:pPr>
              <w:rPr>
                <w:sz w:val="18"/>
                <w:szCs w:val="18"/>
              </w:rPr>
            </w:pPr>
            <w:r w:rsidRPr="001D197A">
              <w:rPr>
                <w:sz w:val="18"/>
                <w:szCs w:val="18"/>
              </w:rPr>
              <w:t>bleu-violet clair</w:t>
            </w:r>
          </w:p>
        </w:tc>
        <w:tc>
          <w:tcPr>
            <w:tcW w:w="2410" w:type="dxa"/>
          </w:tcPr>
          <w:p w:rsidR="00362616" w:rsidRPr="001D197A" w:rsidRDefault="00362616" w:rsidP="00362616">
            <w:pPr>
              <w:jc w:val="left"/>
              <w:rPr>
                <w:rFonts w:cs="Arial"/>
                <w:sz w:val="18"/>
              </w:rPr>
            </w:pPr>
            <w:r w:rsidRPr="001D197A">
              <w:rPr>
                <w:rFonts w:cs="Arial"/>
                <w:sz w:val="18"/>
              </w:rPr>
              <w:t>azul violáceo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50</w:t>
            </w:r>
          </w:p>
        </w:tc>
        <w:tc>
          <w:tcPr>
            <w:tcW w:w="993" w:type="dxa"/>
          </w:tcPr>
          <w:p w:rsidR="00362616" w:rsidRPr="001D197A" w:rsidRDefault="00362616" w:rsidP="00362616">
            <w:pPr>
              <w:jc w:val="center"/>
              <w:rPr>
                <w:rFonts w:cs="Arial"/>
                <w:sz w:val="18"/>
                <w:szCs w:val="18"/>
              </w:rPr>
            </w:pPr>
            <w:r w:rsidRPr="001D197A">
              <w:rPr>
                <w:rFonts w:cs="Arial"/>
                <w:sz w:val="18"/>
                <w:szCs w:val="18"/>
              </w:rPr>
              <w:t>97B</w:t>
            </w:r>
          </w:p>
        </w:tc>
        <w:tc>
          <w:tcPr>
            <w:tcW w:w="2126" w:type="dxa"/>
          </w:tcPr>
          <w:p w:rsidR="00362616" w:rsidRPr="001D197A" w:rsidRDefault="00362616" w:rsidP="00362616">
            <w:pPr>
              <w:rPr>
                <w:sz w:val="18"/>
                <w:szCs w:val="18"/>
              </w:rPr>
            </w:pPr>
            <w:r w:rsidRPr="001D197A">
              <w:rPr>
                <w:sz w:val="18"/>
                <w:szCs w:val="18"/>
              </w:rPr>
              <w:t>hellviolettblau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 blue</w:t>
            </w:r>
          </w:p>
        </w:tc>
        <w:tc>
          <w:tcPr>
            <w:tcW w:w="1984" w:type="dxa"/>
          </w:tcPr>
          <w:p w:rsidR="00362616" w:rsidRPr="001D197A" w:rsidRDefault="00362616" w:rsidP="00362616">
            <w:pPr>
              <w:rPr>
                <w:sz w:val="18"/>
                <w:szCs w:val="18"/>
              </w:rPr>
            </w:pPr>
            <w:r w:rsidRPr="001D197A">
              <w:rPr>
                <w:sz w:val="18"/>
                <w:szCs w:val="18"/>
              </w:rPr>
              <w:t>bleu-violet clair</w:t>
            </w:r>
          </w:p>
        </w:tc>
        <w:tc>
          <w:tcPr>
            <w:tcW w:w="2410" w:type="dxa"/>
          </w:tcPr>
          <w:p w:rsidR="00362616" w:rsidRPr="001D197A" w:rsidRDefault="00362616" w:rsidP="00362616">
            <w:pPr>
              <w:jc w:val="left"/>
              <w:rPr>
                <w:rFonts w:cs="Arial"/>
                <w:sz w:val="18"/>
              </w:rPr>
            </w:pPr>
            <w:r w:rsidRPr="001D197A">
              <w:rPr>
                <w:rFonts w:cs="Arial"/>
                <w:sz w:val="18"/>
              </w:rPr>
              <w:t>azul violáceo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50</w:t>
            </w:r>
          </w:p>
        </w:tc>
        <w:tc>
          <w:tcPr>
            <w:tcW w:w="993" w:type="dxa"/>
          </w:tcPr>
          <w:p w:rsidR="00362616" w:rsidRPr="001D197A" w:rsidRDefault="00362616" w:rsidP="00362616">
            <w:pPr>
              <w:jc w:val="center"/>
              <w:rPr>
                <w:rFonts w:cs="Arial"/>
                <w:sz w:val="18"/>
                <w:szCs w:val="18"/>
              </w:rPr>
            </w:pPr>
            <w:r w:rsidRPr="001D197A">
              <w:rPr>
                <w:rFonts w:cs="Arial"/>
                <w:sz w:val="18"/>
                <w:szCs w:val="18"/>
              </w:rPr>
              <w:t>97C</w:t>
            </w:r>
          </w:p>
        </w:tc>
        <w:tc>
          <w:tcPr>
            <w:tcW w:w="2126" w:type="dxa"/>
          </w:tcPr>
          <w:p w:rsidR="00362616" w:rsidRPr="001D197A" w:rsidRDefault="00362616" w:rsidP="00362616">
            <w:pPr>
              <w:rPr>
                <w:sz w:val="18"/>
                <w:szCs w:val="18"/>
              </w:rPr>
            </w:pPr>
            <w:r w:rsidRPr="001D197A">
              <w:rPr>
                <w:sz w:val="18"/>
                <w:szCs w:val="18"/>
              </w:rPr>
              <w:t>hellviolettblau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light violet blue</w:t>
            </w:r>
          </w:p>
        </w:tc>
        <w:tc>
          <w:tcPr>
            <w:tcW w:w="1984" w:type="dxa"/>
          </w:tcPr>
          <w:p w:rsidR="00362616" w:rsidRPr="001D197A" w:rsidRDefault="00362616" w:rsidP="00362616">
            <w:pPr>
              <w:rPr>
                <w:sz w:val="18"/>
                <w:szCs w:val="18"/>
              </w:rPr>
            </w:pPr>
            <w:r w:rsidRPr="001D197A">
              <w:rPr>
                <w:sz w:val="18"/>
                <w:szCs w:val="18"/>
              </w:rPr>
              <w:t>bleu-violet clair</w:t>
            </w:r>
          </w:p>
        </w:tc>
        <w:tc>
          <w:tcPr>
            <w:tcW w:w="2410" w:type="dxa"/>
          </w:tcPr>
          <w:p w:rsidR="00362616" w:rsidRPr="001D197A" w:rsidRDefault="00362616" w:rsidP="00362616">
            <w:pPr>
              <w:jc w:val="left"/>
              <w:rPr>
                <w:rFonts w:cs="Arial"/>
                <w:sz w:val="18"/>
              </w:rPr>
            </w:pPr>
            <w:r w:rsidRPr="001D197A">
              <w:rPr>
                <w:rFonts w:cs="Arial"/>
                <w:sz w:val="18"/>
              </w:rPr>
              <w:t>azul violáceo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50</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97D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hellviolettblau</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violet blue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bleu-violet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azul violáceo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51</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92A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mittelviolettblau</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violet blue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bleu-violet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azul violáceo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51</w:t>
            </w:r>
          </w:p>
        </w:tc>
        <w:tc>
          <w:tcPr>
            <w:tcW w:w="993" w:type="dxa"/>
          </w:tcPr>
          <w:p w:rsidR="00362616" w:rsidRPr="001D197A" w:rsidRDefault="00362616" w:rsidP="00362616">
            <w:pPr>
              <w:jc w:val="center"/>
              <w:rPr>
                <w:rFonts w:cs="Arial"/>
                <w:sz w:val="18"/>
                <w:szCs w:val="18"/>
              </w:rPr>
            </w:pPr>
            <w:r w:rsidRPr="001D197A">
              <w:rPr>
                <w:rFonts w:cs="Arial"/>
                <w:sz w:val="18"/>
                <w:szCs w:val="18"/>
              </w:rPr>
              <w:t>94B</w:t>
            </w:r>
          </w:p>
        </w:tc>
        <w:tc>
          <w:tcPr>
            <w:tcW w:w="2126" w:type="dxa"/>
          </w:tcPr>
          <w:p w:rsidR="00362616" w:rsidRPr="001D197A" w:rsidRDefault="00362616" w:rsidP="00362616">
            <w:pPr>
              <w:rPr>
                <w:sz w:val="18"/>
                <w:szCs w:val="18"/>
              </w:rPr>
            </w:pPr>
            <w:r w:rsidRPr="001D197A">
              <w:rPr>
                <w:sz w:val="18"/>
                <w:szCs w:val="18"/>
              </w:rPr>
              <w:t>mittelviolettblau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 blue</w:t>
            </w:r>
          </w:p>
        </w:tc>
        <w:tc>
          <w:tcPr>
            <w:tcW w:w="1984" w:type="dxa"/>
          </w:tcPr>
          <w:p w:rsidR="00362616" w:rsidRPr="001D197A" w:rsidRDefault="00362616" w:rsidP="00362616">
            <w:pPr>
              <w:rPr>
                <w:sz w:val="18"/>
                <w:szCs w:val="18"/>
              </w:rPr>
            </w:pPr>
            <w:r w:rsidRPr="001D197A">
              <w:rPr>
                <w:sz w:val="18"/>
                <w:szCs w:val="18"/>
              </w:rPr>
              <w:t>bleu-violet moyen</w:t>
            </w:r>
          </w:p>
        </w:tc>
        <w:tc>
          <w:tcPr>
            <w:tcW w:w="2410" w:type="dxa"/>
          </w:tcPr>
          <w:p w:rsidR="00362616" w:rsidRPr="001D197A" w:rsidRDefault="00362616" w:rsidP="00362616">
            <w:pPr>
              <w:jc w:val="left"/>
              <w:rPr>
                <w:rFonts w:cs="Arial"/>
                <w:sz w:val="18"/>
              </w:rPr>
            </w:pPr>
            <w:r w:rsidRPr="001D197A">
              <w:rPr>
                <w:rFonts w:cs="Arial"/>
                <w:sz w:val="18"/>
              </w:rPr>
              <w:t>azul violáceo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51</w:t>
            </w:r>
          </w:p>
        </w:tc>
        <w:tc>
          <w:tcPr>
            <w:tcW w:w="993" w:type="dxa"/>
          </w:tcPr>
          <w:p w:rsidR="00362616" w:rsidRPr="001D197A" w:rsidRDefault="00362616" w:rsidP="00362616">
            <w:pPr>
              <w:jc w:val="center"/>
              <w:rPr>
                <w:rFonts w:cs="Arial"/>
                <w:sz w:val="18"/>
                <w:szCs w:val="18"/>
              </w:rPr>
            </w:pPr>
            <w:r w:rsidRPr="001D197A">
              <w:rPr>
                <w:rFonts w:cs="Arial"/>
                <w:sz w:val="18"/>
                <w:szCs w:val="18"/>
              </w:rPr>
              <w:t>94C</w:t>
            </w:r>
          </w:p>
        </w:tc>
        <w:tc>
          <w:tcPr>
            <w:tcW w:w="2126" w:type="dxa"/>
          </w:tcPr>
          <w:p w:rsidR="00362616" w:rsidRPr="001D197A" w:rsidRDefault="00362616" w:rsidP="00362616">
            <w:pPr>
              <w:rPr>
                <w:sz w:val="18"/>
                <w:szCs w:val="18"/>
              </w:rPr>
            </w:pPr>
            <w:r w:rsidRPr="001D197A">
              <w:rPr>
                <w:sz w:val="18"/>
                <w:szCs w:val="18"/>
              </w:rPr>
              <w:t>mittelviolettblau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 blue</w:t>
            </w:r>
          </w:p>
        </w:tc>
        <w:tc>
          <w:tcPr>
            <w:tcW w:w="1984" w:type="dxa"/>
          </w:tcPr>
          <w:p w:rsidR="00362616" w:rsidRPr="001D197A" w:rsidRDefault="00362616" w:rsidP="00362616">
            <w:pPr>
              <w:rPr>
                <w:sz w:val="18"/>
                <w:szCs w:val="18"/>
              </w:rPr>
            </w:pPr>
            <w:r w:rsidRPr="001D197A">
              <w:rPr>
                <w:sz w:val="18"/>
                <w:szCs w:val="18"/>
              </w:rPr>
              <w:t>bleu-violet moyen</w:t>
            </w:r>
          </w:p>
        </w:tc>
        <w:tc>
          <w:tcPr>
            <w:tcW w:w="2410" w:type="dxa"/>
          </w:tcPr>
          <w:p w:rsidR="00362616" w:rsidRPr="001D197A" w:rsidRDefault="00362616" w:rsidP="00362616">
            <w:pPr>
              <w:jc w:val="left"/>
              <w:rPr>
                <w:rFonts w:cs="Arial"/>
                <w:sz w:val="18"/>
              </w:rPr>
            </w:pPr>
            <w:r w:rsidRPr="001D197A">
              <w:rPr>
                <w:rFonts w:cs="Arial"/>
                <w:sz w:val="18"/>
              </w:rPr>
              <w:t>azul violáceo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51</w:t>
            </w:r>
          </w:p>
        </w:tc>
        <w:tc>
          <w:tcPr>
            <w:tcW w:w="993" w:type="dxa"/>
          </w:tcPr>
          <w:p w:rsidR="00362616" w:rsidRPr="001D197A" w:rsidRDefault="00362616" w:rsidP="00362616">
            <w:pPr>
              <w:jc w:val="center"/>
              <w:rPr>
                <w:rFonts w:cs="Arial"/>
                <w:sz w:val="18"/>
                <w:szCs w:val="18"/>
              </w:rPr>
            </w:pPr>
            <w:r w:rsidRPr="001D197A">
              <w:rPr>
                <w:rFonts w:cs="Arial"/>
                <w:sz w:val="18"/>
                <w:szCs w:val="18"/>
              </w:rPr>
              <w:t>95C</w:t>
            </w:r>
          </w:p>
        </w:tc>
        <w:tc>
          <w:tcPr>
            <w:tcW w:w="2126" w:type="dxa"/>
          </w:tcPr>
          <w:p w:rsidR="00362616" w:rsidRPr="001D197A" w:rsidRDefault="00362616" w:rsidP="00362616">
            <w:pPr>
              <w:rPr>
                <w:sz w:val="18"/>
                <w:szCs w:val="18"/>
              </w:rPr>
            </w:pPr>
            <w:r w:rsidRPr="001D197A">
              <w:rPr>
                <w:sz w:val="18"/>
                <w:szCs w:val="18"/>
              </w:rPr>
              <w:t>mittelviolettblau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 blue</w:t>
            </w:r>
          </w:p>
        </w:tc>
        <w:tc>
          <w:tcPr>
            <w:tcW w:w="1984" w:type="dxa"/>
          </w:tcPr>
          <w:p w:rsidR="00362616" w:rsidRPr="001D197A" w:rsidRDefault="00362616" w:rsidP="00362616">
            <w:pPr>
              <w:rPr>
                <w:sz w:val="18"/>
                <w:szCs w:val="18"/>
              </w:rPr>
            </w:pPr>
            <w:r w:rsidRPr="001D197A">
              <w:rPr>
                <w:sz w:val="18"/>
                <w:szCs w:val="18"/>
              </w:rPr>
              <w:t>bleu-violet moyen</w:t>
            </w:r>
          </w:p>
        </w:tc>
        <w:tc>
          <w:tcPr>
            <w:tcW w:w="2410" w:type="dxa"/>
          </w:tcPr>
          <w:p w:rsidR="00362616" w:rsidRPr="001D197A" w:rsidRDefault="00362616" w:rsidP="00362616">
            <w:pPr>
              <w:jc w:val="left"/>
              <w:rPr>
                <w:rFonts w:cs="Arial"/>
                <w:sz w:val="18"/>
              </w:rPr>
            </w:pPr>
            <w:r w:rsidRPr="001D197A">
              <w:rPr>
                <w:rFonts w:cs="Arial"/>
                <w:sz w:val="18"/>
              </w:rPr>
              <w:t>azul violáceo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51</w:t>
            </w:r>
          </w:p>
        </w:tc>
        <w:tc>
          <w:tcPr>
            <w:tcW w:w="993" w:type="dxa"/>
          </w:tcPr>
          <w:p w:rsidR="00362616" w:rsidRPr="001D197A" w:rsidRDefault="00362616" w:rsidP="00362616">
            <w:pPr>
              <w:jc w:val="center"/>
              <w:rPr>
                <w:rFonts w:cs="Arial"/>
                <w:sz w:val="18"/>
                <w:szCs w:val="18"/>
              </w:rPr>
            </w:pPr>
            <w:r w:rsidRPr="001D197A">
              <w:rPr>
                <w:rFonts w:cs="Arial"/>
                <w:sz w:val="18"/>
                <w:szCs w:val="18"/>
              </w:rPr>
              <w:t>96B</w:t>
            </w:r>
          </w:p>
        </w:tc>
        <w:tc>
          <w:tcPr>
            <w:tcW w:w="2126" w:type="dxa"/>
          </w:tcPr>
          <w:p w:rsidR="00362616" w:rsidRPr="001D197A" w:rsidRDefault="00362616" w:rsidP="00362616">
            <w:pPr>
              <w:rPr>
                <w:sz w:val="18"/>
                <w:szCs w:val="18"/>
              </w:rPr>
            </w:pPr>
            <w:r w:rsidRPr="001D197A">
              <w:rPr>
                <w:sz w:val="18"/>
                <w:szCs w:val="18"/>
              </w:rPr>
              <w:t>mittelviolettblau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 blue</w:t>
            </w:r>
          </w:p>
        </w:tc>
        <w:tc>
          <w:tcPr>
            <w:tcW w:w="1984" w:type="dxa"/>
          </w:tcPr>
          <w:p w:rsidR="00362616" w:rsidRPr="001D197A" w:rsidRDefault="00362616" w:rsidP="00362616">
            <w:pPr>
              <w:rPr>
                <w:sz w:val="18"/>
                <w:szCs w:val="18"/>
              </w:rPr>
            </w:pPr>
            <w:r w:rsidRPr="001D197A">
              <w:rPr>
                <w:sz w:val="18"/>
                <w:szCs w:val="18"/>
              </w:rPr>
              <w:t>bleu-violet moyen</w:t>
            </w:r>
          </w:p>
        </w:tc>
        <w:tc>
          <w:tcPr>
            <w:tcW w:w="2410" w:type="dxa"/>
          </w:tcPr>
          <w:p w:rsidR="00362616" w:rsidRPr="001D197A" w:rsidRDefault="00362616" w:rsidP="00362616">
            <w:pPr>
              <w:jc w:val="left"/>
              <w:rPr>
                <w:rFonts w:cs="Arial"/>
                <w:sz w:val="18"/>
              </w:rPr>
            </w:pPr>
            <w:r w:rsidRPr="001D197A">
              <w:rPr>
                <w:rFonts w:cs="Arial"/>
                <w:sz w:val="18"/>
              </w:rPr>
              <w:t>azul violáceo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51</w:t>
            </w:r>
          </w:p>
        </w:tc>
        <w:tc>
          <w:tcPr>
            <w:tcW w:w="993" w:type="dxa"/>
          </w:tcPr>
          <w:p w:rsidR="00362616" w:rsidRPr="001D197A" w:rsidRDefault="00362616" w:rsidP="00362616">
            <w:pPr>
              <w:jc w:val="center"/>
              <w:rPr>
                <w:rFonts w:cs="Arial"/>
                <w:sz w:val="18"/>
                <w:szCs w:val="18"/>
              </w:rPr>
            </w:pPr>
            <w:r w:rsidRPr="001D197A">
              <w:rPr>
                <w:rFonts w:cs="Arial"/>
                <w:sz w:val="18"/>
                <w:szCs w:val="18"/>
              </w:rPr>
              <w:t>96C</w:t>
            </w:r>
          </w:p>
        </w:tc>
        <w:tc>
          <w:tcPr>
            <w:tcW w:w="2126" w:type="dxa"/>
          </w:tcPr>
          <w:p w:rsidR="00362616" w:rsidRPr="001D197A" w:rsidRDefault="00362616" w:rsidP="00362616">
            <w:pPr>
              <w:rPr>
                <w:sz w:val="18"/>
                <w:szCs w:val="18"/>
              </w:rPr>
            </w:pPr>
            <w:r w:rsidRPr="001D197A">
              <w:rPr>
                <w:sz w:val="18"/>
                <w:szCs w:val="18"/>
              </w:rPr>
              <w:t>mittelviolettblau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 blue</w:t>
            </w:r>
          </w:p>
        </w:tc>
        <w:tc>
          <w:tcPr>
            <w:tcW w:w="1984" w:type="dxa"/>
          </w:tcPr>
          <w:p w:rsidR="00362616" w:rsidRPr="001D197A" w:rsidRDefault="00362616" w:rsidP="00362616">
            <w:pPr>
              <w:rPr>
                <w:sz w:val="18"/>
                <w:szCs w:val="18"/>
              </w:rPr>
            </w:pPr>
            <w:r w:rsidRPr="001D197A">
              <w:rPr>
                <w:sz w:val="18"/>
                <w:szCs w:val="18"/>
              </w:rPr>
              <w:t>bleu-violet moyen</w:t>
            </w:r>
          </w:p>
        </w:tc>
        <w:tc>
          <w:tcPr>
            <w:tcW w:w="2410" w:type="dxa"/>
          </w:tcPr>
          <w:p w:rsidR="00362616" w:rsidRPr="001D197A" w:rsidRDefault="00362616" w:rsidP="00362616">
            <w:pPr>
              <w:jc w:val="left"/>
              <w:rPr>
                <w:rFonts w:cs="Arial"/>
                <w:sz w:val="18"/>
              </w:rPr>
            </w:pPr>
            <w:r w:rsidRPr="001D197A">
              <w:rPr>
                <w:rFonts w:cs="Arial"/>
                <w:sz w:val="18"/>
              </w:rPr>
              <w:t>azul violáceo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51</w:t>
            </w:r>
          </w:p>
        </w:tc>
        <w:tc>
          <w:tcPr>
            <w:tcW w:w="993" w:type="dxa"/>
          </w:tcPr>
          <w:p w:rsidR="00362616" w:rsidRPr="001D197A" w:rsidRDefault="00362616" w:rsidP="00362616">
            <w:pPr>
              <w:jc w:val="center"/>
              <w:rPr>
                <w:rFonts w:cs="Arial"/>
                <w:sz w:val="18"/>
                <w:szCs w:val="18"/>
              </w:rPr>
            </w:pPr>
            <w:r w:rsidRPr="001D197A">
              <w:rPr>
                <w:rFonts w:cs="Arial"/>
                <w:sz w:val="18"/>
                <w:szCs w:val="18"/>
              </w:rPr>
              <w:t>96D</w:t>
            </w:r>
          </w:p>
        </w:tc>
        <w:tc>
          <w:tcPr>
            <w:tcW w:w="2126" w:type="dxa"/>
          </w:tcPr>
          <w:p w:rsidR="00362616" w:rsidRPr="001D197A" w:rsidRDefault="00362616" w:rsidP="00362616">
            <w:pPr>
              <w:rPr>
                <w:sz w:val="18"/>
                <w:szCs w:val="18"/>
              </w:rPr>
            </w:pPr>
            <w:r w:rsidRPr="001D197A">
              <w:rPr>
                <w:sz w:val="18"/>
                <w:szCs w:val="18"/>
              </w:rPr>
              <w:t>mittelviolettblau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 blue</w:t>
            </w:r>
          </w:p>
        </w:tc>
        <w:tc>
          <w:tcPr>
            <w:tcW w:w="1984" w:type="dxa"/>
          </w:tcPr>
          <w:p w:rsidR="00362616" w:rsidRPr="001D197A" w:rsidRDefault="00362616" w:rsidP="00362616">
            <w:pPr>
              <w:rPr>
                <w:sz w:val="18"/>
                <w:szCs w:val="18"/>
              </w:rPr>
            </w:pPr>
            <w:r w:rsidRPr="001D197A">
              <w:rPr>
                <w:sz w:val="18"/>
                <w:szCs w:val="18"/>
              </w:rPr>
              <w:t>bleu-violet moyen</w:t>
            </w:r>
          </w:p>
        </w:tc>
        <w:tc>
          <w:tcPr>
            <w:tcW w:w="2410" w:type="dxa"/>
          </w:tcPr>
          <w:p w:rsidR="00362616" w:rsidRPr="001D197A" w:rsidRDefault="00362616" w:rsidP="00362616">
            <w:pPr>
              <w:jc w:val="left"/>
              <w:rPr>
                <w:rFonts w:cs="Arial"/>
                <w:sz w:val="18"/>
              </w:rPr>
            </w:pPr>
            <w:r w:rsidRPr="001D197A">
              <w:rPr>
                <w:rFonts w:cs="Arial"/>
                <w:sz w:val="18"/>
              </w:rPr>
              <w:t>azul violáceo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51</w:t>
            </w:r>
          </w:p>
        </w:tc>
        <w:tc>
          <w:tcPr>
            <w:tcW w:w="993" w:type="dxa"/>
          </w:tcPr>
          <w:p w:rsidR="00362616" w:rsidRPr="001D197A" w:rsidRDefault="00362616" w:rsidP="00362616">
            <w:pPr>
              <w:jc w:val="center"/>
              <w:rPr>
                <w:rFonts w:cs="Arial"/>
                <w:sz w:val="18"/>
                <w:szCs w:val="18"/>
              </w:rPr>
            </w:pPr>
            <w:r w:rsidRPr="001D197A">
              <w:rPr>
                <w:rFonts w:cs="Arial"/>
                <w:sz w:val="18"/>
                <w:szCs w:val="18"/>
              </w:rPr>
              <w:t>97A</w:t>
            </w:r>
          </w:p>
        </w:tc>
        <w:tc>
          <w:tcPr>
            <w:tcW w:w="2126" w:type="dxa"/>
          </w:tcPr>
          <w:p w:rsidR="00362616" w:rsidRPr="001D197A" w:rsidRDefault="00362616" w:rsidP="00362616">
            <w:pPr>
              <w:rPr>
                <w:sz w:val="18"/>
                <w:szCs w:val="18"/>
              </w:rPr>
            </w:pPr>
            <w:r w:rsidRPr="001D197A">
              <w:rPr>
                <w:sz w:val="18"/>
                <w:szCs w:val="18"/>
              </w:rPr>
              <w:t>mittelviolettblau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 blue</w:t>
            </w:r>
          </w:p>
        </w:tc>
        <w:tc>
          <w:tcPr>
            <w:tcW w:w="1984" w:type="dxa"/>
          </w:tcPr>
          <w:p w:rsidR="00362616" w:rsidRPr="001D197A" w:rsidRDefault="00362616" w:rsidP="00362616">
            <w:pPr>
              <w:rPr>
                <w:sz w:val="18"/>
                <w:szCs w:val="18"/>
              </w:rPr>
            </w:pPr>
            <w:r w:rsidRPr="001D197A">
              <w:rPr>
                <w:sz w:val="18"/>
                <w:szCs w:val="18"/>
              </w:rPr>
              <w:t>bleu-violet moyen</w:t>
            </w:r>
          </w:p>
        </w:tc>
        <w:tc>
          <w:tcPr>
            <w:tcW w:w="2410" w:type="dxa"/>
          </w:tcPr>
          <w:p w:rsidR="00362616" w:rsidRPr="001D197A" w:rsidRDefault="00362616" w:rsidP="00362616">
            <w:pPr>
              <w:jc w:val="left"/>
              <w:rPr>
                <w:rFonts w:cs="Arial"/>
                <w:sz w:val="18"/>
              </w:rPr>
            </w:pPr>
            <w:r w:rsidRPr="001D197A">
              <w:rPr>
                <w:rFonts w:cs="Arial"/>
                <w:sz w:val="18"/>
              </w:rPr>
              <w:t>azul violáceo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51</w:t>
            </w:r>
          </w:p>
        </w:tc>
        <w:tc>
          <w:tcPr>
            <w:tcW w:w="993" w:type="dxa"/>
          </w:tcPr>
          <w:p w:rsidR="00362616" w:rsidRPr="001D197A" w:rsidRDefault="00362616" w:rsidP="00362616">
            <w:pPr>
              <w:jc w:val="center"/>
              <w:rPr>
                <w:rFonts w:cs="Arial"/>
                <w:sz w:val="18"/>
                <w:szCs w:val="18"/>
              </w:rPr>
            </w:pPr>
            <w:r w:rsidRPr="001D197A">
              <w:rPr>
                <w:rFonts w:cs="Arial"/>
                <w:sz w:val="18"/>
                <w:szCs w:val="18"/>
              </w:rPr>
              <w:t>N95C</w:t>
            </w:r>
          </w:p>
        </w:tc>
        <w:tc>
          <w:tcPr>
            <w:tcW w:w="2126" w:type="dxa"/>
          </w:tcPr>
          <w:p w:rsidR="00362616" w:rsidRPr="001D197A" w:rsidRDefault="00362616" w:rsidP="00362616">
            <w:pPr>
              <w:rPr>
                <w:sz w:val="18"/>
                <w:szCs w:val="18"/>
              </w:rPr>
            </w:pPr>
            <w:r w:rsidRPr="001D197A">
              <w:rPr>
                <w:sz w:val="18"/>
                <w:szCs w:val="18"/>
              </w:rPr>
              <w:t>mittelviolettblau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violet blue</w:t>
            </w:r>
          </w:p>
        </w:tc>
        <w:tc>
          <w:tcPr>
            <w:tcW w:w="1984" w:type="dxa"/>
          </w:tcPr>
          <w:p w:rsidR="00362616" w:rsidRPr="001D197A" w:rsidRDefault="00362616" w:rsidP="00362616">
            <w:pPr>
              <w:rPr>
                <w:sz w:val="18"/>
                <w:szCs w:val="18"/>
              </w:rPr>
            </w:pPr>
            <w:r w:rsidRPr="001D197A">
              <w:rPr>
                <w:sz w:val="18"/>
                <w:szCs w:val="18"/>
              </w:rPr>
              <w:t>bleu-violet moyen</w:t>
            </w:r>
          </w:p>
        </w:tc>
        <w:tc>
          <w:tcPr>
            <w:tcW w:w="2410" w:type="dxa"/>
          </w:tcPr>
          <w:p w:rsidR="00362616" w:rsidRPr="001D197A" w:rsidRDefault="00362616" w:rsidP="00362616">
            <w:pPr>
              <w:jc w:val="left"/>
              <w:rPr>
                <w:rFonts w:cs="Arial"/>
                <w:sz w:val="18"/>
              </w:rPr>
            </w:pPr>
            <w:r w:rsidRPr="001D197A">
              <w:rPr>
                <w:rFonts w:cs="Arial"/>
                <w:sz w:val="18"/>
              </w:rPr>
              <w:t>azul violáceo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51</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N95D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mittelviolettblau</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violet blue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bleu-violet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azul violáceo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52</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93A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dunkelviolettblau</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violet blue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bleu-violet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azul violáceo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52</w:t>
            </w:r>
          </w:p>
        </w:tc>
        <w:tc>
          <w:tcPr>
            <w:tcW w:w="993" w:type="dxa"/>
          </w:tcPr>
          <w:p w:rsidR="00362616" w:rsidRPr="001D197A" w:rsidRDefault="00362616" w:rsidP="00362616">
            <w:pPr>
              <w:jc w:val="center"/>
              <w:rPr>
                <w:rFonts w:cs="Arial"/>
                <w:sz w:val="18"/>
                <w:szCs w:val="18"/>
              </w:rPr>
            </w:pPr>
            <w:r w:rsidRPr="001D197A">
              <w:rPr>
                <w:rFonts w:cs="Arial"/>
                <w:sz w:val="18"/>
                <w:szCs w:val="18"/>
              </w:rPr>
              <w:t>94A</w:t>
            </w:r>
          </w:p>
        </w:tc>
        <w:tc>
          <w:tcPr>
            <w:tcW w:w="2126" w:type="dxa"/>
          </w:tcPr>
          <w:p w:rsidR="00362616" w:rsidRPr="001D197A" w:rsidRDefault="00362616" w:rsidP="00362616">
            <w:pPr>
              <w:rPr>
                <w:sz w:val="18"/>
                <w:szCs w:val="18"/>
              </w:rPr>
            </w:pPr>
            <w:r w:rsidRPr="001D197A">
              <w:rPr>
                <w:sz w:val="18"/>
                <w:szCs w:val="18"/>
              </w:rPr>
              <w:t>dunkelviolettblau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 blue</w:t>
            </w:r>
          </w:p>
        </w:tc>
        <w:tc>
          <w:tcPr>
            <w:tcW w:w="1984" w:type="dxa"/>
          </w:tcPr>
          <w:p w:rsidR="00362616" w:rsidRPr="001D197A" w:rsidRDefault="00362616" w:rsidP="00362616">
            <w:pPr>
              <w:rPr>
                <w:sz w:val="18"/>
                <w:szCs w:val="18"/>
              </w:rPr>
            </w:pPr>
            <w:r w:rsidRPr="001D197A">
              <w:rPr>
                <w:sz w:val="18"/>
                <w:szCs w:val="18"/>
              </w:rPr>
              <w:t>bleu-violet foncé</w:t>
            </w:r>
          </w:p>
        </w:tc>
        <w:tc>
          <w:tcPr>
            <w:tcW w:w="2410" w:type="dxa"/>
          </w:tcPr>
          <w:p w:rsidR="00362616" w:rsidRPr="001D197A" w:rsidRDefault="00362616" w:rsidP="00362616">
            <w:pPr>
              <w:jc w:val="left"/>
              <w:rPr>
                <w:rFonts w:cs="Arial"/>
                <w:sz w:val="18"/>
              </w:rPr>
            </w:pPr>
            <w:r w:rsidRPr="001D197A">
              <w:rPr>
                <w:rFonts w:cs="Arial"/>
                <w:sz w:val="18"/>
              </w:rPr>
              <w:t>azul violáceo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52</w:t>
            </w:r>
          </w:p>
        </w:tc>
        <w:tc>
          <w:tcPr>
            <w:tcW w:w="993" w:type="dxa"/>
          </w:tcPr>
          <w:p w:rsidR="00362616" w:rsidRPr="001D197A" w:rsidRDefault="00362616" w:rsidP="00362616">
            <w:pPr>
              <w:jc w:val="center"/>
              <w:rPr>
                <w:rFonts w:cs="Arial"/>
                <w:sz w:val="18"/>
                <w:szCs w:val="18"/>
              </w:rPr>
            </w:pPr>
            <w:r w:rsidRPr="001D197A">
              <w:rPr>
                <w:rFonts w:cs="Arial"/>
                <w:sz w:val="18"/>
                <w:szCs w:val="18"/>
              </w:rPr>
              <w:t>95A</w:t>
            </w:r>
          </w:p>
        </w:tc>
        <w:tc>
          <w:tcPr>
            <w:tcW w:w="2126" w:type="dxa"/>
          </w:tcPr>
          <w:p w:rsidR="00362616" w:rsidRPr="001D197A" w:rsidRDefault="00362616" w:rsidP="00362616">
            <w:pPr>
              <w:rPr>
                <w:sz w:val="18"/>
                <w:szCs w:val="18"/>
              </w:rPr>
            </w:pPr>
            <w:r w:rsidRPr="001D197A">
              <w:rPr>
                <w:sz w:val="18"/>
                <w:szCs w:val="18"/>
              </w:rPr>
              <w:t>dunkelviolettblau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 blue</w:t>
            </w:r>
          </w:p>
        </w:tc>
        <w:tc>
          <w:tcPr>
            <w:tcW w:w="1984" w:type="dxa"/>
          </w:tcPr>
          <w:p w:rsidR="00362616" w:rsidRPr="001D197A" w:rsidRDefault="00362616" w:rsidP="00362616">
            <w:pPr>
              <w:rPr>
                <w:sz w:val="18"/>
                <w:szCs w:val="18"/>
              </w:rPr>
            </w:pPr>
            <w:r w:rsidRPr="001D197A">
              <w:rPr>
                <w:sz w:val="18"/>
                <w:szCs w:val="18"/>
              </w:rPr>
              <w:t>bleu-violet foncé</w:t>
            </w:r>
          </w:p>
        </w:tc>
        <w:tc>
          <w:tcPr>
            <w:tcW w:w="2410" w:type="dxa"/>
          </w:tcPr>
          <w:p w:rsidR="00362616" w:rsidRPr="001D197A" w:rsidRDefault="00362616" w:rsidP="00362616">
            <w:pPr>
              <w:jc w:val="left"/>
              <w:rPr>
                <w:rFonts w:cs="Arial"/>
                <w:sz w:val="18"/>
              </w:rPr>
            </w:pPr>
            <w:r w:rsidRPr="001D197A">
              <w:rPr>
                <w:rFonts w:cs="Arial"/>
                <w:sz w:val="18"/>
              </w:rPr>
              <w:t>azul violáceo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52</w:t>
            </w:r>
          </w:p>
        </w:tc>
        <w:tc>
          <w:tcPr>
            <w:tcW w:w="993" w:type="dxa"/>
          </w:tcPr>
          <w:p w:rsidR="00362616" w:rsidRPr="001D197A" w:rsidRDefault="00362616" w:rsidP="00362616">
            <w:pPr>
              <w:jc w:val="center"/>
              <w:rPr>
                <w:rFonts w:cs="Arial"/>
                <w:sz w:val="18"/>
                <w:szCs w:val="18"/>
              </w:rPr>
            </w:pPr>
            <w:r w:rsidRPr="001D197A">
              <w:rPr>
                <w:rFonts w:cs="Arial"/>
                <w:sz w:val="18"/>
                <w:szCs w:val="18"/>
              </w:rPr>
              <w:t>95B</w:t>
            </w:r>
          </w:p>
        </w:tc>
        <w:tc>
          <w:tcPr>
            <w:tcW w:w="2126" w:type="dxa"/>
          </w:tcPr>
          <w:p w:rsidR="00362616" w:rsidRPr="001D197A" w:rsidRDefault="00362616" w:rsidP="00362616">
            <w:pPr>
              <w:rPr>
                <w:sz w:val="18"/>
                <w:szCs w:val="18"/>
              </w:rPr>
            </w:pPr>
            <w:r w:rsidRPr="001D197A">
              <w:rPr>
                <w:sz w:val="18"/>
                <w:szCs w:val="18"/>
              </w:rPr>
              <w:t>dunkelviolettblau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 blue</w:t>
            </w:r>
          </w:p>
        </w:tc>
        <w:tc>
          <w:tcPr>
            <w:tcW w:w="1984" w:type="dxa"/>
          </w:tcPr>
          <w:p w:rsidR="00362616" w:rsidRPr="001D197A" w:rsidRDefault="00362616" w:rsidP="00362616">
            <w:pPr>
              <w:rPr>
                <w:sz w:val="18"/>
                <w:szCs w:val="18"/>
              </w:rPr>
            </w:pPr>
            <w:r w:rsidRPr="001D197A">
              <w:rPr>
                <w:sz w:val="18"/>
                <w:szCs w:val="18"/>
              </w:rPr>
              <w:t>bleu-violet foncé</w:t>
            </w:r>
          </w:p>
        </w:tc>
        <w:tc>
          <w:tcPr>
            <w:tcW w:w="2410" w:type="dxa"/>
          </w:tcPr>
          <w:p w:rsidR="00362616" w:rsidRPr="001D197A" w:rsidRDefault="00362616" w:rsidP="00362616">
            <w:pPr>
              <w:jc w:val="left"/>
              <w:rPr>
                <w:rFonts w:cs="Arial"/>
                <w:sz w:val="18"/>
              </w:rPr>
            </w:pPr>
            <w:r w:rsidRPr="001D197A">
              <w:rPr>
                <w:rFonts w:cs="Arial"/>
                <w:sz w:val="18"/>
              </w:rPr>
              <w:t>azul violáceo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52</w:t>
            </w:r>
          </w:p>
        </w:tc>
        <w:tc>
          <w:tcPr>
            <w:tcW w:w="993" w:type="dxa"/>
          </w:tcPr>
          <w:p w:rsidR="00362616" w:rsidRPr="001D197A" w:rsidRDefault="00362616" w:rsidP="00362616">
            <w:pPr>
              <w:jc w:val="center"/>
              <w:rPr>
                <w:rFonts w:cs="Arial"/>
                <w:sz w:val="18"/>
                <w:szCs w:val="18"/>
              </w:rPr>
            </w:pPr>
            <w:r w:rsidRPr="001D197A">
              <w:rPr>
                <w:rFonts w:cs="Arial"/>
                <w:sz w:val="18"/>
                <w:szCs w:val="18"/>
              </w:rPr>
              <w:t>96A</w:t>
            </w:r>
          </w:p>
        </w:tc>
        <w:tc>
          <w:tcPr>
            <w:tcW w:w="2126" w:type="dxa"/>
          </w:tcPr>
          <w:p w:rsidR="00362616" w:rsidRPr="001D197A" w:rsidRDefault="00362616" w:rsidP="00362616">
            <w:pPr>
              <w:rPr>
                <w:sz w:val="18"/>
                <w:szCs w:val="18"/>
              </w:rPr>
            </w:pPr>
            <w:r w:rsidRPr="001D197A">
              <w:rPr>
                <w:sz w:val="18"/>
                <w:szCs w:val="18"/>
              </w:rPr>
              <w:t>dunkelviolettblau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 blue</w:t>
            </w:r>
          </w:p>
        </w:tc>
        <w:tc>
          <w:tcPr>
            <w:tcW w:w="1984" w:type="dxa"/>
          </w:tcPr>
          <w:p w:rsidR="00362616" w:rsidRPr="001D197A" w:rsidRDefault="00362616" w:rsidP="00362616">
            <w:pPr>
              <w:rPr>
                <w:sz w:val="18"/>
                <w:szCs w:val="18"/>
              </w:rPr>
            </w:pPr>
            <w:r w:rsidRPr="001D197A">
              <w:rPr>
                <w:sz w:val="18"/>
                <w:szCs w:val="18"/>
              </w:rPr>
              <w:t>bleu-violet foncé</w:t>
            </w:r>
          </w:p>
        </w:tc>
        <w:tc>
          <w:tcPr>
            <w:tcW w:w="2410" w:type="dxa"/>
          </w:tcPr>
          <w:p w:rsidR="00362616" w:rsidRPr="001D197A" w:rsidRDefault="00362616" w:rsidP="00362616">
            <w:pPr>
              <w:jc w:val="left"/>
              <w:rPr>
                <w:rFonts w:cs="Arial"/>
                <w:sz w:val="18"/>
              </w:rPr>
            </w:pPr>
            <w:r w:rsidRPr="001D197A">
              <w:rPr>
                <w:rFonts w:cs="Arial"/>
                <w:sz w:val="18"/>
              </w:rPr>
              <w:t>azul violáceo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52</w:t>
            </w:r>
          </w:p>
        </w:tc>
        <w:tc>
          <w:tcPr>
            <w:tcW w:w="993" w:type="dxa"/>
          </w:tcPr>
          <w:p w:rsidR="00362616" w:rsidRPr="001D197A" w:rsidRDefault="00362616" w:rsidP="00362616">
            <w:pPr>
              <w:jc w:val="center"/>
              <w:rPr>
                <w:rFonts w:cs="Arial"/>
                <w:sz w:val="18"/>
                <w:szCs w:val="18"/>
              </w:rPr>
            </w:pPr>
            <w:r w:rsidRPr="001D197A">
              <w:rPr>
                <w:rFonts w:cs="Arial"/>
                <w:sz w:val="18"/>
                <w:szCs w:val="18"/>
              </w:rPr>
              <w:t>N89A</w:t>
            </w:r>
          </w:p>
        </w:tc>
        <w:tc>
          <w:tcPr>
            <w:tcW w:w="2126" w:type="dxa"/>
          </w:tcPr>
          <w:p w:rsidR="00362616" w:rsidRPr="001D197A" w:rsidRDefault="00362616" w:rsidP="00362616">
            <w:pPr>
              <w:rPr>
                <w:sz w:val="18"/>
                <w:szCs w:val="18"/>
              </w:rPr>
            </w:pPr>
            <w:r w:rsidRPr="001D197A">
              <w:rPr>
                <w:sz w:val="18"/>
                <w:szCs w:val="18"/>
              </w:rPr>
              <w:t>dunkelviolettblau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 blue</w:t>
            </w:r>
          </w:p>
        </w:tc>
        <w:tc>
          <w:tcPr>
            <w:tcW w:w="1984" w:type="dxa"/>
          </w:tcPr>
          <w:p w:rsidR="00362616" w:rsidRPr="001D197A" w:rsidRDefault="00362616" w:rsidP="00362616">
            <w:pPr>
              <w:rPr>
                <w:sz w:val="18"/>
                <w:szCs w:val="18"/>
              </w:rPr>
            </w:pPr>
            <w:r w:rsidRPr="001D197A">
              <w:rPr>
                <w:sz w:val="18"/>
                <w:szCs w:val="18"/>
              </w:rPr>
              <w:t>bleu-violet foncé</w:t>
            </w:r>
          </w:p>
        </w:tc>
        <w:tc>
          <w:tcPr>
            <w:tcW w:w="2410" w:type="dxa"/>
          </w:tcPr>
          <w:p w:rsidR="00362616" w:rsidRPr="001D197A" w:rsidRDefault="00362616" w:rsidP="00362616">
            <w:pPr>
              <w:jc w:val="left"/>
              <w:rPr>
                <w:rFonts w:cs="Arial"/>
                <w:sz w:val="18"/>
              </w:rPr>
            </w:pPr>
            <w:r w:rsidRPr="001D197A">
              <w:rPr>
                <w:rFonts w:cs="Arial"/>
                <w:sz w:val="18"/>
              </w:rPr>
              <w:t>azul violáceo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52</w:t>
            </w:r>
          </w:p>
        </w:tc>
        <w:tc>
          <w:tcPr>
            <w:tcW w:w="993" w:type="dxa"/>
          </w:tcPr>
          <w:p w:rsidR="00362616" w:rsidRPr="001D197A" w:rsidRDefault="00362616" w:rsidP="00362616">
            <w:pPr>
              <w:jc w:val="center"/>
              <w:rPr>
                <w:rFonts w:cs="Arial"/>
                <w:sz w:val="18"/>
                <w:szCs w:val="18"/>
              </w:rPr>
            </w:pPr>
            <w:r w:rsidRPr="001D197A">
              <w:rPr>
                <w:rFonts w:cs="Arial"/>
                <w:sz w:val="18"/>
                <w:szCs w:val="18"/>
              </w:rPr>
              <w:t>N89B</w:t>
            </w:r>
          </w:p>
        </w:tc>
        <w:tc>
          <w:tcPr>
            <w:tcW w:w="2126" w:type="dxa"/>
          </w:tcPr>
          <w:p w:rsidR="00362616" w:rsidRPr="001D197A" w:rsidRDefault="00362616" w:rsidP="00362616">
            <w:pPr>
              <w:rPr>
                <w:sz w:val="18"/>
                <w:szCs w:val="18"/>
              </w:rPr>
            </w:pPr>
            <w:r w:rsidRPr="001D197A">
              <w:rPr>
                <w:sz w:val="18"/>
                <w:szCs w:val="18"/>
              </w:rPr>
              <w:t>dunkelviolettblau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 blue</w:t>
            </w:r>
          </w:p>
        </w:tc>
        <w:tc>
          <w:tcPr>
            <w:tcW w:w="1984" w:type="dxa"/>
          </w:tcPr>
          <w:p w:rsidR="00362616" w:rsidRPr="001D197A" w:rsidRDefault="00362616" w:rsidP="00362616">
            <w:pPr>
              <w:rPr>
                <w:sz w:val="18"/>
                <w:szCs w:val="18"/>
              </w:rPr>
            </w:pPr>
            <w:r w:rsidRPr="001D197A">
              <w:rPr>
                <w:sz w:val="18"/>
                <w:szCs w:val="18"/>
              </w:rPr>
              <w:t>bleu-violet foncé</w:t>
            </w:r>
          </w:p>
        </w:tc>
        <w:tc>
          <w:tcPr>
            <w:tcW w:w="2410" w:type="dxa"/>
          </w:tcPr>
          <w:p w:rsidR="00362616" w:rsidRPr="001D197A" w:rsidRDefault="00362616" w:rsidP="00362616">
            <w:pPr>
              <w:jc w:val="left"/>
              <w:rPr>
                <w:rFonts w:cs="Arial"/>
                <w:sz w:val="18"/>
              </w:rPr>
            </w:pPr>
            <w:r w:rsidRPr="001D197A">
              <w:rPr>
                <w:rFonts w:cs="Arial"/>
                <w:sz w:val="18"/>
              </w:rPr>
              <w:t>azul violáceo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52</w:t>
            </w:r>
          </w:p>
        </w:tc>
        <w:tc>
          <w:tcPr>
            <w:tcW w:w="993" w:type="dxa"/>
          </w:tcPr>
          <w:p w:rsidR="00362616" w:rsidRPr="001D197A" w:rsidRDefault="00362616" w:rsidP="00362616">
            <w:pPr>
              <w:jc w:val="center"/>
              <w:rPr>
                <w:rFonts w:cs="Arial"/>
                <w:sz w:val="18"/>
                <w:szCs w:val="18"/>
              </w:rPr>
            </w:pPr>
            <w:r w:rsidRPr="001D197A">
              <w:rPr>
                <w:rFonts w:cs="Arial"/>
                <w:sz w:val="18"/>
                <w:szCs w:val="18"/>
              </w:rPr>
              <w:t>N92B</w:t>
            </w:r>
          </w:p>
        </w:tc>
        <w:tc>
          <w:tcPr>
            <w:tcW w:w="2126" w:type="dxa"/>
          </w:tcPr>
          <w:p w:rsidR="00362616" w:rsidRPr="001D197A" w:rsidRDefault="00362616" w:rsidP="00362616">
            <w:pPr>
              <w:rPr>
                <w:sz w:val="18"/>
                <w:szCs w:val="18"/>
              </w:rPr>
            </w:pPr>
            <w:r w:rsidRPr="001D197A">
              <w:rPr>
                <w:sz w:val="18"/>
                <w:szCs w:val="18"/>
              </w:rPr>
              <w:t>dunkelviolettblau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 blue</w:t>
            </w:r>
          </w:p>
        </w:tc>
        <w:tc>
          <w:tcPr>
            <w:tcW w:w="1984" w:type="dxa"/>
          </w:tcPr>
          <w:p w:rsidR="00362616" w:rsidRPr="001D197A" w:rsidRDefault="00362616" w:rsidP="00362616">
            <w:pPr>
              <w:rPr>
                <w:sz w:val="18"/>
                <w:szCs w:val="18"/>
              </w:rPr>
            </w:pPr>
            <w:r w:rsidRPr="001D197A">
              <w:rPr>
                <w:sz w:val="18"/>
                <w:szCs w:val="18"/>
              </w:rPr>
              <w:t>bleu-violet foncé</w:t>
            </w:r>
          </w:p>
        </w:tc>
        <w:tc>
          <w:tcPr>
            <w:tcW w:w="2410" w:type="dxa"/>
          </w:tcPr>
          <w:p w:rsidR="00362616" w:rsidRPr="001D197A" w:rsidRDefault="00362616" w:rsidP="00362616">
            <w:pPr>
              <w:jc w:val="left"/>
              <w:rPr>
                <w:rFonts w:cs="Arial"/>
                <w:sz w:val="18"/>
              </w:rPr>
            </w:pPr>
            <w:r w:rsidRPr="001D197A">
              <w:rPr>
                <w:rFonts w:cs="Arial"/>
                <w:sz w:val="18"/>
              </w:rPr>
              <w:t>azul violáceo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52</w:t>
            </w:r>
          </w:p>
        </w:tc>
        <w:tc>
          <w:tcPr>
            <w:tcW w:w="993" w:type="dxa"/>
          </w:tcPr>
          <w:p w:rsidR="00362616" w:rsidRPr="001D197A" w:rsidRDefault="00362616" w:rsidP="00362616">
            <w:pPr>
              <w:jc w:val="center"/>
              <w:rPr>
                <w:rFonts w:cs="Arial"/>
                <w:sz w:val="18"/>
                <w:szCs w:val="18"/>
              </w:rPr>
            </w:pPr>
            <w:r w:rsidRPr="001D197A">
              <w:rPr>
                <w:rFonts w:cs="Arial"/>
                <w:sz w:val="18"/>
                <w:szCs w:val="18"/>
              </w:rPr>
              <w:t>N92C</w:t>
            </w:r>
          </w:p>
        </w:tc>
        <w:tc>
          <w:tcPr>
            <w:tcW w:w="2126" w:type="dxa"/>
          </w:tcPr>
          <w:p w:rsidR="00362616" w:rsidRPr="001D197A" w:rsidRDefault="00362616" w:rsidP="00362616">
            <w:pPr>
              <w:rPr>
                <w:sz w:val="18"/>
                <w:szCs w:val="18"/>
              </w:rPr>
            </w:pPr>
            <w:r w:rsidRPr="001D197A">
              <w:rPr>
                <w:sz w:val="18"/>
                <w:szCs w:val="18"/>
              </w:rPr>
              <w:t>dunkelviolettblau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 blue</w:t>
            </w:r>
          </w:p>
        </w:tc>
        <w:tc>
          <w:tcPr>
            <w:tcW w:w="1984" w:type="dxa"/>
          </w:tcPr>
          <w:p w:rsidR="00362616" w:rsidRPr="001D197A" w:rsidRDefault="00362616" w:rsidP="00362616">
            <w:pPr>
              <w:rPr>
                <w:sz w:val="18"/>
                <w:szCs w:val="18"/>
              </w:rPr>
            </w:pPr>
            <w:r w:rsidRPr="001D197A">
              <w:rPr>
                <w:sz w:val="18"/>
                <w:szCs w:val="18"/>
              </w:rPr>
              <w:t>bleu-violet foncé</w:t>
            </w:r>
          </w:p>
        </w:tc>
        <w:tc>
          <w:tcPr>
            <w:tcW w:w="2410" w:type="dxa"/>
          </w:tcPr>
          <w:p w:rsidR="00362616" w:rsidRPr="001D197A" w:rsidRDefault="00362616" w:rsidP="00362616">
            <w:pPr>
              <w:jc w:val="left"/>
              <w:rPr>
                <w:rFonts w:cs="Arial"/>
                <w:sz w:val="18"/>
              </w:rPr>
            </w:pPr>
            <w:r w:rsidRPr="001D197A">
              <w:rPr>
                <w:rFonts w:cs="Arial"/>
                <w:sz w:val="18"/>
              </w:rPr>
              <w:t>azul violáceo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52</w:t>
            </w:r>
          </w:p>
        </w:tc>
        <w:tc>
          <w:tcPr>
            <w:tcW w:w="993" w:type="dxa"/>
          </w:tcPr>
          <w:p w:rsidR="00362616" w:rsidRPr="001D197A" w:rsidRDefault="00362616" w:rsidP="00362616">
            <w:pPr>
              <w:jc w:val="center"/>
              <w:rPr>
                <w:rFonts w:cs="Arial"/>
                <w:sz w:val="18"/>
                <w:szCs w:val="18"/>
              </w:rPr>
            </w:pPr>
            <w:r w:rsidRPr="001D197A">
              <w:rPr>
                <w:rFonts w:cs="Arial"/>
                <w:sz w:val="18"/>
                <w:szCs w:val="18"/>
              </w:rPr>
              <w:t>N95A</w:t>
            </w:r>
          </w:p>
        </w:tc>
        <w:tc>
          <w:tcPr>
            <w:tcW w:w="2126" w:type="dxa"/>
          </w:tcPr>
          <w:p w:rsidR="00362616" w:rsidRPr="001D197A" w:rsidRDefault="00362616" w:rsidP="00362616">
            <w:pPr>
              <w:rPr>
                <w:sz w:val="18"/>
                <w:szCs w:val="18"/>
              </w:rPr>
            </w:pPr>
            <w:r w:rsidRPr="001D197A">
              <w:rPr>
                <w:sz w:val="18"/>
                <w:szCs w:val="18"/>
              </w:rPr>
              <w:t>dunkelviolettblau</w:t>
            </w:r>
          </w:p>
        </w:tc>
        <w:tc>
          <w:tcPr>
            <w:tcW w:w="2126" w:type="dxa"/>
          </w:tcPr>
          <w:p w:rsidR="00362616" w:rsidRPr="001D197A" w:rsidRDefault="00362616" w:rsidP="00362616">
            <w:pPr>
              <w:jc w:val="left"/>
              <w:rPr>
                <w:rFonts w:cs="Arial"/>
                <w:sz w:val="18"/>
                <w:szCs w:val="18"/>
              </w:rPr>
            </w:pPr>
            <w:r w:rsidRPr="001D197A">
              <w:rPr>
                <w:rFonts w:cs="Arial"/>
                <w:sz w:val="18"/>
                <w:szCs w:val="18"/>
              </w:rPr>
              <w:t>dark violet blue</w:t>
            </w:r>
          </w:p>
        </w:tc>
        <w:tc>
          <w:tcPr>
            <w:tcW w:w="1984" w:type="dxa"/>
          </w:tcPr>
          <w:p w:rsidR="00362616" w:rsidRPr="001D197A" w:rsidRDefault="00362616" w:rsidP="00362616">
            <w:pPr>
              <w:rPr>
                <w:sz w:val="18"/>
                <w:szCs w:val="18"/>
              </w:rPr>
            </w:pPr>
            <w:r w:rsidRPr="001D197A">
              <w:rPr>
                <w:sz w:val="18"/>
                <w:szCs w:val="18"/>
              </w:rPr>
              <w:t>bleu-violet foncé</w:t>
            </w:r>
          </w:p>
        </w:tc>
        <w:tc>
          <w:tcPr>
            <w:tcW w:w="2410" w:type="dxa"/>
          </w:tcPr>
          <w:p w:rsidR="00362616" w:rsidRPr="001D197A" w:rsidRDefault="00362616" w:rsidP="00362616">
            <w:pPr>
              <w:jc w:val="left"/>
              <w:rPr>
                <w:rFonts w:cs="Arial"/>
                <w:sz w:val="18"/>
              </w:rPr>
            </w:pPr>
            <w:r w:rsidRPr="001D197A">
              <w:rPr>
                <w:rFonts w:cs="Arial"/>
                <w:sz w:val="18"/>
              </w:rPr>
              <w:t>azul violáceo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52</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N95B</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dunkelviolettblau</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violet blue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bleu-violet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azul violáceo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53</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95D</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hellblau</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blue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bleu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azul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53</w:t>
            </w:r>
          </w:p>
        </w:tc>
        <w:tc>
          <w:tcPr>
            <w:tcW w:w="993" w:type="dxa"/>
          </w:tcPr>
          <w:p w:rsidR="00362616" w:rsidRPr="001D197A" w:rsidRDefault="00362616" w:rsidP="00362616">
            <w:pPr>
              <w:jc w:val="center"/>
              <w:rPr>
                <w:rFonts w:cs="Arial"/>
                <w:sz w:val="18"/>
                <w:szCs w:val="18"/>
              </w:rPr>
            </w:pPr>
            <w:r w:rsidRPr="001D197A">
              <w:rPr>
                <w:rFonts w:cs="Arial"/>
                <w:sz w:val="18"/>
                <w:szCs w:val="18"/>
              </w:rPr>
              <w:t>100D</w:t>
            </w:r>
          </w:p>
        </w:tc>
        <w:tc>
          <w:tcPr>
            <w:tcW w:w="2126" w:type="dxa"/>
          </w:tcPr>
          <w:p w:rsidR="00362616" w:rsidRPr="001D197A" w:rsidRDefault="00362616" w:rsidP="00362616">
            <w:pPr>
              <w:rPr>
                <w:sz w:val="18"/>
                <w:szCs w:val="18"/>
              </w:rPr>
            </w:pPr>
            <w:r w:rsidRPr="001D197A">
              <w:rPr>
                <w:sz w:val="18"/>
                <w:szCs w:val="18"/>
              </w:rPr>
              <w:t>hellblau</w:t>
            </w:r>
          </w:p>
        </w:tc>
        <w:tc>
          <w:tcPr>
            <w:tcW w:w="2126" w:type="dxa"/>
          </w:tcPr>
          <w:p w:rsidR="00362616" w:rsidRPr="001D197A" w:rsidRDefault="00362616" w:rsidP="00362616">
            <w:pPr>
              <w:jc w:val="left"/>
              <w:rPr>
                <w:rFonts w:cs="Arial"/>
                <w:sz w:val="18"/>
                <w:szCs w:val="18"/>
              </w:rPr>
            </w:pPr>
            <w:r w:rsidRPr="001D197A">
              <w:rPr>
                <w:rFonts w:cs="Arial"/>
                <w:sz w:val="18"/>
                <w:szCs w:val="18"/>
              </w:rPr>
              <w:t>light blue</w:t>
            </w:r>
          </w:p>
        </w:tc>
        <w:tc>
          <w:tcPr>
            <w:tcW w:w="1984" w:type="dxa"/>
          </w:tcPr>
          <w:p w:rsidR="00362616" w:rsidRPr="001D197A" w:rsidRDefault="00362616" w:rsidP="00362616">
            <w:pPr>
              <w:rPr>
                <w:sz w:val="18"/>
                <w:szCs w:val="18"/>
              </w:rPr>
            </w:pPr>
            <w:r w:rsidRPr="001D197A">
              <w:rPr>
                <w:sz w:val="18"/>
                <w:szCs w:val="18"/>
              </w:rPr>
              <w:t>bleu clair</w:t>
            </w:r>
          </w:p>
        </w:tc>
        <w:tc>
          <w:tcPr>
            <w:tcW w:w="2410" w:type="dxa"/>
          </w:tcPr>
          <w:p w:rsidR="00362616" w:rsidRPr="001D197A" w:rsidRDefault="00362616" w:rsidP="00362616">
            <w:pPr>
              <w:jc w:val="left"/>
              <w:rPr>
                <w:rFonts w:cs="Arial"/>
                <w:sz w:val="18"/>
              </w:rPr>
            </w:pPr>
            <w:r w:rsidRPr="001D197A">
              <w:rPr>
                <w:rFonts w:cs="Arial"/>
                <w:sz w:val="18"/>
              </w:rPr>
              <w:t>azul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53</w:t>
            </w:r>
          </w:p>
        </w:tc>
        <w:tc>
          <w:tcPr>
            <w:tcW w:w="993" w:type="dxa"/>
          </w:tcPr>
          <w:p w:rsidR="00362616" w:rsidRPr="001D197A" w:rsidRDefault="00362616" w:rsidP="00362616">
            <w:pPr>
              <w:jc w:val="center"/>
              <w:rPr>
                <w:rFonts w:cs="Arial"/>
                <w:sz w:val="18"/>
                <w:szCs w:val="18"/>
              </w:rPr>
            </w:pPr>
            <w:r w:rsidRPr="001D197A">
              <w:rPr>
                <w:rFonts w:cs="Arial"/>
                <w:sz w:val="18"/>
                <w:szCs w:val="18"/>
              </w:rPr>
              <w:t>101D</w:t>
            </w:r>
          </w:p>
        </w:tc>
        <w:tc>
          <w:tcPr>
            <w:tcW w:w="2126" w:type="dxa"/>
          </w:tcPr>
          <w:p w:rsidR="00362616" w:rsidRPr="001D197A" w:rsidRDefault="00362616" w:rsidP="00362616">
            <w:pPr>
              <w:rPr>
                <w:sz w:val="18"/>
                <w:szCs w:val="18"/>
              </w:rPr>
            </w:pPr>
            <w:r w:rsidRPr="001D197A">
              <w:rPr>
                <w:sz w:val="18"/>
                <w:szCs w:val="18"/>
              </w:rPr>
              <w:t>hellblau</w:t>
            </w:r>
          </w:p>
        </w:tc>
        <w:tc>
          <w:tcPr>
            <w:tcW w:w="2126" w:type="dxa"/>
          </w:tcPr>
          <w:p w:rsidR="00362616" w:rsidRPr="001D197A" w:rsidRDefault="00362616" w:rsidP="00362616">
            <w:pPr>
              <w:jc w:val="left"/>
              <w:rPr>
                <w:rFonts w:cs="Arial"/>
                <w:sz w:val="18"/>
                <w:szCs w:val="18"/>
              </w:rPr>
            </w:pPr>
            <w:r w:rsidRPr="001D197A">
              <w:rPr>
                <w:rFonts w:cs="Arial"/>
                <w:sz w:val="18"/>
                <w:szCs w:val="18"/>
              </w:rPr>
              <w:t>light blue</w:t>
            </w:r>
          </w:p>
        </w:tc>
        <w:tc>
          <w:tcPr>
            <w:tcW w:w="1984" w:type="dxa"/>
          </w:tcPr>
          <w:p w:rsidR="00362616" w:rsidRPr="001D197A" w:rsidRDefault="00362616" w:rsidP="00362616">
            <w:pPr>
              <w:rPr>
                <w:sz w:val="18"/>
                <w:szCs w:val="18"/>
              </w:rPr>
            </w:pPr>
            <w:r w:rsidRPr="001D197A">
              <w:rPr>
                <w:sz w:val="18"/>
                <w:szCs w:val="18"/>
              </w:rPr>
              <w:t>bleu clair</w:t>
            </w:r>
          </w:p>
        </w:tc>
        <w:tc>
          <w:tcPr>
            <w:tcW w:w="2410" w:type="dxa"/>
          </w:tcPr>
          <w:p w:rsidR="00362616" w:rsidRPr="001D197A" w:rsidRDefault="00362616" w:rsidP="00362616">
            <w:pPr>
              <w:jc w:val="left"/>
              <w:rPr>
                <w:rFonts w:cs="Arial"/>
                <w:sz w:val="18"/>
              </w:rPr>
            </w:pPr>
            <w:r w:rsidRPr="001D197A">
              <w:rPr>
                <w:rFonts w:cs="Arial"/>
                <w:sz w:val="18"/>
              </w:rPr>
              <w:t>azul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53</w:t>
            </w:r>
          </w:p>
        </w:tc>
        <w:tc>
          <w:tcPr>
            <w:tcW w:w="993" w:type="dxa"/>
          </w:tcPr>
          <w:p w:rsidR="00362616" w:rsidRPr="001D197A" w:rsidRDefault="00362616" w:rsidP="00362616">
            <w:pPr>
              <w:jc w:val="center"/>
              <w:rPr>
                <w:rFonts w:cs="Arial"/>
                <w:sz w:val="18"/>
                <w:szCs w:val="18"/>
              </w:rPr>
            </w:pPr>
            <w:r w:rsidRPr="001D197A">
              <w:rPr>
                <w:rFonts w:cs="Arial"/>
                <w:sz w:val="18"/>
                <w:szCs w:val="18"/>
              </w:rPr>
              <w:t>104D</w:t>
            </w:r>
          </w:p>
        </w:tc>
        <w:tc>
          <w:tcPr>
            <w:tcW w:w="2126" w:type="dxa"/>
          </w:tcPr>
          <w:p w:rsidR="00362616" w:rsidRPr="001D197A" w:rsidRDefault="00362616" w:rsidP="00362616">
            <w:pPr>
              <w:rPr>
                <w:sz w:val="18"/>
                <w:szCs w:val="18"/>
              </w:rPr>
            </w:pPr>
            <w:r w:rsidRPr="001D197A">
              <w:rPr>
                <w:sz w:val="18"/>
                <w:szCs w:val="18"/>
              </w:rPr>
              <w:t>hellblau</w:t>
            </w:r>
          </w:p>
        </w:tc>
        <w:tc>
          <w:tcPr>
            <w:tcW w:w="2126" w:type="dxa"/>
          </w:tcPr>
          <w:p w:rsidR="00362616" w:rsidRPr="001D197A" w:rsidRDefault="00362616" w:rsidP="00362616">
            <w:pPr>
              <w:jc w:val="left"/>
              <w:rPr>
                <w:rFonts w:cs="Arial"/>
                <w:sz w:val="18"/>
                <w:szCs w:val="18"/>
              </w:rPr>
            </w:pPr>
            <w:r w:rsidRPr="001D197A">
              <w:rPr>
                <w:rFonts w:cs="Arial"/>
                <w:sz w:val="18"/>
                <w:szCs w:val="18"/>
              </w:rPr>
              <w:t>light blue</w:t>
            </w:r>
          </w:p>
        </w:tc>
        <w:tc>
          <w:tcPr>
            <w:tcW w:w="1984" w:type="dxa"/>
          </w:tcPr>
          <w:p w:rsidR="00362616" w:rsidRPr="001D197A" w:rsidRDefault="00362616" w:rsidP="00362616">
            <w:pPr>
              <w:rPr>
                <w:sz w:val="18"/>
                <w:szCs w:val="18"/>
              </w:rPr>
            </w:pPr>
            <w:r w:rsidRPr="001D197A">
              <w:rPr>
                <w:sz w:val="18"/>
                <w:szCs w:val="18"/>
              </w:rPr>
              <w:t>bleu clair</w:t>
            </w:r>
          </w:p>
        </w:tc>
        <w:tc>
          <w:tcPr>
            <w:tcW w:w="2410" w:type="dxa"/>
          </w:tcPr>
          <w:p w:rsidR="00362616" w:rsidRPr="001D197A" w:rsidRDefault="00362616" w:rsidP="00362616">
            <w:pPr>
              <w:jc w:val="left"/>
              <w:rPr>
                <w:rFonts w:cs="Arial"/>
                <w:sz w:val="18"/>
              </w:rPr>
            </w:pPr>
            <w:r w:rsidRPr="001D197A">
              <w:rPr>
                <w:rFonts w:cs="Arial"/>
                <w:sz w:val="18"/>
              </w:rPr>
              <w:t>azul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53</w:t>
            </w:r>
          </w:p>
        </w:tc>
        <w:tc>
          <w:tcPr>
            <w:tcW w:w="993" w:type="dxa"/>
          </w:tcPr>
          <w:p w:rsidR="00362616" w:rsidRPr="001D197A" w:rsidRDefault="00362616" w:rsidP="00362616">
            <w:pPr>
              <w:jc w:val="center"/>
              <w:rPr>
                <w:rFonts w:cs="Arial"/>
                <w:sz w:val="18"/>
                <w:szCs w:val="18"/>
              </w:rPr>
            </w:pPr>
            <w:r w:rsidRPr="001D197A">
              <w:rPr>
                <w:rFonts w:cs="Arial"/>
                <w:sz w:val="18"/>
                <w:szCs w:val="18"/>
              </w:rPr>
              <w:t>106B</w:t>
            </w:r>
          </w:p>
        </w:tc>
        <w:tc>
          <w:tcPr>
            <w:tcW w:w="2126" w:type="dxa"/>
          </w:tcPr>
          <w:p w:rsidR="00362616" w:rsidRPr="001D197A" w:rsidRDefault="00362616" w:rsidP="00362616">
            <w:pPr>
              <w:rPr>
                <w:sz w:val="18"/>
                <w:szCs w:val="18"/>
              </w:rPr>
            </w:pPr>
            <w:r w:rsidRPr="001D197A">
              <w:rPr>
                <w:sz w:val="18"/>
                <w:szCs w:val="18"/>
              </w:rPr>
              <w:t>hellblau</w:t>
            </w:r>
          </w:p>
        </w:tc>
        <w:tc>
          <w:tcPr>
            <w:tcW w:w="2126" w:type="dxa"/>
          </w:tcPr>
          <w:p w:rsidR="00362616" w:rsidRPr="001D197A" w:rsidRDefault="00362616" w:rsidP="00362616">
            <w:pPr>
              <w:jc w:val="left"/>
              <w:rPr>
                <w:rFonts w:cs="Arial"/>
                <w:sz w:val="18"/>
                <w:szCs w:val="18"/>
              </w:rPr>
            </w:pPr>
            <w:r w:rsidRPr="001D197A">
              <w:rPr>
                <w:rFonts w:cs="Arial"/>
                <w:sz w:val="18"/>
                <w:szCs w:val="18"/>
              </w:rPr>
              <w:t>light blue</w:t>
            </w:r>
          </w:p>
        </w:tc>
        <w:tc>
          <w:tcPr>
            <w:tcW w:w="1984" w:type="dxa"/>
          </w:tcPr>
          <w:p w:rsidR="00362616" w:rsidRPr="001D197A" w:rsidRDefault="00362616" w:rsidP="00362616">
            <w:pPr>
              <w:rPr>
                <w:sz w:val="18"/>
                <w:szCs w:val="18"/>
              </w:rPr>
            </w:pPr>
            <w:r w:rsidRPr="001D197A">
              <w:rPr>
                <w:sz w:val="18"/>
                <w:szCs w:val="18"/>
              </w:rPr>
              <w:t>bleu clair</w:t>
            </w:r>
          </w:p>
        </w:tc>
        <w:tc>
          <w:tcPr>
            <w:tcW w:w="2410" w:type="dxa"/>
          </w:tcPr>
          <w:p w:rsidR="00362616" w:rsidRPr="001D197A" w:rsidRDefault="00362616" w:rsidP="00362616">
            <w:pPr>
              <w:jc w:val="left"/>
              <w:rPr>
                <w:rFonts w:cs="Arial"/>
                <w:sz w:val="18"/>
              </w:rPr>
            </w:pPr>
            <w:r w:rsidRPr="001D197A">
              <w:rPr>
                <w:rFonts w:cs="Arial"/>
                <w:sz w:val="18"/>
              </w:rPr>
              <w:t>azul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53</w:t>
            </w:r>
          </w:p>
        </w:tc>
        <w:tc>
          <w:tcPr>
            <w:tcW w:w="993" w:type="dxa"/>
          </w:tcPr>
          <w:p w:rsidR="00362616" w:rsidRPr="001D197A" w:rsidRDefault="00362616" w:rsidP="00362616">
            <w:pPr>
              <w:jc w:val="center"/>
              <w:rPr>
                <w:rFonts w:cs="Arial"/>
                <w:sz w:val="18"/>
                <w:szCs w:val="18"/>
              </w:rPr>
            </w:pPr>
            <w:r w:rsidRPr="001D197A">
              <w:rPr>
                <w:rFonts w:cs="Arial"/>
                <w:sz w:val="18"/>
                <w:szCs w:val="18"/>
              </w:rPr>
              <w:t>106C</w:t>
            </w:r>
          </w:p>
        </w:tc>
        <w:tc>
          <w:tcPr>
            <w:tcW w:w="2126" w:type="dxa"/>
          </w:tcPr>
          <w:p w:rsidR="00362616" w:rsidRPr="001D197A" w:rsidRDefault="00362616" w:rsidP="00362616">
            <w:pPr>
              <w:rPr>
                <w:sz w:val="18"/>
                <w:szCs w:val="18"/>
              </w:rPr>
            </w:pPr>
            <w:r w:rsidRPr="001D197A">
              <w:rPr>
                <w:sz w:val="18"/>
                <w:szCs w:val="18"/>
              </w:rPr>
              <w:t>hellblau</w:t>
            </w:r>
          </w:p>
        </w:tc>
        <w:tc>
          <w:tcPr>
            <w:tcW w:w="2126" w:type="dxa"/>
          </w:tcPr>
          <w:p w:rsidR="00362616" w:rsidRPr="001D197A" w:rsidRDefault="00362616" w:rsidP="00362616">
            <w:pPr>
              <w:jc w:val="left"/>
              <w:rPr>
                <w:rFonts w:cs="Arial"/>
                <w:sz w:val="18"/>
                <w:szCs w:val="18"/>
              </w:rPr>
            </w:pPr>
            <w:r w:rsidRPr="001D197A">
              <w:rPr>
                <w:rFonts w:cs="Arial"/>
                <w:sz w:val="18"/>
                <w:szCs w:val="18"/>
              </w:rPr>
              <w:t>light blue</w:t>
            </w:r>
          </w:p>
        </w:tc>
        <w:tc>
          <w:tcPr>
            <w:tcW w:w="1984" w:type="dxa"/>
          </w:tcPr>
          <w:p w:rsidR="00362616" w:rsidRPr="001D197A" w:rsidRDefault="00362616" w:rsidP="00362616">
            <w:pPr>
              <w:rPr>
                <w:sz w:val="18"/>
                <w:szCs w:val="18"/>
              </w:rPr>
            </w:pPr>
            <w:r w:rsidRPr="001D197A">
              <w:rPr>
                <w:sz w:val="18"/>
                <w:szCs w:val="18"/>
              </w:rPr>
              <w:t>bleu clair</w:t>
            </w:r>
          </w:p>
        </w:tc>
        <w:tc>
          <w:tcPr>
            <w:tcW w:w="2410" w:type="dxa"/>
          </w:tcPr>
          <w:p w:rsidR="00362616" w:rsidRPr="001D197A" w:rsidRDefault="00362616" w:rsidP="00362616">
            <w:pPr>
              <w:jc w:val="left"/>
              <w:rPr>
                <w:rFonts w:cs="Arial"/>
                <w:sz w:val="18"/>
              </w:rPr>
            </w:pPr>
            <w:r w:rsidRPr="001D197A">
              <w:rPr>
                <w:rFonts w:cs="Arial"/>
                <w:sz w:val="18"/>
              </w:rPr>
              <w:t>azul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53</w:t>
            </w:r>
          </w:p>
        </w:tc>
        <w:tc>
          <w:tcPr>
            <w:tcW w:w="993" w:type="dxa"/>
          </w:tcPr>
          <w:p w:rsidR="00362616" w:rsidRPr="001D197A" w:rsidRDefault="00362616" w:rsidP="00362616">
            <w:pPr>
              <w:jc w:val="center"/>
              <w:rPr>
                <w:rFonts w:cs="Arial"/>
                <w:sz w:val="18"/>
                <w:szCs w:val="18"/>
              </w:rPr>
            </w:pPr>
            <w:r w:rsidRPr="001D197A">
              <w:rPr>
                <w:rFonts w:cs="Arial"/>
                <w:sz w:val="18"/>
                <w:szCs w:val="18"/>
              </w:rPr>
              <w:t>107C</w:t>
            </w:r>
          </w:p>
        </w:tc>
        <w:tc>
          <w:tcPr>
            <w:tcW w:w="2126" w:type="dxa"/>
          </w:tcPr>
          <w:p w:rsidR="00362616" w:rsidRPr="001D197A" w:rsidRDefault="00362616" w:rsidP="00362616">
            <w:pPr>
              <w:rPr>
                <w:sz w:val="18"/>
                <w:szCs w:val="18"/>
              </w:rPr>
            </w:pPr>
            <w:r w:rsidRPr="001D197A">
              <w:rPr>
                <w:sz w:val="18"/>
                <w:szCs w:val="18"/>
              </w:rPr>
              <w:t>hellblau</w:t>
            </w:r>
          </w:p>
        </w:tc>
        <w:tc>
          <w:tcPr>
            <w:tcW w:w="2126" w:type="dxa"/>
          </w:tcPr>
          <w:p w:rsidR="00362616" w:rsidRPr="001D197A" w:rsidRDefault="00362616" w:rsidP="00362616">
            <w:pPr>
              <w:jc w:val="left"/>
              <w:rPr>
                <w:rFonts w:cs="Arial"/>
                <w:sz w:val="18"/>
                <w:szCs w:val="18"/>
              </w:rPr>
            </w:pPr>
            <w:r w:rsidRPr="001D197A">
              <w:rPr>
                <w:rFonts w:cs="Arial"/>
                <w:sz w:val="18"/>
                <w:szCs w:val="18"/>
              </w:rPr>
              <w:t>light blue</w:t>
            </w:r>
          </w:p>
        </w:tc>
        <w:tc>
          <w:tcPr>
            <w:tcW w:w="1984" w:type="dxa"/>
          </w:tcPr>
          <w:p w:rsidR="00362616" w:rsidRPr="001D197A" w:rsidRDefault="00362616" w:rsidP="00362616">
            <w:pPr>
              <w:rPr>
                <w:sz w:val="18"/>
                <w:szCs w:val="18"/>
              </w:rPr>
            </w:pPr>
            <w:r w:rsidRPr="001D197A">
              <w:rPr>
                <w:sz w:val="18"/>
                <w:szCs w:val="18"/>
              </w:rPr>
              <w:t>bleu clair</w:t>
            </w:r>
          </w:p>
        </w:tc>
        <w:tc>
          <w:tcPr>
            <w:tcW w:w="2410" w:type="dxa"/>
          </w:tcPr>
          <w:p w:rsidR="00362616" w:rsidRPr="001D197A" w:rsidRDefault="00362616" w:rsidP="00362616">
            <w:pPr>
              <w:jc w:val="left"/>
              <w:rPr>
                <w:rFonts w:cs="Arial"/>
                <w:sz w:val="18"/>
              </w:rPr>
            </w:pPr>
            <w:r w:rsidRPr="001D197A">
              <w:rPr>
                <w:rFonts w:cs="Arial"/>
                <w:sz w:val="18"/>
              </w:rPr>
              <w:t>azul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53</w:t>
            </w:r>
          </w:p>
        </w:tc>
        <w:tc>
          <w:tcPr>
            <w:tcW w:w="993" w:type="dxa"/>
          </w:tcPr>
          <w:p w:rsidR="00362616" w:rsidRPr="001D197A" w:rsidRDefault="00362616" w:rsidP="00362616">
            <w:pPr>
              <w:jc w:val="center"/>
              <w:rPr>
                <w:rFonts w:cs="Arial"/>
                <w:sz w:val="18"/>
                <w:szCs w:val="18"/>
              </w:rPr>
            </w:pPr>
            <w:r w:rsidRPr="001D197A">
              <w:rPr>
                <w:rFonts w:cs="Arial"/>
                <w:sz w:val="18"/>
                <w:szCs w:val="18"/>
              </w:rPr>
              <w:t>107D</w:t>
            </w:r>
          </w:p>
        </w:tc>
        <w:tc>
          <w:tcPr>
            <w:tcW w:w="2126" w:type="dxa"/>
          </w:tcPr>
          <w:p w:rsidR="00362616" w:rsidRPr="001D197A" w:rsidRDefault="00362616" w:rsidP="00362616">
            <w:pPr>
              <w:rPr>
                <w:sz w:val="18"/>
                <w:szCs w:val="18"/>
              </w:rPr>
            </w:pPr>
            <w:r w:rsidRPr="001D197A">
              <w:rPr>
                <w:sz w:val="18"/>
                <w:szCs w:val="18"/>
              </w:rPr>
              <w:t>hellblau</w:t>
            </w:r>
          </w:p>
        </w:tc>
        <w:tc>
          <w:tcPr>
            <w:tcW w:w="2126" w:type="dxa"/>
          </w:tcPr>
          <w:p w:rsidR="00362616" w:rsidRPr="001D197A" w:rsidRDefault="00362616" w:rsidP="00362616">
            <w:pPr>
              <w:jc w:val="left"/>
              <w:rPr>
                <w:rFonts w:cs="Arial"/>
                <w:sz w:val="18"/>
                <w:szCs w:val="18"/>
              </w:rPr>
            </w:pPr>
            <w:r w:rsidRPr="001D197A">
              <w:rPr>
                <w:rFonts w:cs="Arial"/>
                <w:sz w:val="18"/>
                <w:szCs w:val="18"/>
              </w:rPr>
              <w:t>light blue</w:t>
            </w:r>
          </w:p>
        </w:tc>
        <w:tc>
          <w:tcPr>
            <w:tcW w:w="1984" w:type="dxa"/>
          </w:tcPr>
          <w:p w:rsidR="00362616" w:rsidRPr="001D197A" w:rsidRDefault="00362616" w:rsidP="00362616">
            <w:pPr>
              <w:rPr>
                <w:sz w:val="18"/>
                <w:szCs w:val="18"/>
              </w:rPr>
            </w:pPr>
            <w:r w:rsidRPr="001D197A">
              <w:rPr>
                <w:sz w:val="18"/>
                <w:szCs w:val="18"/>
              </w:rPr>
              <w:t>bleu clair</w:t>
            </w:r>
          </w:p>
        </w:tc>
        <w:tc>
          <w:tcPr>
            <w:tcW w:w="2410" w:type="dxa"/>
          </w:tcPr>
          <w:p w:rsidR="00362616" w:rsidRPr="001D197A" w:rsidRDefault="00362616" w:rsidP="00362616">
            <w:pPr>
              <w:jc w:val="left"/>
              <w:rPr>
                <w:rFonts w:cs="Arial"/>
                <w:sz w:val="18"/>
              </w:rPr>
            </w:pPr>
            <w:r w:rsidRPr="001D197A">
              <w:rPr>
                <w:rFonts w:cs="Arial"/>
                <w:sz w:val="18"/>
              </w:rPr>
              <w:t>azul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53</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N109D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hellblau</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blue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bleu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azul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54</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98A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mittelblau</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bleu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98B</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98C</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98D</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99C</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99D</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100A</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100B</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100C</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101A</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101B</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101C</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102C</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102D</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103D</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104A</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104B</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104C</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105B</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105C</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105D</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106A</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107A</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107B</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110A</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110B</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N109A</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54</w:t>
            </w:r>
          </w:p>
        </w:tc>
        <w:tc>
          <w:tcPr>
            <w:tcW w:w="993" w:type="dxa"/>
          </w:tcPr>
          <w:p w:rsidR="00362616" w:rsidRPr="001D197A" w:rsidRDefault="00362616" w:rsidP="00362616">
            <w:pPr>
              <w:jc w:val="center"/>
              <w:rPr>
                <w:rFonts w:cs="Arial"/>
                <w:sz w:val="18"/>
                <w:szCs w:val="18"/>
              </w:rPr>
            </w:pPr>
            <w:r w:rsidRPr="001D197A">
              <w:rPr>
                <w:rFonts w:cs="Arial"/>
                <w:sz w:val="18"/>
                <w:szCs w:val="18"/>
              </w:rPr>
              <w:t>N109B</w:t>
            </w:r>
          </w:p>
        </w:tc>
        <w:tc>
          <w:tcPr>
            <w:tcW w:w="2126" w:type="dxa"/>
          </w:tcPr>
          <w:p w:rsidR="00362616" w:rsidRPr="001D197A" w:rsidRDefault="00362616" w:rsidP="00362616">
            <w:pPr>
              <w:rPr>
                <w:sz w:val="18"/>
                <w:szCs w:val="18"/>
              </w:rPr>
            </w:pPr>
            <w:r w:rsidRPr="001D197A">
              <w:rPr>
                <w:sz w:val="18"/>
                <w:szCs w:val="18"/>
              </w:rPr>
              <w:t>mittelblau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Pr>
          <w:p w:rsidR="00362616" w:rsidRPr="001D197A" w:rsidRDefault="00362616" w:rsidP="00362616">
            <w:pPr>
              <w:rPr>
                <w:sz w:val="18"/>
                <w:szCs w:val="18"/>
              </w:rPr>
            </w:pPr>
            <w:r w:rsidRPr="001D197A">
              <w:rPr>
                <w:sz w:val="18"/>
                <w:szCs w:val="18"/>
              </w:rPr>
              <w:t>bleu moyen</w:t>
            </w:r>
          </w:p>
        </w:tc>
        <w:tc>
          <w:tcPr>
            <w:tcW w:w="2410" w:type="dxa"/>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54</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N109C</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mittelblau</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blue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bleu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azul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55</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99A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dunkelblau</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blue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bleu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azul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55</w:t>
            </w:r>
          </w:p>
        </w:tc>
        <w:tc>
          <w:tcPr>
            <w:tcW w:w="993" w:type="dxa"/>
          </w:tcPr>
          <w:p w:rsidR="00362616" w:rsidRPr="001D197A" w:rsidRDefault="00362616" w:rsidP="00362616">
            <w:pPr>
              <w:jc w:val="center"/>
              <w:rPr>
                <w:rFonts w:cs="Arial"/>
                <w:sz w:val="18"/>
                <w:szCs w:val="18"/>
              </w:rPr>
            </w:pPr>
            <w:r w:rsidRPr="001D197A">
              <w:rPr>
                <w:rFonts w:cs="Arial"/>
                <w:sz w:val="18"/>
                <w:szCs w:val="18"/>
              </w:rPr>
              <w:t>99B</w:t>
            </w:r>
          </w:p>
        </w:tc>
        <w:tc>
          <w:tcPr>
            <w:tcW w:w="2126" w:type="dxa"/>
          </w:tcPr>
          <w:p w:rsidR="00362616" w:rsidRPr="001D197A" w:rsidRDefault="00362616" w:rsidP="00362616">
            <w:pPr>
              <w:rPr>
                <w:sz w:val="18"/>
                <w:szCs w:val="18"/>
              </w:rPr>
            </w:pPr>
            <w:r w:rsidRPr="001D197A">
              <w:rPr>
                <w:sz w:val="18"/>
                <w:szCs w:val="18"/>
              </w:rPr>
              <w:t>dunkelblau</w:t>
            </w:r>
          </w:p>
        </w:tc>
        <w:tc>
          <w:tcPr>
            <w:tcW w:w="2126" w:type="dxa"/>
          </w:tcPr>
          <w:p w:rsidR="00362616" w:rsidRPr="001D197A" w:rsidRDefault="00362616" w:rsidP="00362616">
            <w:pPr>
              <w:jc w:val="left"/>
              <w:rPr>
                <w:rFonts w:cs="Arial"/>
                <w:sz w:val="18"/>
                <w:szCs w:val="18"/>
              </w:rPr>
            </w:pPr>
            <w:r w:rsidRPr="001D197A">
              <w:rPr>
                <w:rFonts w:cs="Arial"/>
                <w:sz w:val="18"/>
                <w:szCs w:val="18"/>
              </w:rPr>
              <w:t>dark blue</w:t>
            </w:r>
          </w:p>
        </w:tc>
        <w:tc>
          <w:tcPr>
            <w:tcW w:w="1984" w:type="dxa"/>
          </w:tcPr>
          <w:p w:rsidR="00362616" w:rsidRPr="001D197A" w:rsidRDefault="00362616" w:rsidP="00362616">
            <w:pPr>
              <w:rPr>
                <w:sz w:val="18"/>
                <w:szCs w:val="18"/>
              </w:rPr>
            </w:pPr>
            <w:r w:rsidRPr="001D197A">
              <w:rPr>
                <w:sz w:val="18"/>
                <w:szCs w:val="18"/>
              </w:rPr>
              <w:t>bleu foncé</w:t>
            </w:r>
          </w:p>
        </w:tc>
        <w:tc>
          <w:tcPr>
            <w:tcW w:w="2410" w:type="dxa"/>
          </w:tcPr>
          <w:p w:rsidR="00362616" w:rsidRPr="001D197A" w:rsidRDefault="00362616" w:rsidP="00362616">
            <w:pPr>
              <w:jc w:val="left"/>
              <w:rPr>
                <w:rFonts w:cs="Arial"/>
                <w:sz w:val="18"/>
              </w:rPr>
            </w:pPr>
            <w:r w:rsidRPr="001D197A">
              <w:rPr>
                <w:rFonts w:cs="Arial"/>
                <w:sz w:val="18"/>
              </w:rPr>
              <w:t>azul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55</w:t>
            </w:r>
          </w:p>
        </w:tc>
        <w:tc>
          <w:tcPr>
            <w:tcW w:w="993" w:type="dxa"/>
          </w:tcPr>
          <w:p w:rsidR="00362616" w:rsidRPr="001D197A" w:rsidRDefault="00362616" w:rsidP="00362616">
            <w:pPr>
              <w:jc w:val="center"/>
              <w:rPr>
                <w:rFonts w:cs="Arial"/>
                <w:sz w:val="18"/>
                <w:szCs w:val="18"/>
              </w:rPr>
            </w:pPr>
            <w:r w:rsidRPr="001D197A">
              <w:rPr>
                <w:rFonts w:cs="Arial"/>
                <w:sz w:val="18"/>
                <w:szCs w:val="18"/>
              </w:rPr>
              <w:t>102A</w:t>
            </w:r>
          </w:p>
        </w:tc>
        <w:tc>
          <w:tcPr>
            <w:tcW w:w="2126" w:type="dxa"/>
          </w:tcPr>
          <w:p w:rsidR="00362616" w:rsidRPr="001D197A" w:rsidRDefault="00362616" w:rsidP="00362616">
            <w:pPr>
              <w:rPr>
                <w:sz w:val="18"/>
                <w:szCs w:val="18"/>
              </w:rPr>
            </w:pPr>
            <w:r w:rsidRPr="001D197A">
              <w:rPr>
                <w:sz w:val="18"/>
                <w:szCs w:val="18"/>
              </w:rPr>
              <w:t>dunkelblau</w:t>
            </w:r>
          </w:p>
        </w:tc>
        <w:tc>
          <w:tcPr>
            <w:tcW w:w="2126" w:type="dxa"/>
          </w:tcPr>
          <w:p w:rsidR="00362616" w:rsidRPr="001D197A" w:rsidRDefault="00362616" w:rsidP="00362616">
            <w:pPr>
              <w:jc w:val="left"/>
              <w:rPr>
                <w:rFonts w:cs="Arial"/>
                <w:sz w:val="18"/>
                <w:szCs w:val="18"/>
              </w:rPr>
            </w:pPr>
            <w:r w:rsidRPr="001D197A">
              <w:rPr>
                <w:rFonts w:cs="Arial"/>
                <w:sz w:val="18"/>
                <w:szCs w:val="18"/>
              </w:rPr>
              <w:t>dark blue</w:t>
            </w:r>
          </w:p>
        </w:tc>
        <w:tc>
          <w:tcPr>
            <w:tcW w:w="1984" w:type="dxa"/>
          </w:tcPr>
          <w:p w:rsidR="00362616" w:rsidRPr="001D197A" w:rsidRDefault="00362616" w:rsidP="00362616">
            <w:pPr>
              <w:rPr>
                <w:sz w:val="18"/>
                <w:szCs w:val="18"/>
              </w:rPr>
            </w:pPr>
            <w:r w:rsidRPr="001D197A">
              <w:rPr>
                <w:sz w:val="18"/>
                <w:szCs w:val="18"/>
              </w:rPr>
              <w:t>bleu foncé</w:t>
            </w:r>
          </w:p>
        </w:tc>
        <w:tc>
          <w:tcPr>
            <w:tcW w:w="2410" w:type="dxa"/>
          </w:tcPr>
          <w:p w:rsidR="00362616" w:rsidRPr="001D197A" w:rsidRDefault="00362616" w:rsidP="00362616">
            <w:pPr>
              <w:jc w:val="left"/>
              <w:rPr>
                <w:rFonts w:cs="Arial"/>
                <w:sz w:val="18"/>
              </w:rPr>
            </w:pPr>
            <w:r w:rsidRPr="001D197A">
              <w:rPr>
                <w:rFonts w:cs="Arial"/>
                <w:sz w:val="18"/>
              </w:rPr>
              <w:t>azul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55</w:t>
            </w:r>
          </w:p>
        </w:tc>
        <w:tc>
          <w:tcPr>
            <w:tcW w:w="993" w:type="dxa"/>
          </w:tcPr>
          <w:p w:rsidR="00362616" w:rsidRPr="001D197A" w:rsidRDefault="00362616" w:rsidP="00362616">
            <w:pPr>
              <w:jc w:val="center"/>
              <w:rPr>
                <w:rFonts w:cs="Arial"/>
                <w:sz w:val="18"/>
                <w:szCs w:val="18"/>
              </w:rPr>
            </w:pPr>
            <w:r w:rsidRPr="001D197A">
              <w:rPr>
                <w:rFonts w:cs="Arial"/>
                <w:sz w:val="18"/>
                <w:szCs w:val="18"/>
              </w:rPr>
              <w:t>102B</w:t>
            </w:r>
          </w:p>
        </w:tc>
        <w:tc>
          <w:tcPr>
            <w:tcW w:w="2126" w:type="dxa"/>
          </w:tcPr>
          <w:p w:rsidR="00362616" w:rsidRPr="001D197A" w:rsidRDefault="00362616" w:rsidP="00362616">
            <w:pPr>
              <w:rPr>
                <w:sz w:val="18"/>
                <w:szCs w:val="18"/>
              </w:rPr>
            </w:pPr>
            <w:r w:rsidRPr="001D197A">
              <w:rPr>
                <w:sz w:val="18"/>
                <w:szCs w:val="18"/>
              </w:rPr>
              <w:t>dunkelblau</w:t>
            </w:r>
          </w:p>
        </w:tc>
        <w:tc>
          <w:tcPr>
            <w:tcW w:w="2126" w:type="dxa"/>
          </w:tcPr>
          <w:p w:rsidR="00362616" w:rsidRPr="001D197A" w:rsidRDefault="00362616" w:rsidP="00362616">
            <w:pPr>
              <w:jc w:val="left"/>
              <w:rPr>
                <w:rFonts w:cs="Arial"/>
                <w:sz w:val="18"/>
                <w:szCs w:val="18"/>
              </w:rPr>
            </w:pPr>
            <w:r w:rsidRPr="001D197A">
              <w:rPr>
                <w:rFonts w:cs="Arial"/>
                <w:sz w:val="18"/>
                <w:szCs w:val="18"/>
              </w:rPr>
              <w:t>dark blue</w:t>
            </w:r>
          </w:p>
        </w:tc>
        <w:tc>
          <w:tcPr>
            <w:tcW w:w="1984" w:type="dxa"/>
          </w:tcPr>
          <w:p w:rsidR="00362616" w:rsidRPr="001D197A" w:rsidRDefault="00362616" w:rsidP="00362616">
            <w:pPr>
              <w:rPr>
                <w:sz w:val="18"/>
                <w:szCs w:val="18"/>
              </w:rPr>
            </w:pPr>
            <w:r w:rsidRPr="001D197A">
              <w:rPr>
                <w:sz w:val="18"/>
                <w:szCs w:val="18"/>
              </w:rPr>
              <w:t>bleu foncé</w:t>
            </w:r>
          </w:p>
        </w:tc>
        <w:tc>
          <w:tcPr>
            <w:tcW w:w="2410" w:type="dxa"/>
          </w:tcPr>
          <w:p w:rsidR="00362616" w:rsidRPr="001D197A" w:rsidRDefault="00362616" w:rsidP="00362616">
            <w:pPr>
              <w:jc w:val="left"/>
              <w:rPr>
                <w:rFonts w:cs="Arial"/>
                <w:sz w:val="18"/>
              </w:rPr>
            </w:pPr>
            <w:r w:rsidRPr="001D197A">
              <w:rPr>
                <w:rFonts w:cs="Arial"/>
                <w:sz w:val="18"/>
              </w:rPr>
              <w:t>azul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55</w:t>
            </w:r>
          </w:p>
        </w:tc>
        <w:tc>
          <w:tcPr>
            <w:tcW w:w="993" w:type="dxa"/>
          </w:tcPr>
          <w:p w:rsidR="00362616" w:rsidRPr="001D197A" w:rsidRDefault="00362616" w:rsidP="00362616">
            <w:pPr>
              <w:jc w:val="center"/>
              <w:rPr>
                <w:rFonts w:cs="Arial"/>
                <w:sz w:val="18"/>
                <w:szCs w:val="18"/>
              </w:rPr>
            </w:pPr>
            <w:r w:rsidRPr="001D197A">
              <w:rPr>
                <w:rFonts w:cs="Arial"/>
                <w:sz w:val="18"/>
                <w:szCs w:val="18"/>
              </w:rPr>
              <w:t>103A</w:t>
            </w:r>
          </w:p>
        </w:tc>
        <w:tc>
          <w:tcPr>
            <w:tcW w:w="2126" w:type="dxa"/>
          </w:tcPr>
          <w:p w:rsidR="00362616" w:rsidRPr="001D197A" w:rsidRDefault="00362616" w:rsidP="00362616">
            <w:pPr>
              <w:rPr>
                <w:sz w:val="18"/>
                <w:szCs w:val="18"/>
              </w:rPr>
            </w:pPr>
            <w:r w:rsidRPr="001D197A">
              <w:rPr>
                <w:sz w:val="18"/>
                <w:szCs w:val="18"/>
              </w:rPr>
              <w:t>dunkelblau</w:t>
            </w:r>
          </w:p>
        </w:tc>
        <w:tc>
          <w:tcPr>
            <w:tcW w:w="2126" w:type="dxa"/>
          </w:tcPr>
          <w:p w:rsidR="00362616" w:rsidRPr="001D197A" w:rsidRDefault="00362616" w:rsidP="00362616">
            <w:pPr>
              <w:jc w:val="left"/>
              <w:rPr>
                <w:rFonts w:cs="Arial"/>
                <w:sz w:val="18"/>
                <w:szCs w:val="18"/>
              </w:rPr>
            </w:pPr>
            <w:r w:rsidRPr="001D197A">
              <w:rPr>
                <w:rFonts w:cs="Arial"/>
                <w:sz w:val="18"/>
                <w:szCs w:val="18"/>
              </w:rPr>
              <w:t>dark blue</w:t>
            </w:r>
          </w:p>
        </w:tc>
        <w:tc>
          <w:tcPr>
            <w:tcW w:w="1984" w:type="dxa"/>
          </w:tcPr>
          <w:p w:rsidR="00362616" w:rsidRPr="001D197A" w:rsidRDefault="00362616" w:rsidP="00362616">
            <w:pPr>
              <w:rPr>
                <w:sz w:val="18"/>
                <w:szCs w:val="18"/>
              </w:rPr>
            </w:pPr>
            <w:r w:rsidRPr="001D197A">
              <w:rPr>
                <w:sz w:val="18"/>
                <w:szCs w:val="18"/>
              </w:rPr>
              <w:t>bleu foncé</w:t>
            </w:r>
          </w:p>
        </w:tc>
        <w:tc>
          <w:tcPr>
            <w:tcW w:w="2410" w:type="dxa"/>
          </w:tcPr>
          <w:p w:rsidR="00362616" w:rsidRPr="001D197A" w:rsidRDefault="00362616" w:rsidP="00362616">
            <w:pPr>
              <w:jc w:val="left"/>
              <w:rPr>
                <w:rFonts w:cs="Arial"/>
                <w:sz w:val="18"/>
              </w:rPr>
            </w:pPr>
            <w:r w:rsidRPr="001D197A">
              <w:rPr>
                <w:rFonts w:cs="Arial"/>
                <w:sz w:val="18"/>
              </w:rPr>
              <w:t>azul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55</w:t>
            </w:r>
          </w:p>
        </w:tc>
        <w:tc>
          <w:tcPr>
            <w:tcW w:w="993" w:type="dxa"/>
          </w:tcPr>
          <w:p w:rsidR="00362616" w:rsidRPr="001D197A" w:rsidRDefault="00362616" w:rsidP="00362616">
            <w:pPr>
              <w:jc w:val="center"/>
              <w:rPr>
                <w:rFonts w:cs="Arial"/>
                <w:sz w:val="18"/>
                <w:szCs w:val="18"/>
              </w:rPr>
            </w:pPr>
            <w:r w:rsidRPr="001D197A">
              <w:rPr>
                <w:rFonts w:cs="Arial"/>
                <w:sz w:val="18"/>
                <w:szCs w:val="18"/>
              </w:rPr>
              <w:t>103B</w:t>
            </w:r>
          </w:p>
        </w:tc>
        <w:tc>
          <w:tcPr>
            <w:tcW w:w="2126" w:type="dxa"/>
          </w:tcPr>
          <w:p w:rsidR="00362616" w:rsidRPr="001D197A" w:rsidRDefault="00362616" w:rsidP="00362616">
            <w:pPr>
              <w:rPr>
                <w:sz w:val="18"/>
                <w:szCs w:val="18"/>
              </w:rPr>
            </w:pPr>
            <w:r w:rsidRPr="001D197A">
              <w:rPr>
                <w:sz w:val="18"/>
                <w:szCs w:val="18"/>
              </w:rPr>
              <w:t>dunkelblau</w:t>
            </w:r>
          </w:p>
        </w:tc>
        <w:tc>
          <w:tcPr>
            <w:tcW w:w="2126" w:type="dxa"/>
          </w:tcPr>
          <w:p w:rsidR="00362616" w:rsidRPr="001D197A" w:rsidRDefault="00362616" w:rsidP="00362616">
            <w:pPr>
              <w:jc w:val="left"/>
              <w:rPr>
                <w:rFonts w:cs="Arial"/>
                <w:sz w:val="18"/>
                <w:szCs w:val="18"/>
              </w:rPr>
            </w:pPr>
            <w:r w:rsidRPr="001D197A">
              <w:rPr>
                <w:rFonts w:cs="Arial"/>
                <w:sz w:val="18"/>
                <w:szCs w:val="18"/>
              </w:rPr>
              <w:t>dark blue</w:t>
            </w:r>
          </w:p>
        </w:tc>
        <w:tc>
          <w:tcPr>
            <w:tcW w:w="1984" w:type="dxa"/>
          </w:tcPr>
          <w:p w:rsidR="00362616" w:rsidRPr="001D197A" w:rsidRDefault="00362616" w:rsidP="00362616">
            <w:pPr>
              <w:rPr>
                <w:sz w:val="18"/>
                <w:szCs w:val="18"/>
              </w:rPr>
            </w:pPr>
            <w:r w:rsidRPr="001D197A">
              <w:rPr>
                <w:sz w:val="18"/>
                <w:szCs w:val="18"/>
              </w:rPr>
              <w:t>bleu foncé</w:t>
            </w:r>
          </w:p>
        </w:tc>
        <w:tc>
          <w:tcPr>
            <w:tcW w:w="2410" w:type="dxa"/>
          </w:tcPr>
          <w:p w:rsidR="00362616" w:rsidRPr="001D197A" w:rsidRDefault="00362616" w:rsidP="00362616">
            <w:pPr>
              <w:jc w:val="left"/>
              <w:rPr>
                <w:rFonts w:cs="Arial"/>
                <w:sz w:val="18"/>
              </w:rPr>
            </w:pPr>
            <w:r w:rsidRPr="001D197A">
              <w:rPr>
                <w:rFonts w:cs="Arial"/>
                <w:sz w:val="18"/>
              </w:rPr>
              <w:t>azul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55</w:t>
            </w:r>
          </w:p>
        </w:tc>
        <w:tc>
          <w:tcPr>
            <w:tcW w:w="993" w:type="dxa"/>
          </w:tcPr>
          <w:p w:rsidR="00362616" w:rsidRPr="001D197A" w:rsidRDefault="00362616" w:rsidP="00362616">
            <w:pPr>
              <w:jc w:val="center"/>
              <w:rPr>
                <w:rFonts w:cs="Arial"/>
                <w:sz w:val="18"/>
                <w:szCs w:val="18"/>
              </w:rPr>
            </w:pPr>
            <w:r w:rsidRPr="001D197A">
              <w:rPr>
                <w:rFonts w:cs="Arial"/>
                <w:sz w:val="18"/>
                <w:szCs w:val="18"/>
              </w:rPr>
              <w:t>103C</w:t>
            </w:r>
          </w:p>
        </w:tc>
        <w:tc>
          <w:tcPr>
            <w:tcW w:w="2126" w:type="dxa"/>
          </w:tcPr>
          <w:p w:rsidR="00362616" w:rsidRPr="001D197A" w:rsidRDefault="00362616" w:rsidP="00362616">
            <w:pPr>
              <w:rPr>
                <w:sz w:val="18"/>
                <w:szCs w:val="18"/>
              </w:rPr>
            </w:pPr>
            <w:r w:rsidRPr="001D197A">
              <w:rPr>
                <w:sz w:val="18"/>
                <w:szCs w:val="18"/>
              </w:rPr>
              <w:t>dunkelblau</w:t>
            </w:r>
          </w:p>
        </w:tc>
        <w:tc>
          <w:tcPr>
            <w:tcW w:w="2126" w:type="dxa"/>
          </w:tcPr>
          <w:p w:rsidR="00362616" w:rsidRPr="001D197A" w:rsidRDefault="00362616" w:rsidP="00362616">
            <w:pPr>
              <w:jc w:val="left"/>
              <w:rPr>
                <w:rFonts w:cs="Arial"/>
                <w:sz w:val="18"/>
                <w:szCs w:val="18"/>
              </w:rPr>
            </w:pPr>
            <w:r w:rsidRPr="001D197A">
              <w:rPr>
                <w:rFonts w:cs="Arial"/>
                <w:sz w:val="18"/>
                <w:szCs w:val="18"/>
              </w:rPr>
              <w:t>dark blue</w:t>
            </w:r>
          </w:p>
        </w:tc>
        <w:tc>
          <w:tcPr>
            <w:tcW w:w="1984" w:type="dxa"/>
          </w:tcPr>
          <w:p w:rsidR="00362616" w:rsidRPr="001D197A" w:rsidRDefault="00362616" w:rsidP="00362616">
            <w:pPr>
              <w:rPr>
                <w:sz w:val="18"/>
                <w:szCs w:val="18"/>
              </w:rPr>
            </w:pPr>
            <w:r w:rsidRPr="001D197A">
              <w:rPr>
                <w:sz w:val="18"/>
                <w:szCs w:val="18"/>
              </w:rPr>
              <w:t>bleu foncé</w:t>
            </w:r>
          </w:p>
        </w:tc>
        <w:tc>
          <w:tcPr>
            <w:tcW w:w="2410" w:type="dxa"/>
          </w:tcPr>
          <w:p w:rsidR="00362616" w:rsidRPr="001D197A" w:rsidRDefault="00362616" w:rsidP="00362616">
            <w:pPr>
              <w:jc w:val="left"/>
              <w:rPr>
                <w:rFonts w:cs="Arial"/>
                <w:sz w:val="18"/>
              </w:rPr>
            </w:pPr>
            <w:r w:rsidRPr="001D197A">
              <w:rPr>
                <w:rFonts w:cs="Arial"/>
                <w:sz w:val="18"/>
              </w:rPr>
              <w:t>azul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55</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105A</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dunkelblau</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blue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bleu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azul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56</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106D</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hellgrünblau</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green blue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bleu-vert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azul verdoso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56</w:t>
            </w:r>
          </w:p>
        </w:tc>
        <w:tc>
          <w:tcPr>
            <w:tcW w:w="993" w:type="dxa"/>
          </w:tcPr>
          <w:p w:rsidR="00362616" w:rsidRPr="001D197A" w:rsidRDefault="00362616" w:rsidP="00362616">
            <w:pPr>
              <w:jc w:val="center"/>
              <w:rPr>
                <w:rFonts w:cs="Arial"/>
                <w:sz w:val="18"/>
                <w:szCs w:val="18"/>
              </w:rPr>
            </w:pPr>
            <w:r w:rsidRPr="001D197A">
              <w:rPr>
                <w:rFonts w:cs="Arial"/>
                <w:sz w:val="18"/>
                <w:szCs w:val="18"/>
              </w:rPr>
              <w:t>108A</w:t>
            </w:r>
          </w:p>
        </w:tc>
        <w:tc>
          <w:tcPr>
            <w:tcW w:w="2126" w:type="dxa"/>
          </w:tcPr>
          <w:p w:rsidR="00362616" w:rsidRPr="001D197A" w:rsidRDefault="00362616" w:rsidP="00362616">
            <w:pPr>
              <w:rPr>
                <w:sz w:val="18"/>
                <w:szCs w:val="18"/>
              </w:rPr>
            </w:pPr>
            <w:r w:rsidRPr="001D197A">
              <w:rPr>
                <w:sz w:val="18"/>
                <w:szCs w:val="18"/>
              </w:rPr>
              <w:t>hellgrünblau</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 blue</w:t>
            </w:r>
          </w:p>
        </w:tc>
        <w:tc>
          <w:tcPr>
            <w:tcW w:w="1984" w:type="dxa"/>
          </w:tcPr>
          <w:p w:rsidR="00362616" w:rsidRPr="001D197A" w:rsidRDefault="00362616" w:rsidP="00362616">
            <w:pPr>
              <w:rPr>
                <w:sz w:val="18"/>
                <w:szCs w:val="18"/>
              </w:rPr>
            </w:pPr>
            <w:r w:rsidRPr="001D197A">
              <w:rPr>
                <w:sz w:val="18"/>
                <w:szCs w:val="18"/>
              </w:rPr>
              <w:t>bleu-vert clair</w:t>
            </w:r>
          </w:p>
        </w:tc>
        <w:tc>
          <w:tcPr>
            <w:tcW w:w="2410" w:type="dxa"/>
          </w:tcPr>
          <w:p w:rsidR="00362616" w:rsidRPr="001D197A" w:rsidRDefault="00362616" w:rsidP="00362616">
            <w:pPr>
              <w:jc w:val="left"/>
              <w:rPr>
                <w:rFonts w:cs="Arial"/>
                <w:sz w:val="18"/>
              </w:rPr>
            </w:pPr>
            <w:r w:rsidRPr="001D197A">
              <w:rPr>
                <w:rFonts w:cs="Arial"/>
                <w:sz w:val="18"/>
              </w:rPr>
              <w:t>azul verdoso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56</w:t>
            </w:r>
          </w:p>
        </w:tc>
        <w:tc>
          <w:tcPr>
            <w:tcW w:w="993" w:type="dxa"/>
          </w:tcPr>
          <w:p w:rsidR="00362616" w:rsidRPr="001D197A" w:rsidRDefault="00362616" w:rsidP="00362616">
            <w:pPr>
              <w:jc w:val="center"/>
              <w:rPr>
                <w:rFonts w:cs="Arial"/>
                <w:sz w:val="18"/>
                <w:szCs w:val="18"/>
              </w:rPr>
            </w:pPr>
            <w:r w:rsidRPr="001D197A">
              <w:rPr>
                <w:rFonts w:cs="Arial"/>
                <w:sz w:val="18"/>
                <w:szCs w:val="18"/>
              </w:rPr>
              <w:t>108B</w:t>
            </w:r>
          </w:p>
        </w:tc>
        <w:tc>
          <w:tcPr>
            <w:tcW w:w="2126" w:type="dxa"/>
          </w:tcPr>
          <w:p w:rsidR="00362616" w:rsidRPr="001D197A" w:rsidRDefault="00362616" w:rsidP="00362616">
            <w:pPr>
              <w:rPr>
                <w:sz w:val="18"/>
                <w:szCs w:val="18"/>
              </w:rPr>
            </w:pPr>
            <w:r w:rsidRPr="001D197A">
              <w:rPr>
                <w:sz w:val="18"/>
                <w:szCs w:val="18"/>
              </w:rPr>
              <w:t>hellgrünblau</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 blue</w:t>
            </w:r>
          </w:p>
        </w:tc>
        <w:tc>
          <w:tcPr>
            <w:tcW w:w="1984" w:type="dxa"/>
          </w:tcPr>
          <w:p w:rsidR="00362616" w:rsidRPr="001D197A" w:rsidRDefault="00362616" w:rsidP="00362616">
            <w:pPr>
              <w:rPr>
                <w:sz w:val="18"/>
                <w:szCs w:val="18"/>
              </w:rPr>
            </w:pPr>
            <w:r w:rsidRPr="001D197A">
              <w:rPr>
                <w:sz w:val="18"/>
                <w:szCs w:val="18"/>
              </w:rPr>
              <w:t>bleu-vert clair</w:t>
            </w:r>
          </w:p>
        </w:tc>
        <w:tc>
          <w:tcPr>
            <w:tcW w:w="2410" w:type="dxa"/>
          </w:tcPr>
          <w:p w:rsidR="00362616" w:rsidRPr="001D197A" w:rsidRDefault="00362616" w:rsidP="00362616">
            <w:pPr>
              <w:jc w:val="left"/>
              <w:rPr>
                <w:rFonts w:cs="Arial"/>
                <w:sz w:val="18"/>
              </w:rPr>
            </w:pPr>
            <w:r w:rsidRPr="001D197A">
              <w:rPr>
                <w:rFonts w:cs="Arial"/>
                <w:sz w:val="18"/>
              </w:rPr>
              <w:t>azul verdoso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56</w:t>
            </w:r>
          </w:p>
        </w:tc>
        <w:tc>
          <w:tcPr>
            <w:tcW w:w="993" w:type="dxa"/>
          </w:tcPr>
          <w:p w:rsidR="00362616" w:rsidRPr="001D197A" w:rsidRDefault="00362616" w:rsidP="00362616">
            <w:pPr>
              <w:jc w:val="center"/>
              <w:rPr>
                <w:rFonts w:cs="Arial"/>
                <w:sz w:val="18"/>
                <w:szCs w:val="18"/>
              </w:rPr>
            </w:pPr>
            <w:r w:rsidRPr="001D197A">
              <w:rPr>
                <w:rFonts w:cs="Arial"/>
                <w:sz w:val="18"/>
                <w:szCs w:val="18"/>
              </w:rPr>
              <w:t>108C</w:t>
            </w:r>
          </w:p>
        </w:tc>
        <w:tc>
          <w:tcPr>
            <w:tcW w:w="2126" w:type="dxa"/>
          </w:tcPr>
          <w:p w:rsidR="00362616" w:rsidRPr="001D197A" w:rsidRDefault="00362616" w:rsidP="00362616">
            <w:pPr>
              <w:rPr>
                <w:sz w:val="18"/>
                <w:szCs w:val="18"/>
              </w:rPr>
            </w:pPr>
            <w:r w:rsidRPr="001D197A">
              <w:rPr>
                <w:sz w:val="18"/>
                <w:szCs w:val="18"/>
              </w:rPr>
              <w:t>hellgrünblau</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 blue</w:t>
            </w:r>
          </w:p>
        </w:tc>
        <w:tc>
          <w:tcPr>
            <w:tcW w:w="1984" w:type="dxa"/>
          </w:tcPr>
          <w:p w:rsidR="00362616" w:rsidRPr="001D197A" w:rsidRDefault="00362616" w:rsidP="00362616">
            <w:pPr>
              <w:rPr>
                <w:sz w:val="18"/>
                <w:szCs w:val="18"/>
              </w:rPr>
            </w:pPr>
            <w:r w:rsidRPr="001D197A">
              <w:rPr>
                <w:sz w:val="18"/>
                <w:szCs w:val="18"/>
              </w:rPr>
              <w:t>bleu-vert clair</w:t>
            </w:r>
          </w:p>
        </w:tc>
        <w:tc>
          <w:tcPr>
            <w:tcW w:w="2410" w:type="dxa"/>
          </w:tcPr>
          <w:p w:rsidR="00362616" w:rsidRPr="001D197A" w:rsidRDefault="00362616" w:rsidP="00362616">
            <w:pPr>
              <w:jc w:val="left"/>
              <w:rPr>
                <w:rFonts w:cs="Arial"/>
                <w:sz w:val="18"/>
              </w:rPr>
            </w:pPr>
            <w:r w:rsidRPr="001D197A">
              <w:rPr>
                <w:rFonts w:cs="Arial"/>
                <w:sz w:val="18"/>
              </w:rPr>
              <w:t>azul verdoso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56</w:t>
            </w:r>
          </w:p>
        </w:tc>
        <w:tc>
          <w:tcPr>
            <w:tcW w:w="993" w:type="dxa"/>
          </w:tcPr>
          <w:p w:rsidR="00362616" w:rsidRPr="001D197A" w:rsidRDefault="00362616" w:rsidP="00362616">
            <w:pPr>
              <w:jc w:val="center"/>
              <w:rPr>
                <w:rFonts w:cs="Arial"/>
                <w:sz w:val="18"/>
                <w:szCs w:val="18"/>
              </w:rPr>
            </w:pPr>
            <w:r w:rsidRPr="001D197A">
              <w:rPr>
                <w:rFonts w:cs="Arial"/>
                <w:sz w:val="18"/>
                <w:szCs w:val="18"/>
              </w:rPr>
              <w:t>108D</w:t>
            </w:r>
          </w:p>
        </w:tc>
        <w:tc>
          <w:tcPr>
            <w:tcW w:w="2126" w:type="dxa"/>
          </w:tcPr>
          <w:p w:rsidR="00362616" w:rsidRPr="001D197A" w:rsidRDefault="00362616" w:rsidP="00362616">
            <w:pPr>
              <w:rPr>
                <w:sz w:val="18"/>
                <w:szCs w:val="18"/>
              </w:rPr>
            </w:pPr>
            <w:r w:rsidRPr="001D197A">
              <w:rPr>
                <w:sz w:val="18"/>
                <w:szCs w:val="18"/>
              </w:rPr>
              <w:t>hellgrünblau</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 blue</w:t>
            </w:r>
          </w:p>
        </w:tc>
        <w:tc>
          <w:tcPr>
            <w:tcW w:w="1984" w:type="dxa"/>
          </w:tcPr>
          <w:p w:rsidR="00362616" w:rsidRPr="001D197A" w:rsidRDefault="00362616" w:rsidP="00362616">
            <w:pPr>
              <w:rPr>
                <w:sz w:val="18"/>
                <w:szCs w:val="18"/>
              </w:rPr>
            </w:pPr>
            <w:r w:rsidRPr="001D197A">
              <w:rPr>
                <w:sz w:val="18"/>
                <w:szCs w:val="18"/>
              </w:rPr>
              <w:t>bleu-vert clair</w:t>
            </w:r>
          </w:p>
        </w:tc>
        <w:tc>
          <w:tcPr>
            <w:tcW w:w="2410" w:type="dxa"/>
          </w:tcPr>
          <w:p w:rsidR="00362616" w:rsidRPr="001D197A" w:rsidRDefault="00362616" w:rsidP="00362616">
            <w:pPr>
              <w:jc w:val="left"/>
              <w:rPr>
                <w:rFonts w:cs="Arial"/>
                <w:sz w:val="18"/>
              </w:rPr>
            </w:pPr>
            <w:r w:rsidRPr="001D197A">
              <w:rPr>
                <w:rFonts w:cs="Arial"/>
                <w:sz w:val="18"/>
              </w:rPr>
              <w:t>azul verdoso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56</w:t>
            </w:r>
          </w:p>
        </w:tc>
        <w:tc>
          <w:tcPr>
            <w:tcW w:w="993" w:type="dxa"/>
          </w:tcPr>
          <w:p w:rsidR="00362616" w:rsidRPr="001D197A" w:rsidRDefault="00362616" w:rsidP="00362616">
            <w:pPr>
              <w:jc w:val="center"/>
              <w:rPr>
                <w:rFonts w:cs="Arial"/>
                <w:sz w:val="18"/>
                <w:szCs w:val="18"/>
              </w:rPr>
            </w:pPr>
            <w:r w:rsidRPr="001D197A">
              <w:rPr>
                <w:rFonts w:cs="Arial"/>
                <w:sz w:val="18"/>
                <w:szCs w:val="18"/>
              </w:rPr>
              <w:t>112A</w:t>
            </w:r>
          </w:p>
        </w:tc>
        <w:tc>
          <w:tcPr>
            <w:tcW w:w="2126" w:type="dxa"/>
          </w:tcPr>
          <w:p w:rsidR="00362616" w:rsidRPr="001D197A" w:rsidRDefault="00362616" w:rsidP="00362616">
            <w:pPr>
              <w:rPr>
                <w:sz w:val="18"/>
                <w:szCs w:val="18"/>
              </w:rPr>
            </w:pPr>
            <w:r w:rsidRPr="001D197A">
              <w:rPr>
                <w:sz w:val="18"/>
                <w:szCs w:val="18"/>
              </w:rPr>
              <w:t>hellgrünblau</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 blue</w:t>
            </w:r>
          </w:p>
        </w:tc>
        <w:tc>
          <w:tcPr>
            <w:tcW w:w="1984" w:type="dxa"/>
          </w:tcPr>
          <w:p w:rsidR="00362616" w:rsidRPr="001D197A" w:rsidRDefault="00362616" w:rsidP="00362616">
            <w:pPr>
              <w:rPr>
                <w:sz w:val="18"/>
                <w:szCs w:val="18"/>
              </w:rPr>
            </w:pPr>
            <w:r w:rsidRPr="001D197A">
              <w:rPr>
                <w:sz w:val="18"/>
                <w:szCs w:val="18"/>
              </w:rPr>
              <w:t>bleu-vert clair</w:t>
            </w:r>
          </w:p>
        </w:tc>
        <w:tc>
          <w:tcPr>
            <w:tcW w:w="2410" w:type="dxa"/>
          </w:tcPr>
          <w:p w:rsidR="00362616" w:rsidRPr="001D197A" w:rsidRDefault="00362616" w:rsidP="00362616">
            <w:pPr>
              <w:jc w:val="left"/>
              <w:rPr>
                <w:rFonts w:cs="Arial"/>
                <w:sz w:val="18"/>
              </w:rPr>
            </w:pPr>
            <w:r w:rsidRPr="001D197A">
              <w:rPr>
                <w:rFonts w:cs="Arial"/>
                <w:sz w:val="18"/>
              </w:rPr>
              <w:t>azul verdoso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56</w:t>
            </w:r>
          </w:p>
        </w:tc>
        <w:tc>
          <w:tcPr>
            <w:tcW w:w="993" w:type="dxa"/>
          </w:tcPr>
          <w:p w:rsidR="00362616" w:rsidRPr="001D197A" w:rsidRDefault="00362616" w:rsidP="00362616">
            <w:pPr>
              <w:jc w:val="center"/>
              <w:rPr>
                <w:rFonts w:cs="Arial"/>
                <w:sz w:val="18"/>
                <w:szCs w:val="18"/>
              </w:rPr>
            </w:pPr>
            <w:r w:rsidRPr="001D197A">
              <w:rPr>
                <w:rFonts w:cs="Arial"/>
                <w:sz w:val="18"/>
                <w:szCs w:val="18"/>
              </w:rPr>
              <w:t>112B</w:t>
            </w:r>
          </w:p>
        </w:tc>
        <w:tc>
          <w:tcPr>
            <w:tcW w:w="2126" w:type="dxa"/>
          </w:tcPr>
          <w:p w:rsidR="00362616" w:rsidRPr="001D197A" w:rsidRDefault="00362616" w:rsidP="00362616">
            <w:pPr>
              <w:rPr>
                <w:sz w:val="18"/>
                <w:szCs w:val="18"/>
              </w:rPr>
            </w:pPr>
            <w:r w:rsidRPr="001D197A">
              <w:rPr>
                <w:sz w:val="18"/>
                <w:szCs w:val="18"/>
              </w:rPr>
              <w:t>hellgrünblau</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 blue</w:t>
            </w:r>
          </w:p>
        </w:tc>
        <w:tc>
          <w:tcPr>
            <w:tcW w:w="1984" w:type="dxa"/>
          </w:tcPr>
          <w:p w:rsidR="00362616" w:rsidRPr="001D197A" w:rsidRDefault="00362616" w:rsidP="00362616">
            <w:pPr>
              <w:rPr>
                <w:sz w:val="18"/>
                <w:szCs w:val="18"/>
              </w:rPr>
            </w:pPr>
            <w:r w:rsidRPr="001D197A">
              <w:rPr>
                <w:sz w:val="18"/>
                <w:szCs w:val="18"/>
              </w:rPr>
              <w:t>bleu-vert clair</w:t>
            </w:r>
          </w:p>
        </w:tc>
        <w:tc>
          <w:tcPr>
            <w:tcW w:w="2410" w:type="dxa"/>
          </w:tcPr>
          <w:p w:rsidR="00362616" w:rsidRPr="001D197A" w:rsidRDefault="00362616" w:rsidP="00362616">
            <w:pPr>
              <w:jc w:val="left"/>
              <w:rPr>
                <w:rFonts w:cs="Arial"/>
                <w:sz w:val="18"/>
              </w:rPr>
            </w:pPr>
            <w:r w:rsidRPr="001D197A">
              <w:rPr>
                <w:rFonts w:cs="Arial"/>
                <w:sz w:val="18"/>
              </w:rPr>
              <w:t>azul verdoso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56</w:t>
            </w:r>
          </w:p>
        </w:tc>
        <w:tc>
          <w:tcPr>
            <w:tcW w:w="993" w:type="dxa"/>
          </w:tcPr>
          <w:p w:rsidR="00362616" w:rsidRPr="001D197A" w:rsidRDefault="00362616" w:rsidP="00362616">
            <w:pPr>
              <w:jc w:val="center"/>
              <w:rPr>
                <w:rFonts w:cs="Arial"/>
                <w:sz w:val="18"/>
                <w:szCs w:val="18"/>
              </w:rPr>
            </w:pPr>
            <w:r w:rsidRPr="001D197A">
              <w:rPr>
                <w:rFonts w:cs="Arial"/>
                <w:sz w:val="18"/>
                <w:szCs w:val="18"/>
              </w:rPr>
              <w:t>112C</w:t>
            </w:r>
          </w:p>
        </w:tc>
        <w:tc>
          <w:tcPr>
            <w:tcW w:w="2126" w:type="dxa"/>
          </w:tcPr>
          <w:p w:rsidR="00362616" w:rsidRPr="001D197A" w:rsidRDefault="00362616" w:rsidP="00362616">
            <w:pPr>
              <w:rPr>
                <w:sz w:val="18"/>
                <w:szCs w:val="18"/>
              </w:rPr>
            </w:pPr>
            <w:r w:rsidRPr="001D197A">
              <w:rPr>
                <w:sz w:val="18"/>
                <w:szCs w:val="18"/>
              </w:rPr>
              <w:t>hellgrünblau</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 blue</w:t>
            </w:r>
          </w:p>
        </w:tc>
        <w:tc>
          <w:tcPr>
            <w:tcW w:w="1984" w:type="dxa"/>
          </w:tcPr>
          <w:p w:rsidR="00362616" w:rsidRPr="001D197A" w:rsidRDefault="00362616" w:rsidP="00362616">
            <w:pPr>
              <w:rPr>
                <w:sz w:val="18"/>
                <w:szCs w:val="18"/>
              </w:rPr>
            </w:pPr>
            <w:r w:rsidRPr="001D197A">
              <w:rPr>
                <w:sz w:val="18"/>
                <w:szCs w:val="18"/>
              </w:rPr>
              <w:t>bleu-vert clair</w:t>
            </w:r>
          </w:p>
        </w:tc>
        <w:tc>
          <w:tcPr>
            <w:tcW w:w="2410" w:type="dxa"/>
          </w:tcPr>
          <w:p w:rsidR="00362616" w:rsidRPr="001D197A" w:rsidRDefault="00362616" w:rsidP="00362616">
            <w:pPr>
              <w:jc w:val="left"/>
              <w:rPr>
                <w:rFonts w:cs="Arial"/>
                <w:sz w:val="18"/>
              </w:rPr>
            </w:pPr>
            <w:r w:rsidRPr="001D197A">
              <w:rPr>
                <w:rFonts w:cs="Arial"/>
                <w:sz w:val="18"/>
              </w:rPr>
              <w:t>azul verdoso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56</w:t>
            </w:r>
          </w:p>
        </w:tc>
        <w:tc>
          <w:tcPr>
            <w:tcW w:w="993" w:type="dxa"/>
          </w:tcPr>
          <w:p w:rsidR="00362616" w:rsidRPr="001D197A" w:rsidRDefault="00362616" w:rsidP="00362616">
            <w:pPr>
              <w:jc w:val="center"/>
              <w:rPr>
                <w:rFonts w:cs="Arial"/>
                <w:sz w:val="18"/>
                <w:szCs w:val="18"/>
              </w:rPr>
            </w:pPr>
            <w:r w:rsidRPr="001D197A">
              <w:rPr>
                <w:rFonts w:cs="Arial"/>
                <w:sz w:val="18"/>
                <w:szCs w:val="18"/>
              </w:rPr>
              <w:t>112D</w:t>
            </w:r>
          </w:p>
        </w:tc>
        <w:tc>
          <w:tcPr>
            <w:tcW w:w="2126" w:type="dxa"/>
          </w:tcPr>
          <w:p w:rsidR="00362616" w:rsidRPr="001D197A" w:rsidRDefault="00362616" w:rsidP="00362616">
            <w:pPr>
              <w:rPr>
                <w:sz w:val="18"/>
                <w:szCs w:val="18"/>
              </w:rPr>
            </w:pPr>
            <w:r w:rsidRPr="001D197A">
              <w:rPr>
                <w:sz w:val="18"/>
                <w:szCs w:val="18"/>
              </w:rPr>
              <w:t>hellgrünblau</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 blue</w:t>
            </w:r>
          </w:p>
        </w:tc>
        <w:tc>
          <w:tcPr>
            <w:tcW w:w="1984" w:type="dxa"/>
          </w:tcPr>
          <w:p w:rsidR="00362616" w:rsidRPr="001D197A" w:rsidRDefault="00362616" w:rsidP="00362616">
            <w:pPr>
              <w:rPr>
                <w:sz w:val="18"/>
                <w:szCs w:val="18"/>
              </w:rPr>
            </w:pPr>
            <w:r w:rsidRPr="001D197A">
              <w:rPr>
                <w:sz w:val="18"/>
                <w:szCs w:val="18"/>
              </w:rPr>
              <w:t>bleu-vert clair</w:t>
            </w:r>
          </w:p>
        </w:tc>
        <w:tc>
          <w:tcPr>
            <w:tcW w:w="2410" w:type="dxa"/>
          </w:tcPr>
          <w:p w:rsidR="00362616" w:rsidRPr="001D197A" w:rsidRDefault="00362616" w:rsidP="00362616">
            <w:pPr>
              <w:jc w:val="left"/>
              <w:rPr>
                <w:rFonts w:cs="Arial"/>
                <w:sz w:val="18"/>
              </w:rPr>
            </w:pPr>
            <w:r w:rsidRPr="001D197A">
              <w:rPr>
                <w:rFonts w:cs="Arial"/>
                <w:sz w:val="18"/>
              </w:rPr>
              <w:t>azul verdoso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56</w:t>
            </w:r>
          </w:p>
        </w:tc>
        <w:tc>
          <w:tcPr>
            <w:tcW w:w="993" w:type="dxa"/>
          </w:tcPr>
          <w:p w:rsidR="00362616" w:rsidRPr="001D197A" w:rsidRDefault="00362616" w:rsidP="00362616">
            <w:pPr>
              <w:jc w:val="center"/>
              <w:rPr>
                <w:rFonts w:cs="Arial"/>
                <w:sz w:val="18"/>
                <w:szCs w:val="18"/>
              </w:rPr>
            </w:pPr>
            <w:r w:rsidRPr="001D197A">
              <w:rPr>
                <w:rFonts w:cs="Arial"/>
                <w:sz w:val="18"/>
                <w:szCs w:val="18"/>
              </w:rPr>
              <w:t>113D</w:t>
            </w:r>
          </w:p>
        </w:tc>
        <w:tc>
          <w:tcPr>
            <w:tcW w:w="2126" w:type="dxa"/>
          </w:tcPr>
          <w:p w:rsidR="00362616" w:rsidRPr="001D197A" w:rsidRDefault="00362616" w:rsidP="00362616">
            <w:pPr>
              <w:rPr>
                <w:sz w:val="18"/>
                <w:szCs w:val="18"/>
              </w:rPr>
            </w:pPr>
            <w:r w:rsidRPr="001D197A">
              <w:rPr>
                <w:sz w:val="18"/>
                <w:szCs w:val="18"/>
              </w:rPr>
              <w:t>hellgrünblau</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 blue</w:t>
            </w:r>
          </w:p>
        </w:tc>
        <w:tc>
          <w:tcPr>
            <w:tcW w:w="1984" w:type="dxa"/>
          </w:tcPr>
          <w:p w:rsidR="00362616" w:rsidRPr="001D197A" w:rsidRDefault="00362616" w:rsidP="00362616">
            <w:pPr>
              <w:rPr>
                <w:sz w:val="18"/>
                <w:szCs w:val="18"/>
              </w:rPr>
            </w:pPr>
            <w:r w:rsidRPr="001D197A">
              <w:rPr>
                <w:sz w:val="18"/>
                <w:szCs w:val="18"/>
              </w:rPr>
              <w:t>bleu-vert clair</w:t>
            </w:r>
          </w:p>
        </w:tc>
        <w:tc>
          <w:tcPr>
            <w:tcW w:w="2410" w:type="dxa"/>
          </w:tcPr>
          <w:p w:rsidR="00362616" w:rsidRPr="001D197A" w:rsidRDefault="00362616" w:rsidP="00362616">
            <w:pPr>
              <w:jc w:val="left"/>
              <w:rPr>
                <w:rFonts w:cs="Arial"/>
                <w:sz w:val="18"/>
              </w:rPr>
            </w:pPr>
            <w:r w:rsidRPr="001D197A">
              <w:rPr>
                <w:rFonts w:cs="Arial"/>
                <w:sz w:val="18"/>
              </w:rPr>
              <w:t>azul verdoso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56</w:t>
            </w:r>
          </w:p>
        </w:tc>
        <w:tc>
          <w:tcPr>
            <w:tcW w:w="993" w:type="dxa"/>
          </w:tcPr>
          <w:p w:rsidR="00362616" w:rsidRPr="001D197A" w:rsidRDefault="00362616" w:rsidP="00362616">
            <w:pPr>
              <w:jc w:val="center"/>
              <w:rPr>
                <w:rFonts w:cs="Arial"/>
                <w:sz w:val="18"/>
                <w:szCs w:val="18"/>
              </w:rPr>
            </w:pPr>
            <w:r w:rsidRPr="001D197A">
              <w:rPr>
                <w:rFonts w:cs="Arial"/>
                <w:sz w:val="18"/>
                <w:szCs w:val="18"/>
              </w:rPr>
              <w:t>117C</w:t>
            </w:r>
          </w:p>
        </w:tc>
        <w:tc>
          <w:tcPr>
            <w:tcW w:w="2126" w:type="dxa"/>
          </w:tcPr>
          <w:p w:rsidR="00362616" w:rsidRPr="001D197A" w:rsidRDefault="00362616" w:rsidP="00362616">
            <w:pPr>
              <w:rPr>
                <w:sz w:val="18"/>
                <w:szCs w:val="18"/>
              </w:rPr>
            </w:pPr>
            <w:r w:rsidRPr="001D197A">
              <w:rPr>
                <w:sz w:val="18"/>
                <w:szCs w:val="18"/>
              </w:rPr>
              <w:t>hellgrünblau</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 blue</w:t>
            </w:r>
          </w:p>
        </w:tc>
        <w:tc>
          <w:tcPr>
            <w:tcW w:w="1984" w:type="dxa"/>
          </w:tcPr>
          <w:p w:rsidR="00362616" w:rsidRPr="001D197A" w:rsidRDefault="00362616" w:rsidP="00362616">
            <w:pPr>
              <w:rPr>
                <w:sz w:val="18"/>
                <w:szCs w:val="18"/>
              </w:rPr>
            </w:pPr>
            <w:r w:rsidRPr="001D197A">
              <w:rPr>
                <w:sz w:val="18"/>
                <w:szCs w:val="18"/>
              </w:rPr>
              <w:t>bleu-vert clair</w:t>
            </w:r>
          </w:p>
        </w:tc>
        <w:tc>
          <w:tcPr>
            <w:tcW w:w="2410" w:type="dxa"/>
          </w:tcPr>
          <w:p w:rsidR="00362616" w:rsidRPr="001D197A" w:rsidRDefault="00362616" w:rsidP="00362616">
            <w:pPr>
              <w:jc w:val="left"/>
              <w:rPr>
                <w:rFonts w:cs="Arial"/>
                <w:sz w:val="18"/>
              </w:rPr>
            </w:pPr>
            <w:r w:rsidRPr="001D197A">
              <w:rPr>
                <w:rFonts w:cs="Arial"/>
                <w:sz w:val="18"/>
              </w:rPr>
              <w:t>azul verdoso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56</w:t>
            </w:r>
          </w:p>
        </w:tc>
        <w:tc>
          <w:tcPr>
            <w:tcW w:w="993" w:type="dxa"/>
          </w:tcPr>
          <w:p w:rsidR="00362616" w:rsidRPr="001D197A" w:rsidRDefault="00362616" w:rsidP="00362616">
            <w:pPr>
              <w:jc w:val="center"/>
              <w:rPr>
                <w:rFonts w:cs="Arial"/>
                <w:sz w:val="18"/>
                <w:szCs w:val="18"/>
              </w:rPr>
            </w:pPr>
            <w:r w:rsidRPr="001D197A">
              <w:rPr>
                <w:rFonts w:cs="Arial"/>
                <w:sz w:val="18"/>
                <w:szCs w:val="18"/>
              </w:rPr>
              <w:t>117D</w:t>
            </w:r>
          </w:p>
        </w:tc>
        <w:tc>
          <w:tcPr>
            <w:tcW w:w="2126" w:type="dxa"/>
          </w:tcPr>
          <w:p w:rsidR="00362616" w:rsidRPr="001D197A" w:rsidRDefault="00362616" w:rsidP="00362616">
            <w:pPr>
              <w:rPr>
                <w:sz w:val="18"/>
                <w:szCs w:val="18"/>
              </w:rPr>
            </w:pPr>
            <w:r w:rsidRPr="001D197A">
              <w:rPr>
                <w:sz w:val="18"/>
                <w:szCs w:val="18"/>
              </w:rPr>
              <w:t>hellgrünblau</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 blue</w:t>
            </w:r>
          </w:p>
        </w:tc>
        <w:tc>
          <w:tcPr>
            <w:tcW w:w="1984" w:type="dxa"/>
          </w:tcPr>
          <w:p w:rsidR="00362616" w:rsidRPr="001D197A" w:rsidRDefault="00362616" w:rsidP="00362616">
            <w:pPr>
              <w:rPr>
                <w:sz w:val="18"/>
                <w:szCs w:val="18"/>
              </w:rPr>
            </w:pPr>
            <w:r w:rsidRPr="001D197A">
              <w:rPr>
                <w:sz w:val="18"/>
                <w:szCs w:val="18"/>
              </w:rPr>
              <w:t>bleu-vert clair</w:t>
            </w:r>
          </w:p>
        </w:tc>
        <w:tc>
          <w:tcPr>
            <w:tcW w:w="2410" w:type="dxa"/>
          </w:tcPr>
          <w:p w:rsidR="00362616" w:rsidRPr="001D197A" w:rsidRDefault="00362616" w:rsidP="00362616">
            <w:pPr>
              <w:jc w:val="left"/>
              <w:rPr>
                <w:rFonts w:cs="Arial"/>
                <w:sz w:val="18"/>
              </w:rPr>
            </w:pPr>
            <w:r w:rsidRPr="001D197A">
              <w:rPr>
                <w:rFonts w:cs="Arial"/>
                <w:sz w:val="18"/>
              </w:rPr>
              <w:t>azul verdoso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56</w:t>
            </w:r>
          </w:p>
        </w:tc>
        <w:tc>
          <w:tcPr>
            <w:tcW w:w="993" w:type="dxa"/>
          </w:tcPr>
          <w:p w:rsidR="00362616" w:rsidRPr="001D197A" w:rsidRDefault="00362616" w:rsidP="00362616">
            <w:pPr>
              <w:jc w:val="center"/>
              <w:rPr>
                <w:rFonts w:cs="Arial"/>
                <w:sz w:val="18"/>
                <w:szCs w:val="18"/>
              </w:rPr>
            </w:pPr>
            <w:r w:rsidRPr="001D197A">
              <w:rPr>
                <w:rFonts w:cs="Arial"/>
                <w:sz w:val="18"/>
                <w:szCs w:val="18"/>
              </w:rPr>
              <w:t>118D</w:t>
            </w:r>
          </w:p>
        </w:tc>
        <w:tc>
          <w:tcPr>
            <w:tcW w:w="2126" w:type="dxa"/>
          </w:tcPr>
          <w:p w:rsidR="00362616" w:rsidRPr="001D197A" w:rsidRDefault="00362616" w:rsidP="00362616">
            <w:pPr>
              <w:rPr>
                <w:sz w:val="18"/>
                <w:szCs w:val="18"/>
              </w:rPr>
            </w:pPr>
            <w:r w:rsidRPr="001D197A">
              <w:rPr>
                <w:sz w:val="18"/>
                <w:szCs w:val="18"/>
              </w:rPr>
              <w:t>hellgrünblau</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 blue</w:t>
            </w:r>
          </w:p>
        </w:tc>
        <w:tc>
          <w:tcPr>
            <w:tcW w:w="1984" w:type="dxa"/>
          </w:tcPr>
          <w:p w:rsidR="00362616" w:rsidRPr="001D197A" w:rsidRDefault="00362616" w:rsidP="00362616">
            <w:pPr>
              <w:rPr>
                <w:sz w:val="18"/>
                <w:szCs w:val="18"/>
              </w:rPr>
            </w:pPr>
            <w:r w:rsidRPr="001D197A">
              <w:rPr>
                <w:sz w:val="18"/>
                <w:szCs w:val="18"/>
              </w:rPr>
              <w:t>bleu-vert clair</w:t>
            </w:r>
          </w:p>
        </w:tc>
        <w:tc>
          <w:tcPr>
            <w:tcW w:w="2410" w:type="dxa"/>
          </w:tcPr>
          <w:p w:rsidR="00362616" w:rsidRPr="001D197A" w:rsidRDefault="00362616" w:rsidP="00362616">
            <w:pPr>
              <w:jc w:val="left"/>
              <w:rPr>
                <w:rFonts w:cs="Arial"/>
                <w:sz w:val="18"/>
              </w:rPr>
            </w:pPr>
            <w:r w:rsidRPr="001D197A">
              <w:rPr>
                <w:rFonts w:cs="Arial"/>
                <w:sz w:val="18"/>
              </w:rPr>
              <w:t>azul verdoso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56</w:t>
            </w:r>
          </w:p>
        </w:tc>
        <w:tc>
          <w:tcPr>
            <w:tcW w:w="993" w:type="dxa"/>
          </w:tcPr>
          <w:p w:rsidR="00362616" w:rsidRPr="001D197A" w:rsidRDefault="00362616" w:rsidP="00362616">
            <w:pPr>
              <w:jc w:val="center"/>
              <w:rPr>
                <w:rFonts w:cs="Arial"/>
                <w:sz w:val="18"/>
                <w:szCs w:val="18"/>
              </w:rPr>
            </w:pPr>
            <w:r w:rsidRPr="001D197A">
              <w:rPr>
                <w:rFonts w:cs="Arial"/>
                <w:sz w:val="18"/>
                <w:szCs w:val="18"/>
              </w:rPr>
              <w:t>120D</w:t>
            </w:r>
          </w:p>
        </w:tc>
        <w:tc>
          <w:tcPr>
            <w:tcW w:w="2126" w:type="dxa"/>
          </w:tcPr>
          <w:p w:rsidR="00362616" w:rsidRPr="001D197A" w:rsidRDefault="00362616" w:rsidP="00362616">
            <w:pPr>
              <w:rPr>
                <w:sz w:val="18"/>
                <w:szCs w:val="18"/>
              </w:rPr>
            </w:pPr>
            <w:r w:rsidRPr="001D197A">
              <w:rPr>
                <w:sz w:val="18"/>
                <w:szCs w:val="18"/>
              </w:rPr>
              <w:t>hellgrünblau</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 blue</w:t>
            </w:r>
          </w:p>
        </w:tc>
        <w:tc>
          <w:tcPr>
            <w:tcW w:w="1984" w:type="dxa"/>
          </w:tcPr>
          <w:p w:rsidR="00362616" w:rsidRPr="001D197A" w:rsidRDefault="00362616" w:rsidP="00362616">
            <w:pPr>
              <w:rPr>
                <w:sz w:val="18"/>
                <w:szCs w:val="18"/>
              </w:rPr>
            </w:pPr>
            <w:r w:rsidRPr="001D197A">
              <w:rPr>
                <w:sz w:val="18"/>
                <w:szCs w:val="18"/>
              </w:rPr>
              <w:t>bleu-vert clair</w:t>
            </w:r>
          </w:p>
        </w:tc>
        <w:tc>
          <w:tcPr>
            <w:tcW w:w="2410" w:type="dxa"/>
          </w:tcPr>
          <w:p w:rsidR="00362616" w:rsidRPr="001D197A" w:rsidRDefault="00362616" w:rsidP="00362616">
            <w:pPr>
              <w:jc w:val="left"/>
              <w:rPr>
                <w:rFonts w:cs="Arial"/>
                <w:sz w:val="18"/>
              </w:rPr>
            </w:pPr>
            <w:r w:rsidRPr="001D197A">
              <w:rPr>
                <w:rFonts w:cs="Arial"/>
                <w:sz w:val="18"/>
              </w:rPr>
              <w:t>azul verdoso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56</w:t>
            </w:r>
          </w:p>
        </w:tc>
        <w:tc>
          <w:tcPr>
            <w:tcW w:w="993" w:type="dxa"/>
          </w:tcPr>
          <w:p w:rsidR="00362616" w:rsidRPr="001D197A" w:rsidRDefault="00362616" w:rsidP="00362616">
            <w:pPr>
              <w:jc w:val="center"/>
              <w:rPr>
                <w:rFonts w:cs="Arial"/>
                <w:sz w:val="18"/>
                <w:szCs w:val="18"/>
              </w:rPr>
            </w:pPr>
            <w:r w:rsidRPr="001D197A">
              <w:rPr>
                <w:rFonts w:cs="Arial"/>
                <w:sz w:val="18"/>
                <w:szCs w:val="18"/>
              </w:rPr>
              <w:t>121D</w:t>
            </w:r>
          </w:p>
        </w:tc>
        <w:tc>
          <w:tcPr>
            <w:tcW w:w="2126" w:type="dxa"/>
          </w:tcPr>
          <w:p w:rsidR="00362616" w:rsidRPr="001D197A" w:rsidRDefault="00362616" w:rsidP="00362616">
            <w:pPr>
              <w:rPr>
                <w:sz w:val="18"/>
                <w:szCs w:val="18"/>
              </w:rPr>
            </w:pPr>
            <w:r w:rsidRPr="001D197A">
              <w:rPr>
                <w:sz w:val="18"/>
                <w:szCs w:val="18"/>
              </w:rPr>
              <w:t>hellgrünblau</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 blue</w:t>
            </w:r>
          </w:p>
        </w:tc>
        <w:tc>
          <w:tcPr>
            <w:tcW w:w="1984" w:type="dxa"/>
          </w:tcPr>
          <w:p w:rsidR="00362616" w:rsidRPr="001D197A" w:rsidRDefault="00362616" w:rsidP="00362616">
            <w:pPr>
              <w:rPr>
                <w:sz w:val="18"/>
                <w:szCs w:val="18"/>
              </w:rPr>
            </w:pPr>
            <w:r w:rsidRPr="001D197A">
              <w:rPr>
                <w:sz w:val="18"/>
                <w:szCs w:val="18"/>
              </w:rPr>
              <w:t>bleu-vert clair</w:t>
            </w:r>
          </w:p>
        </w:tc>
        <w:tc>
          <w:tcPr>
            <w:tcW w:w="2410" w:type="dxa"/>
          </w:tcPr>
          <w:p w:rsidR="00362616" w:rsidRPr="001D197A" w:rsidRDefault="00362616" w:rsidP="00362616">
            <w:pPr>
              <w:jc w:val="left"/>
              <w:rPr>
                <w:rFonts w:cs="Arial"/>
                <w:sz w:val="18"/>
              </w:rPr>
            </w:pPr>
            <w:r w:rsidRPr="001D197A">
              <w:rPr>
                <w:rFonts w:cs="Arial"/>
                <w:sz w:val="18"/>
              </w:rPr>
              <w:t>azul verdoso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56</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122D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hellgrünblau</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green blue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bleu-vert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azul verdoso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57</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110C</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mittelgrünblau</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bleu-vert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110D</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111A</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111B</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111C</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111D</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113B</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113C</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115A</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115B</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115C</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115D</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116D</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117A</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117B</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118A</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118B</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118C</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119A</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119B</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119C</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119D</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120A</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120B</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120C</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121A</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121B</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121C</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122A</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57</w:t>
            </w:r>
          </w:p>
        </w:tc>
        <w:tc>
          <w:tcPr>
            <w:tcW w:w="993" w:type="dxa"/>
          </w:tcPr>
          <w:p w:rsidR="00362616" w:rsidRPr="001D197A" w:rsidRDefault="00362616" w:rsidP="00362616">
            <w:pPr>
              <w:jc w:val="center"/>
              <w:rPr>
                <w:rFonts w:cs="Arial"/>
                <w:sz w:val="18"/>
                <w:szCs w:val="18"/>
              </w:rPr>
            </w:pPr>
            <w:r w:rsidRPr="001D197A">
              <w:rPr>
                <w:rFonts w:cs="Arial"/>
                <w:sz w:val="18"/>
                <w:szCs w:val="18"/>
              </w:rPr>
              <w:t>122B</w:t>
            </w:r>
          </w:p>
        </w:tc>
        <w:tc>
          <w:tcPr>
            <w:tcW w:w="2126" w:type="dxa"/>
          </w:tcPr>
          <w:p w:rsidR="00362616" w:rsidRPr="001D197A" w:rsidRDefault="00362616" w:rsidP="00362616">
            <w:pPr>
              <w:rPr>
                <w:sz w:val="18"/>
                <w:szCs w:val="18"/>
              </w:rPr>
            </w:pPr>
            <w:r w:rsidRPr="001D197A">
              <w:rPr>
                <w:sz w:val="18"/>
                <w:szCs w:val="18"/>
              </w:rPr>
              <w:t>mittelgrünblau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Pr>
          <w:p w:rsidR="00362616" w:rsidRPr="001D197A" w:rsidRDefault="00362616" w:rsidP="00362616">
            <w:pPr>
              <w:rPr>
                <w:sz w:val="18"/>
                <w:szCs w:val="18"/>
              </w:rPr>
            </w:pPr>
            <w:r w:rsidRPr="001D197A">
              <w:rPr>
                <w:sz w:val="18"/>
                <w:szCs w:val="18"/>
              </w:rPr>
              <w:t>bleu-vert moyen</w:t>
            </w:r>
          </w:p>
        </w:tc>
        <w:tc>
          <w:tcPr>
            <w:tcW w:w="2410" w:type="dxa"/>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57</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122C</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mittelgrünblau</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green blue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bleu-vert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azul verdoso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58</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113A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dunkelgrünblau</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green blue</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bleu-vert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azul verdoso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58</w:t>
            </w:r>
          </w:p>
        </w:tc>
        <w:tc>
          <w:tcPr>
            <w:tcW w:w="993" w:type="dxa"/>
          </w:tcPr>
          <w:p w:rsidR="00362616" w:rsidRPr="001D197A" w:rsidRDefault="00362616" w:rsidP="00362616">
            <w:pPr>
              <w:jc w:val="center"/>
              <w:rPr>
                <w:rFonts w:cs="Arial"/>
                <w:sz w:val="18"/>
                <w:szCs w:val="18"/>
              </w:rPr>
            </w:pPr>
            <w:r w:rsidRPr="001D197A">
              <w:rPr>
                <w:rFonts w:cs="Arial"/>
                <w:sz w:val="18"/>
                <w:szCs w:val="18"/>
              </w:rPr>
              <w:t>114A</w:t>
            </w:r>
          </w:p>
        </w:tc>
        <w:tc>
          <w:tcPr>
            <w:tcW w:w="2126" w:type="dxa"/>
          </w:tcPr>
          <w:p w:rsidR="00362616" w:rsidRPr="001D197A" w:rsidRDefault="00362616" w:rsidP="00362616">
            <w:pPr>
              <w:rPr>
                <w:sz w:val="18"/>
                <w:szCs w:val="18"/>
              </w:rPr>
            </w:pPr>
            <w:r w:rsidRPr="001D197A">
              <w:rPr>
                <w:sz w:val="18"/>
                <w:szCs w:val="18"/>
              </w:rPr>
              <w:t>dunkelgrünblau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dark green blue</w:t>
            </w:r>
          </w:p>
        </w:tc>
        <w:tc>
          <w:tcPr>
            <w:tcW w:w="1984" w:type="dxa"/>
          </w:tcPr>
          <w:p w:rsidR="00362616" w:rsidRPr="001D197A" w:rsidRDefault="00362616" w:rsidP="00362616">
            <w:pPr>
              <w:rPr>
                <w:sz w:val="18"/>
                <w:szCs w:val="18"/>
              </w:rPr>
            </w:pPr>
            <w:r w:rsidRPr="001D197A">
              <w:rPr>
                <w:sz w:val="18"/>
                <w:szCs w:val="18"/>
              </w:rPr>
              <w:t>bleu-vert foncé</w:t>
            </w:r>
          </w:p>
        </w:tc>
        <w:tc>
          <w:tcPr>
            <w:tcW w:w="2410" w:type="dxa"/>
          </w:tcPr>
          <w:p w:rsidR="00362616" w:rsidRPr="001D197A" w:rsidRDefault="00362616" w:rsidP="00362616">
            <w:pPr>
              <w:jc w:val="left"/>
              <w:rPr>
                <w:rFonts w:cs="Arial"/>
                <w:sz w:val="18"/>
              </w:rPr>
            </w:pPr>
            <w:r w:rsidRPr="001D197A">
              <w:rPr>
                <w:rFonts w:cs="Arial"/>
                <w:sz w:val="18"/>
              </w:rPr>
              <w:t>azul verdoso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58</w:t>
            </w:r>
          </w:p>
        </w:tc>
        <w:tc>
          <w:tcPr>
            <w:tcW w:w="993" w:type="dxa"/>
          </w:tcPr>
          <w:p w:rsidR="00362616" w:rsidRPr="001D197A" w:rsidRDefault="00362616" w:rsidP="00362616">
            <w:pPr>
              <w:jc w:val="center"/>
              <w:rPr>
                <w:rFonts w:cs="Arial"/>
                <w:sz w:val="18"/>
                <w:szCs w:val="18"/>
              </w:rPr>
            </w:pPr>
            <w:r w:rsidRPr="001D197A">
              <w:rPr>
                <w:rFonts w:cs="Arial"/>
                <w:sz w:val="18"/>
                <w:szCs w:val="18"/>
              </w:rPr>
              <w:t>114B</w:t>
            </w:r>
          </w:p>
        </w:tc>
        <w:tc>
          <w:tcPr>
            <w:tcW w:w="2126" w:type="dxa"/>
          </w:tcPr>
          <w:p w:rsidR="00362616" w:rsidRPr="001D197A" w:rsidRDefault="00362616" w:rsidP="00362616">
            <w:pPr>
              <w:rPr>
                <w:sz w:val="18"/>
                <w:szCs w:val="18"/>
              </w:rPr>
            </w:pPr>
            <w:r w:rsidRPr="001D197A">
              <w:rPr>
                <w:sz w:val="18"/>
                <w:szCs w:val="18"/>
              </w:rPr>
              <w:t>dunkelgrünblau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dark green blue</w:t>
            </w:r>
          </w:p>
        </w:tc>
        <w:tc>
          <w:tcPr>
            <w:tcW w:w="1984" w:type="dxa"/>
          </w:tcPr>
          <w:p w:rsidR="00362616" w:rsidRPr="001D197A" w:rsidRDefault="00362616" w:rsidP="00362616">
            <w:pPr>
              <w:rPr>
                <w:sz w:val="18"/>
                <w:szCs w:val="18"/>
              </w:rPr>
            </w:pPr>
            <w:r w:rsidRPr="001D197A">
              <w:rPr>
                <w:sz w:val="18"/>
                <w:szCs w:val="18"/>
              </w:rPr>
              <w:t>bleu-vert foncé</w:t>
            </w:r>
          </w:p>
        </w:tc>
        <w:tc>
          <w:tcPr>
            <w:tcW w:w="2410" w:type="dxa"/>
          </w:tcPr>
          <w:p w:rsidR="00362616" w:rsidRPr="001D197A" w:rsidRDefault="00362616" w:rsidP="00362616">
            <w:pPr>
              <w:jc w:val="left"/>
              <w:rPr>
                <w:rFonts w:cs="Arial"/>
                <w:sz w:val="18"/>
              </w:rPr>
            </w:pPr>
            <w:r w:rsidRPr="001D197A">
              <w:rPr>
                <w:rFonts w:cs="Arial"/>
                <w:sz w:val="18"/>
              </w:rPr>
              <w:t>azul verdoso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58</w:t>
            </w:r>
          </w:p>
        </w:tc>
        <w:tc>
          <w:tcPr>
            <w:tcW w:w="993" w:type="dxa"/>
          </w:tcPr>
          <w:p w:rsidR="00362616" w:rsidRPr="001D197A" w:rsidRDefault="00362616" w:rsidP="00362616">
            <w:pPr>
              <w:jc w:val="center"/>
              <w:rPr>
                <w:rFonts w:cs="Arial"/>
                <w:sz w:val="18"/>
                <w:szCs w:val="18"/>
              </w:rPr>
            </w:pPr>
            <w:r w:rsidRPr="001D197A">
              <w:rPr>
                <w:rFonts w:cs="Arial"/>
                <w:sz w:val="18"/>
                <w:szCs w:val="18"/>
              </w:rPr>
              <w:t>114C</w:t>
            </w:r>
          </w:p>
        </w:tc>
        <w:tc>
          <w:tcPr>
            <w:tcW w:w="2126" w:type="dxa"/>
          </w:tcPr>
          <w:p w:rsidR="00362616" w:rsidRPr="001D197A" w:rsidRDefault="00362616" w:rsidP="00362616">
            <w:pPr>
              <w:rPr>
                <w:sz w:val="18"/>
                <w:szCs w:val="18"/>
              </w:rPr>
            </w:pPr>
            <w:r w:rsidRPr="001D197A">
              <w:rPr>
                <w:sz w:val="18"/>
                <w:szCs w:val="18"/>
              </w:rPr>
              <w:t>dunkelgrünblau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dark green blue</w:t>
            </w:r>
          </w:p>
        </w:tc>
        <w:tc>
          <w:tcPr>
            <w:tcW w:w="1984" w:type="dxa"/>
          </w:tcPr>
          <w:p w:rsidR="00362616" w:rsidRPr="001D197A" w:rsidRDefault="00362616" w:rsidP="00362616">
            <w:pPr>
              <w:rPr>
                <w:sz w:val="18"/>
                <w:szCs w:val="18"/>
              </w:rPr>
            </w:pPr>
            <w:r w:rsidRPr="001D197A">
              <w:rPr>
                <w:sz w:val="18"/>
                <w:szCs w:val="18"/>
              </w:rPr>
              <w:t>bleu-vert foncé</w:t>
            </w:r>
          </w:p>
        </w:tc>
        <w:tc>
          <w:tcPr>
            <w:tcW w:w="2410" w:type="dxa"/>
          </w:tcPr>
          <w:p w:rsidR="00362616" w:rsidRPr="001D197A" w:rsidRDefault="00362616" w:rsidP="00362616">
            <w:pPr>
              <w:jc w:val="left"/>
              <w:rPr>
                <w:rFonts w:cs="Arial"/>
                <w:sz w:val="18"/>
              </w:rPr>
            </w:pPr>
            <w:r w:rsidRPr="001D197A">
              <w:rPr>
                <w:rFonts w:cs="Arial"/>
                <w:sz w:val="18"/>
              </w:rPr>
              <w:t>azul verdoso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58</w:t>
            </w:r>
          </w:p>
        </w:tc>
        <w:tc>
          <w:tcPr>
            <w:tcW w:w="993" w:type="dxa"/>
          </w:tcPr>
          <w:p w:rsidR="00362616" w:rsidRPr="001D197A" w:rsidRDefault="00362616" w:rsidP="00362616">
            <w:pPr>
              <w:jc w:val="center"/>
              <w:rPr>
                <w:rFonts w:cs="Arial"/>
                <w:sz w:val="18"/>
                <w:szCs w:val="18"/>
              </w:rPr>
            </w:pPr>
            <w:r w:rsidRPr="001D197A">
              <w:rPr>
                <w:rFonts w:cs="Arial"/>
                <w:sz w:val="18"/>
                <w:szCs w:val="18"/>
              </w:rPr>
              <w:t>114D</w:t>
            </w:r>
          </w:p>
        </w:tc>
        <w:tc>
          <w:tcPr>
            <w:tcW w:w="2126" w:type="dxa"/>
          </w:tcPr>
          <w:p w:rsidR="00362616" w:rsidRPr="001D197A" w:rsidRDefault="00362616" w:rsidP="00362616">
            <w:pPr>
              <w:rPr>
                <w:sz w:val="18"/>
                <w:szCs w:val="18"/>
              </w:rPr>
            </w:pPr>
            <w:r w:rsidRPr="001D197A">
              <w:rPr>
                <w:sz w:val="18"/>
                <w:szCs w:val="18"/>
              </w:rPr>
              <w:t>dunkelgrünblau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dark green blue</w:t>
            </w:r>
          </w:p>
        </w:tc>
        <w:tc>
          <w:tcPr>
            <w:tcW w:w="1984" w:type="dxa"/>
          </w:tcPr>
          <w:p w:rsidR="00362616" w:rsidRPr="001D197A" w:rsidRDefault="00362616" w:rsidP="00362616">
            <w:pPr>
              <w:rPr>
                <w:sz w:val="18"/>
                <w:szCs w:val="18"/>
              </w:rPr>
            </w:pPr>
            <w:r w:rsidRPr="001D197A">
              <w:rPr>
                <w:sz w:val="18"/>
                <w:szCs w:val="18"/>
              </w:rPr>
              <w:t>bleu-vert foncé</w:t>
            </w:r>
          </w:p>
        </w:tc>
        <w:tc>
          <w:tcPr>
            <w:tcW w:w="2410" w:type="dxa"/>
          </w:tcPr>
          <w:p w:rsidR="00362616" w:rsidRPr="001D197A" w:rsidRDefault="00362616" w:rsidP="00362616">
            <w:pPr>
              <w:jc w:val="left"/>
              <w:rPr>
                <w:rFonts w:cs="Arial"/>
                <w:sz w:val="18"/>
              </w:rPr>
            </w:pPr>
            <w:r w:rsidRPr="001D197A">
              <w:rPr>
                <w:rFonts w:cs="Arial"/>
                <w:sz w:val="18"/>
              </w:rPr>
              <w:t>azul verdoso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58</w:t>
            </w:r>
          </w:p>
        </w:tc>
        <w:tc>
          <w:tcPr>
            <w:tcW w:w="993" w:type="dxa"/>
          </w:tcPr>
          <w:p w:rsidR="00362616" w:rsidRPr="001D197A" w:rsidRDefault="00362616" w:rsidP="00362616">
            <w:pPr>
              <w:jc w:val="center"/>
              <w:rPr>
                <w:rFonts w:cs="Arial"/>
                <w:sz w:val="18"/>
                <w:szCs w:val="18"/>
              </w:rPr>
            </w:pPr>
            <w:r w:rsidRPr="001D197A">
              <w:rPr>
                <w:rFonts w:cs="Arial"/>
                <w:sz w:val="18"/>
                <w:szCs w:val="18"/>
              </w:rPr>
              <w:t>116A</w:t>
            </w:r>
          </w:p>
        </w:tc>
        <w:tc>
          <w:tcPr>
            <w:tcW w:w="2126" w:type="dxa"/>
          </w:tcPr>
          <w:p w:rsidR="00362616" w:rsidRPr="001D197A" w:rsidRDefault="00362616" w:rsidP="00362616">
            <w:pPr>
              <w:rPr>
                <w:sz w:val="18"/>
                <w:szCs w:val="18"/>
              </w:rPr>
            </w:pPr>
            <w:r w:rsidRPr="001D197A">
              <w:rPr>
                <w:sz w:val="18"/>
                <w:szCs w:val="18"/>
              </w:rPr>
              <w:t>dunkelgrünblau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dark green blue</w:t>
            </w:r>
          </w:p>
        </w:tc>
        <w:tc>
          <w:tcPr>
            <w:tcW w:w="1984" w:type="dxa"/>
          </w:tcPr>
          <w:p w:rsidR="00362616" w:rsidRPr="001D197A" w:rsidRDefault="00362616" w:rsidP="00362616">
            <w:pPr>
              <w:rPr>
                <w:sz w:val="18"/>
                <w:szCs w:val="18"/>
              </w:rPr>
            </w:pPr>
            <w:r w:rsidRPr="001D197A">
              <w:rPr>
                <w:sz w:val="18"/>
                <w:szCs w:val="18"/>
              </w:rPr>
              <w:t>bleu-vert foncé</w:t>
            </w:r>
          </w:p>
        </w:tc>
        <w:tc>
          <w:tcPr>
            <w:tcW w:w="2410" w:type="dxa"/>
          </w:tcPr>
          <w:p w:rsidR="00362616" w:rsidRPr="001D197A" w:rsidRDefault="00362616" w:rsidP="00362616">
            <w:pPr>
              <w:jc w:val="left"/>
              <w:rPr>
                <w:rFonts w:cs="Arial"/>
                <w:sz w:val="18"/>
              </w:rPr>
            </w:pPr>
            <w:r w:rsidRPr="001D197A">
              <w:rPr>
                <w:rFonts w:cs="Arial"/>
                <w:sz w:val="18"/>
              </w:rPr>
              <w:t>azul verdoso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58</w:t>
            </w:r>
          </w:p>
        </w:tc>
        <w:tc>
          <w:tcPr>
            <w:tcW w:w="993" w:type="dxa"/>
          </w:tcPr>
          <w:p w:rsidR="00362616" w:rsidRPr="001D197A" w:rsidRDefault="00362616" w:rsidP="00362616">
            <w:pPr>
              <w:jc w:val="center"/>
              <w:rPr>
                <w:rFonts w:cs="Arial"/>
                <w:sz w:val="18"/>
                <w:szCs w:val="18"/>
              </w:rPr>
            </w:pPr>
            <w:r w:rsidRPr="001D197A">
              <w:rPr>
                <w:rFonts w:cs="Arial"/>
                <w:sz w:val="18"/>
                <w:szCs w:val="18"/>
              </w:rPr>
              <w:t>116B</w:t>
            </w:r>
          </w:p>
        </w:tc>
        <w:tc>
          <w:tcPr>
            <w:tcW w:w="2126" w:type="dxa"/>
          </w:tcPr>
          <w:p w:rsidR="00362616" w:rsidRPr="001D197A" w:rsidRDefault="00362616" w:rsidP="00362616">
            <w:pPr>
              <w:rPr>
                <w:sz w:val="18"/>
                <w:szCs w:val="18"/>
              </w:rPr>
            </w:pPr>
            <w:r w:rsidRPr="001D197A">
              <w:rPr>
                <w:sz w:val="18"/>
                <w:szCs w:val="18"/>
              </w:rPr>
              <w:t>dunkelgrünblau</w:t>
            </w:r>
          </w:p>
        </w:tc>
        <w:tc>
          <w:tcPr>
            <w:tcW w:w="2126" w:type="dxa"/>
          </w:tcPr>
          <w:p w:rsidR="00362616" w:rsidRPr="001D197A" w:rsidRDefault="00362616" w:rsidP="00362616">
            <w:pPr>
              <w:jc w:val="left"/>
              <w:rPr>
                <w:rFonts w:cs="Arial"/>
                <w:sz w:val="18"/>
                <w:szCs w:val="18"/>
              </w:rPr>
            </w:pPr>
            <w:r w:rsidRPr="001D197A">
              <w:rPr>
                <w:rFonts w:cs="Arial"/>
                <w:sz w:val="18"/>
                <w:szCs w:val="18"/>
              </w:rPr>
              <w:t>dark green blue</w:t>
            </w:r>
          </w:p>
        </w:tc>
        <w:tc>
          <w:tcPr>
            <w:tcW w:w="1984" w:type="dxa"/>
          </w:tcPr>
          <w:p w:rsidR="00362616" w:rsidRPr="001D197A" w:rsidRDefault="00362616" w:rsidP="00362616">
            <w:pPr>
              <w:rPr>
                <w:sz w:val="18"/>
                <w:szCs w:val="18"/>
              </w:rPr>
            </w:pPr>
            <w:r w:rsidRPr="001D197A">
              <w:rPr>
                <w:sz w:val="18"/>
                <w:szCs w:val="18"/>
              </w:rPr>
              <w:t>bleu-vert foncé</w:t>
            </w:r>
          </w:p>
        </w:tc>
        <w:tc>
          <w:tcPr>
            <w:tcW w:w="2410" w:type="dxa"/>
          </w:tcPr>
          <w:p w:rsidR="00362616" w:rsidRPr="001D197A" w:rsidRDefault="00362616" w:rsidP="00362616">
            <w:pPr>
              <w:jc w:val="left"/>
              <w:rPr>
                <w:rFonts w:cs="Arial"/>
                <w:sz w:val="18"/>
              </w:rPr>
            </w:pPr>
            <w:r w:rsidRPr="001D197A">
              <w:rPr>
                <w:rFonts w:cs="Arial"/>
                <w:sz w:val="18"/>
              </w:rPr>
              <w:t>azul verdoso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58</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116C</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dunkelgrünblau</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green blue</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bleu-vert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azul verdoso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59</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164A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hellbraun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brown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brun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marrón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59</w:t>
            </w:r>
          </w:p>
        </w:tc>
        <w:tc>
          <w:tcPr>
            <w:tcW w:w="993" w:type="dxa"/>
          </w:tcPr>
          <w:p w:rsidR="00362616" w:rsidRPr="001D197A" w:rsidRDefault="00362616" w:rsidP="00362616">
            <w:pPr>
              <w:jc w:val="center"/>
              <w:rPr>
                <w:rFonts w:cs="Arial"/>
                <w:sz w:val="18"/>
                <w:szCs w:val="18"/>
              </w:rPr>
            </w:pPr>
            <w:r w:rsidRPr="001D197A">
              <w:rPr>
                <w:rFonts w:cs="Arial"/>
                <w:sz w:val="18"/>
                <w:szCs w:val="18"/>
              </w:rPr>
              <w:t>164D</w:t>
            </w:r>
          </w:p>
        </w:tc>
        <w:tc>
          <w:tcPr>
            <w:tcW w:w="2126" w:type="dxa"/>
          </w:tcPr>
          <w:p w:rsidR="00362616" w:rsidRPr="001D197A" w:rsidRDefault="00362616" w:rsidP="00362616">
            <w:pPr>
              <w:rPr>
                <w:sz w:val="18"/>
                <w:szCs w:val="18"/>
              </w:rPr>
            </w:pPr>
            <w:r w:rsidRPr="001D197A">
              <w:rPr>
                <w:sz w:val="18"/>
                <w:szCs w:val="18"/>
              </w:rPr>
              <w:t>hellbraun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w:t>
            </w:r>
          </w:p>
        </w:tc>
        <w:tc>
          <w:tcPr>
            <w:tcW w:w="1984" w:type="dxa"/>
          </w:tcPr>
          <w:p w:rsidR="00362616" w:rsidRPr="001D197A" w:rsidRDefault="00362616" w:rsidP="00362616">
            <w:pPr>
              <w:rPr>
                <w:sz w:val="18"/>
                <w:szCs w:val="18"/>
              </w:rPr>
            </w:pPr>
            <w:r w:rsidRPr="001D197A">
              <w:rPr>
                <w:sz w:val="18"/>
                <w:szCs w:val="18"/>
              </w:rPr>
              <w:t>brun clair</w:t>
            </w:r>
          </w:p>
        </w:tc>
        <w:tc>
          <w:tcPr>
            <w:tcW w:w="2410" w:type="dxa"/>
          </w:tcPr>
          <w:p w:rsidR="00362616" w:rsidRPr="001D197A" w:rsidRDefault="00362616" w:rsidP="00362616">
            <w:pPr>
              <w:jc w:val="left"/>
              <w:rPr>
                <w:rFonts w:cs="Arial"/>
                <w:sz w:val="18"/>
              </w:rPr>
            </w:pPr>
            <w:r w:rsidRPr="001D197A">
              <w:rPr>
                <w:rFonts w:cs="Arial"/>
                <w:sz w:val="18"/>
              </w:rPr>
              <w:t>marrón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59</w:t>
            </w:r>
          </w:p>
        </w:tc>
        <w:tc>
          <w:tcPr>
            <w:tcW w:w="993" w:type="dxa"/>
          </w:tcPr>
          <w:p w:rsidR="00362616" w:rsidRPr="001D197A" w:rsidRDefault="00362616" w:rsidP="00362616">
            <w:pPr>
              <w:jc w:val="center"/>
              <w:rPr>
                <w:rFonts w:cs="Arial"/>
                <w:sz w:val="18"/>
                <w:szCs w:val="18"/>
              </w:rPr>
            </w:pPr>
            <w:r w:rsidRPr="001D197A">
              <w:rPr>
                <w:rFonts w:cs="Arial"/>
                <w:sz w:val="18"/>
                <w:szCs w:val="18"/>
              </w:rPr>
              <w:t>165B</w:t>
            </w:r>
          </w:p>
        </w:tc>
        <w:tc>
          <w:tcPr>
            <w:tcW w:w="2126" w:type="dxa"/>
          </w:tcPr>
          <w:p w:rsidR="00362616" w:rsidRPr="001D197A" w:rsidRDefault="00362616" w:rsidP="00362616">
            <w:pPr>
              <w:rPr>
                <w:sz w:val="18"/>
                <w:szCs w:val="18"/>
              </w:rPr>
            </w:pPr>
            <w:r w:rsidRPr="001D197A">
              <w:rPr>
                <w:sz w:val="18"/>
                <w:szCs w:val="18"/>
              </w:rPr>
              <w:t>hellbraun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w:t>
            </w:r>
          </w:p>
        </w:tc>
        <w:tc>
          <w:tcPr>
            <w:tcW w:w="1984" w:type="dxa"/>
          </w:tcPr>
          <w:p w:rsidR="00362616" w:rsidRPr="001D197A" w:rsidRDefault="00362616" w:rsidP="00362616">
            <w:pPr>
              <w:rPr>
                <w:sz w:val="18"/>
                <w:szCs w:val="18"/>
              </w:rPr>
            </w:pPr>
            <w:r w:rsidRPr="001D197A">
              <w:rPr>
                <w:sz w:val="18"/>
                <w:szCs w:val="18"/>
              </w:rPr>
              <w:t>brun clair</w:t>
            </w:r>
          </w:p>
        </w:tc>
        <w:tc>
          <w:tcPr>
            <w:tcW w:w="2410" w:type="dxa"/>
          </w:tcPr>
          <w:p w:rsidR="00362616" w:rsidRPr="001D197A" w:rsidRDefault="00362616" w:rsidP="00362616">
            <w:pPr>
              <w:jc w:val="left"/>
              <w:rPr>
                <w:rFonts w:cs="Arial"/>
                <w:sz w:val="18"/>
              </w:rPr>
            </w:pPr>
            <w:r w:rsidRPr="001D197A">
              <w:rPr>
                <w:rFonts w:cs="Arial"/>
                <w:sz w:val="18"/>
              </w:rPr>
              <w:t>marrón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59</w:t>
            </w:r>
          </w:p>
        </w:tc>
        <w:tc>
          <w:tcPr>
            <w:tcW w:w="993" w:type="dxa"/>
          </w:tcPr>
          <w:p w:rsidR="00362616" w:rsidRPr="001D197A" w:rsidRDefault="00362616" w:rsidP="00362616">
            <w:pPr>
              <w:jc w:val="center"/>
              <w:rPr>
                <w:rFonts w:cs="Arial"/>
                <w:sz w:val="18"/>
                <w:szCs w:val="18"/>
              </w:rPr>
            </w:pPr>
            <w:r w:rsidRPr="001D197A">
              <w:rPr>
                <w:rFonts w:cs="Arial"/>
                <w:sz w:val="18"/>
                <w:szCs w:val="18"/>
              </w:rPr>
              <w:t>165D</w:t>
            </w:r>
          </w:p>
        </w:tc>
        <w:tc>
          <w:tcPr>
            <w:tcW w:w="2126" w:type="dxa"/>
          </w:tcPr>
          <w:p w:rsidR="00362616" w:rsidRPr="001D197A" w:rsidRDefault="00362616" w:rsidP="00362616">
            <w:pPr>
              <w:rPr>
                <w:sz w:val="18"/>
                <w:szCs w:val="18"/>
              </w:rPr>
            </w:pPr>
            <w:r w:rsidRPr="001D197A">
              <w:rPr>
                <w:sz w:val="18"/>
                <w:szCs w:val="18"/>
              </w:rPr>
              <w:t>hellbraun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w:t>
            </w:r>
          </w:p>
        </w:tc>
        <w:tc>
          <w:tcPr>
            <w:tcW w:w="1984" w:type="dxa"/>
          </w:tcPr>
          <w:p w:rsidR="00362616" w:rsidRPr="001D197A" w:rsidRDefault="00362616" w:rsidP="00362616">
            <w:pPr>
              <w:rPr>
                <w:sz w:val="18"/>
                <w:szCs w:val="18"/>
              </w:rPr>
            </w:pPr>
            <w:r w:rsidRPr="001D197A">
              <w:rPr>
                <w:sz w:val="18"/>
                <w:szCs w:val="18"/>
              </w:rPr>
              <w:t>brun clair</w:t>
            </w:r>
          </w:p>
        </w:tc>
        <w:tc>
          <w:tcPr>
            <w:tcW w:w="2410" w:type="dxa"/>
          </w:tcPr>
          <w:p w:rsidR="00362616" w:rsidRPr="001D197A" w:rsidRDefault="00362616" w:rsidP="00362616">
            <w:pPr>
              <w:jc w:val="left"/>
              <w:rPr>
                <w:rFonts w:cs="Arial"/>
                <w:sz w:val="18"/>
              </w:rPr>
            </w:pPr>
            <w:r w:rsidRPr="001D197A">
              <w:rPr>
                <w:rFonts w:cs="Arial"/>
                <w:sz w:val="18"/>
              </w:rPr>
              <w:t>marrón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59</w:t>
            </w:r>
          </w:p>
        </w:tc>
        <w:tc>
          <w:tcPr>
            <w:tcW w:w="993" w:type="dxa"/>
          </w:tcPr>
          <w:p w:rsidR="00362616" w:rsidRPr="001D197A" w:rsidRDefault="00362616" w:rsidP="00362616">
            <w:pPr>
              <w:jc w:val="center"/>
              <w:rPr>
                <w:rFonts w:cs="Arial"/>
                <w:sz w:val="18"/>
                <w:szCs w:val="18"/>
              </w:rPr>
            </w:pPr>
            <w:r w:rsidRPr="001D197A">
              <w:rPr>
                <w:rFonts w:cs="Arial"/>
                <w:sz w:val="18"/>
                <w:szCs w:val="18"/>
              </w:rPr>
              <w:t>166D</w:t>
            </w:r>
          </w:p>
        </w:tc>
        <w:tc>
          <w:tcPr>
            <w:tcW w:w="2126" w:type="dxa"/>
          </w:tcPr>
          <w:p w:rsidR="00362616" w:rsidRPr="001D197A" w:rsidRDefault="00362616" w:rsidP="00362616">
            <w:pPr>
              <w:rPr>
                <w:sz w:val="18"/>
                <w:szCs w:val="18"/>
              </w:rPr>
            </w:pPr>
            <w:r w:rsidRPr="001D197A">
              <w:rPr>
                <w:sz w:val="18"/>
                <w:szCs w:val="18"/>
              </w:rPr>
              <w:t>hellbraun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w:t>
            </w:r>
          </w:p>
        </w:tc>
        <w:tc>
          <w:tcPr>
            <w:tcW w:w="1984" w:type="dxa"/>
          </w:tcPr>
          <w:p w:rsidR="00362616" w:rsidRPr="001D197A" w:rsidRDefault="00362616" w:rsidP="00362616">
            <w:pPr>
              <w:rPr>
                <w:sz w:val="18"/>
                <w:szCs w:val="18"/>
              </w:rPr>
            </w:pPr>
            <w:r w:rsidRPr="001D197A">
              <w:rPr>
                <w:sz w:val="18"/>
                <w:szCs w:val="18"/>
              </w:rPr>
              <w:t>brun clair</w:t>
            </w:r>
          </w:p>
        </w:tc>
        <w:tc>
          <w:tcPr>
            <w:tcW w:w="2410" w:type="dxa"/>
          </w:tcPr>
          <w:p w:rsidR="00362616" w:rsidRPr="001D197A" w:rsidRDefault="00362616" w:rsidP="00362616">
            <w:pPr>
              <w:jc w:val="left"/>
              <w:rPr>
                <w:rFonts w:cs="Arial"/>
                <w:sz w:val="18"/>
              </w:rPr>
            </w:pPr>
            <w:r w:rsidRPr="001D197A">
              <w:rPr>
                <w:rFonts w:cs="Arial"/>
                <w:sz w:val="18"/>
              </w:rPr>
              <w:t>marrón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59</w:t>
            </w:r>
          </w:p>
        </w:tc>
        <w:tc>
          <w:tcPr>
            <w:tcW w:w="993" w:type="dxa"/>
          </w:tcPr>
          <w:p w:rsidR="00362616" w:rsidRPr="001D197A" w:rsidRDefault="00362616" w:rsidP="00362616">
            <w:pPr>
              <w:jc w:val="center"/>
              <w:rPr>
                <w:rFonts w:cs="Arial"/>
                <w:sz w:val="18"/>
                <w:szCs w:val="18"/>
              </w:rPr>
            </w:pPr>
            <w:r w:rsidRPr="001D197A">
              <w:rPr>
                <w:rFonts w:cs="Arial"/>
                <w:sz w:val="18"/>
                <w:szCs w:val="18"/>
              </w:rPr>
              <w:t>167A</w:t>
            </w:r>
          </w:p>
        </w:tc>
        <w:tc>
          <w:tcPr>
            <w:tcW w:w="2126" w:type="dxa"/>
          </w:tcPr>
          <w:p w:rsidR="00362616" w:rsidRPr="001D197A" w:rsidRDefault="00362616" w:rsidP="00362616">
            <w:pPr>
              <w:rPr>
                <w:sz w:val="18"/>
                <w:szCs w:val="18"/>
              </w:rPr>
            </w:pPr>
            <w:r w:rsidRPr="001D197A">
              <w:rPr>
                <w:sz w:val="18"/>
                <w:szCs w:val="18"/>
              </w:rPr>
              <w:t>hellbraun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w:t>
            </w:r>
          </w:p>
        </w:tc>
        <w:tc>
          <w:tcPr>
            <w:tcW w:w="1984" w:type="dxa"/>
          </w:tcPr>
          <w:p w:rsidR="00362616" w:rsidRPr="001D197A" w:rsidRDefault="00362616" w:rsidP="00362616">
            <w:pPr>
              <w:rPr>
                <w:sz w:val="18"/>
                <w:szCs w:val="18"/>
              </w:rPr>
            </w:pPr>
            <w:r w:rsidRPr="001D197A">
              <w:rPr>
                <w:sz w:val="18"/>
                <w:szCs w:val="18"/>
              </w:rPr>
              <w:t>brun clair</w:t>
            </w:r>
          </w:p>
        </w:tc>
        <w:tc>
          <w:tcPr>
            <w:tcW w:w="2410" w:type="dxa"/>
          </w:tcPr>
          <w:p w:rsidR="00362616" w:rsidRPr="001D197A" w:rsidRDefault="00362616" w:rsidP="00362616">
            <w:pPr>
              <w:jc w:val="left"/>
              <w:rPr>
                <w:rFonts w:cs="Arial"/>
                <w:sz w:val="18"/>
              </w:rPr>
            </w:pPr>
            <w:r w:rsidRPr="001D197A">
              <w:rPr>
                <w:rFonts w:cs="Arial"/>
                <w:sz w:val="18"/>
              </w:rPr>
              <w:t>marrón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59</w:t>
            </w:r>
          </w:p>
        </w:tc>
        <w:tc>
          <w:tcPr>
            <w:tcW w:w="993" w:type="dxa"/>
          </w:tcPr>
          <w:p w:rsidR="00362616" w:rsidRPr="001D197A" w:rsidRDefault="00362616" w:rsidP="00362616">
            <w:pPr>
              <w:jc w:val="center"/>
              <w:rPr>
                <w:rFonts w:cs="Arial"/>
                <w:sz w:val="18"/>
                <w:szCs w:val="18"/>
              </w:rPr>
            </w:pPr>
            <w:r w:rsidRPr="001D197A">
              <w:rPr>
                <w:rFonts w:cs="Arial"/>
                <w:sz w:val="18"/>
                <w:szCs w:val="18"/>
              </w:rPr>
              <w:t>167B</w:t>
            </w:r>
          </w:p>
        </w:tc>
        <w:tc>
          <w:tcPr>
            <w:tcW w:w="2126" w:type="dxa"/>
          </w:tcPr>
          <w:p w:rsidR="00362616" w:rsidRPr="001D197A" w:rsidRDefault="00362616" w:rsidP="00362616">
            <w:pPr>
              <w:rPr>
                <w:sz w:val="18"/>
                <w:szCs w:val="18"/>
              </w:rPr>
            </w:pPr>
            <w:r w:rsidRPr="001D197A">
              <w:rPr>
                <w:sz w:val="18"/>
                <w:szCs w:val="18"/>
              </w:rPr>
              <w:t>hellbraun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w:t>
            </w:r>
          </w:p>
        </w:tc>
        <w:tc>
          <w:tcPr>
            <w:tcW w:w="1984" w:type="dxa"/>
          </w:tcPr>
          <w:p w:rsidR="00362616" w:rsidRPr="001D197A" w:rsidRDefault="00362616" w:rsidP="00362616">
            <w:pPr>
              <w:rPr>
                <w:sz w:val="18"/>
                <w:szCs w:val="18"/>
              </w:rPr>
            </w:pPr>
            <w:r w:rsidRPr="001D197A">
              <w:rPr>
                <w:sz w:val="18"/>
                <w:szCs w:val="18"/>
              </w:rPr>
              <w:t>brun clair</w:t>
            </w:r>
          </w:p>
        </w:tc>
        <w:tc>
          <w:tcPr>
            <w:tcW w:w="2410" w:type="dxa"/>
          </w:tcPr>
          <w:p w:rsidR="00362616" w:rsidRPr="001D197A" w:rsidRDefault="00362616" w:rsidP="00362616">
            <w:pPr>
              <w:jc w:val="left"/>
              <w:rPr>
                <w:rFonts w:cs="Arial"/>
                <w:sz w:val="18"/>
              </w:rPr>
            </w:pPr>
            <w:r w:rsidRPr="001D197A">
              <w:rPr>
                <w:rFonts w:cs="Arial"/>
                <w:sz w:val="18"/>
              </w:rPr>
              <w:t>marrón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59</w:t>
            </w:r>
          </w:p>
        </w:tc>
        <w:tc>
          <w:tcPr>
            <w:tcW w:w="993" w:type="dxa"/>
          </w:tcPr>
          <w:p w:rsidR="00362616" w:rsidRPr="001D197A" w:rsidRDefault="00362616" w:rsidP="00362616">
            <w:pPr>
              <w:jc w:val="center"/>
              <w:rPr>
                <w:rFonts w:cs="Arial"/>
                <w:sz w:val="18"/>
                <w:szCs w:val="18"/>
              </w:rPr>
            </w:pPr>
            <w:r w:rsidRPr="001D197A">
              <w:rPr>
                <w:rFonts w:cs="Arial"/>
                <w:sz w:val="18"/>
                <w:szCs w:val="18"/>
              </w:rPr>
              <w:t>167C</w:t>
            </w:r>
          </w:p>
        </w:tc>
        <w:tc>
          <w:tcPr>
            <w:tcW w:w="2126" w:type="dxa"/>
          </w:tcPr>
          <w:p w:rsidR="00362616" w:rsidRPr="001D197A" w:rsidRDefault="00362616" w:rsidP="00362616">
            <w:pPr>
              <w:rPr>
                <w:sz w:val="18"/>
                <w:szCs w:val="18"/>
              </w:rPr>
            </w:pPr>
            <w:r w:rsidRPr="001D197A">
              <w:rPr>
                <w:sz w:val="18"/>
                <w:szCs w:val="18"/>
              </w:rPr>
              <w:t>hellbraun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w:t>
            </w:r>
          </w:p>
        </w:tc>
        <w:tc>
          <w:tcPr>
            <w:tcW w:w="1984" w:type="dxa"/>
          </w:tcPr>
          <w:p w:rsidR="00362616" w:rsidRPr="001D197A" w:rsidRDefault="00362616" w:rsidP="00362616">
            <w:pPr>
              <w:rPr>
                <w:sz w:val="18"/>
                <w:szCs w:val="18"/>
              </w:rPr>
            </w:pPr>
            <w:r w:rsidRPr="001D197A">
              <w:rPr>
                <w:sz w:val="18"/>
                <w:szCs w:val="18"/>
              </w:rPr>
              <w:t>brun clair</w:t>
            </w:r>
          </w:p>
        </w:tc>
        <w:tc>
          <w:tcPr>
            <w:tcW w:w="2410" w:type="dxa"/>
          </w:tcPr>
          <w:p w:rsidR="00362616" w:rsidRPr="001D197A" w:rsidRDefault="00362616" w:rsidP="00362616">
            <w:pPr>
              <w:jc w:val="left"/>
              <w:rPr>
                <w:rFonts w:cs="Arial"/>
                <w:sz w:val="18"/>
              </w:rPr>
            </w:pPr>
            <w:r w:rsidRPr="001D197A">
              <w:rPr>
                <w:rFonts w:cs="Arial"/>
                <w:sz w:val="18"/>
              </w:rPr>
              <w:t>marrón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59</w:t>
            </w:r>
          </w:p>
        </w:tc>
        <w:tc>
          <w:tcPr>
            <w:tcW w:w="993" w:type="dxa"/>
          </w:tcPr>
          <w:p w:rsidR="00362616" w:rsidRPr="001D197A" w:rsidRDefault="00362616" w:rsidP="00362616">
            <w:pPr>
              <w:jc w:val="center"/>
              <w:rPr>
                <w:rFonts w:cs="Arial"/>
                <w:sz w:val="18"/>
                <w:szCs w:val="18"/>
              </w:rPr>
            </w:pPr>
            <w:r w:rsidRPr="001D197A">
              <w:rPr>
                <w:rFonts w:cs="Arial"/>
                <w:sz w:val="18"/>
                <w:szCs w:val="18"/>
              </w:rPr>
              <w:t>167D</w:t>
            </w:r>
          </w:p>
        </w:tc>
        <w:tc>
          <w:tcPr>
            <w:tcW w:w="2126" w:type="dxa"/>
          </w:tcPr>
          <w:p w:rsidR="00362616" w:rsidRPr="001D197A" w:rsidRDefault="00362616" w:rsidP="00362616">
            <w:pPr>
              <w:rPr>
                <w:sz w:val="18"/>
                <w:szCs w:val="18"/>
              </w:rPr>
            </w:pPr>
            <w:r w:rsidRPr="001D197A">
              <w:rPr>
                <w:sz w:val="18"/>
                <w:szCs w:val="18"/>
              </w:rPr>
              <w:t>hellbraun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w:t>
            </w:r>
          </w:p>
        </w:tc>
        <w:tc>
          <w:tcPr>
            <w:tcW w:w="1984" w:type="dxa"/>
          </w:tcPr>
          <w:p w:rsidR="00362616" w:rsidRPr="001D197A" w:rsidRDefault="00362616" w:rsidP="00362616">
            <w:pPr>
              <w:rPr>
                <w:sz w:val="18"/>
                <w:szCs w:val="18"/>
              </w:rPr>
            </w:pPr>
            <w:r w:rsidRPr="001D197A">
              <w:rPr>
                <w:sz w:val="18"/>
                <w:szCs w:val="18"/>
              </w:rPr>
              <w:t>brun clair</w:t>
            </w:r>
          </w:p>
        </w:tc>
        <w:tc>
          <w:tcPr>
            <w:tcW w:w="2410" w:type="dxa"/>
          </w:tcPr>
          <w:p w:rsidR="00362616" w:rsidRPr="001D197A" w:rsidRDefault="00362616" w:rsidP="00362616">
            <w:pPr>
              <w:jc w:val="left"/>
              <w:rPr>
                <w:rFonts w:cs="Arial"/>
                <w:sz w:val="18"/>
              </w:rPr>
            </w:pPr>
            <w:r w:rsidRPr="001D197A">
              <w:rPr>
                <w:rFonts w:cs="Arial"/>
                <w:sz w:val="18"/>
              </w:rPr>
              <w:t>marrón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59</w:t>
            </w:r>
          </w:p>
        </w:tc>
        <w:tc>
          <w:tcPr>
            <w:tcW w:w="993" w:type="dxa"/>
          </w:tcPr>
          <w:p w:rsidR="00362616" w:rsidRPr="001D197A" w:rsidRDefault="00362616" w:rsidP="00362616">
            <w:pPr>
              <w:jc w:val="center"/>
              <w:rPr>
                <w:rFonts w:cs="Arial"/>
                <w:sz w:val="18"/>
                <w:szCs w:val="18"/>
              </w:rPr>
            </w:pPr>
            <w:r w:rsidRPr="001D197A">
              <w:rPr>
                <w:rFonts w:cs="Arial"/>
                <w:sz w:val="18"/>
                <w:szCs w:val="18"/>
              </w:rPr>
              <w:t>168D</w:t>
            </w:r>
          </w:p>
        </w:tc>
        <w:tc>
          <w:tcPr>
            <w:tcW w:w="2126" w:type="dxa"/>
          </w:tcPr>
          <w:p w:rsidR="00362616" w:rsidRPr="001D197A" w:rsidRDefault="00362616" w:rsidP="00362616">
            <w:pPr>
              <w:rPr>
                <w:sz w:val="18"/>
                <w:szCs w:val="18"/>
              </w:rPr>
            </w:pPr>
            <w:r w:rsidRPr="001D197A">
              <w:rPr>
                <w:sz w:val="18"/>
                <w:szCs w:val="18"/>
              </w:rPr>
              <w:t>hellbraun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w:t>
            </w:r>
          </w:p>
        </w:tc>
        <w:tc>
          <w:tcPr>
            <w:tcW w:w="1984" w:type="dxa"/>
          </w:tcPr>
          <w:p w:rsidR="00362616" w:rsidRPr="001D197A" w:rsidRDefault="00362616" w:rsidP="00362616">
            <w:pPr>
              <w:rPr>
                <w:sz w:val="18"/>
                <w:szCs w:val="18"/>
              </w:rPr>
            </w:pPr>
            <w:r w:rsidRPr="001D197A">
              <w:rPr>
                <w:sz w:val="18"/>
                <w:szCs w:val="18"/>
              </w:rPr>
              <w:t>brun clair</w:t>
            </w:r>
          </w:p>
        </w:tc>
        <w:tc>
          <w:tcPr>
            <w:tcW w:w="2410" w:type="dxa"/>
          </w:tcPr>
          <w:p w:rsidR="00362616" w:rsidRPr="001D197A" w:rsidRDefault="00362616" w:rsidP="00362616">
            <w:pPr>
              <w:jc w:val="left"/>
              <w:rPr>
                <w:rFonts w:cs="Arial"/>
                <w:sz w:val="18"/>
              </w:rPr>
            </w:pPr>
            <w:r w:rsidRPr="001D197A">
              <w:rPr>
                <w:rFonts w:cs="Arial"/>
                <w:sz w:val="18"/>
              </w:rPr>
              <w:t>marrón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59</w:t>
            </w:r>
          </w:p>
        </w:tc>
        <w:tc>
          <w:tcPr>
            <w:tcW w:w="993" w:type="dxa"/>
          </w:tcPr>
          <w:p w:rsidR="00362616" w:rsidRPr="001D197A" w:rsidRDefault="00362616" w:rsidP="00362616">
            <w:pPr>
              <w:jc w:val="center"/>
              <w:rPr>
                <w:rFonts w:cs="Arial"/>
                <w:sz w:val="18"/>
                <w:szCs w:val="18"/>
              </w:rPr>
            </w:pPr>
            <w:r w:rsidRPr="001D197A">
              <w:rPr>
                <w:rFonts w:cs="Arial"/>
                <w:sz w:val="18"/>
                <w:szCs w:val="18"/>
              </w:rPr>
              <w:t>174D</w:t>
            </w:r>
          </w:p>
        </w:tc>
        <w:tc>
          <w:tcPr>
            <w:tcW w:w="2126" w:type="dxa"/>
          </w:tcPr>
          <w:p w:rsidR="00362616" w:rsidRPr="001D197A" w:rsidRDefault="00362616" w:rsidP="00362616">
            <w:pPr>
              <w:rPr>
                <w:sz w:val="18"/>
                <w:szCs w:val="18"/>
              </w:rPr>
            </w:pPr>
            <w:r w:rsidRPr="001D197A">
              <w:rPr>
                <w:sz w:val="18"/>
                <w:szCs w:val="18"/>
              </w:rPr>
              <w:t>hellbraun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w:t>
            </w:r>
          </w:p>
        </w:tc>
        <w:tc>
          <w:tcPr>
            <w:tcW w:w="1984" w:type="dxa"/>
          </w:tcPr>
          <w:p w:rsidR="00362616" w:rsidRPr="001D197A" w:rsidRDefault="00362616" w:rsidP="00362616">
            <w:pPr>
              <w:rPr>
                <w:sz w:val="18"/>
                <w:szCs w:val="18"/>
              </w:rPr>
            </w:pPr>
            <w:r w:rsidRPr="001D197A">
              <w:rPr>
                <w:sz w:val="18"/>
                <w:szCs w:val="18"/>
              </w:rPr>
              <w:t>brun clair</w:t>
            </w:r>
          </w:p>
        </w:tc>
        <w:tc>
          <w:tcPr>
            <w:tcW w:w="2410" w:type="dxa"/>
          </w:tcPr>
          <w:p w:rsidR="00362616" w:rsidRPr="001D197A" w:rsidRDefault="00362616" w:rsidP="00362616">
            <w:pPr>
              <w:jc w:val="left"/>
              <w:rPr>
                <w:rFonts w:cs="Arial"/>
                <w:sz w:val="18"/>
              </w:rPr>
            </w:pPr>
            <w:r w:rsidRPr="001D197A">
              <w:rPr>
                <w:rFonts w:cs="Arial"/>
                <w:sz w:val="18"/>
              </w:rPr>
              <w:t>marrón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59</w:t>
            </w:r>
          </w:p>
        </w:tc>
        <w:tc>
          <w:tcPr>
            <w:tcW w:w="993" w:type="dxa"/>
          </w:tcPr>
          <w:p w:rsidR="00362616" w:rsidRPr="001D197A" w:rsidRDefault="00362616" w:rsidP="00362616">
            <w:pPr>
              <w:jc w:val="center"/>
              <w:rPr>
                <w:rFonts w:cs="Arial"/>
                <w:sz w:val="18"/>
                <w:szCs w:val="18"/>
              </w:rPr>
            </w:pPr>
            <w:r w:rsidRPr="001D197A">
              <w:rPr>
                <w:rFonts w:cs="Arial"/>
                <w:sz w:val="18"/>
                <w:szCs w:val="18"/>
              </w:rPr>
              <w:t>N167A</w:t>
            </w:r>
          </w:p>
        </w:tc>
        <w:tc>
          <w:tcPr>
            <w:tcW w:w="2126" w:type="dxa"/>
          </w:tcPr>
          <w:p w:rsidR="00362616" w:rsidRPr="001D197A" w:rsidRDefault="00362616" w:rsidP="00362616">
            <w:pPr>
              <w:rPr>
                <w:sz w:val="18"/>
                <w:szCs w:val="18"/>
              </w:rPr>
            </w:pPr>
            <w:r w:rsidRPr="001D197A">
              <w:rPr>
                <w:sz w:val="18"/>
                <w:szCs w:val="18"/>
              </w:rPr>
              <w:t>hellbraun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w:t>
            </w:r>
          </w:p>
        </w:tc>
        <w:tc>
          <w:tcPr>
            <w:tcW w:w="1984" w:type="dxa"/>
          </w:tcPr>
          <w:p w:rsidR="00362616" w:rsidRPr="001D197A" w:rsidRDefault="00362616" w:rsidP="00362616">
            <w:pPr>
              <w:rPr>
                <w:sz w:val="18"/>
                <w:szCs w:val="18"/>
              </w:rPr>
            </w:pPr>
            <w:r w:rsidRPr="001D197A">
              <w:rPr>
                <w:sz w:val="18"/>
                <w:szCs w:val="18"/>
              </w:rPr>
              <w:t>brun clair</w:t>
            </w:r>
          </w:p>
        </w:tc>
        <w:tc>
          <w:tcPr>
            <w:tcW w:w="2410" w:type="dxa"/>
          </w:tcPr>
          <w:p w:rsidR="00362616" w:rsidRPr="001D197A" w:rsidRDefault="00362616" w:rsidP="00362616">
            <w:pPr>
              <w:jc w:val="left"/>
              <w:rPr>
                <w:rFonts w:cs="Arial"/>
                <w:sz w:val="18"/>
              </w:rPr>
            </w:pPr>
            <w:r w:rsidRPr="001D197A">
              <w:rPr>
                <w:rFonts w:cs="Arial"/>
                <w:sz w:val="18"/>
              </w:rPr>
              <w:t>marrón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59</w:t>
            </w:r>
          </w:p>
        </w:tc>
        <w:tc>
          <w:tcPr>
            <w:tcW w:w="993" w:type="dxa"/>
          </w:tcPr>
          <w:p w:rsidR="00362616" w:rsidRPr="001D197A" w:rsidRDefault="00362616" w:rsidP="00362616">
            <w:pPr>
              <w:jc w:val="center"/>
              <w:rPr>
                <w:rFonts w:cs="Arial"/>
                <w:sz w:val="18"/>
                <w:szCs w:val="18"/>
              </w:rPr>
            </w:pPr>
            <w:r w:rsidRPr="001D197A">
              <w:rPr>
                <w:rFonts w:cs="Arial"/>
                <w:sz w:val="18"/>
                <w:szCs w:val="18"/>
              </w:rPr>
              <w:t>N167C</w:t>
            </w:r>
          </w:p>
        </w:tc>
        <w:tc>
          <w:tcPr>
            <w:tcW w:w="2126" w:type="dxa"/>
          </w:tcPr>
          <w:p w:rsidR="00362616" w:rsidRPr="001D197A" w:rsidRDefault="00362616" w:rsidP="00362616">
            <w:pPr>
              <w:rPr>
                <w:sz w:val="18"/>
                <w:szCs w:val="18"/>
              </w:rPr>
            </w:pPr>
            <w:r w:rsidRPr="001D197A">
              <w:rPr>
                <w:sz w:val="18"/>
                <w:szCs w:val="18"/>
              </w:rPr>
              <w:t>hellbraun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w:t>
            </w:r>
          </w:p>
        </w:tc>
        <w:tc>
          <w:tcPr>
            <w:tcW w:w="1984" w:type="dxa"/>
          </w:tcPr>
          <w:p w:rsidR="00362616" w:rsidRPr="001D197A" w:rsidRDefault="00362616" w:rsidP="00362616">
            <w:pPr>
              <w:rPr>
                <w:sz w:val="18"/>
                <w:szCs w:val="18"/>
              </w:rPr>
            </w:pPr>
            <w:r w:rsidRPr="001D197A">
              <w:rPr>
                <w:sz w:val="18"/>
                <w:szCs w:val="18"/>
              </w:rPr>
              <w:t>brun clair</w:t>
            </w:r>
          </w:p>
        </w:tc>
        <w:tc>
          <w:tcPr>
            <w:tcW w:w="2410" w:type="dxa"/>
          </w:tcPr>
          <w:p w:rsidR="00362616" w:rsidRPr="001D197A" w:rsidRDefault="00362616" w:rsidP="00362616">
            <w:pPr>
              <w:jc w:val="left"/>
              <w:rPr>
                <w:rFonts w:cs="Arial"/>
                <w:sz w:val="18"/>
              </w:rPr>
            </w:pPr>
            <w:r w:rsidRPr="001D197A">
              <w:rPr>
                <w:rFonts w:cs="Arial"/>
                <w:sz w:val="18"/>
              </w:rPr>
              <w:t>marrón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59</w:t>
            </w:r>
          </w:p>
        </w:tc>
        <w:tc>
          <w:tcPr>
            <w:tcW w:w="993" w:type="dxa"/>
          </w:tcPr>
          <w:p w:rsidR="00362616" w:rsidRPr="001D197A" w:rsidRDefault="00362616" w:rsidP="00362616">
            <w:pPr>
              <w:jc w:val="center"/>
              <w:rPr>
                <w:rFonts w:cs="Arial"/>
                <w:sz w:val="18"/>
                <w:szCs w:val="18"/>
              </w:rPr>
            </w:pPr>
            <w:r w:rsidRPr="001D197A">
              <w:rPr>
                <w:rFonts w:cs="Arial"/>
                <w:sz w:val="18"/>
                <w:szCs w:val="18"/>
              </w:rPr>
              <w:t>N167D</w:t>
            </w:r>
          </w:p>
        </w:tc>
        <w:tc>
          <w:tcPr>
            <w:tcW w:w="2126" w:type="dxa"/>
          </w:tcPr>
          <w:p w:rsidR="00362616" w:rsidRPr="001D197A" w:rsidRDefault="00362616" w:rsidP="00362616">
            <w:pPr>
              <w:rPr>
                <w:sz w:val="18"/>
                <w:szCs w:val="18"/>
              </w:rPr>
            </w:pPr>
            <w:r w:rsidRPr="001D197A">
              <w:rPr>
                <w:sz w:val="18"/>
                <w:szCs w:val="18"/>
              </w:rPr>
              <w:t>hellbraun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w:t>
            </w:r>
          </w:p>
        </w:tc>
        <w:tc>
          <w:tcPr>
            <w:tcW w:w="1984" w:type="dxa"/>
          </w:tcPr>
          <w:p w:rsidR="00362616" w:rsidRPr="001D197A" w:rsidRDefault="00362616" w:rsidP="00362616">
            <w:pPr>
              <w:rPr>
                <w:sz w:val="18"/>
                <w:szCs w:val="18"/>
              </w:rPr>
            </w:pPr>
            <w:r w:rsidRPr="001D197A">
              <w:rPr>
                <w:sz w:val="18"/>
                <w:szCs w:val="18"/>
              </w:rPr>
              <w:t>brun clair</w:t>
            </w:r>
          </w:p>
        </w:tc>
        <w:tc>
          <w:tcPr>
            <w:tcW w:w="2410" w:type="dxa"/>
          </w:tcPr>
          <w:p w:rsidR="00362616" w:rsidRPr="001D197A" w:rsidRDefault="00362616" w:rsidP="00362616">
            <w:pPr>
              <w:jc w:val="left"/>
              <w:rPr>
                <w:rFonts w:cs="Arial"/>
                <w:sz w:val="18"/>
              </w:rPr>
            </w:pPr>
            <w:r w:rsidRPr="001D197A">
              <w:rPr>
                <w:rFonts w:cs="Arial"/>
                <w:sz w:val="18"/>
              </w:rPr>
              <w:t>marrón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59</w:t>
            </w:r>
          </w:p>
        </w:tc>
        <w:tc>
          <w:tcPr>
            <w:tcW w:w="993" w:type="dxa"/>
          </w:tcPr>
          <w:p w:rsidR="00362616" w:rsidRPr="001D197A" w:rsidRDefault="00362616" w:rsidP="00362616">
            <w:pPr>
              <w:jc w:val="center"/>
              <w:rPr>
                <w:rFonts w:cs="Arial"/>
                <w:sz w:val="18"/>
                <w:szCs w:val="18"/>
              </w:rPr>
            </w:pPr>
            <w:r w:rsidRPr="001D197A">
              <w:rPr>
                <w:rFonts w:cs="Arial"/>
                <w:sz w:val="18"/>
                <w:szCs w:val="18"/>
              </w:rPr>
              <w:t>N170B</w:t>
            </w:r>
          </w:p>
        </w:tc>
        <w:tc>
          <w:tcPr>
            <w:tcW w:w="2126" w:type="dxa"/>
          </w:tcPr>
          <w:p w:rsidR="00362616" w:rsidRPr="001D197A" w:rsidRDefault="00362616" w:rsidP="00362616">
            <w:pPr>
              <w:rPr>
                <w:sz w:val="18"/>
                <w:szCs w:val="18"/>
              </w:rPr>
            </w:pPr>
            <w:r w:rsidRPr="001D197A">
              <w:rPr>
                <w:sz w:val="18"/>
                <w:szCs w:val="18"/>
              </w:rPr>
              <w:t>hellbraun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brown</w:t>
            </w:r>
          </w:p>
        </w:tc>
        <w:tc>
          <w:tcPr>
            <w:tcW w:w="1984" w:type="dxa"/>
          </w:tcPr>
          <w:p w:rsidR="00362616" w:rsidRPr="001D197A" w:rsidRDefault="00362616" w:rsidP="00362616">
            <w:pPr>
              <w:rPr>
                <w:sz w:val="18"/>
                <w:szCs w:val="18"/>
              </w:rPr>
            </w:pPr>
            <w:r w:rsidRPr="001D197A">
              <w:rPr>
                <w:sz w:val="18"/>
                <w:szCs w:val="18"/>
              </w:rPr>
              <w:t>brun clair</w:t>
            </w:r>
          </w:p>
        </w:tc>
        <w:tc>
          <w:tcPr>
            <w:tcW w:w="2410" w:type="dxa"/>
          </w:tcPr>
          <w:p w:rsidR="00362616" w:rsidRPr="001D197A" w:rsidRDefault="00362616" w:rsidP="00362616">
            <w:pPr>
              <w:jc w:val="left"/>
              <w:rPr>
                <w:rFonts w:cs="Arial"/>
                <w:sz w:val="18"/>
              </w:rPr>
            </w:pPr>
            <w:r w:rsidRPr="001D197A">
              <w:rPr>
                <w:rFonts w:cs="Arial"/>
                <w:sz w:val="18"/>
              </w:rPr>
              <w:t>marrón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59</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N172D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hellbraun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brown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brun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marrón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60</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165A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mittelbraun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brun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166B</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166C</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172A</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172B</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173A</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173C</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174A</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174B</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174C</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175A</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175B</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175C</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175D</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176A</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176B</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176C</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176D</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177B</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177C</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177D</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60</w:t>
            </w:r>
          </w:p>
        </w:tc>
        <w:tc>
          <w:tcPr>
            <w:tcW w:w="993" w:type="dxa"/>
          </w:tcPr>
          <w:p w:rsidR="00362616" w:rsidRPr="001D197A" w:rsidRDefault="00362616" w:rsidP="00362616">
            <w:pPr>
              <w:jc w:val="center"/>
              <w:rPr>
                <w:rFonts w:cs="Arial"/>
                <w:sz w:val="18"/>
                <w:szCs w:val="18"/>
              </w:rPr>
            </w:pPr>
            <w:r w:rsidRPr="001D197A">
              <w:rPr>
                <w:rFonts w:cs="Arial"/>
                <w:sz w:val="18"/>
                <w:szCs w:val="18"/>
              </w:rPr>
              <w:t>N167B</w:t>
            </w:r>
          </w:p>
        </w:tc>
        <w:tc>
          <w:tcPr>
            <w:tcW w:w="2126" w:type="dxa"/>
          </w:tcPr>
          <w:p w:rsidR="00362616" w:rsidRPr="001D197A" w:rsidRDefault="00362616" w:rsidP="00362616">
            <w:pPr>
              <w:rPr>
                <w:sz w:val="18"/>
                <w:szCs w:val="18"/>
              </w:rPr>
            </w:pPr>
            <w:r w:rsidRPr="001D197A">
              <w:rPr>
                <w:sz w:val="18"/>
                <w:szCs w:val="18"/>
              </w:rPr>
              <w:t>mittelbraun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bown</w:t>
            </w:r>
          </w:p>
        </w:tc>
        <w:tc>
          <w:tcPr>
            <w:tcW w:w="1984" w:type="dxa"/>
          </w:tcPr>
          <w:p w:rsidR="00362616" w:rsidRPr="001D197A" w:rsidRDefault="00362616" w:rsidP="00362616">
            <w:pPr>
              <w:rPr>
                <w:sz w:val="18"/>
                <w:szCs w:val="18"/>
              </w:rPr>
            </w:pPr>
            <w:r w:rsidRPr="001D197A">
              <w:rPr>
                <w:sz w:val="18"/>
                <w:szCs w:val="18"/>
              </w:rPr>
              <w:t>brun moyen</w:t>
            </w:r>
          </w:p>
        </w:tc>
        <w:tc>
          <w:tcPr>
            <w:tcW w:w="2410" w:type="dxa"/>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60</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N170A</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mittelbraun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brown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brun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marrón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61</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166A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dunkelbraun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brown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brun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marrón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61</w:t>
            </w:r>
          </w:p>
        </w:tc>
        <w:tc>
          <w:tcPr>
            <w:tcW w:w="993" w:type="dxa"/>
          </w:tcPr>
          <w:p w:rsidR="00362616" w:rsidRPr="001D197A" w:rsidRDefault="00362616" w:rsidP="00362616">
            <w:pPr>
              <w:jc w:val="center"/>
              <w:rPr>
                <w:rFonts w:cs="Arial"/>
                <w:sz w:val="18"/>
                <w:szCs w:val="18"/>
              </w:rPr>
            </w:pPr>
            <w:r w:rsidRPr="001D197A">
              <w:rPr>
                <w:rFonts w:cs="Arial"/>
                <w:sz w:val="18"/>
                <w:szCs w:val="18"/>
              </w:rPr>
              <w:t>177A</w:t>
            </w:r>
          </w:p>
        </w:tc>
        <w:tc>
          <w:tcPr>
            <w:tcW w:w="2126" w:type="dxa"/>
          </w:tcPr>
          <w:p w:rsidR="00362616" w:rsidRPr="001D197A" w:rsidRDefault="00362616" w:rsidP="00362616">
            <w:pPr>
              <w:rPr>
                <w:sz w:val="18"/>
                <w:szCs w:val="18"/>
              </w:rPr>
            </w:pPr>
            <w:r w:rsidRPr="001D197A">
              <w:rPr>
                <w:sz w:val="18"/>
                <w:szCs w:val="18"/>
              </w:rPr>
              <w:t>dunkelbraun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w:t>
            </w:r>
          </w:p>
        </w:tc>
        <w:tc>
          <w:tcPr>
            <w:tcW w:w="1984" w:type="dxa"/>
          </w:tcPr>
          <w:p w:rsidR="00362616" w:rsidRPr="001D197A" w:rsidRDefault="00362616" w:rsidP="00362616">
            <w:pPr>
              <w:rPr>
                <w:sz w:val="18"/>
                <w:szCs w:val="18"/>
              </w:rPr>
            </w:pPr>
            <w:r w:rsidRPr="001D197A">
              <w:rPr>
                <w:sz w:val="18"/>
                <w:szCs w:val="18"/>
              </w:rPr>
              <w:t>brun foncé</w:t>
            </w:r>
          </w:p>
        </w:tc>
        <w:tc>
          <w:tcPr>
            <w:tcW w:w="2410" w:type="dxa"/>
          </w:tcPr>
          <w:p w:rsidR="00362616" w:rsidRPr="001D197A" w:rsidRDefault="00362616" w:rsidP="00362616">
            <w:pPr>
              <w:jc w:val="left"/>
              <w:rPr>
                <w:rFonts w:cs="Arial"/>
                <w:sz w:val="18"/>
              </w:rPr>
            </w:pPr>
            <w:r w:rsidRPr="001D197A">
              <w:rPr>
                <w:rFonts w:cs="Arial"/>
                <w:sz w:val="18"/>
              </w:rPr>
              <w:t>marrón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61</w:t>
            </w:r>
          </w:p>
        </w:tc>
        <w:tc>
          <w:tcPr>
            <w:tcW w:w="993" w:type="dxa"/>
          </w:tcPr>
          <w:p w:rsidR="00362616" w:rsidRPr="001D197A" w:rsidRDefault="00362616" w:rsidP="00362616">
            <w:pPr>
              <w:jc w:val="center"/>
              <w:rPr>
                <w:rFonts w:cs="Arial"/>
                <w:sz w:val="18"/>
                <w:szCs w:val="18"/>
              </w:rPr>
            </w:pPr>
            <w:r w:rsidRPr="001D197A">
              <w:rPr>
                <w:rFonts w:cs="Arial"/>
                <w:sz w:val="18"/>
                <w:szCs w:val="18"/>
              </w:rPr>
              <w:t>187A</w:t>
            </w:r>
          </w:p>
        </w:tc>
        <w:tc>
          <w:tcPr>
            <w:tcW w:w="2126" w:type="dxa"/>
          </w:tcPr>
          <w:p w:rsidR="00362616" w:rsidRPr="001D197A" w:rsidRDefault="00362616" w:rsidP="00362616">
            <w:pPr>
              <w:rPr>
                <w:sz w:val="18"/>
                <w:szCs w:val="18"/>
              </w:rPr>
            </w:pPr>
            <w:r w:rsidRPr="001D197A">
              <w:rPr>
                <w:sz w:val="18"/>
                <w:szCs w:val="18"/>
              </w:rPr>
              <w:t>dunkelbraun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w:t>
            </w:r>
          </w:p>
        </w:tc>
        <w:tc>
          <w:tcPr>
            <w:tcW w:w="1984" w:type="dxa"/>
          </w:tcPr>
          <w:p w:rsidR="00362616" w:rsidRPr="001D197A" w:rsidRDefault="00362616" w:rsidP="00362616">
            <w:pPr>
              <w:rPr>
                <w:sz w:val="18"/>
                <w:szCs w:val="18"/>
              </w:rPr>
            </w:pPr>
            <w:r w:rsidRPr="001D197A">
              <w:rPr>
                <w:sz w:val="18"/>
                <w:szCs w:val="18"/>
              </w:rPr>
              <w:t>brun foncé</w:t>
            </w:r>
          </w:p>
        </w:tc>
        <w:tc>
          <w:tcPr>
            <w:tcW w:w="2410" w:type="dxa"/>
          </w:tcPr>
          <w:p w:rsidR="00362616" w:rsidRPr="001D197A" w:rsidRDefault="00362616" w:rsidP="00362616">
            <w:pPr>
              <w:jc w:val="left"/>
              <w:rPr>
                <w:rFonts w:cs="Arial"/>
                <w:sz w:val="18"/>
              </w:rPr>
            </w:pPr>
            <w:r w:rsidRPr="001D197A">
              <w:rPr>
                <w:rFonts w:cs="Arial"/>
                <w:sz w:val="18"/>
              </w:rPr>
              <w:t>marrón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61</w:t>
            </w:r>
          </w:p>
        </w:tc>
        <w:tc>
          <w:tcPr>
            <w:tcW w:w="993" w:type="dxa"/>
          </w:tcPr>
          <w:p w:rsidR="00362616" w:rsidRPr="001D197A" w:rsidRDefault="00362616" w:rsidP="00362616">
            <w:pPr>
              <w:jc w:val="center"/>
              <w:rPr>
                <w:rFonts w:cs="Arial"/>
                <w:sz w:val="18"/>
                <w:szCs w:val="18"/>
              </w:rPr>
            </w:pPr>
            <w:r w:rsidRPr="001D197A">
              <w:rPr>
                <w:rFonts w:cs="Arial"/>
                <w:sz w:val="18"/>
                <w:szCs w:val="18"/>
              </w:rPr>
              <w:t>200A</w:t>
            </w:r>
          </w:p>
        </w:tc>
        <w:tc>
          <w:tcPr>
            <w:tcW w:w="2126" w:type="dxa"/>
          </w:tcPr>
          <w:p w:rsidR="00362616" w:rsidRPr="001D197A" w:rsidRDefault="00362616" w:rsidP="00362616">
            <w:pPr>
              <w:rPr>
                <w:sz w:val="18"/>
                <w:szCs w:val="18"/>
              </w:rPr>
            </w:pPr>
            <w:r w:rsidRPr="001D197A">
              <w:rPr>
                <w:sz w:val="18"/>
                <w:szCs w:val="18"/>
              </w:rPr>
              <w:t>dunkelbraun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w:t>
            </w:r>
          </w:p>
        </w:tc>
        <w:tc>
          <w:tcPr>
            <w:tcW w:w="1984" w:type="dxa"/>
          </w:tcPr>
          <w:p w:rsidR="00362616" w:rsidRPr="001D197A" w:rsidRDefault="00362616" w:rsidP="00362616">
            <w:pPr>
              <w:rPr>
                <w:sz w:val="18"/>
                <w:szCs w:val="18"/>
              </w:rPr>
            </w:pPr>
            <w:r w:rsidRPr="001D197A">
              <w:rPr>
                <w:sz w:val="18"/>
                <w:szCs w:val="18"/>
              </w:rPr>
              <w:t>brun foncé</w:t>
            </w:r>
          </w:p>
        </w:tc>
        <w:tc>
          <w:tcPr>
            <w:tcW w:w="2410" w:type="dxa"/>
          </w:tcPr>
          <w:p w:rsidR="00362616" w:rsidRPr="001D197A" w:rsidRDefault="00362616" w:rsidP="00362616">
            <w:pPr>
              <w:jc w:val="left"/>
              <w:rPr>
                <w:rFonts w:cs="Arial"/>
                <w:sz w:val="18"/>
              </w:rPr>
            </w:pPr>
            <w:r w:rsidRPr="001D197A">
              <w:rPr>
                <w:rFonts w:cs="Arial"/>
                <w:sz w:val="18"/>
              </w:rPr>
              <w:t>marrón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61</w:t>
            </w:r>
          </w:p>
        </w:tc>
        <w:tc>
          <w:tcPr>
            <w:tcW w:w="993" w:type="dxa"/>
          </w:tcPr>
          <w:p w:rsidR="00362616" w:rsidRPr="001D197A" w:rsidRDefault="00362616" w:rsidP="00362616">
            <w:pPr>
              <w:jc w:val="center"/>
              <w:rPr>
                <w:rFonts w:cs="Arial"/>
                <w:sz w:val="18"/>
                <w:szCs w:val="18"/>
              </w:rPr>
            </w:pPr>
            <w:r w:rsidRPr="001D197A">
              <w:rPr>
                <w:rFonts w:cs="Arial"/>
                <w:sz w:val="18"/>
                <w:szCs w:val="18"/>
              </w:rPr>
              <w:t>200B</w:t>
            </w:r>
          </w:p>
        </w:tc>
        <w:tc>
          <w:tcPr>
            <w:tcW w:w="2126" w:type="dxa"/>
          </w:tcPr>
          <w:p w:rsidR="00362616" w:rsidRPr="001D197A" w:rsidRDefault="00362616" w:rsidP="00362616">
            <w:pPr>
              <w:rPr>
                <w:sz w:val="18"/>
                <w:szCs w:val="18"/>
              </w:rPr>
            </w:pPr>
            <w:r w:rsidRPr="001D197A">
              <w:rPr>
                <w:sz w:val="18"/>
                <w:szCs w:val="18"/>
              </w:rPr>
              <w:t>dunkelbraun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w:t>
            </w:r>
          </w:p>
        </w:tc>
        <w:tc>
          <w:tcPr>
            <w:tcW w:w="1984" w:type="dxa"/>
          </w:tcPr>
          <w:p w:rsidR="00362616" w:rsidRPr="001D197A" w:rsidRDefault="00362616" w:rsidP="00362616">
            <w:pPr>
              <w:rPr>
                <w:sz w:val="18"/>
                <w:szCs w:val="18"/>
              </w:rPr>
            </w:pPr>
            <w:r w:rsidRPr="001D197A">
              <w:rPr>
                <w:sz w:val="18"/>
                <w:szCs w:val="18"/>
              </w:rPr>
              <w:t>brun foncé</w:t>
            </w:r>
          </w:p>
        </w:tc>
        <w:tc>
          <w:tcPr>
            <w:tcW w:w="2410" w:type="dxa"/>
          </w:tcPr>
          <w:p w:rsidR="00362616" w:rsidRPr="001D197A" w:rsidRDefault="00362616" w:rsidP="00362616">
            <w:pPr>
              <w:jc w:val="left"/>
              <w:rPr>
                <w:rFonts w:cs="Arial"/>
                <w:sz w:val="18"/>
              </w:rPr>
            </w:pPr>
            <w:r w:rsidRPr="001D197A">
              <w:rPr>
                <w:rFonts w:cs="Arial"/>
                <w:sz w:val="18"/>
              </w:rPr>
              <w:t>marrón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61</w:t>
            </w:r>
          </w:p>
        </w:tc>
        <w:tc>
          <w:tcPr>
            <w:tcW w:w="993" w:type="dxa"/>
          </w:tcPr>
          <w:p w:rsidR="00362616" w:rsidRPr="001D197A" w:rsidRDefault="00362616" w:rsidP="00362616">
            <w:pPr>
              <w:jc w:val="center"/>
              <w:rPr>
                <w:rFonts w:cs="Arial"/>
                <w:sz w:val="18"/>
                <w:szCs w:val="18"/>
              </w:rPr>
            </w:pPr>
            <w:r w:rsidRPr="001D197A">
              <w:rPr>
                <w:rFonts w:cs="Arial"/>
                <w:sz w:val="18"/>
                <w:szCs w:val="18"/>
              </w:rPr>
              <w:t>200C</w:t>
            </w:r>
          </w:p>
        </w:tc>
        <w:tc>
          <w:tcPr>
            <w:tcW w:w="2126" w:type="dxa"/>
          </w:tcPr>
          <w:p w:rsidR="00362616" w:rsidRPr="001D197A" w:rsidRDefault="00362616" w:rsidP="00362616">
            <w:pPr>
              <w:rPr>
                <w:sz w:val="18"/>
                <w:szCs w:val="18"/>
              </w:rPr>
            </w:pPr>
            <w:r w:rsidRPr="001D197A">
              <w:rPr>
                <w:sz w:val="18"/>
                <w:szCs w:val="18"/>
              </w:rPr>
              <w:t>dunkelbraun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w:t>
            </w:r>
          </w:p>
        </w:tc>
        <w:tc>
          <w:tcPr>
            <w:tcW w:w="1984" w:type="dxa"/>
          </w:tcPr>
          <w:p w:rsidR="00362616" w:rsidRPr="001D197A" w:rsidRDefault="00362616" w:rsidP="00362616">
            <w:pPr>
              <w:rPr>
                <w:sz w:val="18"/>
                <w:szCs w:val="18"/>
              </w:rPr>
            </w:pPr>
            <w:r w:rsidRPr="001D197A">
              <w:rPr>
                <w:sz w:val="18"/>
                <w:szCs w:val="18"/>
              </w:rPr>
              <w:t>brun foncé</w:t>
            </w:r>
          </w:p>
        </w:tc>
        <w:tc>
          <w:tcPr>
            <w:tcW w:w="2410" w:type="dxa"/>
          </w:tcPr>
          <w:p w:rsidR="00362616" w:rsidRPr="001D197A" w:rsidRDefault="00362616" w:rsidP="00362616">
            <w:pPr>
              <w:jc w:val="left"/>
              <w:rPr>
                <w:rFonts w:cs="Arial"/>
                <w:sz w:val="18"/>
              </w:rPr>
            </w:pPr>
            <w:r w:rsidRPr="001D197A">
              <w:rPr>
                <w:rFonts w:cs="Arial"/>
                <w:sz w:val="18"/>
              </w:rPr>
              <w:t>marrón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61</w:t>
            </w:r>
          </w:p>
        </w:tc>
        <w:tc>
          <w:tcPr>
            <w:tcW w:w="993" w:type="dxa"/>
          </w:tcPr>
          <w:p w:rsidR="00362616" w:rsidRPr="001D197A" w:rsidRDefault="00362616" w:rsidP="00362616">
            <w:pPr>
              <w:jc w:val="center"/>
              <w:rPr>
                <w:rFonts w:cs="Arial"/>
                <w:sz w:val="18"/>
                <w:szCs w:val="18"/>
              </w:rPr>
            </w:pPr>
            <w:r w:rsidRPr="001D197A">
              <w:rPr>
                <w:rFonts w:cs="Arial"/>
                <w:sz w:val="18"/>
                <w:szCs w:val="18"/>
              </w:rPr>
              <w:t>200D</w:t>
            </w:r>
          </w:p>
        </w:tc>
        <w:tc>
          <w:tcPr>
            <w:tcW w:w="2126" w:type="dxa"/>
          </w:tcPr>
          <w:p w:rsidR="00362616" w:rsidRPr="001D197A" w:rsidRDefault="00362616" w:rsidP="00362616">
            <w:pPr>
              <w:rPr>
                <w:sz w:val="18"/>
                <w:szCs w:val="18"/>
              </w:rPr>
            </w:pPr>
            <w:r w:rsidRPr="001D197A">
              <w:rPr>
                <w:sz w:val="18"/>
                <w:szCs w:val="18"/>
              </w:rPr>
              <w:t>dunkelbraun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w:t>
            </w:r>
          </w:p>
        </w:tc>
        <w:tc>
          <w:tcPr>
            <w:tcW w:w="1984" w:type="dxa"/>
          </w:tcPr>
          <w:p w:rsidR="00362616" w:rsidRPr="001D197A" w:rsidRDefault="00362616" w:rsidP="00362616">
            <w:pPr>
              <w:rPr>
                <w:sz w:val="18"/>
                <w:szCs w:val="18"/>
              </w:rPr>
            </w:pPr>
            <w:r w:rsidRPr="001D197A">
              <w:rPr>
                <w:sz w:val="18"/>
                <w:szCs w:val="18"/>
              </w:rPr>
              <w:t>brun foncé</w:t>
            </w:r>
          </w:p>
        </w:tc>
        <w:tc>
          <w:tcPr>
            <w:tcW w:w="2410" w:type="dxa"/>
          </w:tcPr>
          <w:p w:rsidR="00362616" w:rsidRPr="001D197A" w:rsidRDefault="00362616" w:rsidP="00362616">
            <w:pPr>
              <w:jc w:val="left"/>
              <w:rPr>
                <w:rFonts w:cs="Arial"/>
                <w:sz w:val="18"/>
              </w:rPr>
            </w:pPr>
            <w:r w:rsidRPr="001D197A">
              <w:rPr>
                <w:rFonts w:cs="Arial"/>
                <w:sz w:val="18"/>
              </w:rPr>
              <w:t>marrón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61</w:t>
            </w:r>
          </w:p>
        </w:tc>
        <w:tc>
          <w:tcPr>
            <w:tcW w:w="993" w:type="dxa"/>
          </w:tcPr>
          <w:p w:rsidR="00362616" w:rsidRPr="001D197A" w:rsidRDefault="00362616" w:rsidP="00362616">
            <w:pPr>
              <w:jc w:val="center"/>
              <w:rPr>
                <w:rFonts w:cs="Arial"/>
                <w:sz w:val="18"/>
                <w:szCs w:val="18"/>
              </w:rPr>
            </w:pPr>
            <w:r w:rsidRPr="001D197A">
              <w:rPr>
                <w:rFonts w:cs="Arial"/>
                <w:sz w:val="18"/>
                <w:szCs w:val="18"/>
              </w:rPr>
              <w:t>N77A</w:t>
            </w:r>
          </w:p>
        </w:tc>
        <w:tc>
          <w:tcPr>
            <w:tcW w:w="2126" w:type="dxa"/>
          </w:tcPr>
          <w:p w:rsidR="00362616" w:rsidRPr="001D197A" w:rsidRDefault="00362616" w:rsidP="00362616">
            <w:pPr>
              <w:rPr>
                <w:sz w:val="18"/>
                <w:szCs w:val="18"/>
              </w:rPr>
            </w:pPr>
            <w:r w:rsidRPr="001D197A">
              <w:rPr>
                <w:sz w:val="18"/>
                <w:szCs w:val="18"/>
              </w:rPr>
              <w:t>dunkelbraun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w:t>
            </w:r>
          </w:p>
        </w:tc>
        <w:tc>
          <w:tcPr>
            <w:tcW w:w="1984" w:type="dxa"/>
          </w:tcPr>
          <w:p w:rsidR="00362616" w:rsidRPr="001D197A" w:rsidRDefault="00362616" w:rsidP="00362616">
            <w:pPr>
              <w:rPr>
                <w:sz w:val="18"/>
                <w:szCs w:val="18"/>
              </w:rPr>
            </w:pPr>
            <w:r w:rsidRPr="001D197A">
              <w:rPr>
                <w:sz w:val="18"/>
                <w:szCs w:val="18"/>
              </w:rPr>
              <w:t>brun foncé</w:t>
            </w:r>
          </w:p>
        </w:tc>
        <w:tc>
          <w:tcPr>
            <w:tcW w:w="2410" w:type="dxa"/>
          </w:tcPr>
          <w:p w:rsidR="00362616" w:rsidRPr="001D197A" w:rsidRDefault="00362616" w:rsidP="00362616">
            <w:pPr>
              <w:jc w:val="left"/>
              <w:rPr>
                <w:rFonts w:cs="Arial"/>
                <w:sz w:val="18"/>
              </w:rPr>
            </w:pPr>
            <w:r w:rsidRPr="001D197A">
              <w:rPr>
                <w:rFonts w:cs="Arial"/>
                <w:sz w:val="18"/>
              </w:rPr>
              <w:t>marrón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61</w:t>
            </w:r>
          </w:p>
        </w:tc>
        <w:tc>
          <w:tcPr>
            <w:tcW w:w="993" w:type="dxa"/>
          </w:tcPr>
          <w:p w:rsidR="00362616" w:rsidRPr="001D197A" w:rsidRDefault="00362616" w:rsidP="00362616">
            <w:pPr>
              <w:jc w:val="center"/>
              <w:rPr>
                <w:rFonts w:cs="Arial"/>
                <w:sz w:val="18"/>
                <w:szCs w:val="18"/>
              </w:rPr>
            </w:pPr>
            <w:r w:rsidRPr="001D197A">
              <w:rPr>
                <w:rFonts w:cs="Arial"/>
                <w:sz w:val="18"/>
                <w:szCs w:val="18"/>
              </w:rPr>
              <w:t>N199B</w:t>
            </w:r>
          </w:p>
        </w:tc>
        <w:tc>
          <w:tcPr>
            <w:tcW w:w="2126" w:type="dxa"/>
          </w:tcPr>
          <w:p w:rsidR="00362616" w:rsidRPr="001D197A" w:rsidRDefault="00362616" w:rsidP="00362616">
            <w:pPr>
              <w:rPr>
                <w:sz w:val="18"/>
                <w:szCs w:val="18"/>
              </w:rPr>
            </w:pPr>
            <w:r w:rsidRPr="001D197A">
              <w:rPr>
                <w:sz w:val="18"/>
                <w:szCs w:val="18"/>
              </w:rPr>
              <w:t>dunkelbraun</w:t>
            </w:r>
          </w:p>
        </w:tc>
        <w:tc>
          <w:tcPr>
            <w:tcW w:w="2126" w:type="dxa"/>
          </w:tcPr>
          <w:p w:rsidR="00362616" w:rsidRPr="001D197A" w:rsidRDefault="00362616" w:rsidP="00362616">
            <w:pPr>
              <w:jc w:val="left"/>
              <w:rPr>
                <w:rFonts w:cs="Arial"/>
                <w:sz w:val="18"/>
                <w:szCs w:val="18"/>
              </w:rPr>
            </w:pPr>
            <w:r w:rsidRPr="001D197A">
              <w:rPr>
                <w:rFonts w:cs="Arial"/>
                <w:sz w:val="18"/>
                <w:szCs w:val="18"/>
              </w:rPr>
              <w:t>dark brown</w:t>
            </w:r>
          </w:p>
        </w:tc>
        <w:tc>
          <w:tcPr>
            <w:tcW w:w="1984" w:type="dxa"/>
          </w:tcPr>
          <w:p w:rsidR="00362616" w:rsidRPr="001D197A" w:rsidRDefault="00362616" w:rsidP="00362616">
            <w:pPr>
              <w:rPr>
                <w:sz w:val="18"/>
                <w:szCs w:val="18"/>
              </w:rPr>
            </w:pPr>
            <w:r w:rsidRPr="001D197A">
              <w:rPr>
                <w:sz w:val="18"/>
                <w:szCs w:val="18"/>
              </w:rPr>
              <w:t>brun foncé</w:t>
            </w:r>
          </w:p>
        </w:tc>
        <w:tc>
          <w:tcPr>
            <w:tcW w:w="2410" w:type="dxa"/>
          </w:tcPr>
          <w:p w:rsidR="00362616" w:rsidRPr="001D197A" w:rsidRDefault="00362616" w:rsidP="00362616">
            <w:pPr>
              <w:jc w:val="left"/>
              <w:rPr>
                <w:rFonts w:cs="Arial"/>
                <w:sz w:val="18"/>
              </w:rPr>
            </w:pPr>
            <w:r w:rsidRPr="001D197A">
              <w:rPr>
                <w:rFonts w:cs="Arial"/>
                <w:sz w:val="18"/>
              </w:rPr>
              <w:t>marrón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61</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N200A</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dunkelbraun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brown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brun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marrón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62</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161A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hellgelbbraun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yellow brown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brun-jaune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marrón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62</w:t>
            </w:r>
          </w:p>
        </w:tc>
        <w:tc>
          <w:tcPr>
            <w:tcW w:w="993" w:type="dxa"/>
          </w:tcPr>
          <w:p w:rsidR="00362616" w:rsidRPr="001D197A" w:rsidRDefault="00362616" w:rsidP="00362616">
            <w:pPr>
              <w:jc w:val="center"/>
              <w:rPr>
                <w:rFonts w:cs="Arial"/>
                <w:sz w:val="18"/>
                <w:szCs w:val="18"/>
              </w:rPr>
            </w:pPr>
            <w:r w:rsidRPr="001D197A">
              <w:rPr>
                <w:rFonts w:cs="Arial"/>
                <w:sz w:val="18"/>
                <w:szCs w:val="18"/>
              </w:rPr>
              <w:t>161B</w:t>
            </w:r>
          </w:p>
        </w:tc>
        <w:tc>
          <w:tcPr>
            <w:tcW w:w="2126" w:type="dxa"/>
          </w:tcPr>
          <w:p w:rsidR="00362616" w:rsidRPr="001D197A" w:rsidRDefault="00362616" w:rsidP="00362616">
            <w:pPr>
              <w:rPr>
                <w:sz w:val="18"/>
                <w:szCs w:val="18"/>
              </w:rPr>
            </w:pPr>
            <w:r w:rsidRPr="001D197A">
              <w:rPr>
                <w:sz w:val="18"/>
                <w:szCs w:val="18"/>
              </w:rPr>
              <w:t>hellgelbbraun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brown</w:t>
            </w:r>
          </w:p>
        </w:tc>
        <w:tc>
          <w:tcPr>
            <w:tcW w:w="1984" w:type="dxa"/>
          </w:tcPr>
          <w:p w:rsidR="00362616" w:rsidRPr="001D197A" w:rsidRDefault="00362616" w:rsidP="00362616">
            <w:pPr>
              <w:rPr>
                <w:sz w:val="18"/>
                <w:szCs w:val="18"/>
              </w:rPr>
            </w:pPr>
            <w:r w:rsidRPr="001D197A">
              <w:rPr>
                <w:sz w:val="18"/>
                <w:szCs w:val="18"/>
              </w:rPr>
              <w:t>brun-jaune clair</w:t>
            </w:r>
          </w:p>
        </w:tc>
        <w:tc>
          <w:tcPr>
            <w:tcW w:w="2410" w:type="dxa"/>
          </w:tcPr>
          <w:p w:rsidR="00362616" w:rsidRPr="001D197A" w:rsidRDefault="00362616" w:rsidP="00362616">
            <w:pPr>
              <w:jc w:val="left"/>
              <w:rPr>
                <w:rFonts w:cs="Arial"/>
                <w:sz w:val="18"/>
              </w:rPr>
            </w:pPr>
            <w:r w:rsidRPr="001D197A">
              <w:rPr>
                <w:rFonts w:cs="Arial"/>
                <w:sz w:val="18"/>
              </w:rPr>
              <w:t>marrón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62</w:t>
            </w:r>
          </w:p>
        </w:tc>
        <w:tc>
          <w:tcPr>
            <w:tcW w:w="993" w:type="dxa"/>
          </w:tcPr>
          <w:p w:rsidR="00362616" w:rsidRPr="001D197A" w:rsidRDefault="00362616" w:rsidP="00362616">
            <w:pPr>
              <w:jc w:val="center"/>
              <w:rPr>
                <w:rFonts w:cs="Arial"/>
                <w:sz w:val="18"/>
                <w:szCs w:val="18"/>
              </w:rPr>
            </w:pPr>
            <w:r w:rsidRPr="001D197A">
              <w:rPr>
                <w:rFonts w:cs="Arial"/>
                <w:sz w:val="18"/>
                <w:szCs w:val="18"/>
              </w:rPr>
              <w:t>161C</w:t>
            </w:r>
          </w:p>
        </w:tc>
        <w:tc>
          <w:tcPr>
            <w:tcW w:w="2126" w:type="dxa"/>
          </w:tcPr>
          <w:p w:rsidR="00362616" w:rsidRPr="001D197A" w:rsidRDefault="00362616" w:rsidP="00362616">
            <w:pPr>
              <w:rPr>
                <w:sz w:val="18"/>
                <w:szCs w:val="18"/>
              </w:rPr>
            </w:pPr>
            <w:r w:rsidRPr="001D197A">
              <w:rPr>
                <w:sz w:val="18"/>
                <w:szCs w:val="18"/>
              </w:rPr>
              <w:t>hellgelbbraun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brown</w:t>
            </w:r>
          </w:p>
        </w:tc>
        <w:tc>
          <w:tcPr>
            <w:tcW w:w="1984" w:type="dxa"/>
          </w:tcPr>
          <w:p w:rsidR="00362616" w:rsidRPr="001D197A" w:rsidRDefault="00362616" w:rsidP="00362616">
            <w:pPr>
              <w:rPr>
                <w:sz w:val="18"/>
                <w:szCs w:val="18"/>
              </w:rPr>
            </w:pPr>
            <w:r w:rsidRPr="001D197A">
              <w:rPr>
                <w:sz w:val="18"/>
                <w:szCs w:val="18"/>
              </w:rPr>
              <w:t>brun-jaune clair</w:t>
            </w:r>
          </w:p>
        </w:tc>
        <w:tc>
          <w:tcPr>
            <w:tcW w:w="2410" w:type="dxa"/>
          </w:tcPr>
          <w:p w:rsidR="00362616" w:rsidRPr="001D197A" w:rsidRDefault="00362616" w:rsidP="00362616">
            <w:pPr>
              <w:jc w:val="left"/>
              <w:rPr>
                <w:rFonts w:cs="Arial"/>
                <w:sz w:val="18"/>
              </w:rPr>
            </w:pPr>
            <w:r w:rsidRPr="001D197A">
              <w:rPr>
                <w:rFonts w:cs="Arial"/>
                <w:sz w:val="18"/>
              </w:rPr>
              <w:t>marrón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62</w:t>
            </w:r>
          </w:p>
        </w:tc>
        <w:tc>
          <w:tcPr>
            <w:tcW w:w="993" w:type="dxa"/>
          </w:tcPr>
          <w:p w:rsidR="00362616" w:rsidRPr="001D197A" w:rsidRDefault="00362616" w:rsidP="00362616">
            <w:pPr>
              <w:jc w:val="center"/>
              <w:rPr>
                <w:rFonts w:cs="Arial"/>
                <w:sz w:val="18"/>
                <w:szCs w:val="18"/>
              </w:rPr>
            </w:pPr>
            <w:r w:rsidRPr="001D197A">
              <w:rPr>
                <w:rFonts w:cs="Arial"/>
                <w:sz w:val="18"/>
                <w:szCs w:val="18"/>
              </w:rPr>
              <w:t>161D</w:t>
            </w:r>
          </w:p>
        </w:tc>
        <w:tc>
          <w:tcPr>
            <w:tcW w:w="2126" w:type="dxa"/>
          </w:tcPr>
          <w:p w:rsidR="00362616" w:rsidRPr="001D197A" w:rsidRDefault="00362616" w:rsidP="00362616">
            <w:pPr>
              <w:rPr>
                <w:sz w:val="18"/>
                <w:szCs w:val="18"/>
              </w:rPr>
            </w:pPr>
            <w:r w:rsidRPr="001D197A">
              <w:rPr>
                <w:sz w:val="18"/>
                <w:szCs w:val="18"/>
              </w:rPr>
              <w:t>hellgelbbraun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brown</w:t>
            </w:r>
          </w:p>
        </w:tc>
        <w:tc>
          <w:tcPr>
            <w:tcW w:w="1984" w:type="dxa"/>
          </w:tcPr>
          <w:p w:rsidR="00362616" w:rsidRPr="001D197A" w:rsidRDefault="00362616" w:rsidP="00362616">
            <w:pPr>
              <w:rPr>
                <w:sz w:val="18"/>
                <w:szCs w:val="18"/>
              </w:rPr>
            </w:pPr>
            <w:r w:rsidRPr="001D197A">
              <w:rPr>
                <w:sz w:val="18"/>
                <w:szCs w:val="18"/>
              </w:rPr>
              <w:t>brun-jaune clair</w:t>
            </w:r>
          </w:p>
        </w:tc>
        <w:tc>
          <w:tcPr>
            <w:tcW w:w="2410" w:type="dxa"/>
          </w:tcPr>
          <w:p w:rsidR="00362616" w:rsidRPr="001D197A" w:rsidRDefault="00362616" w:rsidP="00362616">
            <w:pPr>
              <w:jc w:val="left"/>
              <w:rPr>
                <w:rFonts w:cs="Arial"/>
                <w:sz w:val="18"/>
              </w:rPr>
            </w:pPr>
            <w:r w:rsidRPr="001D197A">
              <w:rPr>
                <w:rFonts w:cs="Arial"/>
                <w:sz w:val="18"/>
              </w:rPr>
              <w:t>marrón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62</w:t>
            </w:r>
          </w:p>
        </w:tc>
        <w:tc>
          <w:tcPr>
            <w:tcW w:w="993" w:type="dxa"/>
          </w:tcPr>
          <w:p w:rsidR="00362616" w:rsidRPr="001D197A" w:rsidRDefault="00362616" w:rsidP="00362616">
            <w:pPr>
              <w:jc w:val="center"/>
              <w:rPr>
                <w:rFonts w:cs="Arial"/>
                <w:sz w:val="18"/>
                <w:szCs w:val="18"/>
              </w:rPr>
            </w:pPr>
            <w:r w:rsidRPr="001D197A">
              <w:rPr>
                <w:rFonts w:cs="Arial"/>
                <w:sz w:val="18"/>
                <w:szCs w:val="18"/>
              </w:rPr>
              <w:t>162A</w:t>
            </w:r>
          </w:p>
        </w:tc>
        <w:tc>
          <w:tcPr>
            <w:tcW w:w="2126" w:type="dxa"/>
          </w:tcPr>
          <w:p w:rsidR="00362616" w:rsidRPr="001D197A" w:rsidRDefault="00362616" w:rsidP="00362616">
            <w:pPr>
              <w:rPr>
                <w:sz w:val="18"/>
                <w:szCs w:val="18"/>
              </w:rPr>
            </w:pPr>
            <w:r w:rsidRPr="001D197A">
              <w:rPr>
                <w:sz w:val="18"/>
                <w:szCs w:val="18"/>
              </w:rPr>
              <w:t>hellgelbbraun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brown</w:t>
            </w:r>
          </w:p>
        </w:tc>
        <w:tc>
          <w:tcPr>
            <w:tcW w:w="1984" w:type="dxa"/>
          </w:tcPr>
          <w:p w:rsidR="00362616" w:rsidRPr="001D197A" w:rsidRDefault="00362616" w:rsidP="00362616">
            <w:pPr>
              <w:rPr>
                <w:sz w:val="18"/>
                <w:szCs w:val="18"/>
              </w:rPr>
            </w:pPr>
            <w:r w:rsidRPr="001D197A">
              <w:rPr>
                <w:sz w:val="18"/>
                <w:szCs w:val="18"/>
              </w:rPr>
              <w:t>brun-jaune clair</w:t>
            </w:r>
          </w:p>
        </w:tc>
        <w:tc>
          <w:tcPr>
            <w:tcW w:w="2410" w:type="dxa"/>
          </w:tcPr>
          <w:p w:rsidR="00362616" w:rsidRPr="001D197A" w:rsidRDefault="00362616" w:rsidP="00362616">
            <w:pPr>
              <w:jc w:val="left"/>
              <w:rPr>
                <w:rFonts w:cs="Arial"/>
                <w:sz w:val="18"/>
              </w:rPr>
            </w:pPr>
            <w:r w:rsidRPr="001D197A">
              <w:rPr>
                <w:rFonts w:cs="Arial"/>
                <w:sz w:val="18"/>
              </w:rPr>
              <w:t>marrón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62</w:t>
            </w:r>
          </w:p>
        </w:tc>
        <w:tc>
          <w:tcPr>
            <w:tcW w:w="993" w:type="dxa"/>
          </w:tcPr>
          <w:p w:rsidR="00362616" w:rsidRPr="001D197A" w:rsidRDefault="00362616" w:rsidP="00362616">
            <w:pPr>
              <w:jc w:val="center"/>
              <w:rPr>
                <w:rFonts w:cs="Arial"/>
                <w:sz w:val="18"/>
                <w:szCs w:val="18"/>
              </w:rPr>
            </w:pPr>
            <w:r w:rsidRPr="001D197A">
              <w:rPr>
                <w:rFonts w:cs="Arial"/>
                <w:sz w:val="18"/>
                <w:szCs w:val="18"/>
              </w:rPr>
              <w:t>162B</w:t>
            </w:r>
          </w:p>
        </w:tc>
        <w:tc>
          <w:tcPr>
            <w:tcW w:w="2126" w:type="dxa"/>
          </w:tcPr>
          <w:p w:rsidR="00362616" w:rsidRPr="001D197A" w:rsidRDefault="00362616" w:rsidP="00362616">
            <w:pPr>
              <w:rPr>
                <w:sz w:val="18"/>
                <w:szCs w:val="18"/>
              </w:rPr>
            </w:pPr>
            <w:r w:rsidRPr="001D197A">
              <w:rPr>
                <w:sz w:val="18"/>
                <w:szCs w:val="18"/>
              </w:rPr>
              <w:t>hellgelbbraun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brown</w:t>
            </w:r>
          </w:p>
        </w:tc>
        <w:tc>
          <w:tcPr>
            <w:tcW w:w="1984" w:type="dxa"/>
          </w:tcPr>
          <w:p w:rsidR="00362616" w:rsidRPr="001D197A" w:rsidRDefault="00362616" w:rsidP="00362616">
            <w:pPr>
              <w:rPr>
                <w:sz w:val="18"/>
                <w:szCs w:val="18"/>
              </w:rPr>
            </w:pPr>
            <w:r w:rsidRPr="001D197A">
              <w:rPr>
                <w:sz w:val="18"/>
                <w:szCs w:val="18"/>
              </w:rPr>
              <w:t>brun-jaune clair</w:t>
            </w:r>
          </w:p>
        </w:tc>
        <w:tc>
          <w:tcPr>
            <w:tcW w:w="2410" w:type="dxa"/>
          </w:tcPr>
          <w:p w:rsidR="00362616" w:rsidRPr="001D197A" w:rsidRDefault="00362616" w:rsidP="00362616">
            <w:pPr>
              <w:jc w:val="left"/>
              <w:rPr>
                <w:rFonts w:cs="Arial"/>
                <w:sz w:val="18"/>
              </w:rPr>
            </w:pPr>
            <w:r w:rsidRPr="001D197A">
              <w:rPr>
                <w:rFonts w:cs="Arial"/>
                <w:sz w:val="18"/>
              </w:rPr>
              <w:t>marrón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62</w:t>
            </w:r>
          </w:p>
        </w:tc>
        <w:tc>
          <w:tcPr>
            <w:tcW w:w="993" w:type="dxa"/>
          </w:tcPr>
          <w:p w:rsidR="00362616" w:rsidRPr="001D197A" w:rsidRDefault="00362616" w:rsidP="00362616">
            <w:pPr>
              <w:jc w:val="center"/>
              <w:rPr>
                <w:rFonts w:cs="Arial"/>
                <w:sz w:val="18"/>
                <w:szCs w:val="18"/>
              </w:rPr>
            </w:pPr>
            <w:r w:rsidRPr="001D197A">
              <w:rPr>
                <w:rFonts w:cs="Arial"/>
                <w:sz w:val="18"/>
                <w:szCs w:val="18"/>
              </w:rPr>
              <w:t>162C</w:t>
            </w:r>
          </w:p>
        </w:tc>
        <w:tc>
          <w:tcPr>
            <w:tcW w:w="2126" w:type="dxa"/>
          </w:tcPr>
          <w:p w:rsidR="00362616" w:rsidRPr="001D197A" w:rsidRDefault="00362616" w:rsidP="00362616">
            <w:pPr>
              <w:rPr>
                <w:sz w:val="18"/>
                <w:szCs w:val="18"/>
              </w:rPr>
            </w:pPr>
            <w:r w:rsidRPr="001D197A">
              <w:rPr>
                <w:sz w:val="18"/>
                <w:szCs w:val="18"/>
              </w:rPr>
              <w:t>hellgelbbraun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brown</w:t>
            </w:r>
          </w:p>
        </w:tc>
        <w:tc>
          <w:tcPr>
            <w:tcW w:w="1984" w:type="dxa"/>
          </w:tcPr>
          <w:p w:rsidR="00362616" w:rsidRPr="001D197A" w:rsidRDefault="00362616" w:rsidP="00362616">
            <w:pPr>
              <w:rPr>
                <w:sz w:val="18"/>
                <w:szCs w:val="18"/>
              </w:rPr>
            </w:pPr>
            <w:r w:rsidRPr="001D197A">
              <w:rPr>
                <w:sz w:val="18"/>
                <w:szCs w:val="18"/>
              </w:rPr>
              <w:t>brun-jaune clair</w:t>
            </w:r>
          </w:p>
        </w:tc>
        <w:tc>
          <w:tcPr>
            <w:tcW w:w="2410" w:type="dxa"/>
          </w:tcPr>
          <w:p w:rsidR="00362616" w:rsidRPr="001D197A" w:rsidRDefault="00362616" w:rsidP="00362616">
            <w:pPr>
              <w:jc w:val="left"/>
              <w:rPr>
                <w:rFonts w:cs="Arial"/>
                <w:sz w:val="18"/>
              </w:rPr>
            </w:pPr>
            <w:r w:rsidRPr="001D197A">
              <w:rPr>
                <w:rFonts w:cs="Arial"/>
                <w:sz w:val="18"/>
              </w:rPr>
              <w:t>marrón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62</w:t>
            </w:r>
          </w:p>
        </w:tc>
        <w:tc>
          <w:tcPr>
            <w:tcW w:w="993" w:type="dxa"/>
          </w:tcPr>
          <w:p w:rsidR="00362616" w:rsidRPr="001D197A" w:rsidRDefault="00362616" w:rsidP="00362616">
            <w:pPr>
              <w:jc w:val="center"/>
              <w:rPr>
                <w:rFonts w:cs="Arial"/>
                <w:sz w:val="18"/>
                <w:szCs w:val="18"/>
              </w:rPr>
            </w:pPr>
            <w:r w:rsidRPr="001D197A">
              <w:rPr>
                <w:rFonts w:cs="Arial"/>
                <w:sz w:val="18"/>
                <w:szCs w:val="18"/>
              </w:rPr>
              <w:t>162D</w:t>
            </w:r>
          </w:p>
        </w:tc>
        <w:tc>
          <w:tcPr>
            <w:tcW w:w="2126" w:type="dxa"/>
          </w:tcPr>
          <w:p w:rsidR="00362616" w:rsidRPr="001D197A" w:rsidRDefault="00362616" w:rsidP="00362616">
            <w:pPr>
              <w:rPr>
                <w:sz w:val="18"/>
                <w:szCs w:val="18"/>
              </w:rPr>
            </w:pPr>
            <w:r w:rsidRPr="001D197A">
              <w:rPr>
                <w:sz w:val="18"/>
                <w:szCs w:val="18"/>
              </w:rPr>
              <w:t>hellgelbbraun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brown</w:t>
            </w:r>
          </w:p>
        </w:tc>
        <w:tc>
          <w:tcPr>
            <w:tcW w:w="1984" w:type="dxa"/>
          </w:tcPr>
          <w:p w:rsidR="00362616" w:rsidRPr="001D197A" w:rsidRDefault="00362616" w:rsidP="00362616">
            <w:pPr>
              <w:rPr>
                <w:sz w:val="18"/>
                <w:szCs w:val="18"/>
              </w:rPr>
            </w:pPr>
            <w:r w:rsidRPr="001D197A">
              <w:rPr>
                <w:sz w:val="18"/>
                <w:szCs w:val="18"/>
              </w:rPr>
              <w:t>brun-jaune clair</w:t>
            </w:r>
          </w:p>
        </w:tc>
        <w:tc>
          <w:tcPr>
            <w:tcW w:w="2410" w:type="dxa"/>
          </w:tcPr>
          <w:p w:rsidR="00362616" w:rsidRPr="001D197A" w:rsidRDefault="00362616" w:rsidP="00362616">
            <w:pPr>
              <w:jc w:val="left"/>
              <w:rPr>
                <w:rFonts w:cs="Arial"/>
                <w:sz w:val="18"/>
              </w:rPr>
            </w:pPr>
            <w:r w:rsidRPr="001D197A">
              <w:rPr>
                <w:rFonts w:cs="Arial"/>
                <w:sz w:val="18"/>
              </w:rPr>
              <w:t>marrón amarillento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62</w:t>
            </w:r>
          </w:p>
        </w:tc>
        <w:tc>
          <w:tcPr>
            <w:tcW w:w="993" w:type="dxa"/>
          </w:tcPr>
          <w:p w:rsidR="00362616" w:rsidRPr="001D197A" w:rsidRDefault="00362616" w:rsidP="00362616">
            <w:pPr>
              <w:jc w:val="center"/>
              <w:rPr>
                <w:rFonts w:cs="Arial"/>
                <w:sz w:val="18"/>
                <w:szCs w:val="18"/>
              </w:rPr>
            </w:pPr>
            <w:r w:rsidRPr="001D197A">
              <w:rPr>
                <w:rFonts w:cs="Arial"/>
                <w:sz w:val="18"/>
                <w:szCs w:val="18"/>
              </w:rPr>
              <w:t>163C</w:t>
            </w:r>
          </w:p>
        </w:tc>
        <w:tc>
          <w:tcPr>
            <w:tcW w:w="2126" w:type="dxa"/>
          </w:tcPr>
          <w:p w:rsidR="00362616" w:rsidRPr="001D197A" w:rsidRDefault="00362616" w:rsidP="00362616">
            <w:pPr>
              <w:rPr>
                <w:sz w:val="18"/>
                <w:szCs w:val="18"/>
              </w:rPr>
            </w:pPr>
            <w:r w:rsidRPr="001D197A">
              <w:rPr>
                <w:sz w:val="18"/>
                <w:szCs w:val="18"/>
              </w:rPr>
              <w:t>hellgelbbraun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yellow brown</w:t>
            </w:r>
          </w:p>
        </w:tc>
        <w:tc>
          <w:tcPr>
            <w:tcW w:w="1984" w:type="dxa"/>
          </w:tcPr>
          <w:p w:rsidR="00362616" w:rsidRPr="001D197A" w:rsidRDefault="00362616" w:rsidP="00362616">
            <w:pPr>
              <w:rPr>
                <w:sz w:val="18"/>
                <w:szCs w:val="18"/>
              </w:rPr>
            </w:pPr>
            <w:r w:rsidRPr="001D197A">
              <w:rPr>
                <w:sz w:val="18"/>
                <w:szCs w:val="18"/>
              </w:rPr>
              <w:t>brun-jaune clair</w:t>
            </w:r>
          </w:p>
        </w:tc>
        <w:tc>
          <w:tcPr>
            <w:tcW w:w="2410" w:type="dxa"/>
          </w:tcPr>
          <w:p w:rsidR="00362616" w:rsidRPr="001D197A" w:rsidRDefault="00362616" w:rsidP="00362616">
            <w:pPr>
              <w:jc w:val="left"/>
              <w:rPr>
                <w:rFonts w:cs="Arial"/>
                <w:sz w:val="18"/>
              </w:rPr>
            </w:pPr>
            <w:r w:rsidRPr="001D197A">
              <w:rPr>
                <w:rFonts w:cs="Arial"/>
                <w:sz w:val="18"/>
              </w:rPr>
              <w:t>marrón amarillento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62</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163D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hellgelbbraun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yellow brown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brun-jaune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marrón amarillento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63</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163A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mittelgelbbraun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yellow brown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brun-jaune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marrón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63</w:t>
            </w:r>
          </w:p>
        </w:tc>
        <w:tc>
          <w:tcPr>
            <w:tcW w:w="993" w:type="dxa"/>
          </w:tcPr>
          <w:p w:rsidR="00362616" w:rsidRPr="001D197A" w:rsidRDefault="00362616" w:rsidP="00362616">
            <w:pPr>
              <w:jc w:val="center"/>
              <w:rPr>
                <w:rFonts w:cs="Arial"/>
                <w:sz w:val="18"/>
                <w:szCs w:val="18"/>
              </w:rPr>
            </w:pPr>
            <w:r w:rsidRPr="001D197A">
              <w:rPr>
                <w:rFonts w:cs="Arial"/>
                <w:sz w:val="18"/>
                <w:szCs w:val="18"/>
              </w:rPr>
              <w:t>163B</w:t>
            </w:r>
          </w:p>
        </w:tc>
        <w:tc>
          <w:tcPr>
            <w:tcW w:w="2126" w:type="dxa"/>
          </w:tcPr>
          <w:p w:rsidR="00362616" w:rsidRPr="001D197A" w:rsidRDefault="00362616" w:rsidP="00362616">
            <w:pPr>
              <w:rPr>
                <w:sz w:val="18"/>
                <w:szCs w:val="18"/>
              </w:rPr>
            </w:pPr>
            <w:r w:rsidRPr="001D197A">
              <w:rPr>
                <w:sz w:val="18"/>
                <w:szCs w:val="18"/>
              </w:rPr>
              <w:t>mittelgelbbraun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brown</w:t>
            </w:r>
          </w:p>
        </w:tc>
        <w:tc>
          <w:tcPr>
            <w:tcW w:w="1984" w:type="dxa"/>
          </w:tcPr>
          <w:p w:rsidR="00362616" w:rsidRPr="001D197A" w:rsidRDefault="00362616" w:rsidP="00362616">
            <w:pPr>
              <w:rPr>
                <w:sz w:val="18"/>
                <w:szCs w:val="18"/>
              </w:rPr>
            </w:pPr>
            <w:r w:rsidRPr="001D197A">
              <w:rPr>
                <w:sz w:val="18"/>
                <w:szCs w:val="18"/>
              </w:rPr>
              <w:t>brun-jaune moyen</w:t>
            </w:r>
          </w:p>
        </w:tc>
        <w:tc>
          <w:tcPr>
            <w:tcW w:w="2410" w:type="dxa"/>
          </w:tcPr>
          <w:p w:rsidR="00362616" w:rsidRPr="001D197A" w:rsidRDefault="00362616" w:rsidP="00362616">
            <w:pPr>
              <w:jc w:val="left"/>
              <w:rPr>
                <w:rFonts w:cs="Arial"/>
                <w:sz w:val="18"/>
              </w:rPr>
            </w:pPr>
            <w:r w:rsidRPr="001D197A">
              <w:rPr>
                <w:rFonts w:cs="Arial"/>
                <w:sz w:val="18"/>
              </w:rPr>
              <w:t>marrón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63</w:t>
            </w:r>
          </w:p>
        </w:tc>
        <w:tc>
          <w:tcPr>
            <w:tcW w:w="993" w:type="dxa"/>
          </w:tcPr>
          <w:p w:rsidR="00362616" w:rsidRPr="001D197A" w:rsidRDefault="00362616" w:rsidP="00362616">
            <w:pPr>
              <w:jc w:val="center"/>
              <w:rPr>
                <w:rFonts w:cs="Arial"/>
                <w:sz w:val="18"/>
                <w:szCs w:val="18"/>
              </w:rPr>
            </w:pPr>
            <w:r w:rsidRPr="001D197A">
              <w:rPr>
                <w:rFonts w:cs="Arial"/>
                <w:sz w:val="18"/>
                <w:szCs w:val="18"/>
              </w:rPr>
              <w:t>164B</w:t>
            </w:r>
          </w:p>
        </w:tc>
        <w:tc>
          <w:tcPr>
            <w:tcW w:w="2126" w:type="dxa"/>
          </w:tcPr>
          <w:p w:rsidR="00362616" w:rsidRPr="001D197A" w:rsidRDefault="00362616" w:rsidP="00362616">
            <w:pPr>
              <w:rPr>
                <w:sz w:val="18"/>
                <w:szCs w:val="18"/>
              </w:rPr>
            </w:pPr>
            <w:r w:rsidRPr="001D197A">
              <w:rPr>
                <w:sz w:val="18"/>
                <w:szCs w:val="18"/>
              </w:rPr>
              <w:t>mittelgelbbraun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brown</w:t>
            </w:r>
          </w:p>
        </w:tc>
        <w:tc>
          <w:tcPr>
            <w:tcW w:w="1984" w:type="dxa"/>
          </w:tcPr>
          <w:p w:rsidR="00362616" w:rsidRPr="001D197A" w:rsidRDefault="00362616" w:rsidP="00362616">
            <w:pPr>
              <w:rPr>
                <w:sz w:val="18"/>
                <w:szCs w:val="18"/>
              </w:rPr>
            </w:pPr>
            <w:r w:rsidRPr="001D197A">
              <w:rPr>
                <w:sz w:val="18"/>
                <w:szCs w:val="18"/>
              </w:rPr>
              <w:t>brun-jaune moyen</w:t>
            </w:r>
          </w:p>
        </w:tc>
        <w:tc>
          <w:tcPr>
            <w:tcW w:w="2410" w:type="dxa"/>
          </w:tcPr>
          <w:p w:rsidR="00362616" w:rsidRPr="001D197A" w:rsidRDefault="00362616" w:rsidP="00362616">
            <w:pPr>
              <w:jc w:val="left"/>
              <w:rPr>
                <w:rFonts w:cs="Arial"/>
                <w:sz w:val="18"/>
              </w:rPr>
            </w:pPr>
            <w:r w:rsidRPr="001D197A">
              <w:rPr>
                <w:rFonts w:cs="Arial"/>
                <w:sz w:val="18"/>
              </w:rPr>
              <w:t>marrón amarillento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63</w:t>
            </w:r>
          </w:p>
        </w:tc>
        <w:tc>
          <w:tcPr>
            <w:tcW w:w="993" w:type="dxa"/>
          </w:tcPr>
          <w:p w:rsidR="00362616" w:rsidRPr="001D197A" w:rsidRDefault="00362616" w:rsidP="00362616">
            <w:pPr>
              <w:jc w:val="center"/>
              <w:rPr>
                <w:rFonts w:cs="Arial"/>
                <w:sz w:val="18"/>
                <w:szCs w:val="18"/>
              </w:rPr>
            </w:pPr>
            <w:r w:rsidRPr="001D197A">
              <w:rPr>
                <w:rFonts w:cs="Arial"/>
                <w:sz w:val="18"/>
                <w:szCs w:val="18"/>
              </w:rPr>
              <w:t>164C</w:t>
            </w:r>
          </w:p>
        </w:tc>
        <w:tc>
          <w:tcPr>
            <w:tcW w:w="2126" w:type="dxa"/>
          </w:tcPr>
          <w:p w:rsidR="00362616" w:rsidRPr="001D197A" w:rsidRDefault="00362616" w:rsidP="00362616">
            <w:pPr>
              <w:rPr>
                <w:sz w:val="18"/>
                <w:szCs w:val="18"/>
              </w:rPr>
            </w:pPr>
            <w:r w:rsidRPr="001D197A">
              <w:rPr>
                <w:sz w:val="18"/>
                <w:szCs w:val="18"/>
              </w:rPr>
              <w:t>mittelgelbbraun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yellow brown</w:t>
            </w:r>
          </w:p>
        </w:tc>
        <w:tc>
          <w:tcPr>
            <w:tcW w:w="1984" w:type="dxa"/>
          </w:tcPr>
          <w:p w:rsidR="00362616" w:rsidRPr="001D197A" w:rsidRDefault="00362616" w:rsidP="00362616">
            <w:pPr>
              <w:rPr>
                <w:sz w:val="18"/>
                <w:szCs w:val="18"/>
              </w:rPr>
            </w:pPr>
            <w:r w:rsidRPr="001D197A">
              <w:rPr>
                <w:sz w:val="18"/>
                <w:szCs w:val="18"/>
              </w:rPr>
              <w:t>brun-jaune moyen</w:t>
            </w:r>
          </w:p>
        </w:tc>
        <w:tc>
          <w:tcPr>
            <w:tcW w:w="2410" w:type="dxa"/>
          </w:tcPr>
          <w:p w:rsidR="00362616" w:rsidRPr="001D197A" w:rsidRDefault="00362616" w:rsidP="00362616">
            <w:pPr>
              <w:jc w:val="left"/>
              <w:rPr>
                <w:rFonts w:cs="Arial"/>
                <w:sz w:val="18"/>
              </w:rPr>
            </w:pPr>
            <w:r w:rsidRPr="001D197A">
              <w:rPr>
                <w:rFonts w:cs="Arial"/>
                <w:sz w:val="18"/>
              </w:rPr>
              <w:t>marrón amarillento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63</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165C</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mittelgelbbraun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yellow brown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brun-jaune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marrón amarillento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64</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34D</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orangebraun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brun orangé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168A</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168B</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168C</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169B</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169C</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169D</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170A</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170B</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170C</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171A</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171B</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171C</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171D</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172C</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172D</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173B</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N163A</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N163B</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N172A</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64</w:t>
            </w:r>
          </w:p>
        </w:tc>
        <w:tc>
          <w:tcPr>
            <w:tcW w:w="993" w:type="dxa"/>
          </w:tcPr>
          <w:p w:rsidR="00362616" w:rsidRPr="001D197A" w:rsidRDefault="00362616" w:rsidP="00362616">
            <w:pPr>
              <w:jc w:val="center"/>
              <w:rPr>
                <w:rFonts w:cs="Arial"/>
                <w:sz w:val="18"/>
                <w:szCs w:val="18"/>
              </w:rPr>
            </w:pPr>
            <w:r w:rsidRPr="001D197A">
              <w:rPr>
                <w:rFonts w:cs="Arial"/>
                <w:sz w:val="18"/>
                <w:szCs w:val="18"/>
              </w:rPr>
              <w:t>N172B</w:t>
            </w:r>
          </w:p>
        </w:tc>
        <w:tc>
          <w:tcPr>
            <w:tcW w:w="2126" w:type="dxa"/>
          </w:tcPr>
          <w:p w:rsidR="00362616" w:rsidRPr="001D197A" w:rsidRDefault="00362616" w:rsidP="00362616">
            <w:pPr>
              <w:rPr>
                <w:sz w:val="18"/>
                <w:szCs w:val="18"/>
              </w:rPr>
            </w:pPr>
            <w:r w:rsidRPr="001D197A">
              <w:rPr>
                <w:sz w:val="18"/>
                <w:szCs w:val="18"/>
              </w:rPr>
              <w:t>orangebraun</w:t>
            </w:r>
          </w:p>
        </w:tc>
        <w:tc>
          <w:tcPr>
            <w:tcW w:w="2126" w:type="dxa"/>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Pr>
          <w:p w:rsidR="00362616" w:rsidRPr="001D197A" w:rsidRDefault="00362616" w:rsidP="00362616">
            <w:pPr>
              <w:rPr>
                <w:sz w:val="18"/>
                <w:szCs w:val="18"/>
              </w:rPr>
            </w:pPr>
            <w:r w:rsidRPr="001D197A">
              <w:rPr>
                <w:sz w:val="18"/>
                <w:szCs w:val="18"/>
              </w:rPr>
              <w:t>brun orangé</w:t>
            </w:r>
          </w:p>
        </w:tc>
        <w:tc>
          <w:tcPr>
            <w:tcW w:w="2410" w:type="dxa"/>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64</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N172C</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orangebraun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orange brown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brun orangé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marrón anaranjado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65</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199A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graubraun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grey brown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brun-gris</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marrón grisáceo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65</w:t>
            </w:r>
          </w:p>
        </w:tc>
        <w:tc>
          <w:tcPr>
            <w:tcW w:w="993" w:type="dxa"/>
          </w:tcPr>
          <w:p w:rsidR="00362616" w:rsidRPr="001D197A" w:rsidRDefault="00362616" w:rsidP="00362616">
            <w:pPr>
              <w:jc w:val="center"/>
              <w:rPr>
                <w:rFonts w:cs="Arial"/>
                <w:sz w:val="18"/>
                <w:szCs w:val="18"/>
              </w:rPr>
            </w:pPr>
            <w:r w:rsidRPr="001D197A">
              <w:rPr>
                <w:rFonts w:cs="Arial"/>
                <w:sz w:val="18"/>
                <w:szCs w:val="18"/>
              </w:rPr>
              <w:t>199B</w:t>
            </w:r>
          </w:p>
        </w:tc>
        <w:tc>
          <w:tcPr>
            <w:tcW w:w="2126" w:type="dxa"/>
          </w:tcPr>
          <w:p w:rsidR="00362616" w:rsidRPr="001D197A" w:rsidRDefault="00362616" w:rsidP="00362616">
            <w:pPr>
              <w:rPr>
                <w:sz w:val="18"/>
                <w:szCs w:val="18"/>
              </w:rPr>
            </w:pPr>
            <w:r w:rsidRPr="001D197A">
              <w:rPr>
                <w:sz w:val="18"/>
                <w:szCs w:val="18"/>
              </w:rPr>
              <w:t>graubraun</w:t>
            </w:r>
          </w:p>
        </w:tc>
        <w:tc>
          <w:tcPr>
            <w:tcW w:w="2126" w:type="dxa"/>
          </w:tcPr>
          <w:p w:rsidR="00362616" w:rsidRPr="001D197A" w:rsidRDefault="00362616" w:rsidP="00362616">
            <w:pPr>
              <w:jc w:val="left"/>
              <w:rPr>
                <w:rFonts w:cs="Arial"/>
                <w:sz w:val="18"/>
                <w:szCs w:val="18"/>
              </w:rPr>
            </w:pPr>
            <w:r w:rsidRPr="001D197A">
              <w:rPr>
                <w:rFonts w:cs="Arial"/>
                <w:sz w:val="18"/>
                <w:szCs w:val="18"/>
              </w:rPr>
              <w:t>grey brown</w:t>
            </w:r>
          </w:p>
        </w:tc>
        <w:tc>
          <w:tcPr>
            <w:tcW w:w="1984" w:type="dxa"/>
          </w:tcPr>
          <w:p w:rsidR="00362616" w:rsidRPr="001D197A" w:rsidRDefault="00362616" w:rsidP="00362616">
            <w:pPr>
              <w:rPr>
                <w:sz w:val="18"/>
                <w:szCs w:val="18"/>
              </w:rPr>
            </w:pPr>
            <w:r w:rsidRPr="001D197A">
              <w:rPr>
                <w:sz w:val="18"/>
                <w:szCs w:val="18"/>
              </w:rPr>
              <w:t>brun-gris</w:t>
            </w:r>
          </w:p>
        </w:tc>
        <w:tc>
          <w:tcPr>
            <w:tcW w:w="2410" w:type="dxa"/>
          </w:tcPr>
          <w:p w:rsidR="00362616" w:rsidRPr="001D197A" w:rsidRDefault="00362616" w:rsidP="00362616">
            <w:pPr>
              <w:jc w:val="left"/>
              <w:rPr>
                <w:rFonts w:cs="Arial"/>
                <w:sz w:val="18"/>
              </w:rPr>
            </w:pPr>
            <w:r w:rsidRPr="001D197A">
              <w:rPr>
                <w:rFonts w:cs="Arial"/>
                <w:sz w:val="18"/>
              </w:rPr>
              <w:t>marrón grisáceo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65</w:t>
            </w:r>
          </w:p>
        </w:tc>
        <w:tc>
          <w:tcPr>
            <w:tcW w:w="993" w:type="dxa"/>
          </w:tcPr>
          <w:p w:rsidR="00362616" w:rsidRPr="001D197A" w:rsidRDefault="00362616" w:rsidP="00362616">
            <w:pPr>
              <w:jc w:val="center"/>
              <w:rPr>
                <w:rFonts w:cs="Arial"/>
                <w:sz w:val="18"/>
                <w:szCs w:val="18"/>
              </w:rPr>
            </w:pPr>
            <w:r w:rsidRPr="001D197A">
              <w:rPr>
                <w:rFonts w:cs="Arial"/>
                <w:sz w:val="18"/>
                <w:szCs w:val="18"/>
              </w:rPr>
              <w:t>199C</w:t>
            </w:r>
          </w:p>
        </w:tc>
        <w:tc>
          <w:tcPr>
            <w:tcW w:w="2126" w:type="dxa"/>
          </w:tcPr>
          <w:p w:rsidR="00362616" w:rsidRPr="001D197A" w:rsidRDefault="00362616" w:rsidP="00362616">
            <w:pPr>
              <w:rPr>
                <w:sz w:val="18"/>
                <w:szCs w:val="18"/>
              </w:rPr>
            </w:pPr>
            <w:r w:rsidRPr="001D197A">
              <w:rPr>
                <w:sz w:val="18"/>
                <w:szCs w:val="18"/>
              </w:rPr>
              <w:t>graubraun</w:t>
            </w:r>
          </w:p>
        </w:tc>
        <w:tc>
          <w:tcPr>
            <w:tcW w:w="2126" w:type="dxa"/>
          </w:tcPr>
          <w:p w:rsidR="00362616" w:rsidRPr="001D197A" w:rsidRDefault="00362616" w:rsidP="00362616">
            <w:pPr>
              <w:jc w:val="left"/>
              <w:rPr>
                <w:rFonts w:cs="Arial"/>
                <w:sz w:val="18"/>
                <w:szCs w:val="18"/>
              </w:rPr>
            </w:pPr>
            <w:r w:rsidRPr="001D197A">
              <w:rPr>
                <w:rFonts w:cs="Arial"/>
                <w:sz w:val="18"/>
                <w:szCs w:val="18"/>
              </w:rPr>
              <w:t>grey brown</w:t>
            </w:r>
          </w:p>
        </w:tc>
        <w:tc>
          <w:tcPr>
            <w:tcW w:w="1984" w:type="dxa"/>
          </w:tcPr>
          <w:p w:rsidR="00362616" w:rsidRPr="001D197A" w:rsidRDefault="00362616" w:rsidP="00362616">
            <w:pPr>
              <w:rPr>
                <w:sz w:val="18"/>
                <w:szCs w:val="18"/>
              </w:rPr>
            </w:pPr>
            <w:r w:rsidRPr="001D197A">
              <w:rPr>
                <w:sz w:val="18"/>
                <w:szCs w:val="18"/>
              </w:rPr>
              <w:t>brun-gris</w:t>
            </w:r>
          </w:p>
        </w:tc>
        <w:tc>
          <w:tcPr>
            <w:tcW w:w="2410" w:type="dxa"/>
          </w:tcPr>
          <w:p w:rsidR="00362616" w:rsidRPr="001D197A" w:rsidRDefault="00362616" w:rsidP="00362616">
            <w:pPr>
              <w:jc w:val="left"/>
              <w:rPr>
                <w:rFonts w:cs="Arial"/>
                <w:sz w:val="18"/>
              </w:rPr>
            </w:pPr>
            <w:r w:rsidRPr="001D197A">
              <w:rPr>
                <w:rFonts w:cs="Arial"/>
                <w:sz w:val="18"/>
              </w:rPr>
              <w:t>marrón grisáceo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65</w:t>
            </w:r>
          </w:p>
        </w:tc>
        <w:tc>
          <w:tcPr>
            <w:tcW w:w="993" w:type="dxa"/>
          </w:tcPr>
          <w:p w:rsidR="00362616" w:rsidRPr="001D197A" w:rsidRDefault="00362616" w:rsidP="00362616">
            <w:pPr>
              <w:jc w:val="center"/>
              <w:rPr>
                <w:rFonts w:cs="Arial"/>
                <w:sz w:val="18"/>
                <w:szCs w:val="18"/>
              </w:rPr>
            </w:pPr>
            <w:r w:rsidRPr="001D197A">
              <w:rPr>
                <w:rFonts w:cs="Arial"/>
                <w:sz w:val="18"/>
                <w:szCs w:val="18"/>
              </w:rPr>
              <w:t>199D</w:t>
            </w:r>
          </w:p>
        </w:tc>
        <w:tc>
          <w:tcPr>
            <w:tcW w:w="2126" w:type="dxa"/>
          </w:tcPr>
          <w:p w:rsidR="00362616" w:rsidRPr="001D197A" w:rsidRDefault="00362616" w:rsidP="00362616">
            <w:pPr>
              <w:rPr>
                <w:sz w:val="18"/>
                <w:szCs w:val="18"/>
              </w:rPr>
            </w:pPr>
            <w:r w:rsidRPr="001D197A">
              <w:rPr>
                <w:sz w:val="18"/>
                <w:szCs w:val="18"/>
              </w:rPr>
              <w:t>graubraun</w:t>
            </w:r>
          </w:p>
        </w:tc>
        <w:tc>
          <w:tcPr>
            <w:tcW w:w="2126" w:type="dxa"/>
          </w:tcPr>
          <w:p w:rsidR="00362616" w:rsidRPr="001D197A" w:rsidRDefault="00362616" w:rsidP="00362616">
            <w:pPr>
              <w:jc w:val="left"/>
              <w:rPr>
                <w:rFonts w:cs="Arial"/>
                <w:sz w:val="18"/>
                <w:szCs w:val="18"/>
              </w:rPr>
            </w:pPr>
            <w:r w:rsidRPr="001D197A">
              <w:rPr>
                <w:rFonts w:cs="Arial"/>
                <w:sz w:val="18"/>
                <w:szCs w:val="18"/>
              </w:rPr>
              <w:t>grey brown</w:t>
            </w:r>
          </w:p>
        </w:tc>
        <w:tc>
          <w:tcPr>
            <w:tcW w:w="1984" w:type="dxa"/>
          </w:tcPr>
          <w:p w:rsidR="00362616" w:rsidRPr="001D197A" w:rsidRDefault="00362616" w:rsidP="00362616">
            <w:pPr>
              <w:rPr>
                <w:sz w:val="18"/>
                <w:szCs w:val="18"/>
              </w:rPr>
            </w:pPr>
            <w:r w:rsidRPr="001D197A">
              <w:rPr>
                <w:sz w:val="18"/>
                <w:szCs w:val="18"/>
              </w:rPr>
              <w:t>brun-gris</w:t>
            </w:r>
          </w:p>
        </w:tc>
        <w:tc>
          <w:tcPr>
            <w:tcW w:w="2410" w:type="dxa"/>
          </w:tcPr>
          <w:p w:rsidR="00362616" w:rsidRPr="001D197A" w:rsidRDefault="00362616" w:rsidP="00362616">
            <w:pPr>
              <w:jc w:val="left"/>
              <w:rPr>
                <w:rFonts w:cs="Arial"/>
                <w:sz w:val="18"/>
              </w:rPr>
            </w:pPr>
            <w:r w:rsidRPr="001D197A">
              <w:rPr>
                <w:rFonts w:cs="Arial"/>
                <w:sz w:val="18"/>
              </w:rPr>
              <w:t>marrón grisáceo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65</w:t>
            </w:r>
          </w:p>
        </w:tc>
        <w:tc>
          <w:tcPr>
            <w:tcW w:w="993" w:type="dxa"/>
          </w:tcPr>
          <w:p w:rsidR="00362616" w:rsidRPr="001D197A" w:rsidRDefault="00362616" w:rsidP="00362616">
            <w:pPr>
              <w:jc w:val="center"/>
              <w:rPr>
                <w:rFonts w:cs="Arial"/>
                <w:sz w:val="18"/>
                <w:szCs w:val="18"/>
              </w:rPr>
            </w:pPr>
            <w:r w:rsidRPr="001D197A">
              <w:rPr>
                <w:rFonts w:cs="Arial"/>
                <w:sz w:val="18"/>
                <w:szCs w:val="18"/>
              </w:rPr>
              <w:t>N199A</w:t>
            </w:r>
          </w:p>
        </w:tc>
        <w:tc>
          <w:tcPr>
            <w:tcW w:w="2126" w:type="dxa"/>
          </w:tcPr>
          <w:p w:rsidR="00362616" w:rsidRPr="001D197A" w:rsidRDefault="00362616" w:rsidP="00362616">
            <w:pPr>
              <w:rPr>
                <w:sz w:val="18"/>
                <w:szCs w:val="18"/>
              </w:rPr>
            </w:pPr>
            <w:r w:rsidRPr="001D197A">
              <w:rPr>
                <w:sz w:val="18"/>
                <w:szCs w:val="18"/>
              </w:rPr>
              <w:t>graubraun</w:t>
            </w:r>
          </w:p>
        </w:tc>
        <w:tc>
          <w:tcPr>
            <w:tcW w:w="2126" w:type="dxa"/>
          </w:tcPr>
          <w:p w:rsidR="00362616" w:rsidRPr="001D197A" w:rsidRDefault="00362616" w:rsidP="00362616">
            <w:pPr>
              <w:jc w:val="left"/>
              <w:rPr>
                <w:rFonts w:cs="Arial"/>
                <w:sz w:val="18"/>
                <w:szCs w:val="18"/>
              </w:rPr>
            </w:pPr>
            <w:r w:rsidRPr="001D197A">
              <w:rPr>
                <w:rFonts w:cs="Arial"/>
                <w:sz w:val="18"/>
                <w:szCs w:val="18"/>
              </w:rPr>
              <w:t>grey brown</w:t>
            </w:r>
          </w:p>
        </w:tc>
        <w:tc>
          <w:tcPr>
            <w:tcW w:w="1984" w:type="dxa"/>
          </w:tcPr>
          <w:p w:rsidR="00362616" w:rsidRPr="001D197A" w:rsidRDefault="00362616" w:rsidP="00362616">
            <w:pPr>
              <w:rPr>
                <w:sz w:val="18"/>
                <w:szCs w:val="18"/>
              </w:rPr>
            </w:pPr>
            <w:r w:rsidRPr="001D197A">
              <w:rPr>
                <w:sz w:val="18"/>
                <w:szCs w:val="18"/>
              </w:rPr>
              <w:t>brun-gris</w:t>
            </w:r>
          </w:p>
        </w:tc>
        <w:tc>
          <w:tcPr>
            <w:tcW w:w="2410" w:type="dxa"/>
          </w:tcPr>
          <w:p w:rsidR="00362616" w:rsidRPr="001D197A" w:rsidRDefault="00362616" w:rsidP="00362616">
            <w:pPr>
              <w:jc w:val="left"/>
              <w:rPr>
                <w:rFonts w:cs="Arial"/>
                <w:sz w:val="18"/>
              </w:rPr>
            </w:pPr>
            <w:r w:rsidRPr="001D197A">
              <w:rPr>
                <w:rFonts w:cs="Arial"/>
                <w:sz w:val="18"/>
              </w:rPr>
              <w:t>marrón grisáceo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65</w:t>
            </w:r>
          </w:p>
        </w:tc>
        <w:tc>
          <w:tcPr>
            <w:tcW w:w="993" w:type="dxa"/>
          </w:tcPr>
          <w:p w:rsidR="00362616" w:rsidRPr="001D197A" w:rsidRDefault="00362616" w:rsidP="00362616">
            <w:pPr>
              <w:jc w:val="center"/>
              <w:rPr>
                <w:rFonts w:cs="Arial"/>
                <w:sz w:val="18"/>
                <w:szCs w:val="18"/>
              </w:rPr>
            </w:pPr>
            <w:r w:rsidRPr="001D197A">
              <w:rPr>
                <w:rFonts w:cs="Arial"/>
                <w:sz w:val="18"/>
                <w:szCs w:val="18"/>
              </w:rPr>
              <w:t>N199C</w:t>
            </w:r>
          </w:p>
        </w:tc>
        <w:tc>
          <w:tcPr>
            <w:tcW w:w="2126" w:type="dxa"/>
          </w:tcPr>
          <w:p w:rsidR="00362616" w:rsidRPr="001D197A" w:rsidRDefault="00362616" w:rsidP="00362616">
            <w:pPr>
              <w:rPr>
                <w:sz w:val="18"/>
                <w:szCs w:val="18"/>
              </w:rPr>
            </w:pPr>
            <w:r w:rsidRPr="001D197A">
              <w:rPr>
                <w:sz w:val="18"/>
                <w:szCs w:val="18"/>
              </w:rPr>
              <w:t>graubraun</w:t>
            </w:r>
          </w:p>
        </w:tc>
        <w:tc>
          <w:tcPr>
            <w:tcW w:w="2126" w:type="dxa"/>
          </w:tcPr>
          <w:p w:rsidR="00362616" w:rsidRPr="001D197A" w:rsidRDefault="00362616" w:rsidP="00362616">
            <w:pPr>
              <w:jc w:val="left"/>
              <w:rPr>
                <w:rFonts w:cs="Arial"/>
                <w:sz w:val="18"/>
                <w:szCs w:val="18"/>
              </w:rPr>
            </w:pPr>
            <w:r w:rsidRPr="001D197A">
              <w:rPr>
                <w:rFonts w:cs="Arial"/>
                <w:sz w:val="18"/>
                <w:szCs w:val="18"/>
              </w:rPr>
              <w:t>grey brown</w:t>
            </w:r>
          </w:p>
        </w:tc>
        <w:tc>
          <w:tcPr>
            <w:tcW w:w="1984" w:type="dxa"/>
          </w:tcPr>
          <w:p w:rsidR="00362616" w:rsidRPr="001D197A" w:rsidRDefault="00362616" w:rsidP="00362616">
            <w:pPr>
              <w:rPr>
                <w:sz w:val="18"/>
                <w:szCs w:val="18"/>
              </w:rPr>
            </w:pPr>
            <w:r w:rsidRPr="001D197A">
              <w:rPr>
                <w:sz w:val="18"/>
                <w:szCs w:val="18"/>
              </w:rPr>
              <w:t>brun-gris</w:t>
            </w:r>
          </w:p>
        </w:tc>
        <w:tc>
          <w:tcPr>
            <w:tcW w:w="2410" w:type="dxa"/>
          </w:tcPr>
          <w:p w:rsidR="00362616" w:rsidRPr="001D197A" w:rsidRDefault="00362616" w:rsidP="00362616">
            <w:pPr>
              <w:jc w:val="left"/>
              <w:rPr>
                <w:rFonts w:cs="Arial"/>
                <w:sz w:val="18"/>
              </w:rPr>
            </w:pPr>
            <w:r w:rsidRPr="001D197A">
              <w:rPr>
                <w:rFonts w:cs="Arial"/>
                <w:sz w:val="18"/>
              </w:rPr>
              <w:t>marrón grisáceo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65</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N199D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graubraun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grey brown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brun-gris</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marrón grisáceo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66</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160A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hellgrünbraun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light green brown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brun-vert clair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marrón verdoso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66</w:t>
            </w:r>
          </w:p>
        </w:tc>
        <w:tc>
          <w:tcPr>
            <w:tcW w:w="993" w:type="dxa"/>
          </w:tcPr>
          <w:p w:rsidR="00362616" w:rsidRPr="001D197A" w:rsidRDefault="00362616" w:rsidP="00362616">
            <w:pPr>
              <w:jc w:val="center"/>
              <w:rPr>
                <w:rFonts w:cs="Arial"/>
                <w:sz w:val="18"/>
                <w:szCs w:val="18"/>
              </w:rPr>
            </w:pPr>
            <w:r w:rsidRPr="001D197A">
              <w:rPr>
                <w:rFonts w:cs="Arial"/>
                <w:sz w:val="18"/>
                <w:szCs w:val="18"/>
              </w:rPr>
              <w:t>160B</w:t>
            </w:r>
          </w:p>
        </w:tc>
        <w:tc>
          <w:tcPr>
            <w:tcW w:w="2126" w:type="dxa"/>
          </w:tcPr>
          <w:p w:rsidR="00362616" w:rsidRPr="001D197A" w:rsidRDefault="00362616" w:rsidP="00362616">
            <w:pPr>
              <w:rPr>
                <w:sz w:val="18"/>
                <w:szCs w:val="18"/>
              </w:rPr>
            </w:pPr>
            <w:r w:rsidRPr="001D197A">
              <w:rPr>
                <w:sz w:val="18"/>
                <w:szCs w:val="18"/>
              </w:rPr>
              <w:t>hellgrünbraun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 brown</w:t>
            </w:r>
          </w:p>
        </w:tc>
        <w:tc>
          <w:tcPr>
            <w:tcW w:w="1984" w:type="dxa"/>
          </w:tcPr>
          <w:p w:rsidR="00362616" w:rsidRPr="001D197A" w:rsidRDefault="00362616" w:rsidP="00362616">
            <w:pPr>
              <w:rPr>
                <w:sz w:val="18"/>
                <w:szCs w:val="18"/>
              </w:rPr>
            </w:pPr>
            <w:r w:rsidRPr="001D197A">
              <w:rPr>
                <w:sz w:val="18"/>
                <w:szCs w:val="18"/>
              </w:rPr>
              <w:t>brun-vert clair</w:t>
            </w:r>
          </w:p>
        </w:tc>
        <w:tc>
          <w:tcPr>
            <w:tcW w:w="2410" w:type="dxa"/>
          </w:tcPr>
          <w:p w:rsidR="00362616" w:rsidRPr="001D197A" w:rsidRDefault="00362616" w:rsidP="00362616">
            <w:pPr>
              <w:jc w:val="left"/>
              <w:rPr>
                <w:rFonts w:cs="Arial"/>
                <w:sz w:val="18"/>
              </w:rPr>
            </w:pPr>
            <w:r w:rsidRPr="001D197A">
              <w:rPr>
                <w:rFonts w:cs="Arial"/>
                <w:sz w:val="18"/>
              </w:rPr>
              <w:t>marrón verdoso claro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66</w:t>
            </w:r>
          </w:p>
        </w:tc>
        <w:tc>
          <w:tcPr>
            <w:tcW w:w="993" w:type="dxa"/>
          </w:tcPr>
          <w:p w:rsidR="00362616" w:rsidRPr="001D197A" w:rsidRDefault="00362616" w:rsidP="00362616">
            <w:pPr>
              <w:jc w:val="center"/>
              <w:rPr>
                <w:rFonts w:cs="Arial"/>
                <w:sz w:val="18"/>
                <w:szCs w:val="18"/>
              </w:rPr>
            </w:pPr>
            <w:r w:rsidRPr="001D197A">
              <w:rPr>
                <w:rFonts w:cs="Arial"/>
                <w:sz w:val="18"/>
                <w:szCs w:val="18"/>
              </w:rPr>
              <w:t>160C</w:t>
            </w:r>
          </w:p>
        </w:tc>
        <w:tc>
          <w:tcPr>
            <w:tcW w:w="2126" w:type="dxa"/>
          </w:tcPr>
          <w:p w:rsidR="00362616" w:rsidRPr="001D197A" w:rsidRDefault="00362616" w:rsidP="00362616">
            <w:pPr>
              <w:rPr>
                <w:sz w:val="18"/>
                <w:szCs w:val="18"/>
              </w:rPr>
            </w:pPr>
            <w:r w:rsidRPr="001D197A">
              <w:rPr>
                <w:sz w:val="18"/>
                <w:szCs w:val="18"/>
              </w:rPr>
              <w:t>hellgrünbraun</w:t>
            </w:r>
          </w:p>
        </w:tc>
        <w:tc>
          <w:tcPr>
            <w:tcW w:w="2126" w:type="dxa"/>
          </w:tcPr>
          <w:p w:rsidR="00362616" w:rsidRPr="001D197A" w:rsidRDefault="00362616" w:rsidP="00362616">
            <w:pPr>
              <w:jc w:val="left"/>
              <w:rPr>
                <w:rFonts w:cs="Arial"/>
                <w:sz w:val="18"/>
                <w:szCs w:val="18"/>
              </w:rPr>
            </w:pPr>
            <w:r w:rsidRPr="001D197A">
              <w:rPr>
                <w:rFonts w:cs="Arial"/>
                <w:sz w:val="18"/>
                <w:szCs w:val="18"/>
              </w:rPr>
              <w:t>light green brown</w:t>
            </w:r>
          </w:p>
        </w:tc>
        <w:tc>
          <w:tcPr>
            <w:tcW w:w="1984" w:type="dxa"/>
          </w:tcPr>
          <w:p w:rsidR="00362616" w:rsidRPr="001D197A" w:rsidRDefault="00362616" w:rsidP="00362616">
            <w:pPr>
              <w:rPr>
                <w:sz w:val="18"/>
                <w:szCs w:val="18"/>
              </w:rPr>
            </w:pPr>
            <w:r w:rsidRPr="001D197A">
              <w:rPr>
                <w:sz w:val="18"/>
                <w:szCs w:val="18"/>
              </w:rPr>
              <w:t>brun-vert clair</w:t>
            </w:r>
          </w:p>
        </w:tc>
        <w:tc>
          <w:tcPr>
            <w:tcW w:w="2410" w:type="dxa"/>
          </w:tcPr>
          <w:p w:rsidR="00362616" w:rsidRPr="001D197A" w:rsidRDefault="00362616" w:rsidP="00362616">
            <w:pPr>
              <w:jc w:val="left"/>
              <w:rPr>
                <w:rFonts w:cs="Arial"/>
                <w:sz w:val="18"/>
              </w:rPr>
            </w:pPr>
            <w:r w:rsidRPr="001D197A">
              <w:rPr>
                <w:rFonts w:cs="Arial"/>
                <w:sz w:val="18"/>
              </w:rPr>
              <w:t>marrón verdoso claro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66</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160D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hellgrünbraun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light green brown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brun-vert clair</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marrón verdoso claro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67</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153B</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mittelgrünbraun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medium green brown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brun-vert moyen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marrón verdoso medio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67</w:t>
            </w:r>
          </w:p>
        </w:tc>
        <w:tc>
          <w:tcPr>
            <w:tcW w:w="993" w:type="dxa"/>
          </w:tcPr>
          <w:p w:rsidR="00362616" w:rsidRPr="001D197A" w:rsidRDefault="00362616" w:rsidP="00362616">
            <w:pPr>
              <w:jc w:val="center"/>
              <w:rPr>
                <w:rFonts w:cs="Arial"/>
                <w:sz w:val="18"/>
                <w:szCs w:val="18"/>
              </w:rPr>
            </w:pPr>
            <w:r w:rsidRPr="001D197A">
              <w:rPr>
                <w:rFonts w:cs="Arial"/>
                <w:sz w:val="18"/>
                <w:szCs w:val="18"/>
              </w:rPr>
              <w:t>153C</w:t>
            </w:r>
          </w:p>
        </w:tc>
        <w:tc>
          <w:tcPr>
            <w:tcW w:w="2126" w:type="dxa"/>
          </w:tcPr>
          <w:p w:rsidR="00362616" w:rsidRPr="001D197A" w:rsidRDefault="00362616" w:rsidP="00362616">
            <w:pPr>
              <w:rPr>
                <w:sz w:val="18"/>
                <w:szCs w:val="18"/>
              </w:rPr>
            </w:pPr>
            <w:r w:rsidRPr="001D197A">
              <w:rPr>
                <w:sz w:val="18"/>
                <w:szCs w:val="18"/>
              </w:rPr>
              <w:t>mittelgrünbraun</w:t>
            </w:r>
          </w:p>
        </w:tc>
        <w:tc>
          <w:tcPr>
            <w:tcW w:w="2126" w:type="dxa"/>
          </w:tcPr>
          <w:p w:rsidR="00362616" w:rsidRPr="001D197A" w:rsidRDefault="00362616" w:rsidP="00362616">
            <w:pPr>
              <w:jc w:val="left"/>
              <w:rPr>
                <w:rFonts w:cs="Arial"/>
                <w:sz w:val="18"/>
                <w:szCs w:val="18"/>
              </w:rPr>
            </w:pPr>
            <w:r w:rsidRPr="001D197A">
              <w:rPr>
                <w:rFonts w:cs="Arial"/>
                <w:sz w:val="18"/>
                <w:szCs w:val="18"/>
              </w:rPr>
              <w:t>medium green brown</w:t>
            </w:r>
          </w:p>
        </w:tc>
        <w:tc>
          <w:tcPr>
            <w:tcW w:w="1984" w:type="dxa"/>
          </w:tcPr>
          <w:p w:rsidR="00362616" w:rsidRPr="001D197A" w:rsidRDefault="00362616" w:rsidP="00362616">
            <w:pPr>
              <w:rPr>
                <w:sz w:val="18"/>
                <w:szCs w:val="18"/>
              </w:rPr>
            </w:pPr>
            <w:r w:rsidRPr="001D197A">
              <w:rPr>
                <w:sz w:val="18"/>
                <w:szCs w:val="18"/>
              </w:rPr>
              <w:t>brun-vert moyen</w:t>
            </w:r>
          </w:p>
        </w:tc>
        <w:tc>
          <w:tcPr>
            <w:tcW w:w="2410" w:type="dxa"/>
          </w:tcPr>
          <w:p w:rsidR="00362616" w:rsidRPr="001D197A" w:rsidRDefault="00362616" w:rsidP="00362616">
            <w:pPr>
              <w:jc w:val="left"/>
              <w:rPr>
                <w:rFonts w:cs="Arial"/>
                <w:sz w:val="18"/>
              </w:rPr>
            </w:pPr>
            <w:r w:rsidRPr="001D197A">
              <w:rPr>
                <w:rFonts w:cs="Arial"/>
                <w:sz w:val="18"/>
              </w:rPr>
              <w:t>marrón verdoso medio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67</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153D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mittelgrünbraun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medium green brown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brun-vert moyen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marrón verdoso medio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68</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152A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dunkelgrünbraun</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dark green brown</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brun-vert foncé</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marrón verdoso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68</w:t>
            </w:r>
          </w:p>
        </w:tc>
        <w:tc>
          <w:tcPr>
            <w:tcW w:w="993" w:type="dxa"/>
          </w:tcPr>
          <w:p w:rsidR="00362616" w:rsidRPr="001D197A" w:rsidRDefault="00362616" w:rsidP="00362616">
            <w:pPr>
              <w:jc w:val="center"/>
              <w:rPr>
                <w:rFonts w:cs="Arial"/>
                <w:sz w:val="18"/>
                <w:szCs w:val="18"/>
              </w:rPr>
            </w:pPr>
            <w:r w:rsidRPr="001D197A">
              <w:rPr>
                <w:rFonts w:cs="Arial"/>
                <w:sz w:val="18"/>
                <w:szCs w:val="18"/>
              </w:rPr>
              <w:t>152B</w:t>
            </w:r>
          </w:p>
        </w:tc>
        <w:tc>
          <w:tcPr>
            <w:tcW w:w="2126" w:type="dxa"/>
          </w:tcPr>
          <w:p w:rsidR="00362616" w:rsidRPr="001D197A" w:rsidRDefault="00362616" w:rsidP="00362616">
            <w:pPr>
              <w:rPr>
                <w:sz w:val="18"/>
                <w:szCs w:val="18"/>
              </w:rPr>
            </w:pPr>
            <w:r w:rsidRPr="001D197A">
              <w:rPr>
                <w:sz w:val="18"/>
                <w:szCs w:val="18"/>
              </w:rPr>
              <w:t>dunkelgrünbraun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 brown</w:t>
            </w:r>
          </w:p>
        </w:tc>
        <w:tc>
          <w:tcPr>
            <w:tcW w:w="1984" w:type="dxa"/>
          </w:tcPr>
          <w:p w:rsidR="00362616" w:rsidRPr="001D197A" w:rsidRDefault="00362616" w:rsidP="00362616">
            <w:pPr>
              <w:rPr>
                <w:sz w:val="18"/>
                <w:szCs w:val="18"/>
              </w:rPr>
            </w:pPr>
            <w:r w:rsidRPr="001D197A">
              <w:rPr>
                <w:sz w:val="18"/>
                <w:szCs w:val="18"/>
              </w:rPr>
              <w:t>brun-vert foncé</w:t>
            </w:r>
          </w:p>
        </w:tc>
        <w:tc>
          <w:tcPr>
            <w:tcW w:w="2410" w:type="dxa"/>
          </w:tcPr>
          <w:p w:rsidR="00362616" w:rsidRPr="001D197A" w:rsidRDefault="00362616" w:rsidP="00362616">
            <w:pPr>
              <w:jc w:val="left"/>
              <w:rPr>
                <w:rFonts w:cs="Arial"/>
                <w:sz w:val="18"/>
              </w:rPr>
            </w:pPr>
            <w:r w:rsidRPr="001D197A">
              <w:rPr>
                <w:rFonts w:cs="Arial"/>
                <w:sz w:val="18"/>
              </w:rPr>
              <w:t>marrón verdoso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68</w:t>
            </w:r>
          </w:p>
        </w:tc>
        <w:tc>
          <w:tcPr>
            <w:tcW w:w="993" w:type="dxa"/>
          </w:tcPr>
          <w:p w:rsidR="00362616" w:rsidRPr="001D197A" w:rsidRDefault="00362616" w:rsidP="00362616">
            <w:pPr>
              <w:jc w:val="center"/>
              <w:rPr>
                <w:rFonts w:cs="Arial"/>
                <w:sz w:val="18"/>
                <w:szCs w:val="18"/>
              </w:rPr>
            </w:pPr>
            <w:r w:rsidRPr="001D197A">
              <w:rPr>
                <w:rFonts w:cs="Arial"/>
                <w:sz w:val="18"/>
                <w:szCs w:val="18"/>
              </w:rPr>
              <w:t>152C</w:t>
            </w:r>
          </w:p>
        </w:tc>
        <w:tc>
          <w:tcPr>
            <w:tcW w:w="2126" w:type="dxa"/>
          </w:tcPr>
          <w:p w:rsidR="00362616" w:rsidRPr="001D197A" w:rsidRDefault="00362616" w:rsidP="00362616">
            <w:pPr>
              <w:rPr>
                <w:sz w:val="18"/>
                <w:szCs w:val="18"/>
              </w:rPr>
            </w:pPr>
            <w:r w:rsidRPr="001D197A">
              <w:rPr>
                <w:sz w:val="18"/>
                <w:szCs w:val="18"/>
              </w:rPr>
              <w:t>dunkelgrünbraun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 brown</w:t>
            </w:r>
          </w:p>
        </w:tc>
        <w:tc>
          <w:tcPr>
            <w:tcW w:w="1984" w:type="dxa"/>
          </w:tcPr>
          <w:p w:rsidR="00362616" w:rsidRPr="001D197A" w:rsidRDefault="00362616" w:rsidP="00362616">
            <w:pPr>
              <w:rPr>
                <w:sz w:val="18"/>
                <w:szCs w:val="18"/>
              </w:rPr>
            </w:pPr>
            <w:r w:rsidRPr="001D197A">
              <w:rPr>
                <w:sz w:val="18"/>
                <w:szCs w:val="18"/>
              </w:rPr>
              <w:t>brun-vert foncé</w:t>
            </w:r>
          </w:p>
        </w:tc>
        <w:tc>
          <w:tcPr>
            <w:tcW w:w="2410" w:type="dxa"/>
          </w:tcPr>
          <w:p w:rsidR="00362616" w:rsidRPr="001D197A" w:rsidRDefault="00362616" w:rsidP="00362616">
            <w:pPr>
              <w:jc w:val="left"/>
              <w:rPr>
                <w:rFonts w:cs="Arial"/>
                <w:sz w:val="18"/>
              </w:rPr>
            </w:pPr>
            <w:r w:rsidRPr="001D197A">
              <w:rPr>
                <w:rFonts w:cs="Arial"/>
                <w:sz w:val="18"/>
              </w:rPr>
              <w:t>marrón verdoso oscuro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68</w:t>
            </w:r>
          </w:p>
        </w:tc>
        <w:tc>
          <w:tcPr>
            <w:tcW w:w="993" w:type="dxa"/>
          </w:tcPr>
          <w:p w:rsidR="00362616" w:rsidRPr="001D197A" w:rsidRDefault="00362616" w:rsidP="00362616">
            <w:pPr>
              <w:jc w:val="center"/>
              <w:rPr>
                <w:rFonts w:cs="Arial"/>
                <w:sz w:val="18"/>
                <w:szCs w:val="18"/>
              </w:rPr>
            </w:pPr>
            <w:r w:rsidRPr="001D197A">
              <w:rPr>
                <w:rFonts w:cs="Arial"/>
                <w:sz w:val="18"/>
                <w:szCs w:val="18"/>
              </w:rPr>
              <w:t>152D</w:t>
            </w:r>
          </w:p>
        </w:tc>
        <w:tc>
          <w:tcPr>
            <w:tcW w:w="2126" w:type="dxa"/>
          </w:tcPr>
          <w:p w:rsidR="00362616" w:rsidRPr="001D197A" w:rsidRDefault="00362616" w:rsidP="00362616">
            <w:pPr>
              <w:rPr>
                <w:sz w:val="18"/>
                <w:szCs w:val="18"/>
              </w:rPr>
            </w:pPr>
            <w:r w:rsidRPr="001D197A">
              <w:rPr>
                <w:sz w:val="18"/>
                <w:szCs w:val="18"/>
              </w:rPr>
              <w:t>dunkelgrünbraun</w:t>
            </w:r>
          </w:p>
        </w:tc>
        <w:tc>
          <w:tcPr>
            <w:tcW w:w="2126" w:type="dxa"/>
          </w:tcPr>
          <w:p w:rsidR="00362616" w:rsidRPr="001D197A" w:rsidRDefault="00362616" w:rsidP="00362616">
            <w:pPr>
              <w:jc w:val="left"/>
              <w:rPr>
                <w:rFonts w:cs="Arial"/>
                <w:sz w:val="18"/>
                <w:szCs w:val="18"/>
              </w:rPr>
            </w:pPr>
            <w:r w:rsidRPr="001D197A">
              <w:rPr>
                <w:rFonts w:cs="Arial"/>
                <w:sz w:val="18"/>
                <w:szCs w:val="18"/>
              </w:rPr>
              <w:t>dark green brown</w:t>
            </w:r>
          </w:p>
        </w:tc>
        <w:tc>
          <w:tcPr>
            <w:tcW w:w="1984" w:type="dxa"/>
          </w:tcPr>
          <w:p w:rsidR="00362616" w:rsidRPr="001D197A" w:rsidRDefault="00362616" w:rsidP="00362616">
            <w:pPr>
              <w:rPr>
                <w:sz w:val="18"/>
                <w:szCs w:val="18"/>
              </w:rPr>
            </w:pPr>
            <w:r w:rsidRPr="001D197A">
              <w:rPr>
                <w:sz w:val="18"/>
                <w:szCs w:val="18"/>
              </w:rPr>
              <w:t>brun-vert foncé</w:t>
            </w:r>
          </w:p>
        </w:tc>
        <w:tc>
          <w:tcPr>
            <w:tcW w:w="2410" w:type="dxa"/>
          </w:tcPr>
          <w:p w:rsidR="00362616" w:rsidRPr="001D197A" w:rsidRDefault="00362616" w:rsidP="00362616">
            <w:pPr>
              <w:jc w:val="left"/>
              <w:rPr>
                <w:rFonts w:cs="Arial"/>
                <w:sz w:val="18"/>
              </w:rPr>
            </w:pPr>
            <w:r w:rsidRPr="001D197A">
              <w:rPr>
                <w:rFonts w:cs="Arial"/>
                <w:sz w:val="18"/>
              </w:rPr>
              <w:t>marrón verdoso oscuro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68</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153A</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dunkelgrünbraun</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dark green brown</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brun-vert foncé</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marrón verdoso oscuro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69</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156A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gelbgrau</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yellow grey</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gris-jaune</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gris amarillento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69</w:t>
            </w:r>
          </w:p>
        </w:tc>
        <w:tc>
          <w:tcPr>
            <w:tcW w:w="993" w:type="dxa"/>
          </w:tcPr>
          <w:p w:rsidR="00362616" w:rsidRPr="001D197A" w:rsidRDefault="00362616" w:rsidP="00362616">
            <w:pPr>
              <w:jc w:val="center"/>
              <w:rPr>
                <w:rFonts w:cs="Arial"/>
                <w:sz w:val="18"/>
                <w:szCs w:val="18"/>
              </w:rPr>
            </w:pPr>
            <w:r w:rsidRPr="001D197A">
              <w:rPr>
                <w:rFonts w:cs="Arial"/>
                <w:sz w:val="18"/>
                <w:szCs w:val="18"/>
              </w:rPr>
              <w:t>156B</w:t>
            </w:r>
          </w:p>
        </w:tc>
        <w:tc>
          <w:tcPr>
            <w:tcW w:w="2126" w:type="dxa"/>
          </w:tcPr>
          <w:p w:rsidR="00362616" w:rsidRPr="001D197A" w:rsidRDefault="00362616" w:rsidP="00362616">
            <w:pPr>
              <w:rPr>
                <w:sz w:val="18"/>
                <w:szCs w:val="18"/>
              </w:rPr>
            </w:pPr>
            <w:r w:rsidRPr="001D197A">
              <w:rPr>
                <w:sz w:val="18"/>
                <w:szCs w:val="18"/>
              </w:rPr>
              <w:t>gelbgrau</w:t>
            </w:r>
          </w:p>
        </w:tc>
        <w:tc>
          <w:tcPr>
            <w:tcW w:w="2126" w:type="dxa"/>
          </w:tcPr>
          <w:p w:rsidR="00362616" w:rsidRPr="001D197A" w:rsidRDefault="00362616" w:rsidP="00362616">
            <w:pPr>
              <w:jc w:val="left"/>
              <w:rPr>
                <w:rFonts w:cs="Arial"/>
                <w:sz w:val="18"/>
                <w:szCs w:val="18"/>
              </w:rPr>
            </w:pPr>
            <w:r w:rsidRPr="001D197A">
              <w:rPr>
                <w:rFonts w:cs="Arial"/>
                <w:sz w:val="18"/>
                <w:szCs w:val="18"/>
              </w:rPr>
              <w:t>yellow grey</w:t>
            </w:r>
          </w:p>
        </w:tc>
        <w:tc>
          <w:tcPr>
            <w:tcW w:w="1984" w:type="dxa"/>
          </w:tcPr>
          <w:p w:rsidR="00362616" w:rsidRPr="001D197A" w:rsidRDefault="00362616" w:rsidP="00362616">
            <w:pPr>
              <w:rPr>
                <w:sz w:val="18"/>
                <w:szCs w:val="18"/>
              </w:rPr>
            </w:pPr>
            <w:r w:rsidRPr="001D197A">
              <w:rPr>
                <w:sz w:val="18"/>
                <w:szCs w:val="18"/>
              </w:rPr>
              <w:t>gris-jaune</w:t>
            </w:r>
          </w:p>
        </w:tc>
        <w:tc>
          <w:tcPr>
            <w:tcW w:w="2410" w:type="dxa"/>
          </w:tcPr>
          <w:p w:rsidR="00362616" w:rsidRPr="001D197A" w:rsidRDefault="00362616" w:rsidP="00362616">
            <w:pPr>
              <w:jc w:val="left"/>
              <w:rPr>
                <w:rFonts w:cs="Arial"/>
                <w:sz w:val="18"/>
              </w:rPr>
            </w:pPr>
            <w:r w:rsidRPr="001D197A">
              <w:rPr>
                <w:rFonts w:cs="Arial"/>
                <w:sz w:val="18"/>
              </w:rPr>
              <w:t>gris amarillento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69</w:t>
            </w:r>
          </w:p>
        </w:tc>
        <w:tc>
          <w:tcPr>
            <w:tcW w:w="993" w:type="dxa"/>
          </w:tcPr>
          <w:p w:rsidR="00362616" w:rsidRPr="001D197A" w:rsidRDefault="00362616" w:rsidP="00362616">
            <w:pPr>
              <w:jc w:val="center"/>
              <w:rPr>
                <w:rFonts w:cs="Arial"/>
                <w:sz w:val="18"/>
                <w:szCs w:val="18"/>
              </w:rPr>
            </w:pPr>
            <w:r w:rsidRPr="001D197A">
              <w:rPr>
                <w:rFonts w:cs="Arial"/>
                <w:sz w:val="18"/>
                <w:szCs w:val="18"/>
              </w:rPr>
              <w:t>156C</w:t>
            </w:r>
          </w:p>
        </w:tc>
        <w:tc>
          <w:tcPr>
            <w:tcW w:w="2126" w:type="dxa"/>
          </w:tcPr>
          <w:p w:rsidR="00362616" w:rsidRPr="001D197A" w:rsidRDefault="00362616" w:rsidP="00362616">
            <w:pPr>
              <w:rPr>
                <w:sz w:val="18"/>
                <w:szCs w:val="18"/>
              </w:rPr>
            </w:pPr>
            <w:r w:rsidRPr="001D197A">
              <w:rPr>
                <w:sz w:val="18"/>
                <w:szCs w:val="18"/>
              </w:rPr>
              <w:t>gelbgrau</w:t>
            </w:r>
          </w:p>
        </w:tc>
        <w:tc>
          <w:tcPr>
            <w:tcW w:w="2126" w:type="dxa"/>
          </w:tcPr>
          <w:p w:rsidR="00362616" w:rsidRPr="001D197A" w:rsidRDefault="00362616" w:rsidP="00362616">
            <w:pPr>
              <w:jc w:val="left"/>
              <w:rPr>
                <w:rFonts w:cs="Arial"/>
                <w:sz w:val="18"/>
                <w:szCs w:val="18"/>
              </w:rPr>
            </w:pPr>
            <w:r w:rsidRPr="001D197A">
              <w:rPr>
                <w:rFonts w:cs="Arial"/>
                <w:sz w:val="18"/>
                <w:szCs w:val="18"/>
              </w:rPr>
              <w:t>yellow grey</w:t>
            </w:r>
          </w:p>
        </w:tc>
        <w:tc>
          <w:tcPr>
            <w:tcW w:w="1984" w:type="dxa"/>
          </w:tcPr>
          <w:p w:rsidR="00362616" w:rsidRPr="001D197A" w:rsidRDefault="00362616" w:rsidP="00362616">
            <w:pPr>
              <w:rPr>
                <w:sz w:val="18"/>
                <w:szCs w:val="18"/>
              </w:rPr>
            </w:pPr>
            <w:r w:rsidRPr="001D197A">
              <w:rPr>
                <w:sz w:val="18"/>
                <w:szCs w:val="18"/>
              </w:rPr>
              <w:t>gris-jaune</w:t>
            </w:r>
          </w:p>
        </w:tc>
        <w:tc>
          <w:tcPr>
            <w:tcW w:w="2410" w:type="dxa"/>
          </w:tcPr>
          <w:p w:rsidR="00362616" w:rsidRPr="001D197A" w:rsidRDefault="00362616" w:rsidP="00362616">
            <w:pPr>
              <w:jc w:val="left"/>
              <w:rPr>
                <w:rFonts w:cs="Arial"/>
                <w:sz w:val="18"/>
              </w:rPr>
            </w:pPr>
            <w:r w:rsidRPr="001D197A">
              <w:rPr>
                <w:rFonts w:cs="Arial"/>
                <w:sz w:val="18"/>
              </w:rPr>
              <w:t>gris amarillento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69</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156D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gelbgrau</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yellow grey</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gris-jaune</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gris amarillento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70</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197A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braungrau</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brown grey</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gris-brun</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gris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70</w:t>
            </w:r>
          </w:p>
        </w:tc>
        <w:tc>
          <w:tcPr>
            <w:tcW w:w="993" w:type="dxa"/>
          </w:tcPr>
          <w:p w:rsidR="00362616" w:rsidRPr="001D197A" w:rsidRDefault="00362616" w:rsidP="00362616">
            <w:pPr>
              <w:jc w:val="center"/>
              <w:rPr>
                <w:rFonts w:cs="Arial"/>
                <w:sz w:val="18"/>
                <w:szCs w:val="18"/>
              </w:rPr>
            </w:pPr>
            <w:r w:rsidRPr="001D197A">
              <w:rPr>
                <w:rFonts w:cs="Arial"/>
                <w:sz w:val="18"/>
                <w:szCs w:val="18"/>
              </w:rPr>
              <w:t>197B</w:t>
            </w:r>
          </w:p>
        </w:tc>
        <w:tc>
          <w:tcPr>
            <w:tcW w:w="2126" w:type="dxa"/>
          </w:tcPr>
          <w:p w:rsidR="00362616" w:rsidRPr="001D197A" w:rsidRDefault="00362616" w:rsidP="00362616">
            <w:pPr>
              <w:rPr>
                <w:sz w:val="18"/>
                <w:szCs w:val="18"/>
              </w:rPr>
            </w:pPr>
            <w:r w:rsidRPr="001D197A">
              <w:rPr>
                <w:sz w:val="18"/>
                <w:szCs w:val="18"/>
              </w:rPr>
              <w:t>braungrau</w:t>
            </w:r>
          </w:p>
        </w:tc>
        <w:tc>
          <w:tcPr>
            <w:tcW w:w="2126" w:type="dxa"/>
          </w:tcPr>
          <w:p w:rsidR="00362616" w:rsidRPr="001D197A" w:rsidRDefault="00362616" w:rsidP="00362616">
            <w:pPr>
              <w:jc w:val="left"/>
              <w:rPr>
                <w:rFonts w:cs="Arial"/>
                <w:sz w:val="18"/>
                <w:szCs w:val="18"/>
              </w:rPr>
            </w:pPr>
            <w:r w:rsidRPr="001D197A">
              <w:rPr>
                <w:rFonts w:cs="Arial"/>
                <w:sz w:val="18"/>
                <w:szCs w:val="18"/>
              </w:rPr>
              <w:t>brown grey</w:t>
            </w:r>
          </w:p>
        </w:tc>
        <w:tc>
          <w:tcPr>
            <w:tcW w:w="1984" w:type="dxa"/>
          </w:tcPr>
          <w:p w:rsidR="00362616" w:rsidRPr="001D197A" w:rsidRDefault="00362616" w:rsidP="00362616">
            <w:pPr>
              <w:rPr>
                <w:sz w:val="18"/>
                <w:szCs w:val="18"/>
              </w:rPr>
            </w:pPr>
            <w:r w:rsidRPr="001D197A">
              <w:rPr>
                <w:sz w:val="18"/>
                <w:szCs w:val="18"/>
              </w:rPr>
              <w:t>gris-brun</w:t>
            </w:r>
          </w:p>
        </w:tc>
        <w:tc>
          <w:tcPr>
            <w:tcW w:w="2410" w:type="dxa"/>
          </w:tcPr>
          <w:p w:rsidR="00362616" w:rsidRPr="001D197A" w:rsidRDefault="00362616" w:rsidP="00362616">
            <w:pPr>
              <w:jc w:val="left"/>
              <w:rPr>
                <w:rFonts w:cs="Arial"/>
                <w:sz w:val="18"/>
              </w:rPr>
            </w:pPr>
            <w:r w:rsidRPr="001D197A">
              <w:rPr>
                <w:rFonts w:cs="Arial"/>
                <w:sz w:val="18"/>
              </w:rPr>
              <w:t>gris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70</w:t>
            </w:r>
          </w:p>
        </w:tc>
        <w:tc>
          <w:tcPr>
            <w:tcW w:w="993" w:type="dxa"/>
          </w:tcPr>
          <w:p w:rsidR="00362616" w:rsidRPr="001D197A" w:rsidRDefault="00362616" w:rsidP="00362616">
            <w:pPr>
              <w:jc w:val="center"/>
              <w:rPr>
                <w:rFonts w:cs="Arial"/>
                <w:sz w:val="18"/>
                <w:szCs w:val="18"/>
              </w:rPr>
            </w:pPr>
            <w:r w:rsidRPr="001D197A">
              <w:rPr>
                <w:rFonts w:cs="Arial"/>
                <w:sz w:val="18"/>
                <w:szCs w:val="18"/>
              </w:rPr>
              <w:t>197C</w:t>
            </w:r>
          </w:p>
        </w:tc>
        <w:tc>
          <w:tcPr>
            <w:tcW w:w="2126" w:type="dxa"/>
          </w:tcPr>
          <w:p w:rsidR="00362616" w:rsidRPr="001D197A" w:rsidRDefault="00362616" w:rsidP="00362616">
            <w:pPr>
              <w:rPr>
                <w:sz w:val="18"/>
                <w:szCs w:val="18"/>
              </w:rPr>
            </w:pPr>
            <w:r w:rsidRPr="001D197A">
              <w:rPr>
                <w:sz w:val="18"/>
                <w:szCs w:val="18"/>
              </w:rPr>
              <w:t>braungrau</w:t>
            </w:r>
          </w:p>
        </w:tc>
        <w:tc>
          <w:tcPr>
            <w:tcW w:w="2126" w:type="dxa"/>
          </w:tcPr>
          <w:p w:rsidR="00362616" w:rsidRPr="001D197A" w:rsidRDefault="00362616" w:rsidP="00362616">
            <w:pPr>
              <w:jc w:val="left"/>
              <w:rPr>
                <w:rFonts w:cs="Arial"/>
                <w:sz w:val="18"/>
                <w:szCs w:val="18"/>
              </w:rPr>
            </w:pPr>
            <w:r w:rsidRPr="001D197A">
              <w:rPr>
                <w:rFonts w:cs="Arial"/>
                <w:sz w:val="18"/>
                <w:szCs w:val="18"/>
              </w:rPr>
              <w:t>brown grey</w:t>
            </w:r>
          </w:p>
        </w:tc>
        <w:tc>
          <w:tcPr>
            <w:tcW w:w="1984" w:type="dxa"/>
          </w:tcPr>
          <w:p w:rsidR="00362616" w:rsidRPr="001D197A" w:rsidRDefault="00362616" w:rsidP="00362616">
            <w:pPr>
              <w:rPr>
                <w:sz w:val="18"/>
                <w:szCs w:val="18"/>
              </w:rPr>
            </w:pPr>
            <w:r w:rsidRPr="001D197A">
              <w:rPr>
                <w:sz w:val="18"/>
                <w:szCs w:val="18"/>
              </w:rPr>
              <w:t>gris-brun</w:t>
            </w:r>
          </w:p>
        </w:tc>
        <w:tc>
          <w:tcPr>
            <w:tcW w:w="2410" w:type="dxa"/>
          </w:tcPr>
          <w:p w:rsidR="00362616" w:rsidRPr="001D197A" w:rsidRDefault="00362616" w:rsidP="00362616">
            <w:pPr>
              <w:jc w:val="left"/>
              <w:rPr>
                <w:rFonts w:cs="Arial"/>
                <w:sz w:val="18"/>
              </w:rPr>
            </w:pPr>
            <w:r w:rsidRPr="001D197A">
              <w:rPr>
                <w:rFonts w:cs="Arial"/>
                <w:sz w:val="18"/>
              </w:rPr>
              <w:t>gris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70</w:t>
            </w:r>
          </w:p>
        </w:tc>
        <w:tc>
          <w:tcPr>
            <w:tcW w:w="993" w:type="dxa"/>
          </w:tcPr>
          <w:p w:rsidR="00362616" w:rsidRPr="001D197A" w:rsidRDefault="00362616" w:rsidP="00362616">
            <w:pPr>
              <w:jc w:val="center"/>
              <w:rPr>
                <w:rFonts w:cs="Arial"/>
                <w:sz w:val="18"/>
                <w:szCs w:val="18"/>
              </w:rPr>
            </w:pPr>
            <w:r w:rsidRPr="001D197A">
              <w:rPr>
                <w:rFonts w:cs="Arial"/>
                <w:sz w:val="18"/>
                <w:szCs w:val="18"/>
              </w:rPr>
              <w:t>197D</w:t>
            </w:r>
          </w:p>
        </w:tc>
        <w:tc>
          <w:tcPr>
            <w:tcW w:w="2126" w:type="dxa"/>
          </w:tcPr>
          <w:p w:rsidR="00362616" w:rsidRPr="001D197A" w:rsidRDefault="00362616" w:rsidP="00362616">
            <w:pPr>
              <w:rPr>
                <w:sz w:val="18"/>
                <w:szCs w:val="18"/>
              </w:rPr>
            </w:pPr>
            <w:r w:rsidRPr="001D197A">
              <w:rPr>
                <w:sz w:val="18"/>
                <w:szCs w:val="18"/>
              </w:rPr>
              <w:t>braungrau</w:t>
            </w:r>
          </w:p>
        </w:tc>
        <w:tc>
          <w:tcPr>
            <w:tcW w:w="2126" w:type="dxa"/>
          </w:tcPr>
          <w:p w:rsidR="00362616" w:rsidRPr="001D197A" w:rsidRDefault="00362616" w:rsidP="00362616">
            <w:pPr>
              <w:jc w:val="left"/>
              <w:rPr>
                <w:rFonts w:cs="Arial"/>
                <w:sz w:val="18"/>
                <w:szCs w:val="18"/>
              </w:rPr>
            </w:pPr>
            <w:r w:rsidRPr="001D197A">
              <w:rPr>
                <w:rFonts w:cs="Arial"/>
                <w:sz w:val="18"/>
                <w:szCs w:val="18"/>
              </w:rPr>
              <w:t>brown grey</w:t>
            </w:r>
          </w:p>
        </w:tc>
        <w:tc>
          <w:tcPr>
            <w:tcW w:w="1984" w:type="dxa"/>
          </w:tcPr>
          <w:p w:rsidR="00362616" w:rsidRPr="001D197A" w:rsidRDefault="00362616" w:rsidP="00362616">
            <w:pPr>
              <w:rPr>
                <w:sz w:val="18"/>
                <w:szCs w:val="18"/>
              </w:rPr>
            </w:pPr>
            <w:r w:rsidRPr="001D197A">
              <w:rPr>
                <w:sz w:val="18"/>
                <w:szCs w:val="18"/>
              </w:rPr>
              <w:t>gris-brun</w:t>
            </w:r>
          </w:p>
        </w:tc>
        <w:tc>
          <w:tcPr>
            <w:tcW w:w="2410" w:type="dxa"/>
          </w:tcPr>
          <w:p w:rsidR="00362616" w:rsidRPr="001D197A" w:rsidRDefault="00362616" w:rsidP="00362616">
            <w:pPr>
              <w:jc w:val="left"/>
              <w:rPr>
                <w:rFonts w:cs="Arial"/>
                <w:sz w:val="18"/>
              </w:rPr>
            </w:pPr>
            <w:r w:rsidRPr="001D197A">
              <w:rPr>
                <w:rFonts w:cs="Arial"/>
                <w:sz w:val="18"/>
              </w:rPr>
              <w:t>gris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70</w:t>
            </w:r>
          </w:p>
        </w:tc>
        <w:tc>
          <w:tcPr>
            <w:tcW w:w="993" w:type="dxa"/>
          </w:tcPr>
          <w:p w:rsidR="00362616" w:rsidRPr="001D197A" w:rsidRDefault="00362616" w:rsidP="00362616">
            <w:pPr>
              <w:jc w:val="center"/>
              <w:rPr>
                <w:rFonts w:cs="Arial"/>
                <w:sz w:val="18"/>
                <w:szCs w:val="18"/>
              </w:rPr>
            </w:pPr>
            <w:r w:rsidRPr="001D197A">
              <w:rPr>
                <w:rFonts w:cs="Arial"/>
                <w:sz w:val="18"/>
                <w:szCs w:val="18"/>
              </w:rPr>
              <w:t>198A</w:t>
            </w:r>
          </w:p>
        </w:tc>
        <w:tc>
          <w:tcPr>
            <w:tcW w:w="2126" w:type="dxa"/>
          </w:tcPr>
          <w:p w:rsidR="00362616" w:rsidRPr="001D197A" w:rsidRDefault="00362616" w:rsidP="00362616">
            <w:pPr>
              <w:rPr>
                <w:sz w:val="18"/>
                <w:szCs w:val="18"/>
              </w:rPr>
            </w:pPr>
            <w:r w:rsidRPr="001D197A">
              <w:rPr>
                <w:sz w:val="18"/>
                <w:szCs w:val="18"/>
              </w:rPr>
              <w:t>braungrau</w:t>
            </w:r>
          </w:p>
        </w:tc>
        <w:tc>
          <w:tcPr>
            <w:tcW w:w="2126" w:type="dxa"/>
          </w:tcPr>
          <w:p w:rsidR="00362616" w:rsidRPr="001D197A" w:rsidRDefault="00362616" w:rsidP="00362616">
            <w:pPr>
              <w:jc w:val="left"/>
              <w:rPr>
                <w:rFonts w:cs="Arial"/>
                <w:sz w:val="18"/>
                <w:szCs w:val="18"/>
              </w:rPr>
            </w:pPr>
            <w:r w:rsidRPr="001D197A">
              <w:rPr>
                <w:rFonts w:cs="Arial"/>
                <w:sz w:val="18"/>
                <w:szCs w:val="18"/>
              </w:rPr>
              <w:t>brown grey</w:t>
            </w:r>
          </w:p>
        </w:tc>
        <w:tc>
          <w:tcPr>
            <w:tcW w:w="1984" w:type="dxa"/>
          </w:tcPr>
          <w:p w:rsidR="00362616" w:rsidRPr="001D197A" w:rsidRDefault="00362616" w:rsidP="00362616">
            <w:pPr>
              <w:rPr>
                <w:sz w:val="18"/>
                <w:szCs w:val="18"/>
              </w:rPr>
            </w:pPr>
            <w:r w:rsidRPr="001D197A">
              <w:rPr>
                <w:sz w:val="18"/>
                <w:szCs w:val="18"/>
              </w:rPr>
              <w:t>gris-brun</w:t>
            </w:r>
          </w:p>
        </w:tc>
        <w:tc>
          <w:tcPr>
            <w:tcW w:w="2410" w:type="dxa"/>
          </w:tcPr>
          <w:p w:rsidR="00362616" w:rsidRPr="001D197A" w:rsidRDefault="00362616" w:rsidP="00362616">
            <w:pPr>
              <w:jc w:val="left"/>
              <w:rPr>
                <w:rFonts w:cs="Arial"/>
                <w:sz w:val="18"/>
              </w:rPr>
            </w:pPr>
            <w:r w:rsidRPr="001D197A">
              <w:rPr>
                <w:rFonts w:cs="Arial"/>
                <w:sz w:val="18"/>
              </w:rPr>
              <w:t>gris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70</w:t>
            </w:r>
          </w:p>
        </w:tc>
        <w:tc>
          <w:tcPr>
            <w:tcW w:w="993" w:type="dxa"/>
          </w:tcPr>
          <w:p w:rsidR="00362616" w:rsidRPr="001D197A" w:rsidRDefault="00362616" w:rsidP="00362616">
            <w:pPr>
              <w:jc w:val="center"/>
              <w:rPr>
                <w:rFonts w:cs="Arial"/>
                <w:sz w:val="18"/>
                <w:szCs w:val="18"/>
              </w:rPr>
            </w:pPr>
            <w:r w:rsidRPr="001D197A">
              <w:rPr>
                <w:rFonts w:cs="Arial"/>
                <w:sz w:val="18"/>
                <w:szCs w:val="18"/>
              </w:rPr>
              <w:t>198B</w:t>
            </w:r>
          </w:p>
        </w:tc>
        <w:tc>
          <w:tcPr>
            <w:tcW w:w="2126" w:type="dxa"/>
          </w:tcPr>
          <w:p w:rsidR="00362616" w:rsidRPr="001D197A" w:rsidRDefault="00362616" w:rsidP="00362616">
            <w:pPr>
              <w:rPr>
                <w:sz w:val="18"/>
                <w:szCs w:val="18"/>
              </w:rPr>
            </w:pPr>
            <w:r w:rsidRPr="001D197A">
              <w:rPr>
                <w:sz w:val="18"/>
                <w:szCs w:val="18"/>
              </w:rPr>
              <w:t>braungrau</w:t>
            </w:r>
          </w:p>
        </w:tc>
        <w:tc>
          <w:tcPr>
            <w:tcW w:w="2126" w:type="dxa"/>
          </w:tcPr>
          <w:p w:rsidR="00362616" w:rsidRPr="001D197A" w:rsidRDefault="00362616" w:rsidP="00362616">
            <w:pPr>
              <w:jc w:val="left"/>
              <w:rPr>
                <w:rFonts w:cs="Arial"/>
                <w:sz w:val="18"/>
                <w:szCs w:val="18"/>
              </w:rPr>
            </w:pPr>
            <w:r w:rsidRPr="001D197A">
              <w:rPr>
                <w:rFonts w:cs="Arial"/>
                <w:sz w:val="18"/>
                <w:szCs w:val="18"/>
              </w:rPr>
              <w:t>brown grey</w:t>
            </w:r>
          </w:p>
        </w:tc>
        <w:tc>
          <w:tcPr>
            <w:tcW w:w="1984" w:type="dxa"/>
          </w:tcPr>
          <w:p w:rsidR="00362616" w:rsidRPr="001D197A" w:rsidRDefault="00362616" w:rsidP="00362616">
            <w:pPr>
              <w:rPr>
                <w:sz w:val="18"/>
                <w:szCs w:val="18"/>
              </w:rPr>
            </w:pPr>
            <w:r w:rsidRPr="001D197A">
              <w:rPr>
                <w:sz w:val="18"/>
                <w:szCs w:val="18"/>
              </w:rPr>
              <w:t>gris-brun</w:t>
            </w:r>
          </w:p>
        </w:tc>
        <w:tc>
          <w:tcPr>
            <w:tcW w:w="2410" w:type="dxa"/>
          </w:tcPr>
          <w:p w:rsidR="00362616" w:rsidRPr="001D197A" w:rsidRDefault="00362616" w:rsidP="00362616">
            <w:pPr>
              <w:jc w:val="left"/>
              <w:rPr>
                <w:rFonts w:cs="Arial"/>
                <w:sz w:val="18"/>
              </w:rPr>
            </w:pPr>
            <w:r w:rsidRPr="001D197A">
              <w:rPr>
                <w:rFonts w:cs="Arial"/>
                <w:sz w:val="18"/>
              </w:rPr>
              <w:t>gris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70</w:t>
            </w:r>
          </w:p>
        </w:tc>
        <w:tc>
          <w:tcPr>
            <w:tcW w:w="993" w:type="dxa"/>
          </w:tcPr>
          <w:p w:rsidR="00362616" w:rsidRPr="001D197A" w:rsidRDefault="00362616" w:rsidP="00362616">
            <w:pPr>
              <w:jc w:val="center"/>
              <w:rPr>
                <w:rFonts w:cs="Arial"/>
                <w:sz w:val="18"/>
                <w:szCs w:val="18"/>
              </w:rPr>
            </w:pPr>
            <w:r w:rsidRPr="001D197A">
              <w:rPr>
                <w:rFonts w:cs="Arial"/>
                <w:sz w:val="18"/>
                <w:szCs w:val="18"/>
              </w:rPr>
              <w:t>198C</w:t>
            </w:r>
          </w:p>
        </w:tc>
        <w:tc>
          <w:tcPr>
            <w:tcW w:w="2126" w:type="dxa"/>
          </w:tcPr>
          <w:p w:rsidR="00362616" w:rsidRPr="001D197A" w:rsidRDefault="00362616" w:rsidP="00362616">
            <w:pPr>
              <w:rPr>
                <w:sz w:val="18"/>
                <w:szCs w:val="18"/>
              </w:rPr>
            </w:pPr>
            <w:r w:rsidRPr="001D197A">
              <w:rPr>
                <w:sz w:val="18"/>
                <w:szCs w:val="18"/>
              </w:rPr>
              <w:t>braungrau</w:t>
            </w:r>
          </w:p>
        </w:tc>
        <w:tc>
          <w:tcPr>
            <w:tcW w:w="2126" w:type="dxa"/>
          </w:tcPr>
          <w:p w:rsidR="00362616" w:rsidRPr="001D197A" w:rsidRDefault="00362616" w:rsidP="00362616">
            <w:pPr>
              <w:jc w:val="left"/>
              <w:rPr>
                <w:rFonts w:cs="Arial"/>
                <w:sz w:val="18"/>
                <w:szCs w:val="18"/>
              </w:rPr>
            </w:pPr>
            <w:r w:rsidRPr="001D197A">
              <w:rPr>
                <w:rFonts w:cs="Arial"/>
                <w:sz w:val="18"/>
                <w:szCs w:val="18"/>
              </w:rPr>
              <w:t>brown grey</w:t>
            </w:r>
          </w:p>
        </w:tc>
        <w:tc>
          <w:tcPr>
            <w:tcW w:w="1984" w:type="dxa"/>
          </w:tcPr>
          <w:p w:rsidR="00362616" w:rsidRPr="001D197A" w:rsidRDefault="00362616" w:rsidP="00362616">
            <w:pPr>
              <w:rPr>
                <w:sz w:val="18"/>
                <w:szCs w:val="18"/>
              </w:rPr>
            </w:pPr>
            <w:r w:rsidRPr="001D197A">
              <w:rPr>
                <w:sz w:val="18"/>
                <w:szCs w:val="18"/>
              </w:rPr>
              <w:t>gris-brun</w:t>
            </w:r>
          </w:p>
        </w:tc>
        <w:tc>
          <w:tcPr>
            <w:tcW w:w="2410" w:type="dxa"/>
          </w:tcPr>
          <w:p w:rsidR="00362616" w:rsidRPr="001D197A" w:rsidRDefault="00362616" w:rsidP="00362616">
            <w:pPr>
              <w:jc w:val="left"/>
              <w:rPr>
                <w:rFonts w:cs="Arial"/>
                <w:sz w:val="18"/>
              </w:rPr>
            </w:pPr>
            <w:r w:rsidRPr="001D197A">
              <w:rPr>
                <w:rFonts w:cs="Arial"/>
                <w:sz w:val="18"/>
              </w:rPr>
              <w:t>gris amarronado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70</w:t>
            </w:r>
          </w:p>
        </w:tc>
        <w:tc>
          <w:tcPr>
            <w:tcW w:w="993" w:type="dxa"/>
          </w:tcPr>
          <w:p w:rsidR="00362616" w:rsidRPr="001D197A" w:rsidRDefault="00362616" w:rsidP="00362616">
            <w:pPr>
              <w:jc w:val="center"/>
              <w:rPr>
                <w:rFonts w:cs="Arial"/>
                <w:sz w:val="18"/>
                <w:szCs w:val="18"/>
              </w:rPr>
            </w:pPr>
            <w:r w:rsidRPr="001D197A">
              <w:rPr>
                <w:rFonts w:cs="Arial"/>
                <w:sz w:val="18"/>
                <w:szCs w:val="18"/>
              </w:rPr>
              <w:t>198D</w:t>
            </w:r>
          </w:p>
        </w:tc>
        <w:tc>
          <w:tcPr>
            <w:tcW w:w="2126" w:type="dxa"/>
          </w:tcPr>
          <w:p w:rsidR="00362616" w:rsidRPr="001D197A" w:rsidRDefault="00362616" w:rsidP="00362616">
            <w:pPr>
              <w:rPr>
                <w:sz w:val="18"/>
                <w:szCs w:val="18"/>
              </w:rPr>
            </w:pPr>
            <w:r w:rsidRPr="001D197A">
              <w:rPr>
                <w:sz w:val="18"/>
                <w:szCs w:val="18"/>
              </w:rPr>
              <w:t>braungrau</w:t>
            </w:r>
          </w:p>
        </w:tc>
        <w:tc>
          <w:tcPr>
            <w:tcW w:w="2126" w:type="dxa"/>
          </w:tcPr>
          <w:p w:rsidR="00362616" w:rsidRPr="001D197A" w:rsidRDefault="00362616" w:rsidP="00362616">
            <w:pPr>
              <w:jc w:val="left"/>
              <w:rPr>
                <w:rFonts w:cs="Arial"/>
                <w:sz w:val="18"/>
                <w:szCs w:val="18"/>
              </w:rPr>
            </w:pPr>
            <w:r w:rsidRPr="001D197A">
              <w:rPr>
                <w:rFonts w:cs="Arial"/>
                <w:sz w:val="18"/>
                <w:szCs w:val="18"/>
              </w:rPr>
              <w:t>brown grey</w:t>
            </w:r>
          </w:p>
        </w:tc>
        <w:tc>
          <w:tcPr>
            <w:tcW w:w="1984" w:type="dxa"/>
          </w:tcPr>
          <w:p w:rsidR="00362616" w:rsidRPr="001D197A" w:rsidRDefault="00362616" w:rsidP="00362616">
            <w:pPr>
              <w:rPr>
                <w:sz w:val="18"/>
                <w:szCs w:val="18"/>
              </w:rPr>
            </w:pPr>
            <w:r w:rsidRPr="001D197A">
              <w:rPr>
                <w:sz w:val="18"/>
                <w:szCs w:val="18"/>
              </w:rPr>
              <w:t>gris-brun</w:t>
            </w:r>
          </w:p>
        </w:tc>
        <w:tc>
          <w:tcPr>
            <w:tcW w:w="2410" w:type="dxa"/>
          </w:tcPr>
          <w:p w:rsidR="00362616" w:rsidRPr="001D197A" w:rsidRDefault="00362616" w:rsidP="00362616">
            <w:pPr>
              <w:jc w:val="left"/>
              <w:rPr>
                <w:rFonts w:cs="Arial"/>
                <w:sz w:val="18"/>
              </w:rPr>
            </w:pPr>
            <w:r w:rsidRPr="001D197A">
              <w:rPr>
                <w:rFonts w:cs="Arial"/>
                <w:sz w:val="18"/>
              </w:rPr>
              <w:t>gris amarronado</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70</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N200B</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braungrau</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brown grey</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gris-brun</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gris amarronado</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71</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201A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purpurgrau</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purple grey</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gris-pourpre</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gris púrpura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71</w:t>
            </w:r>
          </w:p>
        </w:tc>
        <w:tc>
          <w:tcPr>
            <w:tcW w:w="993" w:type="dxa"/>
          </w:tcPr>
          <w:p w:rsidR="00362616" w:rsidRPr="001D197A" w:rsidRDefault="00362616" w:rsidP="00362616">
            <w:pPr>
              <w:jc w:val="center"/>
              <w:rPr>
                <w:rFonts w:cs="Arial"/>
                <w:sz w:val="18"/>
                <w:szCs w:val="18"/>
              </w:rPr>
            </w:pPr>
            <w:r w:rsidRPr="001D197A">
              <w:rPr>
                <w:rFonts w:cs="Arial"/>
                <w:sz w:val="18"/>
                <w:szCs w:val="18"/>
              </w:rPr>
              <w:t>201B</w:t>
            </w:r>
          </w:p>
        </w:tc>
        <w:tc>
          <w:tcPr>
            <w:tcW w:w="2126" w:type="dxa"/>
          </w:tcPr>
          <w:p w:rsidR="00362616" w:rsidRPr="001D197A" w:rsidRDefault="00362616" w:rsidP="00362616">
            <w:pPr>
              <w:rPr>
                <w:sz w:val="18"/>
                <w:szCs w:val="18"/>
              </w:rPr>
            </w:pPr>
            <w:r w:rsidRPr="001D197A">
              <w:rPr>
                <w:sz w:val="18"/>
                <w:szCs w:val="18"/>
              </w:rPr>
              <w:t>purpurgrau</w:t>
            </w:r>
          </w:p>
        </w:tc>
        <w:tc>
          <w:tcPr>
            <w:tcW w:w="2126" w:type="dxa"/>
          </w:tcPr>
          <w:p w:rsidR="00362616" w:rsidRPr="001D197A" w:rsidRDefault="00362616" w:rsidP="00362616">
            <w:pPr>
              <w:jc w:val="left"/>
              <w:rPr>
                <w:rFonts w:cs="Arial"/>
                <w:sz w:val="18"/>
                <w:szCs w:val="18"/>
              </w:rPr>
            </w:pPr>
            <w:r w:rsidRPr="001D197A">
              <w:rPr>
                <w:rFonts w:cs="Arial"/>
                <w:sz w:val="18"/>
                <w:szCs w:val="18"/>
              </w:rPr>
              <w:t>purple grey</w:t>
            </w:r>
          </w:p>
        </w:tc>
        <w:tc>
          <w:tcPr>
            <w:tcW w:w="1984" w:type="dxa"/>
          </w:tcPr>
          <w:p w:rsidR="00362616" w:rsidRPr="001D197A" w:rsidRDefault="00362616" w:rsidP="00362616">
            <w:pPr>
              <w:rPr>
                <w:sz w:val="18"/>
                <w:szCs w:val="18"/>
              </w:rPr>
            </w:pPr>
            <w:r w:rsidRPr="001D197A">
              <w:rPr>
                <w:sz w:val="18"/>
                <w:szCs w:val="18"/>
              </w:rPr>
              <w:t>gris-pourpre</w:t>
            </w:r>
          </w:p>
        </w:tc>
        <w:tc>
          <w:tcPr>
            <w:tcW w:w="2410" w:type="dxa"/>
          </w:tcPr>
          <w:p w:rsidR="00362616" w:rsidRPr="001D197A" w:rsidRDefault="00362616" w:rsidP="00362616">
            <w:pPr>
              <w:jc w:val="left"/>
              <w:rPr>
                <w:rFonts w:cs="Arial"/>
                <w:sz w:val="18"/>
              </w:rPr>
            </w:pPr>
            <w:r w:rsidRPr="001D197A">
              <w:rPr>
                <w:rFonts w:cs="Arial"/>
                <w:sz w:val="18"/>
              </w:rPr>
              <w:t>gris púrpura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71</w:t>
            </w:r>
          </w:p>
        </w:tc>
        <w:tc>
          <w:tcPr>
            <w:tcW w:w="993" w:type="dxa"/>
          </w:tcPr>
          <w:p w:rsidR="00362616" w:rsidRPr="001D197A" w:rsidRDefault="00362616" w:rsidP="00362616">
            <w:pPr>
              <w:jc w:val="center"/>
              <w:rPr>
                <w:rFonts w:cs="Arial"/>
                <w:sz w:val="18"/>
                <w:szCs w:val="18"/>
              </w:rPr>
            </w:pPr>
            <w:r w:rsidRPr="001D197A">
              <w:rPr>
                <w:rFonts w:cs="Arial"/>
                <w:sz w:val="18"/>
                <w:szCs w:val="18"/>
              </w:rPr>
              <w:t>201C</w:t>
            </w:r>
          </w:p>
        </w:tc>
        <w:tc>
          <w:tcPr>
            <w:tcW w:w="2126" w:type="dxa"/>
          </w:tcPr>
          <w:p w:rsidR="00362616" w:rsidRPr="001D197A" w:rsidRDefault="00362616" w:rsidP="00362616">
            <w:pPr>
              <w:rPr>
                <w:sz w:val="18"/>
                <w:szCs w:val="18"/>
              </w:rPr>
            </w:pPr>
            <w:r w:rsidRPr="001D197A">
              <w:rPr>
                <w:sz w:val="18"/>
                <w:szCs w:val="18"/>
              </w:rPr>
              <w:t>purpurgrau</w:t>
            </w:r>
          </w:p>
        </w:tc>
        <w:tc>
          <w:tcPr>
            <w:tcW w:w="2126" w:type="dxa"/>
          </w:tcPr>
          <w:p w:rsidR="00362616" w:rsidRPr="001D197A" w:rsidRDefault="00362616" w:rsidP="00362616">
            <w:pPr>
              <w:jc w:val="left"/>
              <w:rPr>
                <w:rFonts w:cs="Arial"/>
                <w:sz w:val="18"/>
                <w:szCs w:val="18"/>
              </w:rPr>
            </w:pPr>
            <w:r w:rsidRPr="001D197A">
              <w:rPr>
                <w:rFonts w:cs="Arial"/>
                <w:sz w:val="18"/>
                <w:szCs w:val="18"/>
              </w:rPr>
              <w:t>purple grey</w:t>
            </w:r>
          </w:p>
        </w:tc>
        <w:tc>
          <w:tcPr>
            <w:tcW w:w="1984" w:type="dxa"/>
          </w:tcPr>
          <w:p w:rsidR="00362616" w:rsidRPr="001D197A" w:rsidRDefault="00362616" w:rsidP="00362616">
            <w:pPr>
              <w:rPr>
                <w:sz w:val="18"/>
                <w:szCs w:val="18"/>
              </w:rPr>
            </w:pPr>
            <w:r w:rsidRPr="001D197A">
              <w:rPr>
                <w:sz w:val="18"/>
                <w:szCs w:val="18"/>
              </w:rPr>
              <w:t>gris-pourpre</w:t>
            </w:r>
          </w:p>
        </w:tc>
        <w:tc>
          <w:tcPr>
            <w:tcW w:w="2410" w:type="dxa"/>
          </w:tcPr>
          <w:p w:rsidR="00362616" w:rsidRPr="001D197A" w:rsidRDefault="00362616" w:rsidP="00362616">
            <w:pPr>
              <w:jc w:val="left"/>
              <w:rPr>
                <w:rFonts w:cs="Arial"/>
                <w:sz w:val="18"/>
              </w:rPr>
            </w:pPr>
            <w:r w:rsidRPr="001D197A">
              <w:rPr>
                <w:rFonts w:cs="Arial"/>
                <w:sz w:val="18"/>
              </w:rPr>
              <w:t>gris púrpura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71</w:t>
            </w:r>
          </w:p>
        </w:tc>
        <w:tc>
          <w:tcPr>
            <w:tcW w:w="993" w:type="dxa"/>
          </w:tcPr>
          <w:p w:rsidR="00362616" w:rsidRPr="001D197A" w:rsidRDefault="00362616" w:rsidP="00362616">
            <w:pPr>
              <w:jc w:val="center"/>
              <w:rPr>
                <w:rFonts w:cs="Arial"/>
                <w:sz w:val="18"/>
                <w:szCs w:val="18"/>
              </w:rPr>
            </w:pPr>
            <w:r w:rsidRPr="001D197A">
              <w:rPr>
                <w:rFonts w:cs="Arial"/>
                <w:sz w:val="18"/>
                <w:szCs w:val="18"/>
              </w:rPr>
              <w:t>201D</w:t>
            </w:r>
          </w:p>
        </w:tc>
        <w:tc>
          <w:tcPr>
            <w:tcW w:w="2126" w:type="dxa"/>
          </w:tcPr>
          <w:p w:rsidR="00362616" w:rsidRPr="001D197A" w:rsidRDefault="00362616" w:rsidP="00362616">
            <w:pPr>
              <w:rPr>
                <w:sz w:val="18"/>
                <w:szCs w:val="18"/>
              </w:rPr>
            </w:pPr>
            <w:r w:rsidRPr="001D197A">
              <w:rPr>
                <w:sz w:val="18"/>
                <w:szCs w:val="18"/>
              </w:rPr>
              <w:t>purpurgrau</w:t>
            </w:r>
          </w:p>
        </w:tc>
        <w:tc>
          <w:tcPr>
            <w:tcW w:w="2126" w:type="dxa"/>
          </w:tcPr>
          <w:p w:rsidR="00362616" w:rsidRPr="001D197A" w:rsidRDefault="00362616" w:rsidP="00362616">
            <w:pPr>
              <w:jc w:val="left"/>
              <w:rPr>
                <w:rFonts w:cs="Arial"/>
                <w:sz w:val="18"/>
                <w:szCs w:val="18"/>
              </w:rPr>
            </w:pPr>
            <w:r w:rsidRPr="001D197A">
              <w:rPr>
                <w:rFonts w:cs="Arial"/>
                <w:sz w:val="18"/>
                <w:szCs w:val="18"/>
              </w:rPr>
              <w:t>purple grey</w:t>
            </w:r>
          </w:p>
        </w:tc>
        <w:tc>
          <w:tcPr>
            <w:tcW w:w="1984" w:type="dxa"/>
          </w:tcPr>
          <w:p w:rsidR="00362616" w:rsidRPr="001D197A" w:rsidRDefault="00362616" w:rsidP="00362616">
            <w:pPr>
              <w:rPr>
                <w:sz w:val="18"/>
                <w:szCs w:val="18"/>
              </w:rPr>
            </w:pPr>
            <w:r w:rsidRPr="001D197A">
              <w:rPr>
                <w:sz w:val="18"/>
                <w:szCs w:val="18"/>
              </w:rPr>
              <w:t>gris-pourpre</w:t>
            </w:r>
          </w:p>
        </w:tc>
        <w:tc>
          <w:tcPr>
            <w:tcW w:w="2410" w:type="dxa"/>
          </w:tcPr>
          <w:p w:rsidR="00362616" w:rsidRPr="001D197A" w:rsidRDefault="00362616" w:rsidP="00362616">
            <w:pPr>
              <w:jc w:val="left"/>
              <w:rPr>
                <w:rFonts w:cs="Arial"/>
                <w:sz w:val="18"/>
              </w:rPr>
            </w:pPr>
            <w:r w:rsidRPr="001D197A">
              <w:rPr>
                <w:rFonts w:cs="Arial"/>
                <w:sz w:val="18"/>
              </w:rPr>
              <w:t>gris púrpura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71</w:t>
            </w:r>
          </w:p>
        </w:tc>
        <w:tc>
          <w:tcPr>
            <w:tcW w:w="993" w:type="dxa"/>
          </w:tcPr>
          <w:p w:rsidR="00362616" w:rsidRPr="001D197A" w:rsidRDefault="00362616" w:rsidP="00362616">
            <w:pPr>
              <w:jc w:val="center"/>
              <w:rPr>
                <w:rFonts w:cs="Arial"/>
                <w:sz w:val="18"/>
                <w:szCs w:val="18"/>
              </w:rPr>
            </w:pPr>
            <w:r w:rsidRPr="001D197A">
              <w:rPr>
                <w:rFonts w:cs="Arial"/>
                <w:sz w:val="18"/>
                <w:szCs w:val="18"/>
              </w:rPr>
              <w:t>N187B</w:t>
            </w:r>
          </w:p>
        </w:tc>
        <w:tc>
          <w:tcPr>
            <w:tcW w:w="2126" w:type="dxa"/>
          </w:tcPr>
          <w:p w:rsidR="00362616" w:rsidRPr="001D197A" w:rsidRDefault="00362616" w:rsidP="00362616">
            <w:pPr>
              <w:rPr>
                <w:sz w:val="18"/>
                <w:szCs w:val="18"/>
              </w:rPr>
            </w:pPr>
            <w:r w:rsidRPr="001D197A">
              <w:rPr>
                <w:sz w:val="18"/>
                <w:szCs w:val="18"/>
              </w:rPr>
              <w:t>purpurgrau</w:t>
            </w:r>
          </w:p>
        </w:tc>
        <w:tc>
          <w:tcPr>
            <w:tcW w:w="2126" w:type="dxa"/>
          </w:tcPr>
          <w:p w:rsidR="00362616" w:rsidRPr="001D197A" w:rsidRDefault="00362616" w:rsidP="00362616">
            <w:pPr>
              <w:jc w:val="left"/>
              <w:rPr>
                <w:rFonts w:cs="Arial"/>
                <w:sz w:val="18"/>
                <w:szCs w:val="18"/>
              </w:rPr>
            </w:pPr>
            <w:r w:rsidRPr="001D197A">
              <w:rPr>
                <w:rFonts w:cs="Arial"/>
                <w:sz w:val="18"/>
                <w:szCs w:val="18"/>
              </w:rPr>
              <w:t>purple grey</w:t>
            </w:r>
          </w:p>
        </w:tc>
        <w:tc>
          <w:tcPr>
            <w:tcW w:w="1984" w:type="dxa"/>
          </w:tcPr>
          <w:p w:rsidR="00362616" w:rsidRPr="001D197A" w:rsidRDefault="00362616" w:rsidP="00362616">
            <w:pPr>
              <w:rPr>
                <w:sz w:val="18"/>
                <w:szCs w:val="18"/>
              </w:rPr>
            </w:pPr>
            <w:r w:rsidRPr="001D197A">
              <w:rPr>
                <w:sz w:val="18"/>
                <w:szCs w:val="18"/>
              </w:rPr>
              <w:t>gris-pourpre</w:t>
            </w:r>
          </w:p>
        </w:tc>
        <w:tc>
          <w:tcPr>
            <w:tcW w:w="2410" w:type="dxa"/>
          </w:tcPr>
          <w:p w:rsidR="00362616" w:rsidRPr="001D197A" w:rsidRDefault="00362616" w:rsidP="00362616">
            <w:pPr>
              <w:jc w:val="left"/>
              <w:rPr>
                <w:rFonts w:cs="Arial"/>
                <w:sz w:val="18"/>
              </w:rPr>
            </w:pPr>
            <w:r w:rsidRPr="001D197A">
              <w:rPr>
                <w:rFonts w:cs="Arial"/>
                <w:sz w:val="18"/>
              </w:rPr>
              <w:t>gris púrpura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71</w:t>
            </w:r>
          </w:p>
        </w:tc>
        <w:tc>
          <w:tcPr>
            <w:tcW w:w="993" w:type="dxa"/>
          </w:tcPr>
          <w:p w:rsidR="00362616" w:rsidRPr="001D197A" w:rsidRDefault="00362616" w:rsidP="00362616">
            <w:pPr>
              <w:jc w:val="center"/>
              <w:rPr>
                <w:rFonts w:cs="Arial"/>
                <w:sz w:val="18"/>
                <w:szCs w:val="18"/>
              </w:rPr>
            </w:pPr>
            <w:r w:rsidRPr="001D197A">
              <w:rPr>
                <w:rFonts w:cs="Arial"/>
                <w:sz w:val="18"/>
                <w:szCs w:val="18"/>
              </w:rPr>
              <w:t>N187C</w:t>
            </w:r>
          </w:p>
        </w:tc>
        <w:tc>
          <w:tcPr>
            <w:tcW w:w="2126" w:type="dxa"/>
          </w:tcPr>
          <w:p w:rsidR="00362616" w:rsidRPr="001D197A" w:rsidRDefault="00362616" w:rsidP="00362616">
            <w:pPr>
              <w:rPr>
                <w:sz w:val="18"/>
                <w:szCs w:val="18"/>
              </w:rPr>
            </w:pPr>
            <w:r w:rsidRPr="001D197A">
              <w:rPr>
                <w:sz w:val="18"/>
                <w:szCs w:val="18"/>
              </w:rPr>
              <w:t>purpurgrau</w:t>
            </w:r>
          </w:p>
        </w:tc>
        <w:tc>
          <w:tcPr>
            <w:tcW w:w="2126" w:type="dxa"/>
          </w:tcPr>
          <w:p w:rsidR="00362616" w:rsidRPr="001D197A" w:rsidRDefault="00362616" w:rsidP="00362616">
            <w:pPr>
              <w:jc w:val="left"/>
              <w:rPr>
                <w:rFonts w:cs="Arial"/>
                <w:sz w:val="18"/>
                <w:szCs w:val="18"/>
              </w:rPr>
            </w:pPr>
            <w:r w:rsidRPr="001D197A">
              <w:rPr>
                <w:rFonts w:cs="Arial"/>
                <w:sz w:val="18"/>
                <w:szCs w:val="18"/>
              </w:rPr>
              <w:t>purple grey</w:t>
            </w:r>
          </w:p>
        </w:tc>
        <w:tc>
          <w:tcPr>
            <w:tcW w:w="1984" w:type="dxa"/>
          </w:tcPr>
          <w:p w:rsidR="00362616" w:rsidRPr="001D197A" w:rsidRDefault="00362616" w:rsidP="00362616">
            <w:pPr>
              <w:rPr>
                <w:sz w:val="18"/>
                <w:szCs w:val="18"/>
              </w:rPr>
            </w:pPr>
            <w:r w:rsidRPr="001D197A">
              <w:rPr>
                <w:sz w:val="18"/>
                <w:szCs w:val="18"/>
              </w:rPr>
              <w:t>gris-pourpre</w:t>
            </w:r>
          </w:p>
        </w:tc>
        <w:tc>
          <w:tcPr>
            <w:tcW w:w="2410" w:type="dxa"/>
          </w:tcPr>
          <w:p w:rsidR="00362616" w:rsidRPr="001D197A" w:rsidRDefault="00362616" w:rsidP="00362616">
            <w:pPr>
              <w:jc w:val="left"/>
              <w:rPr>
                <w:rFonts w:cs="Arial"/>
                <w:sz w:val="18"/>
              </w:rPr>
            </w:pPr>
            <w:r w:rsidRPr="001D197A">
              <w:rPr>
                <w:rFonts w:cs="Arial"/>
                <w:sz w:val="18"/>
              </w:rPr>
              <w:t>gris púrpura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71</w:t>
            </w:r>
          </w:p>
        </w:tc>
        <w:tc>
          <w:tcPr>
            <w:tcW w:w="993" w:type="dxa"/>
          </w:tcPr>
          <w:p w:rsidR="00362616" w:rsidRPr="001D197A" w:rsidRDefault="00362616" w:rsidP="00362616">
            <w:pPr>
              <w:jc w:val="center"/>
              <w:rPr>
                <w:rFonts w:cs="Arial"/>
                <w:sz w:val="18"/>
                <w:szCs w:val="18"/>
              </w:rPr>
            </w:pPr>
            <w:r w:rsidRPr="001D197A">
              <w:rPr>
                <w:rFonts w:cs="Arial"/>
                <w:sz w:val="18"/>
                <w:szCs w:val="18"/>
              </w:rPr>
              <w:t>N187D</w:t>
            </w:r>
          </w:p>
        </w:tc>
        <w:tc>
          <w:tcPr>
            <w:tcW w:w="2126" w:type="dxa"/>
          </w:tcPr>
          <w:p w:rsidR="00362616" w:rsidRPr="001D197A" w:rsidRDefault="00362616" w:rsidP="00362616">
            <w:pPr>
              <w:rPr>
                <w:sz w:val="18"/>
                <w:szCs w:val="18"/>
              </w:rPr>
            </w:pPr>
            <w:r w:rsidRPr="001D197A">
              <w:rPr>
                <w:sz w:val="18"/>
                <w:szCs w:val="18"/>
              </w:rPr>
              <w:t>purpurgrau</w:t>
            </w:r>
          </w:p>
        </w:tc>
        <w:tc>
          <w:tcPr>
            <w:tcW w:w="2126" w:type="dxa"/>
          </w:tcPr>
          <w:p w:rsidR="00362616" w:rsidRPr="001D197A" w:rsidRDefault="00362616" w:rsidP="00362616">
            <w:pPr>
              <w:jc w:val="left"/>
              <w:rPr>
                <w:rFonts w:cs="Arial"/>
                <w:sz w:val="18"/>
                <w:szCs w:val="18"/>
              </w:rPr>
            </w:pPr>
            <w:r w:rsidRPr="001D197A">
              <w:rPr>
                <w:rFonts w:cs="Arial"/>
                <w:sz w:val="18"/>
                <w:szCs w:val="18"/>
              </w:rPr>
              <w:t>purple grey</w:t>
            </w:r>
          </w:p>
        </w:tc>
        <w:tc>
          <w:tcPr>
            <w:tcW w:w="1984" w:type="dxa"/>
          </w:tcPr>
          <w:p w:rsidR="00362616" w:rsidRPr="001D197A" w:rsidRDefault="00362616" w:rsidP="00362616">
            <w:pPr>
              <w:rPr>
                <w:sz w:val="18"/>
                <w:szCs w:val="18"/>
              </w:rPr>
            </w:pPr>
            <w:r w:rsidRPr="001D197A">
              <w:rPr>
                <w:sz w:val="18"/>
                <w:szCs w:val="18"/>
              </w:rPr>
              <w:t>gris-pourpre</w:t>
            </w:r>
          </w:p>
        </w:tc>
        <w:tc>
          <w:tcPr>
            <w:tcW w:w="2410" w:type="dxa"/>
          </w:tcPr>
          <w:p w:rsidR="00362616" w:rsidRPr="001D197A" w:rsidRDefault="00362616" w:rsidP="00362616">
            <w:pPr>
              <w:jc w:val="left"/>
              <w:rPr>
                <w:rFonts w:cs="Arial"/>
                <w:sz w:val="18"/>
              </w:rPr>
            </w:pPr>
            <w:r w:rsidRPr="001D197A">
              <w:rPr>
                <w:rFonts w:cs="Arial"/>
                <w:sz w:val="18"/>
              </w:rPr>
              <w:t>gris púrpura</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71</w:t>
            </w:r>
          </w:p>
        </w:tc>
        <w:tc>
          <w:tcPr>
            <w:tcW w:w="993" w:type="dxa"/>
          </w:tcPr>
          <w:p w:rsidR="00362616" w:rsidRPr="001D197A" w:rsidRDefault="00362616" w:rsidP="00362616">
            <w:pPr>
              <w:jc w:val="center"/>
              <w:rPr>
                <w:rFonts w:cs="Arial"/>
                <w:sz w:val="18"/>
                <w:szCs w:val="18"/>
              </w:rPr>
            </w:pPr>
            <w:r w:rsidRPr="001D197A">
              <w:rPr>
                <w:rFonts w:cs="Arial"/>
                <w:sz w:val="18"/>
                <w:szCs w:val="18"/>
              </w:rPr>
              <w:t>N200C</w:t>
            </w:r>
          </w:p>
        </w:tc>
        <w:tc>
          <w:tcPr>
            <w:tcW w:w="2126" w:type="dxa"/>
          </w:tcPr>
          <w:p w:rsidR="00362616" w:rsidRPr="001D197A" w:rsidRDefault="00362616" w:rsidP="00362616">
            <w:pPr>
              <w:rPr>
                <w:sz w:val="18"/>
                <w:szCs w:val="18"/>
              </w:rPr>
            </w:pPr>
            <w:r w:rsidRPr="001D197A">
              <w:rPr>
                <w:sz w:val="18"/>
                <w:szCs w:val="18"/>
              </w:rPr>
              <w:t>purpurgrau</w:t>
            </w:r>
          </w:p>
        </w:tc>
        <w:tc>
          <w:tcPr>
            <w:tcW w:w="2126" w:type="dxa"/>
          </w:tcPr>
          <w:p w:rsidR="00362616" w:rsidRPr="001D197A" w:rsidRDefault="00362616" w:rsidP="00362616">
            <w:pPr>
              <w:jc w:val="left"/>
              <w:rPr>
                <w:rFonts w:cs="Arial"/>
                <w:sz w:val="18"/>
                <w:szCs w:val="18"/>
              </w:rPr>
            </w:pPr>
            <w:r w:rsidRPr="001D197A">
              <w:rPr>
                <w:rFonts w:cs="Arial"/>
                <w:sz w:val="18"/>
                <w:szCs w:val="18"/>
              </w:rPr>
              <w:t>purple grey</w:t>
            </w:r>
          </w:p>
        </w:tc>
        <w:tc>
          <w:tcPr>
            <w:tcW w:w="1984" w:type="dxa"/>
          </w:tcPr>
          <w:p w:rsidR="00362616" w:rsidRPr="001D197A" w:rsidRDefault="00362616" w:rsidP="00362616">
            <w:pPr>
              <w:rPr>
                <w:sz w:val="18"/>
                <w:szCs w:val="18"/>
              </w:rPr>
            </w:pPr>
            <w:r w:rsidRPr="001D197A">
              <w:rPr>
                <w:sz w:val="18"/>
                <w:szCs w:val="18"/>
              </w:rPr>
              <w:t>gris-pourpre</w:t>
            </w:r>
          </w:p>
        </w:tc>
        <w:tc>
          <w:tcPr>
            <w:tcW w:w="2410" w:type="dxa"/>
          </w:tcPr>
          <w:p w:rsidR="00362616" w:rsidRPr="001D197A" w:rsidRDefault="00362616" w:rsidP="00362616">
            <w:pPr>
              <w:jc w:val="left"/>
              <w:rPr>
                <w:rFonts w:cs="Arial"/>
                <w:sz w:val="18"/>
              </w:rPr>
            </w:pPr>
            <w:r w:rsidRPr="001D197A">
              <w:rPr>
                <w:rFonts w:cs="Arial"/>
                <w:sz w:val="18"/>
              </w:rPr>
              <w:t>gris púrpura</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71</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N200D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purpurgrau</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purple grey</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gris-pourpre</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gris púrpura</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72</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N155A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grau</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 xml:space="preserve">grey </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 xml:space="preserve">gris </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 xml:space="preserve">gris </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72</w:t>
            </w:r>
          </w:p>
        </w:tc>
        <w:tc>
          <w:tcPr>
            <w:tcW w:w="993" w:type="dxa"/>
          </w:tcPr>
          <w:p w:rsidR="00362616" w:rsidRPr="001D197A" w:rsidRDefault="00362616" w:rsidP="00362616">
            <w:pPr>
              <w:jc w:val="center"/>
              <w:rPr>
                <w:rFonts w:cs="Arial"/>
                <w:sz w:val="18"/>
                <w:szCs w:val="18"/>
              </w:rPr>
            </w:pPr>
            <w:r w:rsidRPr="001D197A">
              <w:rPr>
                <w:rFonts w:cs="Arial"/>
                <w:sz w:val="18"/>
                <w:szCs w:val="18"/>
              </w:rPr>
              <w:t>N189D</w:t>
            </w:r>
          </w:p>
        </w:tc>
        <w:tc>
          <w:tcPr>
            <w:tcW w:w="2126" w:type="dxa"/>
          </w:tcPr>
          <w:p w:rsidR="00362616" w:rsidRPr="001D197A" w:rsidRDefault="00362616" w:rsidP="00362616">
            <w:pPr>
              <w:rPr>
                <w:sz w:val="18"/>
                <w:szCs w:val="18"/>
              </w:rPr>
            </w:pPr>
            <w:r w:rsidRPr="001D197A">
              <w:rPr>
                <w:sz w:val="18"/>
                <w:szCs w:val="18"/>
              </w:rPr>
              <w:t>grau</w:t>
            </w:r>
          </w:p>
        </w:tc>
        <w:tc>
          <w:tcPr>
            <w:tcW w:w="2126" w:type="dxa"/>
          </w:tcPr>
          <w:p w:rsidR="00362616" w:rsidRPr="001D197A" w:rsidRDefault="00362616" w:rsidP="00362616">
            <w:pPr>
              <w:jc w:val="left"/>
              <w:rPr>
                <w:rFonts w:cs="Arial"/>
                <w:sz w:val="18"/>
                <w:szCs w:val="18"/>
              </w:rPr>
            </w:pPr>
            <w:r w:rsidRPr="001D197A">
              <w:rPr>
                <w:rFonts w:cs="Arial"/>
                <w:sz w:val="18"/>
                <w:szCs w:val="18"/>
              </w:rPr>
              <w:t>grey</w:t>
            </w:r>
          </w:p>
        </w:tc>
        <w:tc>
          <w:tcPr>
            <w:tcW w:w="1984" w:type="dxa"/>
          </w:tcPr>
          <w:p w:rsidR="00362616" w:rsidRPr="001D197A" w:rsidRDefault="00362616" w:rsidP="00362616">
            <w:pPr>
              <w:rPr>
                <w:sz w:val="18"/>
                <w:szCs w:val="18"/>
              </w:rPr>
            </w:pPr>
            <w:r w:rsidRPr="001D197A">
              <w:rPr>
                <w:sz w:val="18"/>
                <w:szCs w:val="18"/>
              </w:rPr>
              <w:t>gris</w:t>
            </w:r>
          </w:p>
        </w:tc>
        <w:tc>
          <w:tcPr>
            <w:tcW w:w="2410" w:type="dxa"/>
          </w:tcPr>
          <w:p w:rsidR="00362616" w:rsidRPr="001D197A" w:rsidRDefault="00362616" w:rsidP="00362616">
            <w:pPr>
              <w:jc w:val="left"/>
              <w:rPr>
                <w:rFonts w:cs="Arial"/>
                <w:sz w:val="18"/>
              </w:rPr>
            </w:pPr>
            <w:r w:rsidRPr="001D197A">
              <w:rPr>
                <w:rFonts w:cs="Arial"/>
                <w:sz w:val="18"/>
              </w:rPr>
              <w:t>gris</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72</w:t>
            </w:r>
          </w:p>
        </w:tc>
        <w:tc>
          <w:tcPr>
            <w:tcW w:w="993" w:type="dxa"/>
          </w:tcPr>
          <w:p w:rsidR="00362616" w:rsidRPr="001D197A" w:rsidRDefault="00362616" w:rsidP="00362616">
            <w:pPr>
              <w:jc w:val="center"/>
              <w:rPr>
                <w:rFonts w:cs="Arial"/>
                <w:sz w:val="18"/>
                <w:szCs w:val="18"/>
              </w:rPr>
            </w:pPr>
            <w:r w:rsidRPr="001D197A">
              <w:rPr>
                <w:rFonts w:cs="Arial"/>
                <w:sz w:val="18"/>
                <w:szCs w:val="18"/>
              </w:rPr>
              <w:t>202B</w:t>
            </w:r>
          </w:p>
        </w:tc>
        <w:tc>
          <w:tcPr>
            <w:tcW w:w="2126" w:type="dxa"/>
          </w:tcPr>
          <w:p w:rsidR="00362616" w:rsidRPr="001D197A" w:rsidRDefault="00362616" w:rsidP="00362616">
            <w:pPr>
              <w:rPr>
                <w:sz w:val="18"/>
                <w:szCs w:val="18"/>
              </w:rPr>
            </w:pPr>
            <w:r w:rsidRPr="001D197A">
              <w:rPr>
                <w:sz w:val="18"/>
                <w:szCs w:val="18"/>
              </w:rPr>
              <w:t>grau</w:t>
            </w:r>
          </w:p>
        </w:tc>
        <w:tc>
          <w:tcPr>
            <w:tcW w:w="2126" w:type="dxa"/>
          </w:tcPr>
          <w:p w:rsidR="00362616" w:rsidRPr="001D197A" w:rsidRDefault="00362616" w:rsidP="00362616">
            <w:pPr>
              <w:jc w:val="left"/>
              <w:rPr>
                <w:rFonts w:cs="Arial"/>
                <w:sz w:val="18"/>
                <w:szCs w:val="18"/>
              </w:rPr>
            </w:pPr>
            <w:r w:rsidRPr="001D197A">
              <w:rPr>
                <w:rFonts w:cs="Arial"/>
                <w:sz w:val="18"/>
                <w:szCs w:val="18"/>
              </w:rPr>
              <w:t xml:space="preserve">grey </w:t>
            </w:r>
          </w:p>
        </w:tc>
        <w:tc>
          <w:tcPr>
            <w:tcW w:w="1984" w:type="dxa"/>
          </w:tcPr>
          <w:p w:rsidR="00362616" w:rsidRPr="001D197A" w:rsidRDefault="00362616" w:rsidP="00362616">
            <w:pPr>
              <w:rPr>
                <w:sz w:val="18"/>
                <w:szCs w:val="18"/>
              </w:rPr>
            </w:pPr>
            <w:r w:rsidRPr="001D197A">
              <w:rPr>
                <w:sz w:val="18"/>
                <w:szCs w:val="18"/>
              </w:rPr>
              <w:t xml:space="preserve">gris </w:t>
            </w:r>
          </w:p>
        </w:tc>
        <w:tc>
          <w:tcPr>
            <w:tcW w:w="2410" w:type="dxa"/>
          </w:tcPr>
          <w:p w:rsidR="00362616" w:rsidRPr="001D197A" w:rsidRDefault="00362616" w:rsidP="00362616">
            <w:pPr>
              <w:jc w:val="left"/>
              <w:rPr>
                <w:rFonts w:cs="Arial"/>
                <w:sz w:val="18"/>
              </w:rPr>
            </w:pPr>
            <w:r w:rsidRPr="001D197A">
              <w:rPr>
                <w:rFonts w:cs="Arial"/>
                <w:sz w:val="18"/>
              </w:rPr>
              <w:t xml:space="preserve">gris </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72</w:t>
            </w:r>
          </w:p>
        </w:tc>
        <w:tc>
          <w:tcPr>
            <w:tcW w:w="993" w:type="dxa"/>
          </w:tcPr>
          <w:p w:rsidR="00362616" w:rsidRPr="001D197A" w:rsidRDefault="00362616" w:rsidP="00362616">
            <w:pPr>
              <w:jc w:val="center"/>
              <w:rPr>
                <w:rFonts w:cs="Arial"/>
                <w:sz w:val="18"/>
                <w:szCs w:val="18"/>
              </w:rPr>
            </w:pPr>
            <w:r w:rsidRPr="001D197A">
              <w:rPr>
                <w:rFonts w:cs="Arial"/>
                <w:sz w:val="18"/>
                <w:szCs w:val="18"/>
              </w:rPr>
              <w:t>202C</w:t>
            </w:r>
          </w:p>
        </w:tc>
        <w:tc>
          <w:tcPr>
            <w:tcW w:w="2126" w:type="dxa"/>
          </w:tcPr>
          <w:p w:rsidR="00362616" w:rsidRPr="001D197A" w:rsidRDefault="00362616" w:rsidP="00362616">
            <w:pPr>
              <w:rPr>
                <w:sz w:val="18"/>
                <w:szCs w:val="18"/>
              </w:rPr>
            </w:pPr>
            <w:r w:rsidRPr="001D197A">
              <w:rPr>
                <w:sz w:val="18"/>
                <w:szCs w:val="18"/>
              </w:rPr>
              <w:t>grau</w:t>
            </w:r>
          </w:p>
        </w:tc>
        <w:tc>
          <w:tcPr>
            <w:tcW w:w="2126" w:type="dxa"/>
          </w:tcPr>
          <w:p w:rsidR="00362616" w:rsidRPr="001D197A" w:rsidRDefault="00362616" w:rsidP="00362616">
            <w:pPr>
              <w:jc w:val="left"/>
              <w:rPr>
                <w:rFonts w:cs="Arial"/>
                <w:sz w:val="18"/>
                <w:szCs w:val="18"/>
              </w:rPr>
            </w:pPr>
            <w:r w:rsidRPr="001D197A">
              <w:rPr>
                <w:rFonts w:cs="Arial"/>
                <w:sz w:val="18"/>
                <w:szCs w:val="18"/>
              </w:rPr>
              <w:t xml:space="preserve">grey </w:t>
            </w:r>
          </w:p>
        </w:tc>
        <w:tc>
          <w:tcPr>
            <w:tcW w:w="1984" w:type="dxa"/>
          </w:tcPr>
          <w:p w:rsidR="00362616" w:rsidRPr="001D197A" w:rsidRDefault="00362616" w:rsidP="00362616">
            <w:pPr>
              <w:rPr>
                <w:sz w:val="18"/>
                <w:szCs w:val="18"/>
              </w:rPr>
            </w:pPr>
            <w:r w:rsidRPr="001D197A">
              <w:rPr>
                <w:sz w:val="18"/>
                <w:szCs w:val="18"/>
              </w:rPr>
              <w:t xml:space="preserve">gris </w:t>
            </w:r>
          </w:p>
        </w:tc>
        <w:tc>
          <w:tcPr>
            <w:tcW w:w="2410" w:type="dxa"/>
          </w:tcPr>
          <w:p w:rsidR="00362616" w:rsidRPr="001D197A" w:rsidRDefault="00362616" w:rsidP="00362616">
            <w:pPr>
              <w:jc w:val="left"/>
              <w:rPr>
                <w:rFonts w:cs="Arial"/>
                <w:sz w:val="18"/>
              </w:rPr>
            </w:pPr>
            <w:r w:rsidRPr="001D197A">
              <w:rPr>
                <w:rFonts w:cs="Arial"/>
                <w:sz w:val="18"/>
              </w:rPr>
              <w:t xml:space="preserve">gris </w:t>
            </w:r>
          </w:p>
        </w:tc>
      </w:tr>
      <w:tr w:rsidR="00362616" w:rsidRPr="001D197A" w:rsidTr="00362616">
        <w:tc>
          <w:tcPr>
            <w:tcW w:w="96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72</w:t>
            </w:r>
          </w:p>
        </w:tc>
        <w:tc>
          <w:tcPr>
            <w:tcW w:w="993" w:type="dxa"/>
            <w:tcBorders>
              <w:bottom w:val="single" w:sz="4" w:space="0" w:color="auto"/>
            </w:tcBorders>
          </w:tcPr>
          <w:p w:rsidR="00362616" w:rsidRPr="001D197A" w:rsidRDefault="00362616" w:rsidP="00362616">
            <w:pPr>
              <w:jc w:val="center"/>
              <w:rPr>
                <w:rFonts w:cs="Arial"/>
                <w:sz w:val="18"/>
                <w:szCs w:val="18"/>
              </w:rPr>
            </w:pPr>
            <w:r w:rsidRPr="001D197A">
              <w:rPr>
                <w:rFonts w:cs="Arial"/>
                <w:sz w:val="18"/>
                <w:szCs w:val="18"/>
              </w:rPr>
              <w:t>202D</w:t>
            </w:r>
          </w:p>
        </w:tc>
        <w:tc>
          <w:tcPr>
            <w:tcW w:w="2126" w:type="dxa"/>
            <w:tcBorders>
              <w:bottom w:val="single" w:sz="4" w:space="0" w:color="auto"/>
            </w:tcBorders>
          </w:tcPr>
          <w:p w:rsidR="00362616" w:rsidRPr="001D197A" w:rsidRDefault="00362616" w:rsidP="00362616">
            <w:pPr>
              <w:rPr>
                <w:sz w:val="18"/>
                <w:szCs w:val="18"/>
              </w:rPr>
            </w:pPr>
            <w:r w:rsidRPr="001D197A">
              <w:rPr>
                <w:sz w:val="18"/>
                <w:szCs w:val="18"/>
              </w:rPr>
              <w:t>grau</w:t>
            </w:r>
          </w:p>
        </w:tc>
        <w:tc>
          <w:tcPr>
            <w:tcW w:w="2126" w:type="dxa"/>
            <w:tcBorders>
              <w:bottom w:val="single" w:sz="4" w:space="0" w:color="auto"/>
            </w:tcBorders>
          </w:tcPr>
          <w:p w:rsidR="00362616" w:rsidRPr="001D197A" w:rsidRDefault="00362616" w:rsidP="00362616">
            <w:pPr>
              <w:jc w:val="left"/>
              <w:rPr>
                <w:rFonts w:cs="Arial"/>
                <w:sz w:val="18"/>
                <w:szCs w:val="18"/>
              </w:rPr>
            </w:pPr>
            <w:r w:rsidRPr="001D197A">
              <w:rPr>
                <w:rFonts w:cs="Arial"/>
                <w:sz w:val="18"/>
                <w:szCs w:val="18"/>
              </w:rPr>
              <w:t xml:space="preserve">grey </w:t>
            </w:r>
          </w:p>
        </w:tc>
        <w:tc>
          <w:tcPr>
            <w:tcW w:w="1984" w:type="dxa"/>
            <w:tcBorders>
              <w:bottom w:val="single" w:sz="4" w:space="0" w:color="auto"/>
            </w:tcBorders>
          </w:tcPr>
          <w:p w:rsidR="00362616" w:rsidRPr="001D197A" w:rsidRDefault="00362616" w:rsidP="00362616">
            <w:pPr>
              <w:rPr>
                <w:sz w:val="18"/>
                <w:szCs w:val="18"/>
              </w:rPr>
            </w:pPr>
            <w:r w:rsidRPr="001D197A">
              <w:rPr>
                <w:sz w:val="18"/>
                <w:szCs w:val="18"/>
              </w:rPr>
              <w:t xml:space="preserve">gris </w:t>
            </w:r>
          </w:p>
        </w:tc>
        <w:tc>
          <w:tcPr>
            <w:tcW w:w="2410" w:type="dxa"/>
            <w:tcBorders>
              <w:bottom w:val="single" w:sz="4" w:space="0" w:color="auto"/>
            </w:tcBorders>
          </w:tcPr>
          <w:p w:rsidR="00362616" w:rsidRPr="001D197A" w:rsidRDefault="00362616" w:rsidP="00362616">
            <w:pPr>
              <w:jc w:val="left"/>
              <w:rPr>
                <w:rFonts w:cs="Arial"/>
                <w:sz w:val="18"/>
              </w:rPr>
            </w:pPr>
            <w:r w:rsidRPr="001D197A">
              <w:rPr>
                <w:rFonts w:cs="Arial"/>
                <w:sz w:val="18"/>
              </w:rPr>
              <w:t xml:space="preserve">gris </w:t>
            </w:r>
          </w:p>
        </w:tc>
      </w:tr>
      <w:tr w:rsidR="00362616" w:rsidRPr="001D197A" w:rsidTr="00362616">
        <w:tc>
          <w:tcPr>
            <w:tcW w:w="96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73</w:t>
            </w:r>
          </w:p>
        </w:tc>
        <w:tc>
          <w:tcPr>
            <w:tcW w:w="993" w:type="dxa"/>
            <w:tcBorders>
              <w:top w:val="single" w:sz="4" w:space="0" w:color="auto"/>
            </w:tcBorders>
          </w:tcPr>
          <w:p w:rsidR="00362616" w:rsidRPr="001D197A" w:rsidRDefault="00362616" w:rsidP="00362616">
            <w:pPr>
              <w:jc w:val="center"/>
              <w:rPr>
                <w:rFonts w:cs="Arial"/>
                <w:sz w:val="18"/>
                <w:szCs w:val="18"/>
              </w:rPr>
            </w:pPr>
            <w:r w:rsidRPr="001D197A">
              <w:rPr>
                <w:rFonts w:cs="Arial"/>
                <w:sz w:val="18"/>
                <w:szCs w:val="18"/>
              </w:rPr>
              <w:t>202A</w:t>
            </w:r>
          </w:p>
        </w:tc>
        <w:tc>
          <w:tcPr>
            <w:tcW w:w="2126" w:type="dxa"/>
            <w:tcBorders>
              <w:top w:val="single" w:sz="4" w:space="0" w:color="auto"/>
            </w:tcBorders>
          </w:tcPr>
          <w:p w:rsidR="00362616" w:rsidRPr="001D197A" w:rsidRDefault="00362616" w:rsidP="00362616">
            <w:pPr>
              <w:rPr>
                <w:sz w:val="18"/>
                <w:szCs w:val="18"/>
              </w:rPr>
            </w:pPr>
            <w:r w:rsidRPr="001D197A">
              <w:rPr>
                <w:sz w:val="18"/>
                <w:szCs w:val="18"/>
              </w:rPr>
              <w:t>schwarz</w:t>
            </w:r>
          </w:p>
        </w:tc>
        <w:tc>
          <w:tcPr>
            <w:tcW w:w="2126" w:type="dxa"/>
            <w:tcBorders>
              <w:top w:val="single" w:sz="4" w:space="0" w:color="auto"/>
            </w:tcBorders>
          </w:tcPr>
          <w:p w:rsidR="00362616" w:rsidRPr="001D197A" w:rsidRDefault="00362616" w:rsidP="00362616">
            <w:pPr>
              <w:jc w:val="left"/>
              <w:rPr>
                <w:rFonts w:cs="Arial"/>
                <w:sz w:val="18"/>
                <w:szCs w:val="18"/>
              </w:rPr>
            </w:pPr>
            <w:r w:rsidRPr="001D197A">
              <w:rPr>
                <w:rFonts w:cs="Arial"/>
                <w:sz w:val="18"/>
                <w:szCs w:val="18"/>
              </w:rPr>
              <w:t>black</w:t>
            </w:r>
          </w:p>
        </w:tc>
        <w:tc>
          <w:tcPr>
            <w:tcW w:w="1984" w:type="dxa"/>
            <w:tcBorders>
              <w:top w:val="single" w:sz="4" w:space="0" w:color="auto"/>
            </w:tcBorders>
          </w:tcPr>
          <w:p w:rsidR="00362616" w:rsidRPr="001D197A" w:rsidRDefault="00362616" w:rsidP="00362616">
            <w:pPr>
              <w:rPr>
                <w:sz w:val="18"/>
                <w:szCs w:val="18"/>
              </w:rPr>
            </w:pPr>
            <w:r w:rsidRPr="001D197A">
              <w:rPr>
                <w:sz w:val="18"/>
                <w:szCs w:val="18"/>
              </w:rPr>
              <w:t>noir</w:t>
            </w:r>
          </w:p>
        </w:tc>
        <w:tc>
          <w:tcPr>
            <w:tcW w:w="2410" w:type="dxa"/>
            <w:tcBorders>
              <w:top w:val="single" w:sz="4" w:space="0" w:color="auto"/>
            </w:tcBorders>
          </w:tcPr>
          <w:p w:rsidR="00362616" w:rsidRPr="001D197A" w:rsidRDefault="00362616" w:rsidP="00362616">
            <w:pPr>
              <w:jc w:val="left"/>
              <w:rPr>
                <w:rFonts w:cs="Arial"/>
                <w:sz w:val="18"/>
              </w:rPr>
            </w:pPr>
            <w:r w:rsidRPr="001D197A">
              <w:rPr>
                <w:rFonts w:cs="Arial"/>
                <w:sz w:val="18"/>
              </w:rPr>
              <w:t>negro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73</w:t>
            </w:r>
          </w:p>
        </w:tc>
        <w:tc>
          <w:tcPr>
            <w:tcW w:w="993" w:type="dxa"/>
          </w:tcPr>
          <w:p w:rsidR="00362616" w:rsidRPr="001D197A" w:rsidRDefault="00362616" w:rsidP="00362616">
            <w:pPr>
              <w:jc w:val="center"/>
              <w:rPr>
                <w:rFonts w:cs="Arial"/>
                <w:sz w:val="18"/>
                <w:szCs w:val="18"/>
              </w:rPr>
            </w:pPr>
            <w:r w:rsidRPr="001D197A">
              <w:rPr>
                <w:rFonts w:cs="Arial"/>
                <w:sz w:val="18"/>
                <w:szCs w:val="18"/>
              </w:rPr>
              <w:t>203A</w:t>
            </w:r>
          </w:p>
        </w:tc>
        <w:tc>
          <w:tcPr>
            <w:tcW w:w="2126" w:type="dxa"/>
          </w:tcPr>
          <w:p w:rsidR="00362616" w:rsidRPr="001D197A" w:rsidRDefault="00362616" w:rsidP="00362616">
            <w:pPr>
              <w:rPr>
                <w:sz w:val="18"/>
                <w:szCs w:val="18"/>
              </w:rPr>
            </w:pPr>
            <w:r w:rsidRPr="001D197A">
              <w:rPr>
                <w:sz w:val="18"/>
                <w:szCs w:val="18"/>
              </w:rPr>
              <w:t>schwarz</w:t>
            </w:r>
          </w:p>
        </w:tc>
        <w:tc>
          <w:tcPr>
            <w:tcW w:w="2126" w:type="dxa"/>
          </w:tcPr>
          <w:p w:rsidR="00362616" w:rsidRPr="001D197A" w:rsidRDefault="00362616" w:rsidP="00362616">
            <w:pPr>
              <w:jc w:val="left"/>
              <w:rPr>
                <w:rFonts w:cs="Arial"/>
                <w:sz w:val="18"/>
                <w:szCs w:val="18"/>
              </w:rPr>
            </w:pPr>
            <w:r w:rsidRPr="001D197A">
              <w:rPr>
                <w:rFonts w:cs="Arial"/>
                <w:sz w:val="18"/>
                <w:szCs w:val="18"/>
              </w:rPr>
              <w:t>black</w:t>
            </w:r>
          </w:p>
        </w:tc>
        <w:tc>
          <w:tcPr>
            <w:tcW w:w="1984" w:type="dxa"/>
          </w:tcPr>
          <w:p w:rsidR="00362616" w:rsidRPr="001D197A" w:rsidRDefault="00362616" w:rsidP="00362616">
            <w:pPr>
              <w:rPr>
                <w:sz w:val="18"/>
                <w:szCs w:val="18"/>
              </w:rPr>
            </w:pPr>
            <w:r w:rsidRPr="001D197A">
              <w:rPr>
                <w:sz w:val="18"/>
                <w:szCs w:val="18"/>
              </w:rPr>
              <w:t>noir</w:t>
            </w:r>
          </w:p>
        </w:tc>
        <w:tc>
          <w:tcPr>
            <w:tcW w:w="2410" w:type="dxa"/>
          </w:tcPr>
          <w:p w:rsidR="00362616" w:rsidRPr="001D197A" w:rsidRDefault="00362616" w:rsidP="00362616">
            <w:pPr>
              <w:jc w:val="left"/>
              <w:rPr>
                <w:rFonts w:cs="Arial"/>
                <w:sz w:val="18"/>
              </w:rPr>
            </w:pPr>
            <w:r w:rsidRPr="001D197A">
              <w:rPr>
                <w:rFonts w:cs="Arial"/>
                <w:sz w:val="18"/>
              </w:rPr>
              <w:t>negro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73</w:t>
            </w:r>
          </w:p>
        </w:tc>
        <w:tc>
          <w:tcPr>
            <w:tcW w:w="993" w:type="dxa"/>
          </w:tcPr>
          <w:p w:rsidR="00362616" w:rsidRPr="001D197A" w:rsidRDefault="00362616" w:rsidP="00362616">
            <w:pPr>
              <w:jc w:val="center"/>
              <w:rPr>
                <w:rFonts w:cs="Arial"/>
                <w:sz w:val="18"/>
                <w:szCs w:val="18"/>
              </w:rPr>
            </w:pPr>
            <w:r w:rsidRPr="001D197A">
              <w:rPr>
                <w:rFonts w:cs="Arial"/>
                <w:sz w:val="18"/>
                <w:szCs w:val="18"/>
              </w:rPr>
              <w:t>203B</w:t>
            </w:r>
          </w:p>
        </w:tc>
        <w:tc>
          <w:tcPr>
            <w:tcW w:w="2126" w:type="dxa"/>
          </w:tcPr>
          <w:p w:rsidR="00362616" w:rsidRPr="001D197A" w:rsidRDefault="00362616" w:rsidP="00362616">
            <w:pPr>
              <w:rPr>
                <w:sz w:val="18"/>
                <w:szCs w:val="18"/>
              </w:rPr>
            </w:pPr>
            <w:r w:rsidRPr="001D197A">
              <w:rPr>
                <w:sz w:val="18"/>
                <w:szCs w:val="18"/>
              </w:rPr>
              <w:t>schwarz</w:t>
            </w:r>
          </w:p>
        </w:tc>
        <w:tc>
          <w:tcPr>
            <w:tcW w:w="2126" w:type="dxa"/>
          </w:tcPr>
          <w:p w:rsidR="00362616" w:rsidRPr="001D197A" w:rsidRDefault="00362616" w:rsidP="00362616">
            <w:pPr>
              <w:jc w:val="left"/>
              <w:rPr>
                <w:rFonts w:cs="Arial"/>
                <w:sz w:val="18"/>
                <w:szCs w:val="18"/>
              </w:rPr>
            </w:pPr>
            <w:r w:rsidRPr="001D197A">
              <w:rPr>
                <w:rFonts w:cs="Arial"/>
                <w:sz w:val="18"/>
                <w:szCs w:val="18"/>
              </w:rPr>
              <w:t>black</w:t>
            </w:r>
          </w:p>
        </w:tc>
        <w:tc>
          <w:tcPr>
            <w:tcW w:w="1984" w:type="dxa"/>
          </w:tcPr>
          <w:p w:rsidR="00362616" w:rsidRPr="001D197A" w:rsidRDefault="00362616" w:rsidP="00362616">
            <w:pPr>
              <w:rPr>
                <w:sz w:val="18"/>
                <w:szCs w:val="18"/>
              </w:rPr>
            </w:pPr>
            <w:r w:rsidRPr="001D197A">
              <w:rPr>
                <w:sz w:val="18"/>
                <w:szCs w:val="18"/>
              </w:rPr>
              <w:t>noir</w:t>
            </w:r>
          </w:p>
        </w:tc>
        <w:tc>
          <w:tcPr>
            <w:tcW w:w="2410" w:type="dxa"/>
          </w:tcPr>
          <w:p w:rsidR="00362616" w:rsidRPr="001D197A" w:rsidRDefault="00362616" w:rsidP="00362616">
            <w:pPr>
              <w:jc w:val="left"/>
              <w:rPr>
                <w:rFonts w:cs="Arial"/>
                <w:sz w:val="18"/>
              </w:rPr>
            </w:pPr>
            <w:r w:rsidRPr="001D197A">
              <w:rPr>
                <w:rFonts w:cs="Arial"/>
                <w:sz w:val="18"/>
              </w:rPr>
              <w:t>negro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73</w:t>
            </w:r>
          </w:p>
        </w:tc>
        <w:tc>
          <w:tcPr>
            <w:tcW w:w="993" w:type="dxa"/>
          </w:tcPr>
          <w:p w:rsidR="00362616" w:rsidRPr="001D197A" w:rsidRDefault="00362616" w:rsidP="00362616">
            <w:pPr>
              <w:jc w:val="center"/>
              <w:rPr>
                <w:rFonts w:cs="Arial"/>
                <w:sz w:val="18"/>
                <w:szCs w:val="18"/>
              </w:rPr>
            </w:pPr>
            <w:r w:rsidRPr="001D197A">
              <w:rPr>
                <w:rFonts w:cs="Arial"/>
                <w:sz w:val="18"/>
                <w:szCs w:val="18"/>
              </w:rPr>
              <w:t>203C</w:t>
            </w:r>
          </w:p>
        </w:tc>
        <w:tc>
          <w:tcPr>
            <w:tcW w:w="2126" w:type="dxa"/>
          </w:tcPr>
          <w:p w:rsidR="00362616" w:rsidRPr="001D197A" w:rsidRDefault="00362616" w:rsidP="00362616">
            <w:pPr>
              <w:rPr>
                <w:sz w:val="18"/>
                <w:szCs w:val="18"/>
              </w:rPr>
            </w:pPr>
            <w:r w:rsidRPr="001D197A">
              <w:rPr>
                <w:sz w:val="18"/>
                <w:szCs w:val="18"/>
              </w:rPr>
              <w:t>schwarz</w:t>
            </w:r>
          </w:p>
        </w:tc>
        <w:tc>
          <w:tcPr>
            <w:tcW w:w="2126" w:type="dxa"/>
          </w:tcPr>
          <w:p w:rsidR="00362616" w:rsidRPr="001D197A" w:rsidRDefault="00362616" w:rsidP="00362616">
            <w:pPr>
              <w:jc w:val="left"/>
              <w:rPr>
                <w:rFonts w:cs="Arial"/>
                <w:sz w:val="18"/>
                <w:szCs w:val="18"/>
              </w:rPr>
            </w:pPr>
            <w:r w:rsidRPr="001D197A">
              <w:rPr>
                <w:rFonts w:cs="Arial"/>
                <w:sz w:val="18"/>
                <w:szCs w:val="18"/>
              </w:rPr>
              <w:t>black</w:t>
            </w:r>
          </w:p>
        </w:tc>
        <w:tc>
          <w:tcPr>
            <w:tcW w:w="1984" w:type="dxa"/>
          </w:tcPr>
          <w:p w:rsidR="00362616" w:rsidRPr="001D197A" w:rsidRDefault="00362616" w:rsidP="00362616">
            <w:pPr>
              <w:rPr>
                <w:sz w:val="18"/>
                <w:szCs w:val="18"/>
              </w:rPr>
            </w:pPr>
            <w:r w:rsidRPr="001D197A">
              <w:rPr>
                <w:sz w:val="18"/>
                <w:szCs w:val="18"/>
              </w:rPr>
              <w:t>noir</w:t>
            </w:r>
          </w:p>
        </w:tc>
        <w:tc>
          <w:tcPr>
            <w:tcW w:w="2410" w:type="dxa"/>
          </w:tcPr>
          <w:p w:rsidR="00362616" w:rsidRPr="001D197A" w:rsidRDefault="00362616" w:rsidP="00362616">
            <w:pPr>
              <w:jc w:val="left"/>
              <w:rPr>
                <w:rFonts w:cs="Arial"/>
                <w:sz w:val="18"/>
              </w:rPr>
            </w:pPr>
            <w:r w:rsidRPr="001D197A">
              <w:rPr>
                <w:rFonts w:cs="Arial"/>
                <w:sz w:val="18"/>
              </w:rPr>
              <w:t>negro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73</w:t>
            </w:r>
          </w:p>
        </w:tc>
        <w:tc>
          <w:tcPr>
            <w:tcW w:w="993" w:type="dxa"/>
          </w:tcPr>
          <w:p w:rsidR="00362616" w:rsidRPr="001D197A" w:rsidRDefault="00362616" w:rsidP="00362616">
            <w:pPr>
              <w:jc w:val="center"/>
              <w:rPr>
                <w:rFonts w:cs="Arial"/>
                <w:sz w:val="18"/>
                <w:szCs w:val="18"/>
              </w:rPr>
            </w:pPr>
            <w:r w:rsidRPr="001D197A">
              <w:rPr>
                <w:rFonts w:cs="Arial"/>
                <w:sz w:val="18"/>
                <w:szCs w:val="18"/>
              </w:rPr>
              <w:t>203D</w:t>
            </w:r>
          </w:p>
        </w:tc>
        <w:tc>
          <w:tcPr>
            <w:tcW w:w="2126" w:type="dxa"/>
          </w:tcPr>
          <w:p w:rsidR="00362616" w:rsidRPr="001D197A" w:rsidRDefault="00362616" w:rsidP="00362616">
            <w:pPr>
              <w:rPr>
                <w:sz w:val="18"/>
                <w:szCs w:val="18"/>
              </w:rPr>
            </w:pPr>
            <w:r w:rsidRPr="001D197A">
              <w:rPr>
                <w:sz w:val="18"/>
                <w:szCs w:val="18"/>
              </w:rPr>
              <w:t>schwarz</w:t>
            </w:r>
          </w:p>
        </w:tc>
        <w:tc>
          <w:tcPr>
            <w:tcW w:w="2126" w:type="dxa"/>
          </w:tcPr>
          <w:p w:rsidR="00362616" w:rsidRPr="001D197A" w:rsidRDefault="00362616" w:rsidP="00362616">
            <w:pPr>
              <w:jc w:val="left"/>
              <w:rPr>
                <w:rFonts w:cs="Arial"/>
                <w:sz w:val="18"/>
                <w:szCs w:val="18"/>
              </w:rPr>
            </w:pPr>
            <w:r w:rsidRPr="001D197A">
              <w:rPr>
                <w:rFonts w:cs="Arial"/>
                <w:sz w:val="18"/>
                <w:szCs w:val="18"/>
              </w:rPr>
              <w:t>black</w:t>
            </w:r>
          </w:p>
        </w:tc>
        <w:tc>
          <w:tcPr>
            <w:tcW w:w="1984" w:type="dxa"/>
          </w:tcPr>
          <w:p w:rsidR="00362616" w:rsidRPr="001D197A" w:rsidRDefault="00362616" w:rsidP="00362616">
            <w:pPr>
              <w:rPr>
                <w:sz w:val="18"/>
                <w:szCs w:val="18"/>
              </w:rPr>
            </w:pPr>
            <w:r w:rsidRPr="001D197A">
              <w:rPr>
                <w:sz w:val="18"/>
                <w:szCs w:val="18"/>
              </w:rPr>
              <w:t>noir</w:t>
            </w:r>
          </w:p>
        </w:tc>
        <w:tc>
          <w:tcPr>
            <w:tcW w:w="2410" w:type="dxa"/>
          </w:tcPr>
          <w:p w:rsidR="00362616" w:rsidRPr="001D197A" w:rsidRDefault="00362616" w:rsidP="00362616">
            <w:pPr>
              <w:jc w:val="left"/>
              <w:rPr>
                <w:rFonts w:cs="Arial"/>
                <w:sz w:val="18"/>
              </w:rPr>
            </w:pPr>
            <w:r w:rsidRPr="001D197A">
              <w:rPr>
                <w:rFonts w:cs="Arial"/>
                <w:sz w:val="18"/>
              </w:rPr>
              <w:t>negro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73</w:t>
            </w:r>
          </w:p>
        </w:tc>
        <w:tc>
          <w:tcPr>
            <w:tcW w:w="993" w:type="dxa"/>
          </w:tcPr>
          <w:p w:rsidR="00362616" w:rsidRPr="001D197A" w:rsidRDefault="00362616" w:rsidP="00362616">
            <w:pPr>
              <w:jc w:val="center"/>
              <w:rPr>
                <w:rFonts w:cs="Arial"/>
                <w:sz w:val="18"/>
                <w:szCs w:val="18"/>
              </w:rPr>
            </w:pPr>
            <w:r w:rsidRPr="001D197A">
              <w:rPr>
                <w:rFonts w:cs="Arial"/>
                <w:sz w:val="18"/>
                <w:szCs w:val="18"/>
              </w:rPr>
              <w:t>N186A</w:t>
            </w:r>
          </w:p>
        </w:tc>
        <w:tc>
          <w:tcPr>
            <w:tcW w:w="2126" w:type="dxa"/>
          </w:tcPr>
          <w:p w:rsidR="00362616" w:rsidRPr="001D197A" w:rsidRDefault="00362616" w:rsidP="00362616">
            <w:pPr>
              <w:rPr>
                <w:sz w:val="18"/>
                <w:szCs w:val="18"/>
              </w:rPr>
            </w:pPr>
            <w:r w:rsidRPr="001D197A">
              <w:rPr>
                <w:sz w:val="18"/>
                <w:szCs w:val="18"/>
              </w:rPr>
              <w:t>schwarz</w:t>
            </w:r>
          </w:p>
        </w:tc>
        <w:tc>
          <w:tcPr>
            <w:tcW w:w="2126" w:type="dxa"/>
          </w:tcPr>
          <w:p w:rsidR="00362616" w:rsidRPr="001D197A" w:rsidRDefault="00362616" w:rsidP="00362616">
            <w:pPr>
              <w:jc w:val="left"/>
              <w:rPr>
                <w:rFonts w:cs="Arial"/>
                <w:sz w:val="18"/>
                <w:szCs w:val="18"/>
              </w:rPr>
            </w:pPr>
            <w:r w:rsidRPr="001D197A">
              <w:rPr>
                <w:rFonts w:cs="Arial"/>
                <w:sz w:val="18"/>
                <w:szCs w:val="18"/>
              </w:rPr>
              <w:t>black</w:t>
            </w:r>
          </w:p>
        </w:tc>
        <w:tc>
          <w:tcPr>
            <w:tcW w:w="1984" w:type="dxa"/>
          </w:tcPr>
          <w:p w:rsidR="00362616" w:rsidRPr="001D197A" w:rsidRDefault="00362616" w:rsidP="00362616">
            <w:pPr>
              <w:rPr>
                <w:sz w:val="18"/>
                <w:szCs w:val="18"/>
              </w:rPr>
            </w:pPr>
            <w:r w:rsidRPr="001D197A">
              <w:rPr>
                <w:sz w:val="18"/>
                <w:szCs w:val="18"/>
              </w:rPr>
              <w:t>noir</w:t>
            </w:r>
          </w:p>
        </w:tc>
        <w:tc>
          <w:tcPr>
            <w:tcW w:w="2410" w:type="dxa"/>
          </w:tcPr>
          <w:p w:rsidR="00362616" w:rsidRPr="001D197A" w:rsidRDefault="00362616" w:rsidP="00362616">
            <w:pPr>
              <w:jc w:val="left"/>
              <w:rPr>
                <w:rFonts w:cs="Arial"/>
                <w:sz w:val="18"/>
              </w:rPr>
            </w:pPr>
            <w:r w:rsidRPr="001D197A">
              <w:rPr>
                <w:rFonts w:cs="Arial"/>
                <w:sz w:val="18"/>
              </w:rPr>
              <w:t>negro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73</w:t>
            </w:r>
          </w:p>
        </w:tc>
        <w:tc>
          <w:tcPr>
            <w:tcW w:w="993" w:type="dxa"/>
          </w:tcPr>
          <w:p w:rsidR="00362616" w:rsidRPr="001D197A" w:rsidRDefault="00362616" w:rsidP="00362616">
            <w:pPr>
              <w:jc w:val="center"/>
              <w:rPr>
                <w:rFonts w:cs="Arial"/>
                <w:sz w:val="18"/>
                <w:szCs w:val="18"/>
              </w:rPr>
            </w:pPr>
            <w:r w:rsidRPr="001D197A">
              <w:rPr>
                <w:rFonts w:cs="Arial"/>
                <w:sz w:val="18"/>
                <w:szCs w:val="18"/>
              </w:rPr>
              <w:t>N186B</w:t>
            </w:r>
          </w:p>
        </w:tc>
        <w:tc>
          <w:tcPr>
            <w:tcW w:w="2126" w:type="dxa"/>
          </w:tcPr>
          <w:p w:rsidR="00362616" w:rsidRPr="001D197A" w:rsidRDefault="00362616" w:rsidP="00362616">
            <w:pPr>
              <w:rPr>
                <w:sz w:val="18"/>
                <w:szCs w:val="18"/>
              </w:rPr>
            </w:pPr>
            <w:r w:rsidRPr="001D197A">
              <w:rPr>
                <w:sz w:val="18"/>
                <w:szCs w:val="18"/>
              </w:rPr>
              <w:t>schwarz</w:t>
            </w:r>
          </w:p>
        </w:tc>
        <w:tc>
          <w:tcPr>
            <w:tcW w:w="2126" w:type="dxa"/>
          </w:tcPr>
          <w:p w:rsidR="00362616" w:rsidRPr="001D197A" w:rsidRDefault="00362616" w:rsidP="00362616">
            <w:pPr>
              <w:jc w:val="left"/>
              <w:rPr>
                <w:rFonts w:cs="Arial"/>
                <w:sz w:val="18"/>
                <w:szCs w:val="18"/>
              </w:rPr>
            </w:pPr>
            <w:r w:rsidRPr="001D197A">
              <w:rPr>
                <w:rFonts w:cs="Arial"/>
                <w:sz w:val="18"/>
                <w:szCs w:val="18"/>
              </w:rPr>
              <w:t>black</w:t>
            </w:r>
          </w:p>
        </w:tc>
        <w:tc>
          <w:tcPr>
            <w:tcW w:w="1984" w:type="dxa"/>
          </w:tcPr>
          <w:p w:rsidR="00362616" w:rsidRPr="001D197A" w:rsidRDefault="00362616" w:rsidP="00362616">
            <w:pPr>
              <w:rPr>
                <w:sz w:val="18"/>
                <w:szCs w:val="18"/>
              </w:rPr>
            </w:pPr>
            <w:r w:rsidRPr="001D197A">
              <w:rPr>
                <w:sz w:val="18"/>
                <w:szCs w:val="18"/>
              </w:rPr>
              <w:t>noir</w:t>
            </w:r>
          </w:p>
        </w:tc>
        <w:tc>
          <w:tcPr>
            <w:tcW w:w="2410" w:type="dxa"/>
          </w:tcPr>
          <w:p w:rsidR="00362616" w:rsidRPr="001D197A" w:rsidRDefault="00362616" w:rsidP="00362616">
            <w:pPr>
              <w:jc w:val="left"/>
              <w:rPr>
                <w:rFonts w:cs="Arial"/>
                <w:sz w:val="18"/>
              </w:rPr>
            </w:pPr>
            <w:r w:rsidRPr="001D197A">
              <w:rPr>
                <w:rFonts w:cs="Arial"/>
                <w:sz w:val="18"/>
              </w:rPr>
              <w:t>negro</w:t>
            </w:r>
          </w:p>
        </w:tc>
      </w:tr>
      <w:tr w:rsidR="00362616" w:rsidRPr="001D197A" w:rsidTr="00362616">
        <w:tc>
          <w:tcPr>
            <w:tcW w:w="963" w:type="dxa"/>
          </w:tcPr>
          <w:p w:rsidR="00362616" w:rsidRPr="001D197A" w:rsidRDefault="00362616" w:rsidP="00362616">
            <w:pPr>
              <w:jc w:val="center"/>
              <w:rPr>
                <w:rFonts w:cs="Arial"/>
                <w:sz w:val="18"/>
                <w:szCs w:val="18"/>
              </w:rPr>
            </w:pPr>
            <w:r w:rsidRPr="001D197A">
              <w:rPr>
                <w:rFonts w:cs="Arial"/>
                <w:sz w:val="18"/>
                <w:szCs w:val="18"/>
              </w:rPr>
              <w:t>73</w:t>
            </w:r>
          </w:p>
        </w:tc>
        <w:tc>
          <w:tcPr>
            <w:tcW w:w="993" w:type="dxa"/>
          </w:tcPr>
          <w:p w:rsidR="00362616" w:rsidRPr="001D197A" w:rsidRDefault="00362616" w:rsidP="00362616">
            <w:pPr>
              <w:jc w:val="center"/>
              <w:rPr>
                <w:rFonts w:cs="Arial"/>
                <w:sz w:val="18"/>
                <w:szCs w:val="18"/>
              </w:rPr>
            </w:pPr>
            <w:r w:rsidRPr="001D197A">
              <w:rPr>
                <w:rFonts w:cs="Arial"/>
                <w:sz w:val="18"/>
                <w:szCs w:val="18"/>
              </w:rPr>
              <w:t>N187A</w:t>
            </w:r>
          </w:p>
        </w:tc>
        <w:tc>
          <w:tcPr>
            <w:tcW w:w="2126" w:type="dxa"/>
          </w:tcPr>
          <w:p w:rsidR="00362616" w:rsidRPr="001D197A" w:rsidRDefault="00362616" w:rsidP="00362616">
            <w:pPr>
              <w:rPr>
                <w:sz w:val="18"/>
                <w:szCs w:val="18"/>
              </w:rPr>
            </w:pPr>
            <w:r w:rsidRPr="001D197A">
              <w:rPr>
                <w:sz w:val="18"/>
                <w:szCs w:val="18"/>
              </w:rPr>
              <w:t>schwarz</w:t>
            </w:r>
          </w:p>
        </w:tc>
        <w:tc>
          <w:tcPr>
            <w:tcW w:w="2126" w:type="dxa"/>
          </w:tcPr>
          <w:p w:rsidR="00362616" w:rsidRPr="001D197A" w:rsidRDefault="00362616" w:rsidP="00362616">
            <w:pPr>
              <w:jc w:val="left"/>
              <w:rPr>
                <w:rFonts w:cs="Arial"/>
                <w:sz w:val="18"/>
                <w:szCs w:val="18"/>
              </w:rPr>
            </w:pPr>
            <w:r w:rsidRPr="001D197A">
              <w:rPr>
                <w:rFonts w:cs="Arial"/>
                <w:sz w:val="18"/>
                <w:szCs w:val="18"/>
              </w:rPr>
              <w:t>black</w:t>
            </w:r>
          </w:p>
        </w:tc>
        <w:tc>
          <w:tcPr>
            <w:tcW w:w="1984" w:type="dxa"/>
          </w:tcPr>
          <w:p w:rsidR="00362616" w:rsidRPr="001D197A" w:rsidRDefault="00362616" w:rsidP="00362616">
            <w:pPr>
              <w:rPr>
                <w:sz w:val="18"/>
                <w:szCs w:val="18"/>
              </w:rPr>
            </w:pPr>
            <w:r w:rsidRPr="001D197A">
              <w:rPr>
                <w:sz w:val="18"/>
                <w:szCs w:val="18"/>
              </w:rPr>
              <w:t>noir</w:t>
            </w:r>
          </w:p>
        </w:tc>
        <w:tc>
          <w:tcPr>
            <w:tcW w:w="2410" w:type="dxa"/>
          </w:tcPr>
          <w:p w:rsidR="00362616" w:rsidRPr="001D197A" w:rsidRDefault="00362616" w:rsidP="00362616">
            <w:pPr>
              <w:jc w:val="left"/>
              <w:rPr>
                <w:rFonts w:cs="Arial"/>
                <w:sz w:val="18"/>
              </w:rPr>
            </w:pPr>
            <w:r w:rsidRPr="001D197A">
              <w:rPr>
                <w:rFonts w:cs="Arial"/>
                <w:sz w:val="18"/>
              </w:rPr>
              <w:t>negro</w:t>
            </w:r>
          </w:p>
        </w:tc>
      </w:tr>
    </w:tbl>
    <w:p w:rsidR="009A2229" w:rsidRPr="001D197A" w:rsidRDefault="009A2229" w:rsidP="009A2229">
      <w:pPr>
        <w:jc w:val="right"/>
      </w:pPr>
    </w:p>
    <w:p w:rsidR="009A2229" w:rsidRPr="001D197A" w:rsidRDefault="009A2229" w:rsidP="009A2229">
      <w:pPr>
        <w:jc w:val="right"/>
      </w:pPr>
    </w:p>
    <w:p w:rsidR="009A2229" w:rsidRPr="001D197A" w:rsidRDefault="009A2229" w:rsidP="009A2229">
      <w:pPr>
        <w:jc w:val="right"/>
      </w:pPr>
    </w:p>
    <w:p w:rsidR="00704B10" w:rsidRDefault="009A2229" w:rsidP="009A2229">
      <w:pPr>
        <w:jc w:val="right"/>
        <w:sectPr w:rsidR="00704B10" w:rsidSect="007A34A0">
          <w:headerReference w:type="default" r:id="rId577"/>
          <w:endnotePr>
            <w:numFmt w:val="lowerLetter"/>
          </w:endnotePr>
          <w:pgSz w:w="11906" w:h="16838" w:code="9"/>
          <w:pgMar w:top="510" w:right="1134" w:bottom="1134" w:left="1134" w:header="510" w:footer="680" w:gutter="0"/>
          <w:cols w:space="720"/>
          <w:docGrid w:linePitch="272"/>
        </w:sectPr>
      </w:pPr>
      <w:r w:rsidRPr="001D197A">
        <w:t>[An</w:t>
      </w:r>
      <w:r>
        <w:t>lage</w:t>
      </w:r>
      <w:r w:rsidRPr="001D197A">
        <w:t xml:space="preserve"> II </w:t>
      </w:r>
      <w:r>
        <w:t xml:space="preserve">zu Unterabschnitt </w:t>
      </w:r>
      <w:r w:rsidRPr="001D197A">
        <w:t xml:space="preserve">3 </w:t>
      </w:r>
      <w:r>
        <w:t>folgt</w:t>
      </w:r>
      <w:r w:rsidRPr="001D197A">
        <w:t>]</w:t>
      </w:r>
    </w:p>
    <w:p w:rsidR="00704B10" w:rsidRPr="00ED3CF8" w:rsidRDefault="00704B10" w:rsidP="00704B10">
      <w:pPr>
        <w:pStyle w:val="Heading2"/>
        <w:jc w:val="center"/>
      </w:pPr>
      <w:bookmarkStart w:id="571" w:name="_Toc47692971"/>
      <w:r w:rsidRPr="001D197A">
        <w:t>AN</w:t>
      </w:r>
      <w:r>
        <w:t>LAGE</w:t>
      </w:r>
      <w:r w:rsidRPr="001D197A">
        <w:t xml:space="preserve"> II</w:t>
      </w:r>
      <w:r w:rsidRPr="001D197A">
        <w:br/>
      </w:r>
      <w:r w:rsidRPr="001D197A">
        <w:br/>
      </w:r>
      <w:bookmarkEnd w:id="571"/>
      <w:r>
        <w:t>UPOV-FARBGRUPPEN, DIE DEN VORHERIGEN AUSGABEN DER RHS-FARBKARTE ZUGEORDNET WURDEN (AUSGABEN 1986, 1995, 2001 UND 2007)</w:t>
      </w:r>
    </w:p>
    <w:p w:rsidR="00704B10" w:rsidRDefault="00704B10" w:rsidP="00704B10">
      <w:pPr>
        <w:ind w:right="-2"/>
        <w:rPr>
          <w:rFonts w:cs="Arial"/>
        </w:rPr>
      </w:pPr>
    </w:p>
    <w:p w:rsidR="00704B10" w:rsidRPr="00ED3CF8" w:rsidRDefault="00704B10" w:rsidP="00704B10">
      <w:pPr>
        <w:tabs>
          <w:tab w:val="left" w:pos="567"/>
          <w:tab w:val="left" w:pos="1134"/>
          <w:tab w:val="left" w:pos="8707"/>
          <w:tab w:val="right" w:pos="8931"/>
        </w:tabs>
      </w:pPr>
    </w:p>
    <w:tbl>
      <w:tblPr>
        <w:tblW w:w="9214" w:type="dxa"/>
        <w:tblLayout w:type="fixed"/>
        <w:tblCellMar>
          <w:left w:w="30" w:type="dxa"/>
          <w:right w:w="30" w:type="dxa"/>
        </w:tblCellMar>
        <w:tblLook w:val="0000" w:firstRow="0" w:lastRow="0" w:firstColumn="0" w:lastColumn="0" w:noHBand="0" w:noVBand="0"/>
      </w:tblPr>
      <w:tblGrid>
        <w:gridCol w:w="1134"/>
        <w:gridCol w:w="2020"/>
        <w:gridCol w:w="2020"/>
        <w:gridCol w:w="2020"/>
        <w:gridCol w:w="2020"/>
      </w:tblGrid>
      <w:tr w:rsidR="0067131D" w:rsidRPr="0067131D" w:rsidTr="0067131D">
        <w:trPr>
          <w:trHeight w:val="216"/>
          <w:tblHeader/>
        </w:trPr>
        <w:tc>
          <w:tcPr>
            <w:tcW w:w="1134" w:type="dxa"/>
            <w:tcBorders>
              <w:top w:val="single" w:sz="4" w:space="0" w:color="auto"/>
              <w:bottom w:val="single" w:sz="4" w:space="0" w:color="auto"/>
            </w:tcBorders>
          </w:tcPr>
          <w:p w:rsidR="0067131D" w:rsidRPr="0067131D" w:rsidRDefault="0067131D" w:rsidP="0067131D">
            <w:pPr>
              <w:spacing w:before="40" w:after="40"/>
              <w:jc w:val="center"/>
              <w:rPr>
                <w:rFonts w:cs="Arial"/>
                <w:snapToGrid w:val="0"/>
                <w:color w:val="000000"/>
                <w:sz w:val="18"/>
                <w:lang w:val="de-DE"/>
              </w:rPr>
            </w:pPr>
            <w:r w:rsidRPr="0067131D">
              <w:rPr>
                <w:rFonts w:cs="Arial"/>
                <w:snapToGrid w:val="0"/>
                <w:color w:val="000000"/>
                <w:sz w:val="18"/>
                <w:lang w:val="de-DE"/>
              </w:rPr>
              <w:t xml:space="preserve">Nr. </w:t>
            </w:r>
          </w:p>
          <w:p w:rsidR="0067131D" w:rsidRPr="0067131D" w:rsidRDefault="0067131D" w:rsidP="0067131D">
            <w:pPr>
              <w:spacing w:before="40" w:after="40"/>
              <w:jc w:val="center"/>
              <w:rPr>
                <w:rFonts w:cs="Arial"/>
                <w:snapToGrid w:val="0"/>
                <w:color w:val="000000"/>
                <w:sz w:val="18"/>
                <w:lang w:val="de-DE"/>
              </w:rPr>
            </w:pPr>
            <w:r w:rsidRPr="0067131D">
              <w:rPr>
                <w:rFonts w:cs="Arial"/>
                <w:snapToGrid w:val="0"/>
                <w:color w:val="000000"/>
                <w:sz w:val="18"/>
                <w:lang w:val="de-DE"/>
              </w:rPr>
              <w:t>UPOV-Gruppe</w:t>
            </w:r>
          </w:p>
        </w:tc>
        <w:tc>
          <w:tcPr>
            <w:tcW w:w="2020" w:type="dxa"/>
            <w:tcBorders>
              <w:top w:val="single" w:sz="4" w:space="0" w:color="auto"/>
              <w:bottom w:val="single" w:sz="4" w:space="0" w:color="auto"/>
            </w:tcBorders>
          </w:tcPr>
          <w:p w:rsidR="0067131D" w:rsidRPr="0067131D" w:rsidRDefault="0067131D" w:rsidP="0067131D">
            <w:pPr>
              <w:rPr>
                <w:rFonts w:cs="Arial"/>
                <w:snapToGrid w:val="0"/>
                <w:color w:val="000000"/>
                <w:sz w:val="18"/>
                <w:lang w:val="de-DE"/>
              </w:rPr>
            </w:pPr>
            <w:r w:rsidRPr="0067131D">
              <w:rPr>
                <w:rFonts w:cs="Arial"/>
                <w:snapToGrid w:val="0"/>
                <w:color w:val="000000"/>
                <w:sz w:val="18"/>
                <w:lang w:val="de-DE"/>
              </w:rPr>
              <w:t>deutsch</w:t>
            </w:r>
          </w:p>
        </w:tc>
        <w:tc>
          <w:tcPr>
            <w:tcW w:w="2020" w:type="dxa"/>
            <w:tcBorders>
              <w:top w:val="single" w:sz="4" w:space="0" w:color="auto"/>
              <w:bottom w:val="single" w:sz="4" w:space="0" w:color="auto"/>
            </w:tcBorders>
          </w:tcPr>
          <w:p w:rsidR="0067131D" w:rsidRPr="0067131D" w:rsidRDefault="0067131D" w:rsidP="0067131D">
            <w:pPr>
              <w:rPr>
                <w:rFonts w:cs="Arial"/>
                <w:sz w:val="18"/>
                <w:lang w:val="de-DE"/>
              </w:rPr>
            </w:pPr>
            <w:r w:rsidRPr="0067131D">
              <w:rPr>
                <w:rFonts w:cs="Arial"/>
                <w:sz w:val="18"/>
                <w:lang w:val="de-DE"/>
              </w:rPr>
              <w:t>English</w:t>
            </w:r>
          </w:p>
        </w:tc>
        <w:tc>
          <w:tcPr>
            <w:tcW w:w="2020" w:type="dxa"/>
            <w:tcBorders>
              <w:top w:val="single" w:sz="4" w:space="0" w:color="auto"/>
              <w:bottom w:val="single" w:sz="4" w:space="0" w:color="auto"/>
            </w:tcBorders>
          </w:tcPr>
          <w:p w:rsidR="0067131D" w:rsidRPr="0067131D" w:rsidRDefault="0067131D" w:rsidP="0067131D">
            <w:pPr>
              <w:rPr>
                <w:rFonts w:cs="Arial"/>
                <w:sz w:val="18"/>
                <w:lang w:val="de-DE"/>
              </w:rPr>
            </w:pPr>
            <w:r w:rsidRPr="0067131D">
              <w:rPr>
                <w:rFonts w:cs="Arial"/>
                <w:sz w:val="18"/>
                <w:lang w:val="de-DE"/>
              </w:rPr>
              <w:t>français</w:t>
            </w:r>
          </w:p>
        </w:tc>
        <w:tc>
          <w:tcPr>
            <w:tcW w:w="2020" w:type="dxa"/>
            <w:tcBorders>
              <w:top w:val="single" w:sz="4" w:space="0" w:color="auto"/>
              <w:bottom w:val="single" w:sz="4" w:space="0" w:color="auto"/>
            </w:tcBorders>
          </w:tcPr>
          <w:p w:rsidR="0067131D" w:rsidRPr="0067131D" w:rsidRDefault="0067131D" w:rsidP="0067131D">
            <w:pPr>
              <w:rPr>
                <w:rFonts w:cs="Arial"/>
                <w:sz w:val="18"/>
                <w:lang w:val="de-DE"/>
              </w:rPr>
            </w:pPr>
            <w:r w:rsidRPr="0067131D">
              <w:rPr>
                <w:rFonts w:cs="Arial"/>
                <w:sz w:val="18"/>
                <w:lang w:val="de-DE"/>
              </w:rPr>
              <w:t>español</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1</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weiss</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white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blanc</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blanco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2</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hellgrün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light green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 xml:space="preserve">vert clair </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verde claro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3</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mittel grün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 xml:space="preserve">medium green   </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vertmoyen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verde medio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4</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dunkelgrün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dark green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 xml:space="preserve">vert foncé </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verde oscuro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5</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gelbgrün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yellow green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vert</w:t>
            </w:r>
            <w:r w:rsidRPr="00DA54E1">
              <w:rPr>
                <w:rFonts w:cs="Arial"/>
                <w:snapToGrid w:val="0"/>
                <w:color w:val="000000"/>
                <w:sz w:val="18"/>
                <w:szCs w:val="18"/>
                <w:lang w:val="de-DE"/>
              </w:rPr>
              <w:noBreakHyphen/>
              <w:t>jaune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verde amarillento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6</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graugrün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grey green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vert-gris</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verde grisáceo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7</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hellblaugrün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light blue green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vert-bleu clair</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verde azulado claro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8</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blaugrün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blue green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vert-bleu</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verde azulado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9</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braungrün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brown green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 xml:space="preserve">vert-brun </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verde amarronado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10</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hellgelb</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light yellow</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jaune clair</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amarillo claro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11</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gelb</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yellow</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jaune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amarillo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12</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hellgelborange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light yellow orange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orangé-jaune clair</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naranja amarillento claro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13</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gelborange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yellow orange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orangé-jaune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naranja amarillento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14</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orange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orange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orange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naranja</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15</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orangerosa</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orange pink</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rose-orangé</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rosa anaranjado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16</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hellrotrosa</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light red pink</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rose-rouge clair</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rosa rojizo claro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17</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rotrosa</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red pink</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rose-rouge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rosa rojizo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18</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hellblaurosa</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light blue pink</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rose</w:t>
            </w:r>
            <w:r w:rsidRPr="00DA54E1">
              <w:rPr>
                <w:rFonts w:cs="Arial"/>
                <w:snapToGrid w:val="0"/>
                <w:color w:val="000000"/>
                <w:sz w:val="18"/>
                <w:szCs w:val="18"/>
                <w:lang w:val="de-DE"/>
              </w:rPr>
              <w:noBreakHyphen/>
              <w:t>bleu clair</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rosa azulado claro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19</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blaurosa</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blue pink</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rose</w:t>
            </w:r>
            <w:r w:rsidRPr="00DA54E1">
              <w:rPr>
                <w:rFonts w:cs="Arial"/>
                <w:snapToGrid w:val="0"/>
                <w:color w:val="000000"/>
                <w:sz w:val="18"/>
                <w:szCs w:val="18"/>
                <w:lang w:val="de-DE"/>
              </w:rPr>
              <w:noBreakHyphen/>
              <w:t>bleu</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rosa azulado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20</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orangerot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orange red</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rouge-orangé</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rojo anaranjado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21</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red</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rouge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rojo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22</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dunkelrosarot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dark pink red</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rouge-rose foncé</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rojo rosado oscuro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23</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purpurrot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purple red</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rouge-pourpre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rojo púrpura</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24</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dunkelpurpurrot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dark purple red</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rouge-pourpre foncé</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rojo púrpura oscuro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25</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braunrot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brown red</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rouge-brun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rojo amarronado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26</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braunpurpur</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brown purple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pourpre-brun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púrpura amarronado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27</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purpurn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 xml:space="preserve">purple   </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pourpre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 xml:space="preserve">púrpura   </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28</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violett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violet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violet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violeta</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29</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dunkelviolett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dark violet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violet foncé</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violeta oscuro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30</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hellblauviolett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light blue violet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violet</w:t>
            </w:r>
            <w:r w:rsidRPr="00DA54E1">
              <w:rPr>
                <w:rFonts w:cs="Arial"/>
                <w:snapToGrid w:val="0"/>
                <w:color w:val="000000"/>
                <w:sz w:val="18"/>
                <w:szCs w:val="18"/>
                <w:lang w:val="de-DE"/>
              </w:rPr>
              <w:noBreakHyphen/>
              <w:t>bleu clair</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violeta azulado claro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31</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blauviolett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blue violet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violet-bleu</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violeta azulado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32</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hellviolettblau</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light violet blue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bleu-violet clair</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azul violáceo claro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33</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violettblau</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violet blue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bleu-violet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azul violáceo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34</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hellblau</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light blue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bleu clair</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azul claro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35</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mittelblau</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medium blue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 xml:space="preserve">bleu moyen </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 xml:space="preserve">azul medio </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36</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dunkelblau</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dark blue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bleu foncé</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azul oscuro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37</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hellgrünblau</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light green blue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bleu-vert clair</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azul verdoso claro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38</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grünblau</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green blue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bleu-vert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azul verdoso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39</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graublau</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grey blue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bleu</w:t>
            </w:r>
            <w:r w:rsidRPr="00DA54E1">
              <w:rPr>
                <w:rFonts w:cs="Arial"/>
                <w:snapToGrid w:val="0"/>
                <w:color w:val="000000"/>
                <w:sz w:val="18"/>
                <w:szCs w:val="18"/>
                <w:lang w:val="de-DE"/>
              </w:rPr>
              <w:noBreakHyphen/>
              <w:t>gris</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azul grisáceo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40</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hellbraun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light brown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brun clair</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marrón claro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41</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mittelbraun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medium brown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brun moyen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marrón medio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42</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dunkelbraun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dark brown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brun foncé</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marrón oscuro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43</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hellgelbbraun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light yellow brown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brun-jaune clair</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marrón amarillento claro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44</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gelbbraun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yellow brown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brun-jaune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marrón amarillento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45</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orangebraun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orange brown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brun-orange</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marrón anaranjado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46</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graubraun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grey brown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brun-gris</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marrón grisáceo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47</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grünbraun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green brown</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brun-vert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marrón verdoso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48</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grau</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grey</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gris</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gris</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49</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grüngrau</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green grey</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gris-vert</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gris verdoso</w:t>
            </w:r>
          </w:p>
        </w:tc>
      </w:tr>
      <w:tr w:rsidR="0067131D" w:rsidRPr="00DA54E1" w:rsidTr="0067131D">
        <w:trPr>
          <w:trHeight w:val="216"/>
        </w:trPr>
        <w:tc>
          <w:tcPr>
            <w:tcW w:w="1134" w:type="dxa"/>
          </w:tcPr>
          <w:p w:rsidR="0067131D" w:rsidRPr="00DA54E1" w:rsidRDefault="0067131D" w:rsidP="0067131D">
            <w:pPr>
              <w:jc w:val="center"/>
              <w:rPr>
                <w:rFonts w:cs="Arial"/>
                <w:snapToGrid w:val="0"/>
                <w:color w:val="000000"/>
                <w:sz w:val="18"/>
                <w:szCs w:val="18"/>
                <w:lang w:val="de-DE"/>
              </w:rPr>
            </w:pPr>
            <w:r w:rsidRPr="00DA54E1">
              <w:rPr>
                <w:rFonts w:cs="Arial"/>
                <w:snapToGrid w:val="0"/>
                <w:color w:val="000000"/>
                <w:sz w:val="18"/>
                <w:szCs w:val="18"/>
                <w:lang w:val="de-DE"/>
              </w:rPr>
              <w:t>50</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schwarz</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black</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noir</w:t>
            </w:r>
          </w:p>
        </w:tc>
        <w:tc>
          <w:tcPr>
            <w:tcW w:w="2020" w:type="dxa"/>
          </w:tcPr>
          <w:p w:rsidR="0067131D" w:rsidRPr="00DA54E1" w:rsidRDefault="0067131D" w:rsidP="0067131D">
            <w:pPr>
              <w:rPr>
                <w:rFonts w:cs="Arial"/>
                <w:snapToGrid w:val="0"/>
                <w:color w:val="000000"/>
                <w:sz w:val="18"/>
                <w:szCs w:val="18"/>
                <w:lang w:val="de-DE"/>
              </w:rPr>
            </w:pPr>
            <w:r w:rsidRPr="00DA54E1">
              <w:rPr>
                <w:rFonts w:cs="Arial"/>
                <w:snapToGrid w:val="0"/>
                <w:color w:val="000000"/>
                <w:sz w:val="18"/>
                <w:szCs w:val="18"/>
                <w:lang w:val="de-DE"/>
              </w:rPr>
              <w:t>negro</w:t>
            </w:r>
          </w:p>
        </w:tc>
      </w:tr>
    </w:tbl>
    <w:p w:rsidR="00C80278" w:rsidRDefault="00C80278" w:rsidP="00C80278">
      <w:pPr>
        <w:rPr>
          <w:lang w:val="de-DE"/>
        </w:rPr>
      </w:pPr>
    </w:p>
    <w:p w:rsidR="00CA6F0D" w:rsidRDefault="00CA6F0D" w:rsidP="00C80278">
      <w:pPr>
        <w:rPr>
          <w:lang w:val="de-DE"/>
        </w:rPr>
      </w:pPr>
    </w:p>
    <w:p w:rsidR="00CA6F0D" w:rsidRDefault="00CA6F0D" w:rsidP="00C80278">
      <w:pPr>
        <w:rPr>
          <w:lang w:val="de-DE"/>
        </w:rPr>
      </w:pPr>
    </w:p>
    <w:p w:rsidR="00CA6F0D" w:rsidRDefault="00CA6F0D" w:rsidP="00CA6F0D">
      <w:pPr>
        <w:jc w:val="right"/>
        <w:rPr>
          <w:lang w:val="de-DE"/>
        </w:rPr>
        <w:sectPr w:rsidR="00CA6F0D" w:rsidSect="007A34A0">
          <w:headerReference w:type="default" r:id="rId578"/>
          <w:endnotePr>
            <w:numFmt w:val="lowerLetter"/>
          </w:endnotePr>
          <w:pgSz w:w="11906" w:h="16838" w:code="9"/>
          <w:pgMar w:top="510" w:right="1134" w:bottom="1134" w:left="1134" w:header="510" w:footer="680" w:gutter="0"/>
          <w:cols w:space="720"/>
          <w:docGrid w:linePitch="272"/>
        </w:sectPr>
      </w:pPr>
      <w:r>
        <w:rPr>
          <w:lang w:val="de-DE"/>
        </w:rPr>
        <w:t>[Anhang I zur Anlage II folgt]</w:t>
      </w:r>
    </w:p>
    <w:p w:rsidR="00CA6F0D" w:rsidRPr="00ED3CF8" w:rsidRDefault="00CA6F0D" w:rsidP="00CA6F0D">
      <w:pPr>
        <w:pStyle w:val="Heading2"/>
        <w:jc w:val="center"/>
      </w:pPr>
      <w:bookmarkStart w:id="572" w:name="_Toc15561844"/>
      <w:bookmarkStart w:id="573" w:name="_Toc47692972"/>
      <w:r>
        <w:t xml:space="preserve">Anhang </w:t>
      </w:r>
      <w:r w:rsidRPr="00250FE1">
        <w:t xml:space="preserve">I </w:t>
      </w:r>
      <w:r>
        <w:t xml:space="preserve">zur Anlage </w:t>
      </w:r>
      <w:r w:rsidRPr="00250FE1">
        <w:t>II:</w:t>
      </w:r>
      <w:r w:rsidRPr="00250FE1">
        <w:br/>
      </w:r>
      <w:r w:rsidRPr="00250FE1">
        <w:br/>
      </w:r>
      <w:bookmarkEnd w:id="572"/>
      <w:bookmarkEnd w:id="573"/>
      <w:r w:rsidRPr="00CA6F0D">
        <w:t>UPOV-Farbgrup</w:t>
      </w:r>
      <w:r>
        <w:t>pen gemäß RHS-Farbkartennummern</w:t>
      </w:r>
      <w:r>
        <w:br/>
      </w:r>
      <w:r w:rsidRPr="00CA6F0D">
        <w:t>(Ausgaben 1986, 1995, 2001 und 2007)</w:t>
      </w:r>
    </w:p>
    <w:p w:rsidR="00CA6F0D" w:rsidRDefault="00CA6F0D" w:rsidP="00CA6F0D">
      <w:pPr>
        <w:rPr>
          <w:rFonts w:cs="Arial"/>
        </w:rPr>
      </w:pPr>
    </w:p>
    <w:p w:rsidR="00CA6F0D" w:rsidRPr="00ED3CF8" w:rsidRDefault="00CA6F0D" w:rsidP="00CA6F0D">
      <w:pPr>
        <w:rPr>
          <w:rFonts w:cs="Arial"/>
        </w:rPr>
      </w:pPr>
    </w:p>
    <w:tbl>
      <w:tblPr>
        <w:tblW w:w="9781" w:type="dxa"/>
        <w:tblLayout w:type="fixed"/>
        <w:tblCellMar>
          <w:left w:w="30" w:type="dxa"/>
          <w:right w:w="30" w:type="dxa"/>
        </w:tblCellMar>
        <w:tblLook w:val="0000" w:firstRow="0" w:lastRow="0" w:firstColumn="0" w:lastColumn="0" w:noHBand="0" w:noVBand="0"/>
      </w:tblPr>
      <w:tblGrid>
        <w:gridCol w:w="963"/>
        <w:gridCol w:w="901"/>
        <w:gridCol w:w="1680"/>
        <w:gridCol w:w="1985"/>
        <w:gridCol w:w="1984"/>
        <w:gridCol w:w="2268"/>
      </w:tblGrid>
      <w:tr w:rsidR="00CA6F0D" w:rsidRPr="00CA6F0D" w:rsidTr="00CA6F0D">
        <w:trPr>
          <w:tblHeader/>
        </w:trPr>
        <w:tc>
          <w:tcPr>
            <w:tcW w:w="963" w:type="dxa"/>
            <w:tcBorders>
              <w:top w:val="single" w:sz="4" w:space="0" w:color="auto"/>
              <w:bottom w:val="single" w:sz="4" w:space="0" w:color="auto"/>
            </w:tcBorders>
            <w:vAlign w:val="center"/>
          </w:tcPr>
          <w:p w:rsidR="00CA6F0D" w:rsidRPr="00CA6F0D" w:rsidRDefault="00CA6F0D" w:rsidP="00CA6F0D">
            <w:pPr>
              <w:spacing w:before="60" w:after="60"/>
              <w:jc w:val="center"/>
              <w:rPr>
                <w:snapToGrid w:val="0"/>
                <w:sz w:val="18"/>
              </w:rPr>
            </w:pPr>
            <w:r w:rsidRPr="00CA6F0D">
              <w:rPr>
                <w:snapToGrid w:val="0"/>
                <w:sz w:val="18"/>
              </w:rPr>
              <w:t>Nr.</w:t>
            </w:r>
          </w:p>
          <w:p w:rsidR="00CA6F0D" w:rsidRPr="00CA6F0D" w:rsidRDefault="00CA6F0D" w:rsidP="00CA6F0D">
            <w:pPr>
              <w:spacing w:before="60" w:after="60"/>
              <w:jc w:val="center"/>
              <w:rPr>
                <w:snapToGrid w:val="0"/>
                <w:color w:val="000000"/>
                <w:sz w:val="18"/>
              </w:rPr>
            </w:pPr>
            <w:r w:rsidRPr="00CA6F0D">
              <w:rPr>
                <w:snapToGrid w:val="0"/>
                <w:sz w:val="18"/>
              </w:rPr>
              <w:t>UPOV-Gruppe</w:t>
            </w:r>
          </w:p>
        </w:tc>
        <w:tc>
          <w:tcPr>
            <w:tcW w:w="901" w:type="dxa"/>
            <w:tcBorders>
              <w:top w:val="single" w:sz="4" w:space="0" w:color="auto"/>
              <w:bottom w:val="single" w:sz="4" w:space="0" w:color="auto"/>
            </w:tcBorders>
            <w:vAlign w:val="center"/>
          </w:tcPr>
          <w:p w:rsidR="00CA6F0D" w:rsidRPr="00CA6F0D" w:rsidRDefault="00CA6F0D" w:rsidP="00CA6F0D">
            <w:pPr>
              <w:spacing w:before="60" w:after="60"/>
              <w:jc w:val="center"/>
              <w:rPr>
                <w:snapToGrid w:val="0"/>
                <w:color w:val="000000"/>
                <w:sz w:val="18"/>
              </w:rPr>
            </w:pPr>
            <w:r w:rsidRPr="00CA6F0D">
              <w:rPr>
                <w:snapToGrid w:val="0"/>
                <w:sz w:val="18"/>
              </w:rPr>
              <w:t>RHS</w:t>
            </w:r>
            <w:r>
              <w:rPr>
                <w:snapToGrid w:val="0"/>
                <w:sz w:val="18"/>
              </w:rPr>
              <w:t>-Nr.</w:t>
            </w:r>
          </w:p>
        </w:tc>
        <w:tc>
          <w:tcPr>
            <w:tcW w:w="1680" w:type="dxa"/>
            <w:tcBorders>
              <w:top w:val="single" w:sz="4" w:space="0" w:color="auto"/>
              <w:bottom w:val="single" w:sz="4" w:space="0" w:color="auto"/>
            </w:tcBorders>
            <w:vAlign w:val="center"/>
          </w:tcPr>
          <w:p w:rsidR="00CA6F0D" w:rsidRPr="00CA6F0D" w:rsidRDefault="00CA6F0D" w:rsidP="00CA6F0D">
            <w:pPr>
              <w:spacing w:before="60" w:after="60"/>
              <w:rPr>
                <w:snapToGrid w:val="0"/>
                <w:color w:val="000000"/>
                <w:sz w:val="18"/>
                <w:lang w:eastAsia="de-DE"/>
              </w:rPr>
            </w:pPr>
            <w:r w:rsidRPr="00CA6F0D">
              <w:rPr>
                <w:snapToGrid w:val="0"/>
                <w:color w:val="000000"/>
                <w:sz w:val="18"/>
                <w:lang w:eastAsia="de-DE"/>
              </w:rPr>
              <w:t>deutsch</w:t>
            </w:r>
          </w:p>
        </w:tc>
        <w:tc>
          <w:tcPr>
            <w:tcW w:w="1985" w:type="dxa"/>
            <w:tcBorders>
              <w:top w:val="single" w:sz="4" w:space="0" w:color="auto"/>
              <w:bottom w:val="single" w:sz="4" w:space="0" w:color="auto"/>
            </w:tcBorders>
            <w:vAlign w:val="center"/>
          </w:tcPr>
          <w:p w:rsidR="00CA6F0D" w:rsidRPr="00CA6F0D" w:rsidRDefault="00CA6F0D" w:rsidP="00CA6F0D">
            <w:pPr>
              <w:spacing w:before="60" w:after="60"/>
              <w:rPr>
                <w:snapToGrid w:val="0"/>
                <w:color w:val="000000"/>
                <w:sz w:val="18"/>
              </w:rPr>
            </w:pPr>
            <w:r w:rsidRPr="00CA6F0D">
              <w:rPr>
                <w:sz w:val="18"/>
              </w:rPr>
              <w:t>English</w:t>
            </w:r>
          </w:p>
        </w:tc>
        <w:tc>
          <w:tcPr>
            <w:tcW w:w="1984" w:type="dxa"/>
            <w:tcBorders>
              <w:top w:val="single" w:sz="4" w:space="0" w:color="auto"/>
              <w:bottom w:val="single" w:sz="4" w:space="0" w:color="auto"/>
            </w:tcBorders>
            <w:vAlign w:val="center"/>
          </w:tcPr>
          <w:p w:rsidR="00CA6F0D" w:rsidRPr="00CA6F0D" w:rsidRDefault="00CA6F0D" w:rsidP="00CA6F0D">
            <w:pPr>
              <w:spacing w:before="60" w:after="60"/>
              <w:jc w:val="left"/>
              <w:rPr>
                <w:snapToGrid w:val="0"/>
                <w:color w:val="000000"/>
                <w:sz w:val="18"/>
              </w:rPr>
            </w:pPr>
            <w:r w:rsidRPr="00CA6F0D">
              <w:rPr>
                <w:sz w:val="18"/>
              </w:rPr>
              <w:t>français</w:t>
            </w:r>
          </w:p>
        </w:tc>
        <w:tc>
          <w:tcPr>
            <w:tcW w:w="2268" w:type="dxa"/>
            <w:tcBorders>
              <w:top w:val="single" w:sz="4" w:space="0" w:color="auto"/>
              <w:bottom w:val="single" w:sz="4" w:space="0" w:color="auto"/>
            </w:tcBorders>
            <w:vAlign w:val="center"/>
          </w:tcPr>
          <w:p w:rsidR="00CA6F0D" w:rsidRPr="00CA6F0D" w:rsidRDefault="00CA6F0D" w:rsidP="00CA6F0D">
            <w:pPr>
              <w:spacing w:before="60" w:after="60"/>
              <w:jc w:val="left"/>
              <w:rPr>
                <w:snapToGrid w:val="0"/>
                <w:color w:val="000000"/>
                <w:sz w:val="18"/>
              </w:rPr>
            </w:pPr>
            <w:r w:rsidRPr="00CA6F0D">
              <w:rPr>
                <w:sz w:val="18"/>
              </w:rPr>
              <w:t>español</w:t>
            </w:r>
          </w:p>
        </w:tc>
      </w:tr>
      <w:tr w:rsidR="00CA6F0D" w:rsidRPr="00ED3CF8" w:rsidTr="00CA6F0D">
        <w:tc>
          <w:tcPr>
            <w:tcW w:w="963" w:type="dxa"/>
            <w:tcBorders>
              <w:top w:val="single" w:sz="4" w:space="0" w:color="auto"/>
            </w:tcBorders>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Borders>
              <w:top w:val="single" w:sz="4" w:space="0" w:color="auto"/>
            </w:tcBorders>
          </w:tcPr>
          <w:p w:rsidR="00CA6F0D" w:rsidRPr="00ED3CF8" w:rsidRDefault="00CA6F0D" w:rsidP="00CA6F0D">
            <w:pPr>
              <w:jc w:val="center"/>
              <w:rPr>
                <w:snapToGrid w:val="0"/>
                <w:color w:val="000000"/>
                <w:sz w:val="18"/>
                <w:szCs w:val="18"/>
              </w:rPr>
            </w:pPr>
            <w:r w:rsidRPr="00ED3CF8">
              <w:rPr>
                <w:snapToGrid w:val="0"/>
                <w:color w:val="000000"/>
                <w:sz w:val="18"/>
                <w:szCs w:val="18"/>
              </w:rPr>
              <w:t>001A</w:t>
            </w:r>
          </w:p>
        </w:tc>
        <w:tc>
          <w:tcPr>
            <w:tcW w:w="1680" w:type="dxa"/>
            <w:tcBorders>
              <w:top w:val="single" w:sz="4" w:space="0" w:color="auto"/>
            </w:tcBorders>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Borders>
              <w:top w:val="single" w:sz="4" w:space="0" w:color="auto"/>
            </w:tcBorders>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Borders>
              <w:top w:val="single" w:sz="4" w:space="0" w:color="auto"/>
            </w:tcBorders>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Borders>
              <w:top w:val="single" w:sz="4" w:space="0" w:color="auto"/>
            </w:tcBorders>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009D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w:t>
            </w:r>
          </w:p>
        </w:tc>
        <w:tc>
          <w:tcPr>
            <w:tcW w:w="2268" w:type="dxa"/>
          </w:tcPr>
          <w:p w:rsidR="00CA6F0D" w:rsidRPr="00ED3CF8" w:rsidRDefault="00CA6F0D" w:rsidP="00CA6F0D">
            <w:pPr>
              <w:jc w:val="left"/>
              <w:rPr>
                <w:snapToGrid w:val="0"/>
                <w:sz w:val="18"/>
                <w:szCs w:val="18"/>
              </w:rPr>
            </w:pPr>
            <w:r w:rsidRPr="00ED3CF8">
              <w:rPr>
                <w:snapToGrid w:val="0"/>
                <w:sz w:val="18"/>
                <w:szCs w:val="18"/>
              </w:rPr>
              <w:t>amarillo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amarillo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019D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rosa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rosa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rosa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rosa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rosa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029D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rosa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rosa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rosa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rosa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rosa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rosa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rosa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039D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dunkelrosarot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pink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rouge-rose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rosado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purple red</w:t>
            </w:r>
          </w:p>
        </w:tc>
        <w:tc>
          <w:tcPr>
            <w:tcW w:w="1984" w:type="dxa"/>
          </w:tcPr>
          <w:p w:rsidR="00CA6F0D" w:rsidRPr="00ED3CF8" w:rsidRDefault="00CA6F0D" w:rsidP="00CA6F0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dunkelrosarot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pink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rouge-rose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rosado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dunkelrosarot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pink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rouge-rose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rosado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dunkelrosarot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pink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rouge-rose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rosado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049D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dunkelrosarot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pink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rouge-rose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rosado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dunkelrosarot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pink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rouge-rose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rosado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dunkelrosarot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pink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rouge-rose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rosado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dunkelrosarot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pink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rouge-rose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rosado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rose-rouge</w:t>
            </w:r>
          </w:p>
        </w:tc>
        <w:tc>
          <w:tcPr>
            <w:tcW w:w="2268" w:type="dxa"/>
          </w:tcPr>
          <w:p w:rsidR="00CA6F0D" w:rsidRPr="00ED3CF8" w:rsidRDefault="00CA6F0D" w:rsidP="00CA6F0D">
            <w:pPr>
              <w:jc w:val="left"/>
              <w:rPr>
                <w:snapToGrid w:val="0"/>
                <w:sz w:val="18"/>
                <w:szCs w:val="18"/>
              </w:rPr>
            </w:pPr>
            <w:r w:rsidRPr="00ED3CF8">
              <w:rPr>
                <w:snapToGrid w:val="0"/>
                <w:sz w:val="18"/>
                <w:szCs w:val="18"/>
              </w:rPr>
              <w:t>rosa rojizo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purple red</w:t>
            </w:r>
          </w:p>
        </w:tc>
        <w:tc>
          <w:tcPr>
            <w:tcW w:w="1984" w:type="dxa"/>
          </w:tcPr>
          <w:p w:rsidR="00CA6F0D" w:rsidRPr="00ED3CF8" w:rsidRDefault="00CA6F0D" w:rsidP="00CA6F0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purple red</w:t>
            </w:r>
          </w:p>
        </w:tc>
        <w:tc>
          <w:tcPr>
            <w:tcW w:w="1984" w:type="dxa"/>
          </w:tcPr>
          <w:p w:rsidR="00CA6F0D" w:rsidRPr="00ED3CF8" w:rsidRDefault="00CA6F0D" w:rsidP="00CA6F0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dunkelrosarot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pink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rouge-rose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rosado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dunkelrosarot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pink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rouge-rose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rosado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purple red</w:t>
            </w:r>
          </w:p>
        </w:tc>
        <w:tc>
          <w:tcPr>
            <w:tcW w:w="1984" w:type="dxa"/>
          </w:tcPr>
          <w:p w:rsidR="00CA6F0D" w:rsidRPr="00ED3CF8" w:rsidRDefault="00CA6F0D" w:rsidP="00CA6F0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purple red</w:t>
            </w:r>
          </w:p>
        </w:tc>
        <w:tc>
          <w:tcPr>
            <w:tcW w:w="1984" w:type="dxa"/>
          </w:tcPr>
          <w:p w:rsidR="00CA6F0D" w:rsidRPr="00ED3CF8" w:rsidRDefault="00CA6F0D" w:rsidP="00CA6F0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059D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purple red</w:t>
            </w:r>
          </w:p>
        </w:tc>
        <w:tc>
          <w:tcPr>
            <w:tcW w:w="1984" w:type="dxa"/>
          </w:tcPr>
          <w:p w:rsidR="00CA6F0D" w:rsidRPr="00ED3CF8" w:rsidRDefault="00CA6F0D" w:rsidP="00CA6F0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purple red</w:t>
            </w:r>
          </w:p>
        </w:tc>
        <w:tc>
          <w:tcPr>
            <w:tcW w:w="1984" w:type="dxa"/>
          </w:tcPr>
          <w:p w:rsidR="00CA6F0D" w:rsidRPr="00ED3CF8" w:rsidRDefault="00CA6F0D" w:rsidP="00CA6F0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069D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foncé</w:t>
            </w:r>
          </w:p>
        </w:tc>
        <w:tc>
          <w:tcPr>
            <w:tcW w:w="2268" w:type="dxa"/>
          </w:tcPr>
          <w:p w:rsidR="00CA6F0D" w:rsidRPr="00ED3CF8" w:rsidRDefault="00CA6F0D" w:rsidP="00CA6F0D">
            <w:pPr>
              <w:jc w:val="left"/>
              <w:rPr>
                <w:snapToGrid w:val="0"/>
                <w:sz w:val="18"/>
                <w:szCs w:val="18"/>
              </w:rPr>
            </w:pPr>
            <w:r w:rsidRPr="00ED3CF8">
              <w:rPr>
                <w:snapToGrid w:val="0"/>
                <w:sz w:val="18"/>
                <w:szCs w:val="18"/>
              </w:rPr>
              <w:t>violeta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foncé</w:t>
            </w:r>
          </w:p>
        </w:tc>
        <w:tc>
          <w:tcPr>
            <w:tcW w:w="2268" w:type="dxa"/>
          </w:tcPr>
          <w:p w:rsidR="00CA6F0D" w:rsidRPr="00ED3CF8" w:rsidRDefault="00CA6F0D" w:rsidP="00CA6F0D">
            <w:pPr>
              <w:jc w:val="left"/>
              <w:rPr>
                <w:snapToGrid w:val="0"/>
                <w:sz w:val="18"/>
                <w:szCs w:val="18"/>
              </w:rPr>
            </w:pPr>
            <w:r w:rsidRPr="00ED3CF8">
              <w:rPr>
                <w:snapToGrid w:val="0"/>
                <w:sz w:val="18"/>
                <w:szCs w:val="18"/>
              </w:rPr>
              <w:t>violeta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foncé</w:t>
            </w:r>
          </w:p>
        </w:tc>
        <w:tc>
          <w:tcPr>
            <w:tcW w:w="2268" w:type="dxa"/>
          </w:tcPr>
          <w:p w:rsidR="00CA6F0D" w:rsidRPr="00ED3CF8" w:rsidRDefault="00CA6F0D" w:rsidP="00CA6F0D">
            <w:pPr>
              <w:jc w:val="left"/>
              <w:rPr>
                <w:snapToGrid w:val="0"/>
                <w:sz w:val="18"/>
                <w:szCs w:val="18"/>
              </w:rPr>
            </w:pPr>
            <w:r w:rsidRPr="00ED3CF8">
              <w:rPr>
                <w:snapToGrid w:val="0"/>
                <w:sz w:val="18"/>
                <w:szCs w:val="18"/>
              </w:rPr>
              <w:t>violeta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079D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foncé</w:t>
            </w:r>
          </w:p>
        </w:tc>
        <w:tc>
          <w:tcPr>
            <w:tcW w:w="2268" w:type="dxa"/>
          </w:tcPr>
          <w:p w:rsidR="00CA6F0D" w:rsidRPr="00ED3CF8" w:rsidRDefault="00CA6F0D" w:rsidP="00CA6F0D">
            <w:pPr>
              <w:jc w:val="left"/>
              <w:rPr>
                <w:snapToGrid w:val="0"/>
                <w:sz w:val="18"/>
                <w:szCs w:val="18"/>
              </w:rPr>
            </w:pPr>
            <w:r w:rsidRPr="00ED3CF8">
              <w:rPr>
                <w:snapToGrid w:val="0"/>
                <w:sz w:val="18"/>
                <w:szCs w:val="18"/>
              </w:rPr>
              <w:t>violeta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foncé</w:t>
            </w:r>
          </w:p>
        </w:tc>
        <w:tc>
          <w:tcPr>
            <w:tcW w:w="2268" w:type="dxa"/>
          </w:tcPr>
          <w:p w:rsidR="00CA6F0D" w:rsidRPr="00ED3CF8" w:rsidRDefault="00CA6F0D" w:rsidP="00CA6F0D">
            <w:pPr>
              <w:jc w:val="left"/>
              <w:rPr>
                <w:snapToGrid w:val="0"/>
                <w:sz w:val="18"/>
                <w:szCs w:val="18"/>
              </w:rPr>
            </w:pPr>
            <w:r w:rsidRPr="00ED3CF8">
              <w:rPr>
                <w:snapToGrid w:val="0"/>
                <w:sz w:val="18"/>
                <w:szCs w:val="18"/>
              </w:rPr>
              <w:t>violeta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foncé</w:t>
            </w:r>
          </w:p>
        </w:tc>
        <w:tc>
          <w:tcPr>
            <w:tcW w:w="2268" w:type="dxa"/>
          </w:tcPr>
          <w:p w:rsidR="00CA6F0D" w:rsidRPr="00ED3CF8" w:rsidRDefault="00CA6F0D" w:rsidP="00CA6F0D">
            <w:pPr>
              <w:jc w:val="left"/>
              <w:rPr>
                <w:snapToGrid w:val="0"/>
                <w:sz w:val="18"/>
                <w:szCs w:val="18"/>
              </w:rPr>
            </w:pPr>
            <w:r w:rsidRPr="00ED3CF8">
              <w:rPr>
                <w:snapToGrid w:val="0"/>
                <w:sz w:val="18"/>
                <w:szCs w:val="18"/>
              </w:rPr>
              <w:t>violeta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foncé</w:t>
            </w:r>
          </w:p>
        </w:tc>
        <w:tc>
          <w:tcPr>
            <w:tcW w:w="2268" w:type="dxa"/>
          </w:tcPr>
          <w:p w:rsidR="00CA6F0D" w:rsidRPr="00ED3CF8" w:rsidRDefault="00CA6F0D" w:rsidP="00CA6F0D">
            <w:pPr>
              <w:jc w:val="left"/>
              <w:rPr>
                <w:snapToGrid w:val="0"/>
                <w:sz w:val="18"/>
                <w:szCs w:val="18"/>
              </w:rPr>
            </w:pPr>
            <w:r w:rsidRPr="00ED3CF8">
              <w:rPr>
                <w:snapToGrid w:val="0"/>
                <w:sz w:val="18"/>
                <w:szCs w:val="18"/>
              </w:rPr>
              <w:t>violeta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089D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foncé</w:t>
            </w:r>
          </w:p>
        </w:tc>
        <w:tc>
          <w:tcPr>
            <w:tcW w:w="2268" w:type="dxa"/>
          </w:tcPr>
          <w:p w:rsidR="00CA6F0D" w:rsidRPr="00ED3CF8" w:rsidRDefault="00CA6F0D" w:rsidP="00CA6F0D">
            <w:pPr>
              <w:jc w:val="left"/>
              <w:rPr>
                <w:snapToGrid w:val="0"/>
                <w:sz w:val="18"/>
                <w:szCs w:val="18"/>
              </w:rPr>
            </w:pPr>
            <w:r w:rsidRPr="00ED3CF8">
              <w:rPr>
                <w:snapToGrid w:val="0"/>
                <w:sz w:val="18"/>
                <w:szCs w:val="18"/>
              </w:rPr>
              <w:t>azul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foncé</w:t>
            </w:r>
          </w:p>
        </w:tc>
        <w:tc>
          <w:tcPr>
            <w:tcW w:w="2268" w:type="dxa"/>
          </w:tcPr>
          <w:p w:rsidR="00CA6F0D" w:rsidRPr="00ED3CF8" w:rsidRDefault="00CA6F0D" w:rsidP="00CA6F0D">
            <w:pPr>
              <w:jc w:val="left"/>
              <w:rPr>
                <w:snapToGrid w:val="0"/>
                <w:sz w:val="18"/>
                <w:szCs w:val="18"/>
              </w:rPr>
            </w:pPr>
            <w:r w:rsidRPr="00ED3CF8">
              <w:rPr>
                <w:snapToGrid w:val="0"/>
                <w:sz w:val="18"/>
                <w:szCs w:val="18"/>
              </w:rPr>
              <w:t>azul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099D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foncé</w:t>
            </w:r>
          </w:p>
        </w:tc>
        <w:tc>
          <w:tcPr>
            <w:tcW w:w="2268" w:type="dxa"/>
          </w:tcPr>
          <w:p w:rsidR="00CA6F0D" w:rsidRPr="00ED3CF8" w:rsidRDefault="00CA6F0D" w:rsidP="00CA6F0D">
            <w:pPr>
              <w:jc w:val="left"/>
              <w:rPr>
                <w:snapToGrid w:val="0"/>
                <w:sz w:val="18"/>
                <w:szCs w:val="18"/>
              </w:rPr>
            </w:pPr>
            <w:r w:rsidRPr="00ED3CF8">
              <w:rPr>
                <w:snapToGrid w:val="0"/>
                <w:sz w:val="18"/>
                <w:szCs w:val="18"/>
              </w:rPr>
              <w:t>azul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foncé</w:t>
            </w:r>
          </w:p>
        </w:tc>
        <w:tc>
          <w:tcPr>
            <w:tcW w:w="2268" w:type="dxa"/>
          </w:tcPr>
          <w:p w:rsidR="00CA6F0D" w:rsidRPr="00ED3CF8" w:rsidRDefault="00CA6F0D" w:rsidP="00CA6F0D">
            <w:pPr>
              <w:jc w:val="left"/>
              <w:rPr>
                <w:snapToGrid w:val="0"/>
                <w:sz w:val="18"/>
                <w:szCs w:val="18"/>
              </w:rPr>
            </w:pPr>
            <w:r w:rsidRPr="00ED3CF8">
              <w:rPr>
                <w:snapToGrid w:val="0"/>
                <w:sz w:val="18"/>
                <w:szCs w:val="18"/>
              </w:rPr>
              <w:t>azul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foncé</w:t>
            </w:r>
          </w:p>
        </w:tc>
        <w:tc>
          <w:tcPr>
            <w:tcW w:w="2268" w:type="dxa"/>
          </w:tcPr>
          <w:p w:rsidR="00CA6F0D" w:rsidRPr="00ED3CF8" w:rsidRDefault="00CA6F0D" w:rsidP="00CA6F0D">
            <w:pPr>
              <w:jc w:val="left"/>
              <w:rPr>
                <w:snapToGrid w:val="0"/>
                <w:sz w:val="18"/>
                <w:szCs w:val="18"/>
              </w:rPr>
            </w:pPr>
            <w:r w:rsidRPr="00ED3CF8">
              <w:rPr>
                <w:snapToGrid w:val="0"/>
                <w:sz w:val="18"/>
                <w:szCs w:val="18"/>
              </w:rPr>
              <w:t>azul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foncé</w:t>
            </w:r>
          </w:p>
        </w:tc>
        <w:tc>
          <w:tcPr>
            <w:tcW w:w="2268" w:type="dxa"/>
          </w:tcPr>
          <w:p w:rsidR="00CA6F0D" w:rsidRPr="00ED3CF8" w:rsidRDefault="00CA6F0D" w:rsidP="00CA6F0D">
            <w:pPr>
              <w:jc w:val="left"/>
              <w:rPr>
                <w:snapToGrid w:val="0"/>
                <w:sz w:val="18"/>
                <w:szCs w:val="18"/>
              </w:rPr>
            </w:pPr>
            <w:r w:rsidRPr="00ED3CF8">
              <w:rPr>
                <w:snapToGrid w:val="0"/>
                <w:sz w:val="18"/>
                <w:szCs w:val="18"/>
              </w:rPr>
              <w:t>azul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109D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bleu-gris</w:t>
            </w:r>
          </w:p>
        </w:tc>
        <w:tc>
          <w:tcPr>
            <w:tcW w:w="2268" w:type="dxa"/>
          </w:tcPr>
          <w:p w:rsidR="00CA6F0D" w:rsidRPr="00ED3CF8" w:rsidRDefault="00CA6F0D" w:rsidP="00CA6F0D">
            <w:pPr>
              <w:jc w:val="left"/>
              <w:rPr>
                <w:snapToGrid w:val="0"/>
                <w:sz w:val="18"/>
                <w:szCs w:val="18"/>
              </w:rPr>
            </w:pPr>
            <w:r w:rsidRPr="00ED3CF8">
              <w:rPr>
                <w:snapToGrid w:val="0"/>
                <w:sz w:val="18"/>
                <w:szCs w:val="18"/>
              </w:rPr>
              <w:t>azul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bleu-gris</w:t>
            </w:r>
          </w:p>
        </w:tc>
        <w:tc>
          <w:tcPr>
            <w:tcW w:w="2268" w:type="dxa"/>
          </w:tcPr>
          <w:p w:rsidR="00CA6F0D" w:rsidRPr="00ED3CF8" w:rsidRDefault="00CA6F0D" w:rsidP="00CA6F0D">
            <w:pPr>
              <w:jc w:val="left"/>
              <w:rPr>
                <w:snapToGrid w:val="0"/>
                <w:sz w:val="18"/>
                <w:szCs w:val="18"/>
              </w:rPr>
            </w:pPr>
            <w:r w:rsidRPr="00ED3CF8">
              <w:rPr>
                <w:snapToGrid w:val="0"/>
                <w:sz w:val="18"/>
                <w:szCs w:val="18"/>
              </w:rPr>
              <w:t>azul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2268" w:type="dxa"/>
          </w:tcPr>
          <w:p w:rsidR="00CA6F0D" w:rsidRPr="00ED3CF8" w:rsidRDefault="00CA6F0D" w:rsidP="00CA6F0D">
            <w:pPr>
              <w:jc w:val="left"/>
              <w:rPr>
                <w:snapToGrid w:val="0"/>
                <w:sz w:val="18"/>
                <w:szCs w:val="18"/>
              </w:rPr>
            </w:pPr>
            <w:r w:rsidRPr="00ED3CF8">
              <w:rPr>
                <w:snapToGrid w:val="0"/>
                <w:sz w:val="18"/>
                <w:szCs w:val="18"/>
              </w:rPr>
              <w:t>azul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2268" w:type="dxa"/>
          </w:tcPr>
          <w:p w:rsidR="00CA6F0D" w:rsidRPr="00ED3CF8" w:rsidRDefault="00CA6F0D" w:rsidP="00CA6F0D">
            <w:pPr>
              <w:jc w:val="left"/>
              <w:rPr>
                <w:snapToGrid w:val="0"/>
                <w:sz w:val="18"/>
                <w:szCs w:val="18"/>
              </w:rPr>
            </w:pPr>
            <w:r w:rsidRPr="00ED3CF8">
              <w:rPr>
                <w:snapToGrid w:val="0"/>
                <w:sz w:val="18"/>
                <w:szCs w:val="18"/>
              </w:rPr>
              <w:t>azul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119D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2268" w:type="dxa"/>
          </w:tcPr>
          <w:p w:rsidR="00CA6F0D" w:rsidRPr="00ED3CF8" w:rsidRDefault="00CA6F0D" w:rsidP="00CA6F0D">
            <w:pPr>
              <w:jc w:val="left"/>
              <w:rPr>
                <w:snapToGrid w:val="0"/>
                <w:sz w:val="18"/>
                <w:szCs w:val="18"/>
              </w:rPr>
            </w:pPr>
            <w:r w:rsidRPr="00ED3CF8">
              <w:rPr>
                <w:snapToGrid w:val="0"/>
                <w:sz w:val="18"/>
                <w:szCs w:val="18"/>
              </w:rPr>
              <w:t>azul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2268" w:type="dxa"/>
          </w:tcPr>
          <w:p w:rsidR="00CA6F0D" w:rsidRPr="00ED3CF8" w:rsidRDefault="00CA6F0D" w:rsidP="00CA6F0D">
            <w:pPr>
              <w:jc w:val="left"/>
              <w:rPr>
                <w:snapToGrid w:val="0"/>
                <w:sz w:val="18"/>
                <w:szCs w:val="18"/>
              </w:rPr>
            </w:pPr>
            <w:r w:rsidRPr="00ED3CF8">
              <w:rPr>
                <w:snapToGrid w:val="0"/>
                <w:sz w:val="18"/>
                <w:szCs w:val="18"/>
              </w:rPr>
              <w:t>azul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2268" w:type="dxa"/>
          </w:tcPr>
          <w:p w:rsidR="00CA6F0D" w:rsidRPr="00ED3CF8" w:rsidRDefault="00CA6F0D" w:rsidP="00CA6F0D">
            <w:pPr>
              <w:jc w:val="left"/>
              <w:rPr>
                <w:snapToGrid w:val="0"/>
                <w:sz w:val="18"/>
                <w:szCs w:val="18"/>
              </w:rPr>
            </w:pPr>
            <w:r w:rsidRPr="00ED3CF8">
              <w:rPr>
                <w:snapToGrid w:val="0"/>
                <w:sz w:val="18"/>
                <w:szCs w:val="18"/>
              </w:rPr>
              <w:t>azul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bleu-vert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verdoso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2268" w:type="dxa"/>
          </w:tcPr>
          <w:p w:rsidR="00CA6F0D" w:rsidRPr="00ED3CF8" w:rsidRDefault="00CA6F0D" w:rsidP="00CA6F0D">
            <w:pPr>
              <w:jc w:val="left"/>
              <w:rPr>
                <w:snapToGrid w:val="0"/>
                <w:sz w:val="18"/>
                <w:szCs w:val="18"/>
              </w:rPr>
            </w:pPr>
            <w:r w:rsidRPr="00ED3CF8">
              <w:rPr>
                <w:snapToGrid w:val="0"/>
                <w:sz w:val="18"/>
                <w:szCs w:val="18"/>
              </w:rPr>
              <w:t>verde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2268" w:type="dxa"/>
          </w:tcPr>
          <w:p w:rsidR="00CA6F0D" w:rsidRPr="00ED3CF8" w:rsidRDefault="00CA6F0D" w:rsidP="00CA6F0D">
            <w:pPr>
              <w:jc w:val="left"/>
              <w:rPr>
                <w:snapToGrid w:val="0"/>
                <w:sz w:val="18"/>
                <w:szCs w:val="18"/>
              </w:rPr>
            </w:pPr>
            <w:r w:rsidRPr="00ED3CF8">
              <w:rPr>
                <w:snapToGrid w:val="0"/>
                <w:sz w:val="18"/>
                <w:szCs w:val="18"/>
              </w:rPr>
              <w:t>verde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2268" w:type="dxa"/>
          </w:tcPr>
          <w:p w:rsidR="00CA6F0D" w:rsidRPr="00ED3CF8" w:rsidRDefault="00CA6F0D" w:rsidP="00CA6F0D">
            <w:pPr>
              <w:jc w:val="left"/>
              <w:rPr>
                <w:snapToGrid w:val="0"/>
                <w:sz w:val="18"/>
                <w:szCs w:val="18"/>
              </w:rPr>
            </w:pPr>
            <w:r w:rsidRPr="00ED3CF8">
              <w:rPr>
                <w:snapToGrid w:val="0"/>
                <w:sz w:val="18"/>
                <w:szCs w:val="18"/>
              </w:rPr>
              <w:t>verde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vert-gris</w:t>
            </w:r>
          </w:p>
        </w:tc>
        <w:tc>
          <w:tcPr>
            <w:tcW w:w="2268" w:type="dxa"/>
          </w:tcPr>
          <w:p w:rsidR="00CA6F0D" w:rsidRPr="00ED3CF8" w:rsidRDefault="00CA6F0D" w:rsidP="00CA6F0D">
            <w:pPr>
              <w:jc w:val="left"/>
              <w:rPr>
                <w:snapToGrid w:val="0"/>
                <w:sz w:val="18"/>
                <w:szCs w:val="18"/>
              </w:rPr>
            </w:pPr>
            <w:r w:rsidRPr="00ED3CF8">
              <w:rPr>
                <w:snapToGrid w:val="0"/>
                <w:sz w:val="18"/>
                <w:szCs w:val="18"/>
              </w:rPr>
              <w:t>verde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129D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vert-bleu</w:t>
            </w:r>
          </w:p>
        </w:tc>
        <w:tc>
          <w:tcPr>
            <w:tcW w:w="2268" w:type="dxa"/>
          </w:tcPr>
          <w:p w:rsidR="00CA6F0D" w:rsidRPr="00ED3CF8" w:rsidRDefault="00CA6F0D" w:rsidP="00CA6F0D">
            <w:pPr>
              <w:jc w:val="left"/>
              <w:rPr>
                <w:snapToGrid w:val="0"/>
                <w:sz w:val="18"/>
                <w:szCs w:val="18"/>
              </w:rPr>
            </w:pPr>
            <w:r w:rsidRPr="00ED3CF8">
              <w:rPr>
                <w:snapToGrid w:val="0"/>
                <w:sz w:val="18"/>
                <w:szCs w:val="18"/>
              </w:rPr>
              <w:t>verde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moyen </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vert-gris</w:t>
            </w:r>
          </w:p>
        </w:tc>
        <w:tc>
          <w:tcPr>
            <w:tcW w:w="2268" w:type="dxa"/>
          </w:tcPr>
          <w:p w:rsidR="00CA6F0D" w:rsidRPr="00ED3CF8" w:rsidRDefault="00CA6F0D" w:rsidP="00CA6F0D">
            <w:pPr>
              <w:jc w:val="left"/>
              <w:rPr>
                <w:snapToGrid w:val="0"/>
                <w:sz w:val="18"/>
                <w:szCs w:val="18"/>
              </w:rPr>
            </w:pPr>
            <w:r w:rsidRPr="00ED3CF8">
              <w:rPr>
                <w:snapToGrid w:val="0"/>
                <w:sz w:val="18"/>
                <w:szCs w:val="18"/>
              </w:rPr>
              <w:t>verde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vert-gris</w:t>
            </w:r>
          </w:p>
        </w:tc>
        <w:tc>
          <w:tcPr>
            <w:tcW w:w="2268" w:type="dxa"/>
          </w:tcPr>
          <w:p w:rsidR="00CA6F0D" w:rsidRPr="00ED3CF8" w:rsidRDefault="00CA6F0D" w:rsidP="00CA6F0D">
            <w:pPr>
              <w:jc w:val="left"/>
              <w:rPr>
                <w:snapToGrid w:val="0"/>
                <w:sz w:val="18"/>
                <w:szCs w:val="18"/>
              </w:rPr>
            </w:pPr>
            <w:r w:rsidRPr="00ED3CF8">
              <w:rPr>
                <w:snapToGrid w:val="0"/>
                <w:sz w:val="18"/>
                <w:szCs w:val="18"/>
              </w:rPr>
              <w:t>verde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vert-gris</w:t>
            </w:r>
          </w:p>
        </w:tc>
        <w:tc>
          <w:tcPr>
            <w:tcW w:w="2268" w:type="dxa"/>
          </w:tcPr>
          <w:p w:rsidR="00CA6F0D" w:rsidRPr="00ED3CF8" w:rsidRDefault="00CA6F0D" w:rsidP="00CA6F0D">
            <w:pPr>
              <w:jc w:val="left"/>
              <w:rPr>
                <w:snapToGrid w:val="0"/>
                <w:sz w:val="18"/>
                <w:szCs w:val="18"/>
              </w:rPr>
            </w:pPr>
            <w:r w:rsidRPr="00ED3CF8">
              <w:rPr>
                <w:snapToGrid w:val="0"/>
                <w:sz w:val="18"/>
                <w:szCs w:val="18"/>
              </w:rPr>
              <w:t>verde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139D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vert-jaune</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149D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vert-jaune</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vert-jaune</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vert-jaune</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vert-jaune</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brun-vert</w:t>
            </w:r>
          </w:p>
        </w:tc>
        <w:tc>
          <w:tcPr>
            <w:tcW w:w="2268" w:type="dxa"/>
          </w:tcPr>
          <w:p w:rsidR="00CA6F0D" w:rsidRPr="00ED3CF8" w:rsidRDefault="00CA6F0D" w:rsidP="00CA6F0D">
            <w:pPr>
              <w:jc w:val="left"/>
              <w:rPr>
                <w:snapToGrid w:val="0"/>
                <w:sz w:val="18"/>
                <w:szCs w:val="18"/>
              </w:rPr>
            </w:pPr>
            <w:r w:rsidRPr="00ED3CF8">
              <w:rPr>
                <w:snapToGrid w:val="0"/>
                <w:sz w:val="18"/>
                <w:szCs w:val="18"/>
              </w:rPr>
              <w:t>marrón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brun-vert</w:t>
            </w:r>
          </w:p>
        </w:tc>
        <w:tc>
          <w:tcPr>
            <w:tcW w:w="2268" w:type="dxa"/>
          </w:tcPr>
          <w:p w:rsidR="00CA6F0D" w:rsidRPr="00ED3CF8" w:rsidRDefault="00CA6F0D" w:rsidP="00CA6F0D">
            <w:pPr>
              <w:jc w:val="left"/>
              <w:rPr>
                <w:snapToGrid w:val="0"/>
                <w:sz w:val="18"/>
                <w:szCs w:val="18"/>
              </w:rPr>
            </w:pPr>
            <w:r w:rsidRPr="00ED3CF8">
              <w:rPr>
                <w:snapToGrid w:val="0"/>
                <w:sz w:val="18"/>
                <w:szCs w:val="18"/>
              </w:rPr>
              <w:t>marrón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brun-vert</w:t>
            </w:r>
          </w:p>
        </w:tc>
        <w:tc>
          <w:tcPr>
            <w:tcW w:w="2268" w:type="dxa"/>
          </w:tcPr>
          <w:p w:rsidR="00CA6F0D" w:rsidRPr="00ED3CF8" w:rsidRDefault="00CA6F0D" w:rsidP="00CA6F0D">
            <w:pPr>
              <w:jc w:val="left"/>
              <w:rPr>
                <w:snapToGrid w:val="0"/>
                <w:sz w:val="18"/>
                <w:szCs w:val="18"/>
              </w:rPr>
            </w:pPr>
            <w:r w:rsidRPr="00ED3CF8">
              <w:rPr>
                <w:snapToGrid w:val="0"/>
                <w:sz w:val="18"/>
                <w:szCs w:val="18"/>
              </w:rPr>
              <w:t>marrón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brun-vert</w:t>
            </w:r>
          </w:p>
        </w:tc>
        <w:tc>
          <w:tcPr>
            <w:tcW w:w="2268" w:type="dxa"/>
          </w:tcPr>
          <w:p w:rsidR="00CA6F0D" w:rsidRPr="00ED3CF8" w:rsidRDefault="00CA6F0D" w:rsidP="00CA6F0D">
            <w:pPr>
              <w:jc w:val="left"/>
              <w:rPr>
                <w:snapToGrid w:val="0"/>
                <w:sz w:val="18"/>
                <w:szCs w:val="18"/>
              </w:rPr>
            </w:pPr>
            <w:r w:rsidRPr="00ED3CF8">
              <w:rPr>
                <w:snapToGrid w:val="0"/>
                <w:sz w:val="18"/>
                <w:szCs w:val="18"/>
              </w:rPr>
              <w:t>marrón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brun-vert</w:t>
            </w:r>
          </w:p>
        </w:tc>
        <w:tc>
          <w:tcPr>
            <w:tcW w:w="2268" w:type="dxa"/>
          </w:tcPr>
          <w:p w:rsidR="00CA6F0D" w:rsidRPr="00ED3CF8" w:rsidRDefault="00CA6F0D" w:rsidP="00CA6F0D">
            <w:pPr>
              <w:jc w:val="left"/>
              <w:rPr>
                <w:snapToGrid w:val="0"/>
                <w:sz w:val="18"/>
                <w:szCs w:val="18"/>
              </w:rPr>
            </w:pPr>
            <w:r w:rsidRPr="00ED3CF8">
              <w:rPr>
                <w:snapToGrid w:val="0"/>
                <w:sz w:val="18"/>
                <w:szCs w:val="18"/>
              </w:rPr>
              <w:t>marrón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brun-vert</w:t>
            </w:r>
          </w:p>
        </w:tc>
        <w:tc>
          <w:tcPr>
            <w:tcW w:w="2268" w:type="dxa"/>
          </w:tcPr>
          <w:p w:rsidR="00CA6F0D" w:rsidRPr="00ED3CF8" w:rsidRDefault="00CA6F0D" w:rsidP="00CA6F0D">
            <w:pPr>
              <w:jc w:val="left"/>
              <w:rPr>
                <w:snapToGrid w:val="0"/>
                <w:sz w:val="18"/>
                <w:szCs w:val="18"/>
              </w:rPr>
            </w:pPr>
            <w:r w:rsidRPr="00ED3CF8">
              <w:rPr>
                <w:snapToGrid w:val="0"/>
                <w:sz w:val="18"/>
                <w:szCs w:val="18"/>
              </w:rPr>
              <w:t>marrón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brun-vert</w:t>
            </w:r>
          </w:p>
        </w:tc>
        <w:tc>
          <w:tcPr>
            <w:tcW w:w="2268" w:type="dxa"/>
          </w:tcPr>
          <w:p w:rsidR="00CA6F0D" w:rsidRPr="00ED3CF8" w:rsidRDefault="00CA6F0D" w:rsidP="00CA6F0D">
            <w:pPr>
              <w:jc w:val="left"/>
              <w:rPr>
                <w:snapToGrid w:val="0"/>
                <w:sz w:val="18"/>
                <w:szCs w:val="18"/>
              </w:rPr>
            </w:pPr>
            <w:r w:rsidRPr="00ED3CF8">
              <w:rPr>
                <w:snapToGrid w:val="0"/>
                <w:sz w:val="18"/>
                <w:szCs w:val="18"/>
              </w:rPr>
              <w:t>marrón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brun-vert</w:t>
            </w:r>
          </w:p>
        </w:tc>
        <w:tc>
          <w:tcPr>
            <w:tcW w:w="2268" w:type="dxa"/>
          </w:tcPr>
          <w:p w:rsidR="00CA6F0D" w:rsidRPr="00ED3CF8" w:rsidRDefault="00CA6F0D" w:rsidP="00CA6F0D">
            <w:pPr>
              <w:jc w:val="left"/>
              <w:rPr>
                <w:snapToGrid w:val="0"/>
                <w:sz w:val="18"/>
                <w:szCs w:val="18"/>
              </w:rPr>
            </w:pPr>
            <w:r w:rsidRPr="00ED3CF8">
              <w:rPr>
                <w:snapToGrid w:val="0"/>
                <w:sz w:val="18"/>
                <w:szCs w:val="18"/>
              </w:rPr>
              <w:t>marrón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brun-vert</w:t>
            </w:r>
          </w:p>
        </w:tc>
        <w:tc>
          <w:tcPr>
            <w:tcW w:w="2268" w:type="dxa"/>
          </w:tcPr>
          <w:p w:rsidR="00CA6F0D" w:rsidRPr="00ED3CF8" w:rsidRDefault="00CA6F0D" w:rsidP="00CA6F0D">
            <w:pPr>
              <w:jc w:val="left"/>
              <w:rPr>
                <w:snapToGrid w:val="0"/>
                <w:sz w:val="18"/>
                <w:szCs w:val="18"/>
              </w:rPr>
            </w:pPr>
            <w:r w:rsidRPr="00ED3CF8">
              <w:rPr>
                <w:snapToGrid w:val="0"/>
                <w:sz w:val="18"/>
                <w:szCs w:val="18"/>
              </w:rPr>
              <w:t>marrón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brun-vert</w:t>
            </w:r>
          </w:p>
        </w:tc>
        <w:tc>
          <w:tcPr>
            <w:tcW w:w="2268" w:type="dxa"/>
          </w:tcPr>
          <w:p w:rsidR="00CA6F0D" w:rsidRPr="00ED3CF8" w:rsidRDefault="00CA6F0D" w:rsidP="00CA6F0D">
            <w:pPr>
              <w:jc w:val="left"/>
              <w:rPr>
                <w:snapToGrid w:val="0"/>
                <w:sz w:val="18"/>
                <w:szCs w:val="18"/>
              </w:rPr>
            </w:pPr>
            <w:r w:rsidRPr="00ED3CF8">
              <w:rPr>
                <w:snapToGrid w:val="0"/>
                <w:sz w:val="18"/>
                <w:szCs w:val="18"/>
              </w:rPr>
              <w:t>marrón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brun-vert</w:t>
            </w:r>
          </w:p>
        </w:tc>
        <w:tc>
          <w:tcPr>
            <w:tcW w:w="2268" w:type="dxa"/>
          </w:tcPr>
          <w:p w:rsidR="00CA6F0D" w:rsidRPr="00ED3CF8" w:rsidRDefault="00CA6F0D" w:rsidP="00CA6F0D">
            <w:pPr>
              <w:jc w:val="left"/>
              <w:rPr>
                <w:snapToGrid w:val="0"/>
                <w:sz w:val="18"/>
                <w:szCs w:val="18"/>
              </w:rPr>
            </w:pPr>
            <w:r w:rsidRPr="00ED3CF8">
              <w:rPr>
                <w:snapToGrid w:val="0"/>
                <w:sz w:val="18"/>
                <w:szCs w:val="18"/>
              </w:rPr>
              <w:t>marrón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brun-vert</w:t>
            </w:r>
          </w:p>
        </w:tc>
        <w:tc>
          <w:tcPr>
            <w:tcW w:w="2268" w:type="dxa"/>
          </w:tcPr>
          <w:p w:rsidR="00CA6F0D" w:rsidRPr="00ED3CF8" w:rsidRDefault="00CA6F0D" w:rsidP="00CA6F0D">
            <w:pPr>
              <w:jc w:val="left"/>
              <w:rPr>
                <w:snapToGrid w:val="0"/>
                <w:sz w:val="18"/>
                <w:szCs w:val="18"/>
              </w:rPr>
            </w:pPr>
            <w:r w:rsidRPr="00ED3CF8">
              <w:rPr>
                <w:snapToGrid w:val="0"/>
                <w:sz w:val="18"/>
                <w:szCs w:val="18"/>
              </w:rPr>
              <w:t>marrón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vert-jaune</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vert-jaune</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vert-jaune</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vert-jaune</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weiss</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white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blanc</w:t>
            </w:r>
          </w:p>
        </w:tc>
        <w:tc>
          <w:tcPr>
            <w:tcW w:w="2268" w:type="dxa"/>
          </w:tcPr>
          <w:p w:rsidR="00CA6F0D" w:rsidRPr="00ED3CF8" w:rsidRDefault="00CA6F0D" w:rsidP="00CA6F0D">
            <w:pPr>
              <w:jc w:val="left"/>
              <w:rPr>
                <w:snapToGrid w:val="0"/>
                <w:sz w:val="18"/>
                <w:szCs w:val="18"/>
              </w:rPr>
            </w:pPr>
            <w:r w:rsidRPr="00ED3CF8">
              <w:rPr>
                <w:snapToGrid w:val="0"/>
                <w:sz w:val="18"/>
                <w:szCs w:val="18"/>
              </w:rPr>
              <w:t>blanco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weiss</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white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blanc</w:t>
            </w:r>
          </w:p>
        </w:tc>
        <w:tc>
          <w:tcPr>
            <w:tcW w:w="2268" w:type="dxa"/>
          </w:tcPr>
          <w:p w:rsidR="00CA6F0D" w:rsidRPr="00ED3CF8" w:rsidRDefault="00CA6F0D" w:rsidP="00CA6F0D">
            <w:pPr>
              <w:jc w:val="left"/>
              <w:rPr>
                <w:snapToGrid w:val="0"/>
                <w:sz w:val="18"/>
                <w:szCs w:val="18"/>
              </w:rPr>
            </w:pPr>
            <w:r w:rsidRPr="00ED3CF8">
              <w:rPr>
                <w:snapToGrid w:val="0"/>
                <w:sz w:val="18"/>
                <w:szCs w:val="18"/>
              </w:rPr>
              <w:t>blanco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weiss</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white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blanc</w:t>
            </w:r>
          </w:p>
        </w:tc>
        <w:tc>
          <w:tcPr>
            <w:tcW w:w="2268" w:type="dxa"/>
          </w:tcPr>
          <w:p w:rsidR="00CA6F0D" w:rsidRPr="00ED3CF8" w:rsidRDefault="00CA6F0D" w:rsidP="00CA6F0D">
            <w:pPr>
              <w:jc w:val="left"/>
              <w:rPr>
                <w:snapToGrid w:val="0"/>
                <w:sz w:val="18"/>
                <w:szCs w:val="18"/>
              </w:rPr>
            </w:pPr>
            <w:r w:rsidRPr="00ED3CF8">
              <w:rPr>
                <w:snapToGrid w:val="0"/>
                <w:sz w:val="18"/>
                <w:szCs w:val="18"/>
              </w:rPr>
              <w:t>blanco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weiss</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white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blanc</w:t>
            </w:r>
          </w:p>
        </w:tc>
        <w:tc>
          <w:tcPr>
            <w:tcW w:w="2268" w:type="dxa"/>
          </w:tcPr>
          <w:p w:rsidR="00CA6F0D" w:rsidRPr="00ED3CF8" w:rsidRDefault="00CA6F0D" w:rsidP="00CA6F0D">
            <w:pPr>
              <w:jc w:val="left"/>
              <w:rPr>
                <w:snapToGrid w:val="0"/>
                <w:sz w:val="18"/>
                <w:szCs w:val="18"/>
              </w:rPr>
            </w:pPr>
            <w:r w:rsidRPr="00ED3CF8">
              <w:rPr>
                <w:snapToGrid w:val="0"/>
                <w:sz w:val="18"/>
                <w:szCs w:val="18"/>
              </w:rPr>
              <w:t>blanco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weiss</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white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blanc</w:t>
            </w:r>
          </w:p>
        </w:tc>
        <w:tc>
          <w:tcPr>
            <w:tcW w:w="2268" w:type="dxa"/>
          </w:tcPr>
          <w:p w:rsidR="00CA6F0D" w:rsidRPr="00ED3CF8" w:rsidRDefault="00CA6F0D" w:rsidP="00CA6F0D">
            <w:pPr>
              <w:jc w:val="left"/>
              <w:rPr>
                <w:snapToGrid w:val="0"/>
                <w:sz w:val="18"/>
                <w:szCs w:val="18"/>
              </w:rPr>
            </w:pPr>
            <w:r w:rsidRPr="00ED3CF8">
              <w:rPr>
                <w:snapToGrid w:val="0"/>
                <w:sz w:val="18"/>
                <w:szCs w:val="18"/>
              </w:rPr>
              <w:t>blanco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159D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169D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rouge-brun</w:t>
            </w:r>
          </w:p>
        </w:tc>
        <w:tc>
          <w:tcPr>
            <w:tcW w:w="2268" w:type="dxa"/>
          </w:tcPr>
          <w:p w:rsidR="00CA6F0D" w:rsidRPr="00ED3CF8" w:rsidRDefault="00CA6F0D" w:rsidP="00CA6F0D">
            <w:pPr>
              <w:jc w:val="left"/>
              <w:rPr>
                <w:snapToGrid w:val="0"/>
                <w:sz w:val="18"/>
                <w:szCs w:val="18"/>
              </w:rPr>
            </w:pPr>
            <w:r w:rsidRPr="00ED3CF8">
              <w:rPr>
                <w:snapToGrid w:val="0"/>
                <w:sz w:val="18"/>
                <w:szCs w:val="18"/>
              </w:rPr>
              <w:t>rojo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rouge-brun</w:t>
            </w:r>
          </w:p>
        </w:tc>
        <w:tc>
          <w:tcPr>
            <w:tcW w:w="2268" w:type="dxa"/>
          </w:tcPr>
          <w:p w:rsidR="00CA6F0D" w:rsidRPr="00ED3CF8" w:rsidRDefault="00CA6F0D" w:rsidP="00CA6F0D">
            <w:pPr>
              <w:jc w:val="left"/>
              <w:rPr>
                <w:snapToGrid w:val="0"/>
                <w:sz w:val="18"/>
                <w:szCs w:val="18"/>
              </w:rPr>
            </w:pPr>
            <w:r w:rsidRPr="00ED3CF8">
              <w:rPr>
                <w:snapToGrid w:val="0"/>
                <w:sz w:val="18"/>
                <w:szCs w:val="18"/>
              </w:rPr>
              <w:t>rojo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rouge-brun</w:t>
            </w:r>
          </w:p>
        </w:tc>
        <w:tc>
          <w:tcPr>
            <w:tcW w:w="2268" w:type="dxa"/>
          </w:tcPr>
          <w:p w:rsidR="00CA6F0D" w:rsidRPr="00ED3CF8" w:rsidRDefault="00CA6F0D" w:rsidP="00CA6F0D">
            <w:pPr>
              <w:jc w:val="left"/>
              <w:rPr>
                <w:snapToGrid w:val="0"/>
                <w:sz w:val="18"/>
                <w:szCs w:val="18"/>
              </w:rPr>
            </w:pPr>
            <w:r w:rsidRPr="00ED3CF8">
              <w:rPr>
                <w:snapToGrid w:val="0"/>
                <w:sz w:val="18"/>
                <w:szCs w:val="18"/>
              </w:rPr>
              <w:t>rojo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rouge-brun</w:t>
            </w:r>
          </w:p>
        </w:tc>
        <w:tc>
          <w:tcPr>
            <w:tcW w:w="2268" w:type="dxa"/>
          </w:tcPr>
          <w:p w:rsidR="00CA6F0D" w:rsidRPr="00ED3CF8" w:rsidRDefault="00CA6F0D" w:rsidP="00CA6F0D">
            <w:pPr>
              <w:jc w:val="left"/>
              <w:rPr>
                <w:snapToGrid w:val="0"/>
                <w:sz w:val="18"/>
                <w:szCs w:val="18"/>
              </w:rPr>
            </w:pPr>
            <w:r w:rsidRPr="00ED3CF8">
              <w:rPr>
                <w:snapToGrid w:val="0"/>
                <w:sz w:val="18"/>
                <w:szCs w:val="18"/>
              </w:rPr>
              <w:t>rojo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179D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rosa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rouge-brun</w:t>
            </w:r>
          </w:p>
        </w:tc>
        <w:tc>
          <w:tcPr>
            <w:tcW w:w="2268" w:type="dxa"/>
          </w:tcPr>
          <w:p w:rsidR="00CA6F0D" w:rsidRPr="00ED3CF8" w:rsidRDefault="00CA6F0D" w:rsidP="00CA6F0D">
            <w:pPr>
              <w:jc w:val="left"/>
              <w:rPr>
                <w:snapToGrid w:val="0"/>
                <w:sz w:val="18"/>
                <w:szCs w:val="18"/>
              </w:rPr>
            </w:pPr>
            <w:r w:rsidRPr="00ED3CF8">
              <w:rPr>
                <w:snapToGrid w:val="0"/>
                <w:sz w:val="18"/>
                <w:szCs w:val="18"/>
              </w:rPr>
              <w:t>rojo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rouge-brun</w:t>
            </w:r>
          </w:p>
        </w:tc>
        <w:tc>
          <w:tcPr>
            <w:tcW w:w="2268" w:type="dxa"/>
          </w:tcPr>
          <w:p w:rsidR="00CA6F0D" w:rsidRPr="00ED3CF8" w:rsidRDefault="00CA6F0D" w:rsidP="00CA6F0D">
            <w:pPr>
              <w:jc w:val="left"/>
              <w:rPr>
                <w:snapToGrid w:val="0"/>
                <w:sz w:val="18"/>
                <w:szCs w:val="18"/>
              </w:rPr>
            </w:pPr>
            <w:r w:rsidRPr="00ED3CF8">
              <w:rPr>
                <w:snapToGrid w:val="0"/>
                <w:sz w:val="18"/>
                <w:szCs w:val="18"/>
              </w:rPr>
              <w:t>rojo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rouge-brun</w:t>
            </w:r>
          </w:p>
        </w:tc>
        <w:tc>
          <w:tcPr>
            <w:tcW w:w="2268" w:type="dxa"/>
          </w:tcPr>
          <w:p w:rsidR="00CA6F0D" w:rsidRPr="00ED3CF8" w:rsidRDefault="00CA6F0D" w:rsidP="00CA6F0D">
            <w:pPr>
              <w:jc w:val="left"/>
              <w:rPr>
                <w:snapToGrid w:val="0"/>
                <w:sz w:val="18"/>
                <w:szCs w:val="18"/>
              </w:rPr>
            </w:pPr>
            <w:r w:rsidRPr="00ED3CF8">
              <w:rPr>
                <w:snapToGrid w:val="0"/>
                <w:sz w:val="18"/>
                <w:szCs w:val="18"/>
              </w:rPr>
              <w:t>rojo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rouge-brun</w:t>
            </w:r>
          </w:p>
        </w:tc>
        <w:tc>
          <w:tcPr>
            <w:tcW w:w="2268" w:type="dxa"/>
          </w:tcPr>
          <w:p w:rsidR="00CA6F0D" w:rsidRPr="00ED3CF8" w:rsidRDefault="00CA6F0D" w:rsidP="00CA6F0D">
            <w:pPr>
              <w:jc w:val="left"/>
              <w:rPr>
                <w:snapToGrid w:val="0"/>
                <w:sz w:val="18"/>
                <w:szCs w:val="18"/>
              </w:rPr>
            </w:pPr>
            <w:r w:rsidRPr="00ED3CF8">
              <w:rPr>
                <w:snapToGrid w:val="0"/>
                <w:sz w:val="18"/>
                <w:szCs w:val="18"/>
              </w:rPr>
              <w:t>rojo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rouge-brun</w:t>
            </w:r>
          </w:p>
        </w:tc>
        <w:tc>
          <w:tcPr>
            <w:tcW w:w="2268" w:type="dxa"/>
          </w:tcPr>
          <w:p w:rsidR="00CA6F0D" w:rsidRPr="00ED3CF8" w:rsidRDefault="00CA6F0D" w:rsidP="00CA6F0D">
            <w:pPr>
              <w:jc w:val="left"/>
              <w:rPr>
                <w:snapToGrid w:val="0"/>
                <w:sz w:val="18"/>
                <w:szCs w:val="18"/>
              </w:rPr>
            </w:pPr>
            <w:r w:rsidRPr="00ED3CF8">
              <w:rPr>
                <w:snapToGrid w:val="0"/>
                <w:sz w:val="18"/>
                <w:szCs w:val="18"/>
              </w:rPr>
              <w:t>rojo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rouge-brun</w:t>
            </w:r>
          </w:p>
        </w:tc>
        <w:tc>
          <w:tcPr>
            <w:tcW w:w="2268" w:type="dxa"/>
          </w:tcPr>
          <w:p w:rsidR="00CA6F0D" w:rsidRPr="00ED3CF8" w:rsidRDefault="00CA6F0D" w:rsidP="00CA6F0D">
            <w:pPr>
              <w:jc w:val="left"/>
              <w:rPr>
                <w:snapToGrid w:val="0"/>
                <w:sz w:val="18"/>
                <w:szCs w:val="18"/>
              </w:rPr>
            </w:pPr>
            <w:r w:rsidRPr="00ED3CF8">
              <w:rPr>
                <w:snapToGrid w:val="0"/>
                <w:sz w:val="18"/>
                <w:szCs w:val="18"/>
              </w:rPr>
              <w:t>rojo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rouge-brun</w:t>
            </w:r>
          </w:p>
        </w:tc>
        <w:tc>
          <w:tcPr>
            <w:tcW w:w="2268" w:type="dxa"/>
          </w:tcPr>
          <w:p w:rsidR="00CA6F0D" w:rsidRPr="00ED3CF8" w:rsidRDefault="00CA6F0D" w:rsidP="00CA6F0D">
            <w:pPr>
              <w:jc w:val="left"/>
              <w:rPr>
                <w:snapToGrid w:val="0"/>
                <w:sz w:val="18"/>
                <w:szCs w:val="18"/>
              </w:rPr>
            </w:pPr>
            <w:r w:rsidRPr="00ED3CF8">
              <w:rPr>
                <w:snapToGrid w:val="0"/>
                <w:sz w:val="18"/>
                <w:szCs w:val="18"/>
              </w:rPr>
              <w:t>rojo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rouge-brun</w:t>
            </w:r>
          </w:p>
        </w:tc>
        <w:tc>
          <w:tcPr>
            <w:tcW w:w="2268" w:type="dxa"/>
          </w:tcPr>
          <w:p w:rsidR="00CA6F0D" w:rsidRPr="00ED3CF8" w:rsidRDefault="00CA6F0D" w:rsidP="00CA6F0D">
            <w:pPr>
              <w:jc w:val="left"/>
              <w:rPr>
                <w:snapToGrid w:val="0"/>
                <w:sz w:val="18"/>
                <w:szCs w:val="18"/>
              </w:rPr>
            </w:pPr>
            <w:r w:rsidRPr="00ED3CF8">
              <w:rPr>
                <w:snapToGrid w:val="0"/>
                <w:sz w:val="18"/>
                <w:szCs w:val="18"/>
              </w:rPr>
              <w:t>rojo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rouge-brun</w:t>
            </w:r>
          </w:p>
        </w:tc>
        <w:tc>
          <w:tcPr>
            <w:tcW w:w="2268" w:type="dxa"/>
          </w:tcPr>
          <w:p w:rsidR="00CA6F0D" w:rsidRPr="00ED3CF8" w:rsidRDefault="00CA6F0D" w:rsidP="00CA6F0D">
            <w:pPr>
              <w:jc w:val="left"/>
              <w:rPr>
                <w:snapToGrid w:val="0"/>
                <w:sz w:val="18"/>
                <w:szCs w:val="18"/>
              </w:rPr>
            </w:pPr>
            <w:r w:rsidRPr="00ED3CF8">
              <w:rPr>
                <w:snapToGrid w:val="0"/>
                <w:sz w:val="18"/>
                <w:szCs w:val="18"/>
              </w:rPr>
              <w:t>rojo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rouge-brun</w:t>
            </w:r>
          </w:p>
        </w:tc>
        <w:tc>
          <w:tcPr>
            <w:tcW w:w="2268" w:type="dxa"/>
          </w:tcPr>
          <w:p w:rsidR="00CA6F0D" w:rsidRPr="00ED3CF8" w:rsidRDefault="00CA6F0D" w:rsidP="00CA6F0D">
            <w:pPr>
              <w:jc w:val="left"/>
              <w:rPr>
                <w:snapToGrid w:val="0"/>
                <w:sz w:val="18"/>
                <w:szCs w:val="18"/>
              </w:rPr>
            </w:pPr>
            <w:r w:rsidRPr="00ED3CF8">
              <w:rPr>
                <w:snapToGrid w:val="0"/>
                <w:sz w:val="18"/>
                <w:szCs w:val="18"/>
              </w:rPr>
              <w:t>rojo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rouge-brun</w:t>
            </w:r>
          </w:p>
        </w:tc>
        <w:tc>
          <w:tcPr>
            <w:tcW w:w="2268" w:type="dxa"/>
          </w:tcPr>
          <w:p w:rsidR="00CA6F0D" w:rsidRPr="00ED3CF8" w:rsidRDefault="00CA6F0D" w:rsidP="00CA6F0D">
            <w:pPr>
              <w:jc w:val="left"/>
              <w:rPr>
                <w:snapToGrid w:val="0"/>
                <w:sz w:val="18"/>
                <w:szCs w:val="18"/>
              </w:rPr>
            </w:pPr>
            <w:r w:rsidRPr="00ED3CF8">
              <w:rPr>
                <w:snapToGrid w:val="0"/>
                <w:sz w:val="18"/>
                <w:szCs w:val="18"/>
              </w:rPr>
              <w:t>rojo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rouge-brun</w:t>
            </w:r>
          </w:p>
        </w:tc>
        <w:tc>
          <w:tcPr>
            <w:tcW w:w="2268" w:type="dxa"/>
          </w:tcPr>
          <w:p w:rsidR="00CA6F0D" w:rsidRPr="00ED3CF8" w:rsidRDefault="00CA6F0D" w:rsidP="00CA6F0D">
            <w:pPr>
              <w:jc w:val="left"/>
              <w:rPr>
                <w:snapToGrid w:val="0"/>
                <w:sz w:val="18"/>
                <w:szCs w:val="18"/>
              </w:rPr>
            </w:pPr>
            <w:r w:rsidRPr="00ED3CF8">
              <w:rPr>
                <w:snapToGrid w:val="0"/>
                <w:sz w:val="18"/>
                <w:szCs w:val="18"/>
              </w:rPr>
              <w:t>rojo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purple red</w:t>
            </w:r>
          </w:p>
        </w:tc>
        <w:tc>
          <w:tcPr>
            <w:tcW w:w="1984" w:type="dxa"/>
          </w:tcPr>
          <w:p w:rsidR="00CA6F0D" w:rsidRPr="00ED3CF8" w:rsidRDefault="00CA6F0D" w:rsidP="00CA6F0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purple red</w:t>
            </w:r>
          </w:p>
        </w:tc>
        <w:tc>
          <w:tcPr>
            <w:tcW w:w="1984" w:type="dxa"/>
          </w:tcPr>
          <w:p w:rsidR="00CA6F0D" w:rsidRPr="00ED3CF8" w:rsidRDefault="00CA6F0D" w:rsidP="00CA6F0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purple red</w:t>
            </w:r>
          </w:p>
        </w:tc>
        <w:tc>
          <w:tcPr>
            <w:tcW w:w="1984" w:type="dxa"/>
          </w:tcPr>
          <w:p w:rsidR="00CA6F0D" w:rsidRPr="00ED3CF8" w:rsidRDefault="00CA6F0D" w:rsidP="00CA6F0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purple red</w:t>
            </w:r>
          </w:p>
        </w:tc>
        <w:tc>
          <w:tcPr>
            <w:tcW w:w="1984" w:type="dxa"/>
          </w:tcPr>
          <w:p w:rsidR="00CA6F0D" w:rsidRPr="00ED3CF8" w:rsidRDefault="00CA6F0D" w:rsidP="00CA6F0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189D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brun-gris</w:t>
            </w:r>
          </w:p>
        </w:tc>
        <w:tc>
          <w:tcPr>
            <w:tcW w:w="2268" w:type="dxa"/>
          </w:tcPr>
          <w:p w:rsidR="00CA6F0D" w:rsidRPr="00ED3CF8" w:rsidRDefault="00CA6F0D" w:rsidP="00CA6F0D">
            <w:pPr>
              <w:jc w:val="left"/>
              <w:rPr>
                <w:snapToGrid w:val="0"/>
                <w:sz w:val="18"/>
                <w:szCs w:val="18"/>
              </w:rPr>
            </w:pPr>
            <w:r w:rsidRPr="00ED3CF8">
              <w:rPr>
                <w:snapToGrid w:val="0"/>
                <w:sz w:val="18"/>
                <w:szCs w:val="18"/>
              </w:rPr>
              <w:t>marrón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brun-gris</w:t>
            </w:r>
          </w:p>
        </w:tc>
        <w:tc>
          <w:tcPr>
            <w:tcW w:w="2268" w:type="dxa"/>
          </w:tcPr>
          <w:p w:rsidR="00CA6F0D" w:rsidRPr="00ED3CF8" w:rsidRDefault="00CA6F0D" w:rsidP="00CA6F0D">
            <w:pPr>
              <w:jc w:val="left"/>
              <w:rPr>
                <w:snapToGrid w:val="0"/>
                <w:sz w:val="18"/>
                <w:szCs w:val="18"/>
              </w:rPr>
            </w:pPr>
            <w:r w:rsidRPr="00ED3CF8">
              <w:rPr>
                <w:snapToGrid w:val="0"/>
                <w:sz w:val="18"/>
                <w:szCs w:val="18"/>
              </w:rPr>
              <w:t>marrón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brun-gris</w:t>
            </w:r>
          </w:p>
        </w:tc>
        <w:tc>
          <w:tcPr>
            <w:tcW w:w="2268" w:type="dxa"/>
          </w:tcPr>
          <w:p w:rsidR="00CA6F0D" w:rsidRPr="00ED3CF8" w:rsidRDefault="00CA6F0D" w:rsidP="00CA6F0D">
            <w:pPr>
              <w:jc w:val="left"/>
              <w:rPr>
                <w:snapToGrid w:val="0"/>
                <w:sz w:val="18"/>
                <w:szCs w:val="18"/>
              </w:rPr>
            </w:pPr>
            <w:r w:rsidRPr="00ED3CF8">
              <w:rPr>
                <w:snapToGrid w:val="0"/>
                <w:sz w:val="18"/>
                <w:szCs w:val="18"/>
              </w:rPr>
              <w:t>marrón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199D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brun-gris</w:t>
            </w:r>
          </w:p>
        </w:tc>
        <w:tc>
          <w:tcPr>
            <w:tcW w:w="2268" w:type="dxa"/>
          </w:tcPr>
          <w:p w:rsidR="00CA6F0D" w:rsidRPr="00ED3CF8" w:rsidRDefault="00CA6F0D" w:rsidP="00CA6F0D">
            <w:pPr>
              <w:jc w:val="left"/>
              <w:rPr>
                <w:snapToGrid w:val="0"/>
                <w:sz w:val="18"/>
                <w:szCs w:val="18"/>
              </w:rPr>
            </w:pPr>
            <w:r w:rsidRPr="00ED3CF8">
              <w:rPr>
                <w:snapToGrid w:val="0"/>
                <w:sz w:val="18"/>
                <w:szCs w:val="18"/>
              </w:rPr>
              <w:t>marrón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200A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foncé</w:t>
            </w:r>
          </w:p>
        </w:tc>
        <w:tc>
          <w:tcPr>
            <w:tcW w:w="2268" w:type="dxa"/>
          </w:tcPr>
          <w:p w:rsidR="00CA6F0D" w:rsidRPr="00ED3CF8" w:rsidRDefault="00CA6F0D" w:rsidP="00CA6F0D">
            <w:pPr>
              <w:jc w:val="left"/>
              <w:rPr>
                <w:snapToGrid w:val="0"/>
                <w:sz w:val="18"/>
                <w:szCs w:val="18"/>
              </w:rPr>
            </w:pPr>
            <w:r w:rsidRPr="00ED3CF8">
              <w:rPr>
                <w:snapToGrid w:val="0"/>
                <w:sz w:val="18"/>
                <w:szCs w:val="18"/>
              </w:rPr>
              <w:t>marrón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200B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foncé</w:t>
            </w:r>
          </w:p>
        </w:tc>
        <w:tc>
          <w:tcPr>
            <w:tcW w:w="2268" w:type="dxa"/>
          </w:tcPr>
          <w:p w:rsidR="00CA6F0D" w:rsidRPr="00ED3CF8" w:rsidRDefault="00CA6F0D" w:rsidP="00CA6F0D">
            <w:pPr>
              <w:jc w:val="left"/>
              <w:rPr>
                <w:snapToGrid w:val="0"/>
                <w:sz w:val="18"/>
                <w:szCs w:val="18"/>
              </w:rPr>
            </w:pPr>
            <w:r w:rsidRPr="00ED3CF8">
              <w:rPr>
                <w:snapToGrid w:val="0"/>
                <w:sz w:val="18"/>
                <w:szCs w:val="18"/>
              </w:rPr>
              <w:t>marrón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200C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foncé</w:t>
            </w:r>
          </w:p>
        </w:tc>
        <w:tc>
          <w:tcPr>
            <w:tcW w:w="2268" w:type="dxa"/>
          </w:tcPr>
          <w:p w:rsidR="00CA6F0D" w:rsidRPr="00ED3CF8" w:rsidRDefault="00CA6F0D" w:rsidP="00CA6F0D">
            <w:pPr>
              <w:jc w:val="left"/>
              <w:rPr>
                <w:snapToGrid w:val="0"/>
                <w:sz w:val="18"/>
                <w:szCs w:val="18"/>
              </w:rPr>
            </w:pPr>
            <w:r w:rsidRPr="00ED3CF8">
              <w:rPr>
                <w:snapToGrid w:val="0"/>
                <w:sz w:val="18"/>
                <w:szCs w:val="18"/>
              </w:rPr>
              <w:t>marrón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200D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moyen</w:t>
            </w:r>
          </w:p>
        </w:tc>
        <w:tc>
          <w:tcPr>
            <w:tcW w:w="2268" w:type="dxa"/>
          </w:tcPr>
          <w:p w:rsidR="00CA6F0D" w:rsidRPr="00ED3CF8" w:rsidRDefault="00CA6F0D" w:rsidP="00CA6F0D">
            <w:pPr>
              <w:jc w:val="left"/>
              <w:rPr>
                <w:snapToGrid w:val="0"/>
                <w:sz w:val="18"/>
                <w:szCs w:val="18"/>
              </w:rPr>
            </w:pPr>
            <w:r w:rsidRPr="00ED3CF8">
              <w:rPr>
                <w:snapToGrid w:val="0"/>
                <w:sz w:val="18"/>
                <w:szCs w:val="18"/>
              </w:rPr>
              <w:t>marrón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201A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201B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201C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201D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202A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schwarz</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black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noir</w:t>
            </w:r>
          </w:p>
        </w:tc>
        <w:tc>
          <w:tcPr>
            <w:tcW w:w="2268" w:type="dxa"/>
          </w:tcPr>
          <w:p w:rsidR="00CA6F0D" w:rsidRPr="00ED3CF8" w:rsidRDefault="00CA6F0D" w:rsidP="00CA6F0D">
            <w:pPr>
              <w:jc w:val="left"/>
              <w:rPr>
                <w:snapToGrid w:val="0"/>
                <w:sz w:val="18"/>
                <w:szCs w:val="18"/>
              </w:rPr>
            </w:pPr>
            <w:r w:rsidRPr="00ED3CF8">
              <w:rPr>
                <w:snapToGrid w:val="0"/>
                <w:sz w:val="18"/>
                <w:szCs w:val="18"/>
              </w:rPr>
              <w:t>negro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202B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202C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202D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203 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schwarz</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black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noir</w:t>
            </w:r>
          </w:p>
        </w:tc>
        <w:tc>
          <w:tcPr>
            <w:tcW w:w="2268" w:type="dxa"/>
          </w:tcPr>
          <w:p w:rsidR="00CA6F0D" w:rsidRPr="00ED3CF8" w:rsidRDefault="00CA6F0D" w:rsidP="00CA6F0D">
            <w:pPr>
              <w:jc w:val="left"/>
              <w:rPr>
                <w:snapToGrid w:val="0"/>
                <w:sz w:val="18"/>
                <w:szCs w:val="18"/>
              </w:rPr>
            </w:pPr>
            <w:r w:rsidRPr="00ED3CF8">
              <w:rPr>
                <w:snapToGrid w:val="0"/>
                <w:sz w:val="18"/>
                <w:szCs w:val="18"/>
              </w:rPr>
              <w:t>negro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203 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schwarz</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black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noir</w:t>
            </w:r>
          </w:p>
        </w:tc>
        <w:tc>
          <w:tcPr>
            <w:tcW w:w="2268" w:type="dxa"/>
          </w:tcPr>
          <w:p w:rsidR="00CA6F0D" w:rsidRPr="00ED3CF8" w:rsidRDefault="00CA6F0D" w:rsidP="00CA6F0D">
            <w:pPr>
              <w:jc w:val="left"/>
              <w:rPr>
                <w:snapToGrid w:val="0"/>
                <w:sz w:val="18"/>
                <w:szCs w:val="18"/>
              </w:rPr>
            </w:pPr>
            <w:r w:rsidRPr="00ED3CF8">
              <w:rPr>
                <w:snapToGrid w:val="0"/>
                <w:sz w:val="18"/>
                <w:szCs w:val="18"/>
              </w:rPr>
              <w:t>negro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203 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schwarz</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black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noir</w:t>
            </w:r>
          </w:p>
        </w:tc>
        <w:tc>
          <w:tcPr>
            <w:tcW w:w="2268" w:type="dxa"/>
          </w:tcPr>
          <w:p w:rsidR="00CA6F0D" w:rsidRPr="00ED3CF8" w:rsidRDefault="00CA6F0D" w:rsidP="00CA6F0D">
            <w:pPr>
              <w:jc w:val="left"/>
              <w:rPr>
                <w:snapToGrid w:val="0"/>
                <w:sz w:val="18"/>
                <w:szCs w:val="18"/>
              </w:rPr>
            </w:pPr>
            <w:r w:rsidRPr="00ED3CF8">
              <w:rPr>
                <w:snapToGrid w:val="0"/>
                <w:sz w:val="18"/>
                <w:szCs w:val="18"/>
              </w:rPr>
              <w:t>negro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203 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schwarz</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black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noir</w:t>
            </w:r>
          </w:p>
        </w:tc>
        <w:tc>
          <w:tcPr>
            <w:tcW w:w="2268" w:type="dxa"/>
          </w:tcPr>
          <w:p w:rsidR="00CA6F0D" w:rsidRPr="00ED3CF8" w:rsidRDefault="00CA6F0D" w:rsidP="00CA6F0D">
            <w:pPr>
              <w:jc w:val="left"/>
              <w:rPr>
                <w:snapToGrid w:val="0"/>
                <w:sz w:val="18"/>
                <w:szCs w:val="18"/>
              </w:rPr>
            </w:pPr>
            <w:r w:rsidRPr="00ED3CF8">
              <w:rPr>
                <w:snapToGrid w:val="0"/>
                <w:sz w:val="18"/>
                <w:szCs w:val="18"/>
              </w:rPr>
              <w:t>negro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025A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025B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025C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025D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orangé jaune</w:t>
            </w:r>
          </w:p>
        </w:tc>
        <w:tc>
          <w:tcPr>
            <w:tcW w:w="2268" w:type="dxa"/>
          </w:tcPr>
          <w:p w:rsidR="00CA6F0D" w:rsidRPr="00ED3CF8" w:rsidRDefault="00CA6F0D" w:rsidP="00CA6F0D">
            <w:pPr>
              <w:jc w:val="left"/>
              <w:rPr>
                <w:snapToGrid w:val="0"/>
                <w:sz w:val="18"/>
                <w:szCs w:val="18"/>
              </w:rPr>
            </w:pPr>
            <w:r w:rsidRPr="00ED3CF8">
              <w:rPr>
                <w:snapToGrid w:val="0"/>
                <w:sz w:val="18"/>
                <w:szCs w:val="18"/>
              </w:rPr>
              <w:t>naranja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030A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030B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030C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orangé</w:t>
            </w:r>
          </w:p>
        </w:tc>
        <w:tc>
          <w:tcPr>
            <w:tcW w:w="2268" w:type="dxa"/>
          </w:tcPr>
          <w:p w:rsidR="00CA6F0D" w:rsidRPr="00ED3CF8" w:rsidRDefault="00CA6F0D" w:rsidP="00CA6F0D">
            <w:pPr>
              <w:jc w:val="left"/>
              <w:rPr>
                <w:snapToGrid w:val="0"/>
                <w:sz w:val="18"/>
                <w:szCs w:val="18"/>
              </w:rPr>
            </w:pPr>
            <w:r w:rsidRPr="00ED3CF8">
              <w:rPr>
                <w:snapToGrid w:val="0"/>
                <w:sz w:val="18"/>
                <w:szCs w:val="18"/>
              </w:rPr>
              <w:t>rojo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030D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orange</w:t>
            </w:r>
          </w:p>
        </w:tc>
        <w:tc>
          <w:tcPr>
            <w:tcW w:w="2268" w:type="dxa"/>
          </w:tcPr>
          <w:p w:rsidR="00CA6F0D" w:rsidRPr="00ED3CF8" w:rsidRDefault="00CA6F0D" w:rsidP="00CA6F0D">
            <w:pPr>
              <w:jc w:val="left"/>
              <w:rPr>
                <w:snapToGrid w:val="0"/>
                <w:sz w:val="18"/>
                <w:szCs w:val="18"/>
              </w:rPr>
            </w:pPr>
            <w:r w:rsidRPr="00ED3CF8">
              <w:rPr>
                <w:snapToGrid w:val="0"/>
                <w:sz w:val="18"/>
                <w:szCs w:val="18"/>
              </w:rPr>
              <w:t>naranja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034A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purple red</w:t>
            </w:r>
          </w:p>
        </w:tc>
        <w:tc>
          <w:tcPr>
            <w:tcW w:w="1984" w:type="dxa"/>
          </w:tcPr>
          <w:p w:rsidR="00CA6F0D" w:rsidRPr="00ED3CF8" w:rsidRDefault="00CA6F0D" w:rsidP="00CA6F0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034B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p>
        </w:tc>
        <w:tc>
          <w:tcPr>
            <w:tcW w:w="2268" w:type="dxa"/>
          </w:tcPr>
          <w:p w:rsidR="00CA6F0D" w:rsidRPr="00ED3CF8" w:rsidRDefault="00CA6F0D" w:rsidP="00CA6F0D">
            <w:pPr>
              <w:jc w:val="left"/>
              <w:rPr>
                <w:snapToGrid w:val="0"/>
                <w:sz w:val="18"/>
                <w:szCs w:val="18"/>
              </w:rPr>
            </w:pPr>
            <w:r w:rsidRPr="00ED3CF8">
              <w:rPr>
                <w:snapToGrid w:val="0"/>
                <w:sz w:val="18"/>
                <w:szCs w:val="18"/>
              </w:rPr>
              <w:t>rojo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034C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dunkelrosarot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pink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w:t>
            </w:r>
            <w:r w:rsidRPr="00ED3CF8">
              <w:rPr>
                <w:snapToGrid w:val="0"/>
                <w:color w:val="000000"/>
                <w:sz w:val="18"/>
                <w:szCs w:val="18"/>
              </w:rPr>
              <w:noBreakHyphen/>
              <w:t>rose foncé</w:t>
            </w:r>
          </w:p>
        </w:tc>
        <w:tc>
          <w:tcPr>
            <w:tcW w:w="2268" w:type="dxa"/>
          </w:tcPr>
          <w:p w:rsidR="00CA6F0D" w:rsidRPr="00ED3CF8" w:rsidRDefault="00CA6F0D" w:rsidP="00CA6F0D">
            <w:pPr>
              <w:jc w:val="left"/>
              <w:rPr>
                <w:snapToGrid w:val="0"/>
                <w:sz w:val="18"/>
                <w:szCs w:val="18"/>
              </w:rPr>
            </w:pPr>
            <w:r w:rsidRPr="00ED3CF8">
              <w:rPr>
                <w:snapToGrid w:val="0"/>
                <w:sz w:val="18"/>
                <w:szCs w:val="18"/>
              </w:rPr>
              <w:t>rojo rosado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034D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057A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057B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057C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057D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066A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066B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purpurrot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purple red</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rouge pourpre</w:t>
            </w:r>
          </w:p>
        </w:tc>
        <w:tc>
          <w:tcPr>
            <w:tcW w:w="2268" w:type="dxa"/>
          </w:tcPr>
          <w:p w:rsidR="00CA6F0D" w:rsidRPr="00ED3CF8" w:rsidRDefault="00CA6F0D" w:rsidP="00CA6F0D">
            <w:pPr>
              <w:jc w:val="left"/>
              <w:rPr>
                <w:snapToGrid w:val="0"/>
                <w:sz w:val="18"/>
                <w:szCs w:val="18"/>
              </w:rPr>
            </w:pPr>
            <w:r w:rsidRPr="00ED3CF8">
              <w:rPr>
                <w:snapToGrid w:val="0"/>
                <w:sz w:val="18"/>
                <w:szCs w:val="18"/>
              </w:rPr>
              <w:t>rojo 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066C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066D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074A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074B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074C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074D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blaurosa</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pink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rosa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077A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077B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077C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foncé</w:t>
            </w:r>
          </w:p>
        </w:tc>
        <w:tc>
          <w:tcPr>
            <w:tcW w:w="2268" w:type="dxa"/>
          </w:tcPr>
          <w:p w:rsidR="00CA6F0D" w:rsidRPr="00ED3CF8" w:rsidRDefault="00CA6F0D" w:rsidP="00CA6F0D">
            <w:pPr>
              <w:jc w:val="left"/>
              <w:rPr>
                <w:snapToGrid w:val="0"/>
                <w:sz w:val="18"/>
                <w:szCs w:val="18"/>
              </w:rPr>
            </w:pPr>
            <w:r w:rsidRPr="00ED3CF8">
              <w:rPr>
                <w:snapToGrid w:val="0"/>
                <w:sz w:val="18"/>
                <w:szCs w:val="18"/>
              </w:rPr>
              <w:t>violeta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077D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078A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078B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078C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078D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079A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foncé</w:t>
            </w:r>
          </w:p>
        </w:tc>
        <w:tc>
          <w:tcPr>
            <w:tcW w:w="2268" w:type="dxa"/>
          </w:tcPr>
          <w:p w:rsidR="00CA6F0D" w:rsidRPr="00ED3CF8" w:rsidRDefault="00CA6F0D" w:rsidP="00CA6F0D">
            <w:pPr>
              <w:jc w:val="left"/>
              <w:rPr>
                <w:snapToGrid w:val="0"/>
                <w:sz w:val="18"/>
                <w:szCs w:val="18"/>
              </w:rPr>
            </w:pPr>
            <w:r w:rsidRPr="00ED3CF8">
              <w:rPr>
                <w:snapToGrid w:val="0"/>
                <w:sz w:val="18"/>
                <w:szCs w:val="18"/>
              </w:rPr>
              <w:t>violeta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079B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foncé</w:t>
            </w:r>
          </w:p>
        </w:tc>
        <w:tc>
          <w:tcPr>
            <w:tcW w:w="2268" w:type="dxa"/>
          </w:tcPr>
          <w:p w:rsidR="00CA6F0D" w:rsidRPr="00ED3CF8" w:rsidRDefault="00CA6F0D" w:rsidP="00CA6F0D">
            <w:pPr>
              <w:jc w:val="left"/>
              <w:rPr>
                <w:snapToGrid w:val="0"/>
                <w:sz w:val="18"/>
                <w:szCs w:val="18"/>
              </w:rPr>
            </w:pPr>
            <w:r w:rsidRPr="00ED3CF8">
              <w:rPr>
                <w:snapToGrid w:val="0"/>
                <w:sz w:val="18"/>
                <w:szCs w:val="18"/>
              </w:rPr>
              <w:t>violeta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27</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079C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purpurn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purple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w:t>
            </w:r>
          </w:p>
        </w:tc>
        <w:tc>
          <w:tcPr>
            <w:tcW w:w="2268" w:type="dxa"/>
          </w:tcPr>
          <w:p w:rsidR="00CA6F0D" w:rsidRPr="00ED3CF8" w:rsidRDefault="00CA6F0D" w:rsidP="00CA6F0D">
            <w:pPr>
              <w:jc w:val="left"/>
              <w:rPr>
                <w:snapToGrid w:val="0"/>
                <w:sz w:val="18"/>
                <w:szCs w:val="18"/>
              </w:rPr>
            </w:pPr>
            <w:r w:rsidRPr="00ED3CF8">
              <w:rPr>
                <w:snapToGrid w:val="0"/>
                <w:sz w:val="18"/>
                <w:szCs w:val="18"/>
              </w:rPr>
              <w:t>púrpura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079D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081A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081B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081C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081D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p>
        </w:tc>
        <w:tc>
          <w:tcPr>
            <w:tcW w:w="2268" w:type="dxa"/>
          </w:tcPr>
          <w:p w:rsidR="00CA6F0D" w:rsidRPr="00ED3CF8" w:rsidRDefault="00CA6F0D" w:rsidP="00CA6F0D">
            <w:pPr>
              <w:jc w:val="left"/>
              <w:rPr>
                <w:snapToGrid w:val="0"/>
                <w:sz w:val="18"/>
                <w:szCs w:val="18"/>
              </w:rPr>
            </w:pPr>
            <w:r w:rsidRPr="00ED3CF8">
              <w:rPr>
                <w:snapToGrid w:val="0"/>
                <w:sz w:val="18"/>
                <w:szCs w:val="18"/>
              </w:rPr>
              <w:t>violeta</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bleu-violet</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089D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blauviolett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blue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violet-bleu</w:t>
            </w:r>
          </w:p>
        </w:tc>
        <w:tc>
          <w:tcPr>
            <w:tcW w:w="2268" w:type="dxa"/>
          </w:tcPr>
          <w:p w:rsidR="00CA6F0D" w:rsidRPr="00ED3CF8" w:rsidRDefault="00CA6F0D" w:rsidP="00CA6F0D">
            <w:pPr>
              <w:jc w:val="left"/>
              <w:rPr>
                <w:snapToGrid w:val="0"/>
                <w:sz w:val="18"/>
                <w:szCs w:val="18"/>
              </w:rPr>
            </w:pPr>
            <w:r w:rsidRPr="00ED3CF8">
              <w:rPr>
                <w:snapToGrid w:val="0"/>
                <w:sz w:val="18"/>
                <w:szCs w:val="18"/>
              </w:rPr>
              <w:t>violeta azulado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092A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foncé</w:t>
            </w:r>
          </w:p>
        </w:tc>
        <w:tc>
          <w:tcPr>
            <w:tcW w:w="2268" w:type="dxa"/>
          </w:tcPr>
          <w:p w:rsidR="00CA6F0D" w:rsidRPr="00ED3CF8" w:rsidRDefault="00CA6F0D" w:rsidP="00CA6F0D">
            <w:pPr>
              <w:jc w:val="left"/>
              <w:rPr>
                <w:snapToGrid w:val="0"/>
                <w:sz w:val="18"/>
                <w:szCs w:val="18"/>
              </w:rPr>
            </w:pPr>
            <w:r w:rsidRPr="00ED3CF8">
              <w:rPr>
                <w:snapToGrid w:val="0"/>
                <w:sz w:val="18"/>
                <w:szCs w:val="18"/>
              </w:rPr>
              <w:t>violeta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092B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092C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violettblau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bleu-violet </w:t>
            </w:r>
          </w:p>
        </w:tc>
        <w:tc>
          <w:tcPr>
            <w:tcW w:w="2268" w:type="dxa"/>
          </w:tcPr>
          <w:p w:rsidR="00CA6F0D" w:rsidRPr="00ED3CF8" w:rsidRDefault="00CA6F0D" w:rsidP="00CA6F0D">
            <w:pPr>
              <w:jc w:val="left"/>
              <w:rPr>
                <w:snapToGrid w:val="0"/>
                <w:sz w:val="18"/>
                <w:szCs w:val="18"/>
              </w:rPr>
            </w:pPr>
            <w:r w:rsidRPr="00ED3CF8">
              <w:rPr>
                <w:snapToGrid w:val="0"/>
                <w:sz w:val="18"/>
                <w:szCs w:val="18"/>
              </w:rPr>
              <w:t>azul violáceo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092D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dunkelviolett</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violet</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violet foncé</w:t>
            </w:r>
          </w:p>
        </w:tc>
        <w:tc>
          <w:tcPr>
            <w:tcW w:w="2268" w:type="dxa"/>
          </w:tcPr>
          <w:p w:rsidR="00CA6F0D" w:rsidRPr="00ED3CF8" w:rsidRDefault="00CA6F0D" w:rsidP="00CA6F0D">
            <w:pPr>
              <w:jc w:val="left"/>
              <w:rPr>
                <w:snapToGrid w:val="0"/>
                <w:sz w:val="18"/>
                <w:szCs w:val="18"/>
              </w:rPr>
            </w:pPr>
            <w:r w:rsidRPr="00ED3CF8">
              <w:rPr>
                <w:snapToGrid w:val="0"/>
                <w:sz w:val="18"/>
                <w:szCs w:val="18"/>
              </w:rPr>
              <w:t>violeta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109A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109B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109C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medium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moyen</w:t>
            </w:r>
          </w:p>
        </w:tc>
        <w:tc>
          <w:tcPr>
            <w:tcW w:w="2268" w:type="dxa"/>
          </w:tcPr>
          <w:p w:rsidR="00CA6F0D" w:rsidRPr="00ED3CF8" w:rsidRDefault="00CA6F0D" w:rsidP="00CA6F0D">
            <w:pPr>
              <w:jc w:val="left"/>
              <w:rPr>
                <w:snapToGrid w:val="0"/>
                <w:sz w:val="18"/>
                <w:szCs w:val="18"/>
              </w:rPr>
            </w:pPr>
            <w:r w:rsidRPr="00ED3CF8">
              <w:rPr>
                <w:snapToGrid w:val="0"/>
                <w:sz w:val="18"/>
                <w:szCs w:val="18"/>
              </w:rPr>
              <w:t>azul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109D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hellblau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blue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bleu clair</w:t>
            </w:r>
          </w:p>
        </w:tc>
        <w:tc>
          <w:tcPr>
            <w:tcW w:w="2268" w:type="dxa"/>
          </w:tcPr>
          <w:p w:rsidR="00CA6F0D" w:rsidRPr="00ED3CF8" w:rsidRDefault="00CA6F0D" w:rsidP="00CA6F0D">
            <w:pPr>
              <w:jc w:val="left"/>
              <w:rPr>
                <w:snapToGrid w:val="0"/>
                <w:sz w:val="18"/>
                <w:szCs w:val="18"/>
              </w:rPr>
            </w:pPr>
            <w:r w:rsidRPr="00ED3CF8">
              <w:rPr>
                <w:snapToGrid w:val="0"/>
                <w:sz w:val="18"/>
                <w:szCs w:val="18"/>
              </w:rPr>
              <w:t>azul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134A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134B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dunekgrün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134C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moyen </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3</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134D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mittel 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medium green   </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vert moyen</w:t>
            </w:r>
          </w:p>
        </w:tc>
        <w:tc>
          <w:tcPr>
            <w:tcW w:w="2268" w:type="dxa"/>
          </w:tcPr>
          <w:p w:rsidR="00CA6F0D" w:rsidRPr="00ED3CF8" w:rsidRDefault="00CA6F0D" w:rsidP="00CA6F0D">
            <w:pPr>
              <w:jc w:val="left"/>
              <w:rPr>
                <w:snapToGrid w:val="0"/>
                <w:sz w:val="18"/>
                <w:szCs w:val="18"/>
              </w:rPr>
            </w:pPr>
            <w:r w:rsidRPr="00ED3CF8">
              <w:rPr>
                <w:snapToGrid w:val="0"/>
                <w:sz w:val="18"/>
                <w:szCs w:val="18"/>
              </w:rPr>
              <w:t>verde medio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137A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137B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137C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137D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138A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foncé </w:t>
            </w:r>
          </w:p>
        </w:tc>
        <w:tc>
          <w:tcPr>
            <w:tcW w:w="2268" w:type="dxa"/>
          </w:tcPr>
          <w:p w:rsidR="00CA6F0D" w:rsidRPr="00ED3CF8" w:rsidRDefault="00CA6F0D" w:rsidP="00CA6F0D">
            <w:pPr>
              <w:jc w:val="left"/>
              <w:rPr>
                <w:snapToGrid w:val="0"/>
                <w:sz w:val="18"/>
                <w:szCs w:val="18"/>
              </w:rPr>
            </w:pPr>
            <w:r w:rsidRPr="00ED3CF8">
              <w:rPr>
                <w:snapToGrid w:val="0"/>
                <w:sz w:val="18"/>
                <w:szCs w:val="18"/>
              </w:rPr>
              <w:t>verde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138B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138C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138D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vert-brun </w:t>
            </w:r>
          </w:p>
        </w:tc>
        <w:tc>
          <w:tcPr>
            <w:tcW w:w="2268" w:type="dxa"/>
          </w:tcPr>
          <w:p w:rsidR="00CA6F0D" w:rsidRPr="00ED3CF8" w:rsidRDefault="00CA6F0D" w:rsidP="00CA6F0D">
            <w:pPr>
              <w:jc w:val="left"/>
              <w:rPr>
                <w:snapToGrid w:val="0"/>
                <w:sz w:val="18"/>
                <w:szCs w:val="18"/>
              </w:rPr>
            </w:pPr>
            <w:r w:rsidRPr="00ED3CF8">
              <w:rPr>
                <w:snapToGrid w:val="0"/>
                <w:sz w:val="18"/>
                <w:szCs w:val="18"/>
              </w:rPr>
              <w:t>verde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144A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144B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144C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144D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hellgrün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green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 xml:space="preserve">vert clair </w:t>
            </w:r>
          </w:p>
        </w:tc>
        <w:tc>
          <w:tcPr>
            <w:tcW w:w="2268" w:type="dxa"/>
          </w:tcPr>
          <w:p w:rsidR="00CA6F0D" w:rsidRPr="00ED3CF8" w:rsidRDefault="00CA6F0D" w:rsidP="00CA6F0D">
            <w:pPr>
              <w:jc w:val="left"/>
              <w:rPr>
                <w:snapToGrid w:val="0"/>
                <w:sz w:val="18"/>
                <w:szCs w:val="18"/>
              </w:rPr>
            </w:pPr>
            <w:r w:rsidRPr="00ED3CF8">
              <w:rPr>
                <w:snapToGrid w:val="0"/>
                <w:sz w:val="18"/>
                <w:szCs w:val="18"/>
              </w:rPr>
              <w:t>verde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155A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weiss</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white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blanc</w:t>
            </w:r>
          </w:p>
        </w:tc>
        <w:tc>
          <w:tcPr>
            <w:tcW w:w="2268" w:type="dxa"/>
          </w:tcPr>
          <w:p w:rsidR="00CA6F0D" w:rsidRPr="00ED3CF8" w:rsidRDefault="00CA6F0D" w:rsidP="00CA6F0D">
            <w:pPr>
              <w:jc w:val="left"/>
              <w:rPr>
                <w:snapToGrid w:val="0"/>
                <w:sz w:val="18"/>
                <w:szCs w:val="18"/>
              </w:rPr>
            </w:pPr>
            <w:r w:rsidRPr="00ED3CF8">
              <w:rPr>
                <w:snapToGrid w:val="0"/>
                <w:sz w:val="18"/>
                <w:szCs w:val="18"/>
              </w:rPr>
              <w:t>blanco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155B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weiss</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white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blanc</w:t>
            </w:r>
          </w:p>
        </w:tc>
        <w:tc>
          <w:tcPr>
            <w:tcW w:w="2268" w:type="dxa"/>
          </w:tcPr>
          <w:p w:rsidR="00CA6F0D" w:rsidRPr="00ED3CF8" w:rsidRDefault="00CA6F0D" w:rsidP="00CA6F0D">
            <w:pPr>
              <w:jc w:val="left"/>
              <w:rPr>
                <w:snapToGrid w:val="0"/>
                <w:sz w:val="18"/>
                <w:szCs w:val="18"/>
              </w:rPr>
            </w:pPr>
            <w:r w:rsidRPr="00ED3CF8">
              <w:rPr>
                <w:snapToGrid w:val="0"/>
                <w:sz w:val="18"/>
                <w:szCs w:val="18"/>
              </w:rPr>
              <w:t>blanco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155C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weiss</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white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blanc</w:t>
            </w:r>
          </w:p>
        </w:tc>
        <w:tc>
          <w:tcPr>
            <w:tcW w:w="2268" w:type="dxa"/>
          </w:tcPr>
          <w:p w:rsidR="00CA6F0D" w:rsidRPr="00ED3CF8" w:rsidRDefault="00CA6F0D" w:rsidP="00CA6F0D">
            <w:pPr>
              <w:jc w:val="left"/>
              <w:rPr>
                <w:snapToGrid w:val="0"/>
                <w:sz w:val="18"/>
                <w:szCs w:val="18"/>
              </w:rPr>
            </w:pPr>
            <w:r w:rsidRPr="00ED3CF8">
              <w:rPr>
                <w:snapToGrid w:val="0"/>
                <w:sz w:val="18"/>
                <w:szCs w:val="18"/>
              </w:rPr>
              <w:t>blanco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155D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weiss</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white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blanc</w:t>
            </w:r>
          </w:p>
        </w:tc>
        <w:tc>
          <w:tcPr>
            <w:tcW w:w="2268" w:type="dxa"/>
          </w:tcPr>
          <w:p w:rsidR="00CA6F0D" w:rsidRPr="00ED3CF8" w:rsidRDefault="00CA6F0D" w:rsidP="00CA6F0D">
            <w:pPr>
              <w:jc w:val="left"/>
              <w:rPr>
                <w:snapToGrid w:val="0"/>
                <w:sz w:val="18"/>
                <w:szCs w:val="18"/>
              </w:rPr>
            </w:pPr>
            <w:r w:rsidRPr="00ED3CF8">
              <w:rPr>
                <w:snapToGrid w:val="0"/>
                <w:sz w:val="18"/>
                <w:szCs w:val="18"/>
              </w:rPr>
              <w:t>blanco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163A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163B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163C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163D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167A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167B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167C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167D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170A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170B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170C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hellbraun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light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clair</w:t>
            </w:r>
          </w:p>
        </w:tc>
        <w:tc>
          <w:tcPr>
            <w:tcW w:w="2268" w:type="dxa"/>
          </w:tcPr>
          <w:p w:rsidR="00CA6F0D" w:rsidRPr="00ED3CF8" w:rsidRDefault="00CA6F0D" w:rsidP="00CA6F0D">
            <w:pPr>
              <w:jc w:val="left"/>
              <w:rPr>
                <w:snapToGrid w:val="0"/>
                <w:sz w:val="18"/>
                <w:szCs w:val="18"/>
              </w:rPr>
            </w:pPr>
            <w:r w:rsidRPr="00ED3CF8">
              <w:rPr>
                <w:snapToGrid w:val="0"/>
                <w:sz w:val="18"/>
                <w:szCs w:val="18"/>
              </w:rPr>
              <w:t>marrón claro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170D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172A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172B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45</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172C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orangebraun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orange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brun-orange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anaranjado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44</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172D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gelbbraun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yellow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brun-jaune</w:t>
            </w:r>
          </w:p>
        </w:tc>
        <w:tc>
          <w:tcPr>
            <w:tcW w:w="2268" w:type="dxa"/>
          </w:tcPr>
          <w:p w:rsidR="00CA6F0D" w:rsidRPr="00ED3CF8" w:rsidRDefault="00CA6F0D" w:rsidP="00CA6F0D">
            <w:pPr>
              <w:jc w:val="left"/>
              <w:rPr>
                <w:snapToGrid w:val="0"/>
                <w:sz w:val="18"/>
                <w:szCs w:val="18"/>
              </w:rPr>
            </w:pPr>
            <w:r w:rsidRPr="00ED3CF8">
              <w:rPr>
                <w:snapToGrid w:val="0"/>
                <w:sz w:val="18"/>
                <w:szCs w:val="18"/>
              </w:rPr>
              <w:t>marrón amarillento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186A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schwarz</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black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noir</w:t>
            </w:r>
          </w:p>
        </w:tc>
        <w:tc>
          <w:tcPr>
            <w:tcW w:w="2268" w:type="dxa"/>
          </w:tcPr>
          <w:p w:rsidR="00CA6F0D" w:rsidRPr="00ED3CF8" w:rsidRDefault="00CA6F0D" w:rsidP="00CA6F0D">
            <w:pPr>
              <w:jc w:val="left"/>
              <w:rPr>
                <w:snapToGrid w:val="0"/>
                <w:sz w:val="18"/>
                <w:szCs w:val="18"/>
              </w:rPr>
            </w:pPr>
            <w:r w:rsidRPr="00ED3CF8">
              <w:rPr>
                <w:snapToGrid w:val="0"/>
                <w:sz w:val="18"/>
                <w:szCs w:val="18"/>
              </w:rPr>
              <w:t>negro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186B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schwarz</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black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noir</w:t>
            </w:r>
          </w:p>
        </w:tc>
        <w:tc>
          <w:tcPr>
            <w:tcW w:w="2268" w:type="dxa"/>
          </w:tcPr>
          <w:p w:rsidR="00CA6F0D" w:rsidRPr="00ED3CF8" w:rsidRDefault="00CA6F0D" w:rsidP="00CA6F0D">
            <w:pPr>
              <w:jc w:val="left"/>
              <w:rPr>
                <w:snapToGrid w:val="0"/>
                <w:sz w:val="18"/>
                <w:szCs w:val="18"/>
              </w:rPr>
            </w:pPr>
            <w:r w:rsidRPr="00ED3CF8">
              <w:rPr>
                <w:snapToGrid w:val="0"/>
                <w:sz w:val="18"/>
                <w:szCs w:val="18"/>
              </w:rPr>
              <w:t>negro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186C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26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186D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braunpurpur</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brown purple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pourpre brun</w:t>
            </w:r>
          </w:p>
        </w:tc>
        <w:tc>
          <w:tcPr>
            <w:tcW w:w="2268" w:type="dxa"/>
          </w:tcPr>
          <w:p w:rsidR="00CA6F0D" w:rsidRPr="00ED3CF8" w:rsidRDefault="00CA6F0D" w:rsidP="00CA6F0D">
            <w:pPr>
              <w:jc w:val="left"/>
              <w:rPr>
                <w:snapToGrid w:val="0"/>
                <w:sz w:val="18"/>
                <w:szCs w:val="18"/>
              </w:rPr>
            </w:pPr>
            <w:r w:rsidRPr="00ED3CF8">
              <w:rPr>
                <w:snapToGrid w:val="0"/>
                <w:sz w:val="18"/>
                <w:szCs w:val="18"/>
              </w:rPr>
              <w:t>púrpura amarronado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50</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187A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schwarz</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black</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noir</w:t>
            </w:r>
          </w:p>
        </w:tc>
        <w:tc>
          <w:tcPr>
            <w:tcW w:w="2268" w:type="dxa"/>
          </w:tcPr>
          <w:p w:rsidR="00CA6F0D" w:rsidRPr="00ED3CF8" w:rsidRDefault="00CA6F0D" w:rsidP="00CA6F0D">
            <w:pPr>
              <w:jc w:val="left"/>
              <w:rPr>
                <w:snapToGrid w:val="0"/>
                <w:sz w:val="18"/>
                <w:szCs w:val="18"/>
              </w:rPr>
            </w:pPr>
            <w:r w:rsidRPr="00ED3CF8">
              <w:rPr>
                <w:snapToGrid w:val="0"/>
                <w:sz w:val="18"/>
                <w:szCs w:val="18"/>
              </w:rPr>
              <w:t>negro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187B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187C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187D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189A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189B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189C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49</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189D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grüngrau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green 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gris-vert</w:t>
            </w:r>
          </w:p>
        </w:tc>
        <w:tc>
          <w:tcPr>
            <w:tcW w:w="2268" w:type="dxa"/>
          </w:tcPr>
          <w:p w:rsidR="00CA6F0D" w:rsidRPr="00ED3CF8" w:rsidRDefault="00CA6F0D" w:rsidP="00CA6F0D">
            <w:pPr>
              <w:jc w:val="left"/>
              <w:rPr>
                <w:snapToGrid w:val="0"/>
                <w:sz w:val="18"/>
                <w:szCs w:val="18"/>
              </w:rPr>
            </w:pPr>
            <w:r w:rsidRPr="00ED3CF8">
              <w:rPr>
                <w:snapToGrid w:val="0"/>
                <w:sz w:val="18"/>
                <w:szCs w:val="18"/>
              </w:rPr>
              <w:t>gris verdoso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199A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brun-gris</w:t>
            </w:r>
          </w:p>
        </w:tc>
        <w:tc>
          <w:tcPr>
            <w:tcW w:w="2268" w:type="dxa"/>
          </w:tcPr>
          <w:p w:rsidR="00CA6F0D" w:rsidRPr="00ED3CF8" w:rsidRDefault="00CA6F0D" w:rsidP="00CA6F0D">
            <w:pPr>
              <w:jc w:val="left"/>
              <w:rPr>
                <w:snapToGrid w:val="0"/>
                <w:sz w:val="18"/>
                <w:szCs w:val="18"/>
              </w:rPr>
            </w:pPr>
            <w:r w:rsidRPr="00ED3CF8">
              <w:rPr>
                <w:snapToGrid w:val="0"/>
                <w:sz w:val="18"/>
                <w:szCs w:val="18"/>
              </w:rPr>
              <w:t>marrón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199B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foncé</w:t>
            </w:r>
          </w:p>
        </w:tc>
        <w:tc>
          <w:tcPr>
            <w:tcW w:w="2268" w:type="dxa"/>
          </w:tcPr>
          <w:p w:rsidR="00CA6F0D" w:rsidRPr="00ED3CF8" w:rsidRDefault="00CA6F0D" w:rsidP="00CA6F0D">
            <w:pPr>
              <w:jc w:val="left"/>
              <w:rPr>
                <w:snapToGrid w:val="0"/>
                <w:sz w:val="18"/>
                <w:szCs w:val="18"/>
              </w:rPr>
            </w:pPr>
            <w:r w:rsidRPr="00ED3CF8">
              <w:rPr>
                <w:snapToGrid w:val="0"/>
                <w:sz w:val="18"/>
                <w:szCs w:val="18"/>
              </w:rPr>
              <w:t>marrón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199C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brun-gris</w:t>
            </w:r>
          </w:p>
        </w:tc>
        <w:tc>
          <w:tcPr>
            <w:tcW w:w="2268" w:type="dxa"/>
          </w:tcPr>
          <w:p w:rsidR="00CA6F0D" w:rsidRPr="00ED3CF8" w:rsidRDefault="00CA6F0D" w:rsidP="00CA6F0D">
            <w:pPr>
              <w:jc w:val="left"/>
              <w:rPr>
                <w:snapToGrid w:val="0"/>
                <w:sz w:val="18"/>
                <w:szCs w:val="18"/>
              </w:rPr>
            </w:pPr>
            <w:r w:rsidRPr="00ED3CF8">
              <w:rPr>
                <w:snapToGrid w:val="0"/>
                <w:sz w:val="18"/>
                <w:szCs w:val="18"/>
              </w:rPr>
              <w:t>marrón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46</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199D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brun-gris</w:t>
            </w:r>
          </w:p>
        </w:tc>
        <w:tc>
          <w:tcPr>
            <w:tcW w:w="2268" w:type="dxa"/>
          </w:tcPr>
          <w:p w:rsidR="00CA6F0D" w:rsidRPr="00ED3CF8" w:rsidRDefault="00CA6F0D" w:rsidP="00CA6F0D">
            <w:pPr>
              <w:jc w:val="left"/>
              <w:rPr>
                <w:snapToGrid w:val="0"/>
                <w:sz w:val="18"/>
                <w:szCs w:val="18"/>
              </w:rPr>
            </w:pPr>
            <w:r w:rsidRPr="00ED3CF8">
              <w:rPr>
                <w:snapToGrid w:val="0"/>
                <w:sz w:val="18"/>
                <w:szCs w:val="18"/>
              </w:rPr>
              <w:t>marrón grisáceo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42</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200A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dunkelbraun</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dark brown</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brun foncé</w:t>
            </w:r>
          </w:p>
        </w:tc>
        <w:tc>
          <w:tcPr>
            <w:tcW w:w="2268" w:type="dxa"/>
          </w:tcPr>
          <w:p w:rsidR="00CA6F0D" w:rsidRPr="00ED3CF8" w:rsidRDefault="00CA6F0D" w:rsidP="00CA6F0D">
            <w:pPr>
              <w:jc w:val="left"/>
              <w:rPr>
                <w:snapToGrid w:val="0"/>
                <w:sz w:val="18"/>
                <w:szCs w:val="18"/>
              </w:rPr>
            </w:pPr>
            <w:r w:rsidRPr="00ED3CF8">
              <w:rPr>
                <w:snapToGrid w:val="0"/>
                <w:sz w:val="18"/>
                <w:szCs w:val="18"/>
              </w:rPr>
              <w:t>marrón oscuro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200B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200C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48</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 200D</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grau</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grey</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gris</w:t>
            </w:r>
          </w:p>
        </w:tc>
        <w:tc>
          <w:tcPr>
            <w:tcW w:w="2268" w:type="dxa"/>
          </w:tcPr>
          <w:p w:rsidR="00CA6F0D" w:rsidRPr="00ED3CF8" w:rsidRDefault="00CA6F0D" w:rsidP="00CA6F0D">
            <w:pPr>
              <w:jc w:val="left"/>
              <w:rPr>
                <w:snapToGrid w:val="0"/>
                <w:sz w:val="18"/>
                <w:szCs w:val="18"/>
              </w:rPr>
            </w:pPr>
            <w:r w:rsidRPr="00ED3CF8">
              <w:rPr>
                <w:snapToGrid w:val="0"/>
                <w:sz w:val="18"/>
                <w:szCs w:val="18"/>
              </w:rPr>
              <w:t>gris</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NN 155A</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weiss</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white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blanc</w:t>
            </w:r>
          </w:p>
        </w:tc>
        <w:tc>
          <w:tcPr>
            <w:tcW w:w="2268" w:type="dxa"/>
          </w:tcPr>
          <w:p w:rsidR="00CA6F0D" w:rsidRPr="00ED3CF8" w:rsidRDefault="00CA6F0D" w:rsidP="00CA6F0D">
            <w:pPr>
              <w:jc w:val="left"/>
              <w:rPr>
                <w:snapToGrid w:val="0"/>
                <w:sz w:val="18"/>
                <w:szCs w:val="18"/>
              </w:rPr>
            </w:pPr>
            <w:r w:rsidRPr="00ED3CF8">
              <w:rPr>
                <w:snapToGrid w:val="0"/>
                <w:sz w:val="18"/>
                <w:szCs w:val="18"/>
              </w:rPr>
              <w:t>blanco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NN 155B</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weiss</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white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blanc</w:t>
            </w:r>
          </w:p>
        </w:tc>
        <w:tc>
          <w:tcPr>
            <w:tcW w:w="2268" w:type="dxa"/>
          </w:tcPr>
          <w:p w:rsidR="00CA6F0D" w:rsidRPr="00ED3CF8" w:rsidRDefault="00CA6F0D" w:rsidP="00CA6F0D">
            <w:pPr>
              <w:jc w:val="left"/>
              <w:rPr>
                <w:snapToGrid w:val="0"/>
                <w:sz w:val="18"/>
                <w:szCs w:val="18"/>
              </w:rPr>
            </w:pPr>
            <w:r w:rsidRPr="00ED3CF8">
              <w:rPr>
                <w:snapToGrid w:val="0"/>
                <w:sz w:val="18"/>
                <w:szCs w:val="18"/>
              </w:rPr>
              <w:t>blanco</w:t>
            </w:r>
          </w:p>
        </w:tc>
      </w:tr>
      <w:tr w:rsidR="00CA6F0D" w:rsidRPr="00ED3CF8" w:rsidTr="00CA6F0D">
        <w:tc>
          <w:tcPr>
            <w:tcW w:w="963" w:type="dxa"/>
          </w:tcPr>
          <w:p w:rsidR="00CA6F0D" w:rsidRPr="00ED3CF8" w:rsidRDefault="00CA6F0D" w:rsidP="00CA6F0D">
            <w:pPr>
              <w:jc w:val="center"/>
              <w:rPr>
                <w:snapToGrid w:val="0"/>
                <w:color w:val="000000"/>
                <w:sz w:val="18"/>
                <w:szCs w:val="18"/>
              </w:rPr>
            </w:pPr>
            <w:r w:rsidRPr="00ED3CF8">
              <w:rPr>
                <w:snapToGrid w:val="0"/>
                <w:color w:val="000000"/>
                <w:sz w:val="18"/>
                <w:szCs w:val="18"/>
              </w:rPr>
              <w:t>1</w:t>
            </w:r>
          </w:p>
        </w:tc>
        <w:tc>
          <w:tcPr>
            <w:tcW w:w="901" w:type="dxa"/>
          </w:tcPr>
          <w:p w:rsidR="00CA6F0D" w:rsidRPr="00ED3CF8" w:rsidRDefault="00CA6F0D" w:rsidP="00CA6F0D">
            <w:pPr>
              <w:jc w:val="center"/>
              <w:rPr>
                <w:snapToGrid w:val="0"/>
                <w:color w:val="000000"/>
                <w:sz w:val="18"/>
                <w:szCs w:val="18"/>
              </w:rPr>
            </w:pPr>
            <w:r w:rsidRPr="00ED3CF8">
              <w:rPr>
                <w:snapToGrid w:val="0"/>
                <w:color w:val="000000"/>
                <w:sz w:val="18"/>
                <w:szCs w:val="18"/>
              </w:rPr>
              <w:t>NN 155C</w:t>
            </w:r>
          </w:p>
        </w:tc>
        <w:tc>
          <w:tcPr>
            <w:tcW w:w="1680" w:type="dxa"/>
          </w:tcPr>
          <w:p w:rsidR="00CA6F0D" w:rsidRPr="00ED3CF8" w:rsidRDefault="00CA6F0D" w:rsidP="00CA6F0D">
            <w:pPr>
              <w:jc w:val="left"/>
              <w:rPr>
                <w:snapToGrid w:val="0"/>
                <w:color w:val="000000"/>
                <w:sz w:val="18"/>
                <w:szCs w:val="18"/>
              </w:rPr>
            </w:pPr>
            <w:r w:rsidRPr="00ED3CF8">
              <w:rPr>
                <w:snapToGrid w:val="0"/>
                <w:color w:val="000000"/>
                <w:sz w:val="18"/>
                <w:szCs w:val="18"/>
              </w:rPr>
              <w:t>weiss</w:t>
            </w:r>
          </w:p>
        </w:tc>
        <w:tc>
          <w:tcPr>
            <w:tcW w:w="1985" w:type="dxa"/>
          </w:tcPr>
          <w:p w:rsidR="00CA6F0D" w:rsidRPr="00ED3CF8" w:rsidRDefault="00CA6F0D" w:rsidP="00CA6F0D">
            <w:pPr>
              <w:jc w:val="left"/>
              <w:rPr>
                <w:snapToGrid w:val="0"/>
                <w:color w:val="000000"/>
                <w:sz w:val="18"/>
                <w:szCs w:val="18"/>
              </w:rPr>
            </w:pPr>
            <w:r w:rsidRPr="00ED3CF8">
              <w:rPr>
                <w:snapToGrid w:val="0"/>
                <w:color w:val="000000"/>
                <w:sz w:val="18"/>
                <w:szCs w:val="18"/>
              </w:rPr>
              <w:t>white</w:t>
            </w:r>
          </w:p>
        </w:tc>
        <w:tc>
          <w:tcPr>
            <w:tcW w:w="1984" w:type="dxa"/>
          </w:tcPr>
          <w:p w:rsidR="00CA6F0D" w:rsidRPr="00ED3CF8" w:rsidRDefault="00CA6F0D" w:rsidP="00CA6F0D">
            <w:pPr>
              <w:jc w:val="left"/>
              <w:rPr>
                <w:snapToGrid w:val="0"/>
                <w:color w:val="000000"/>
                <w:sz w:val="18"/>
                <w:szCs w:val="18"/>
              </w:rPr>
            </w:pPr>
            <w:r w:rsidRPr="00ED3CF8">
              <w:rPr>
                <w:snapToGrid w:val="0"/>
                <w:color w:val="000000"/>
                <w:sz w:val="18"/>
                <w:szCs w:val="18"/>
              </w:rPr>
              <w:t>blanc</w:t>
            </w:r>
          </w:p>
        </w:tc>
        <w:tc>
          <w:tcPr>
            <w:tcW w:w="2268" w:type="dxa"/>
          </w:tcPr>
          <w:p w:rsidR="00CA6F0D" w:rsidRPr="00ED3CF8" w:rsidRDefault="00CA6F0D" w:rsidP="00CA6F0D">
            <w:pPr>
              <w:jc w:val="left"/>
              <w:rPr>
                <w:snapToGrid w:val="0"/>
                <w:sz w:val="18"/>
                <w:szCs w:val="18"/>
              </w:rPr>
            </w:pPr>
            <w:r w:rsidRPr="00ED3CF8">
              <w:rPr>
                <w:snapToGrid w:val="0"/>
                <w:sz w:val="18"/>
                <w:szCs w:val="18"/>
              </w:rPr>
              <w:t>blanco</w:t>
            </w:r>
          </w:p>
        </w:tc>
      </w:tr>
      <w:tr w:rsidR="00CA6F0D" w:rsidRPr="00ED3CF8" w:rsidTr="00CA6F0D">
        <w:tc>
          <w:tcPr>
            <w:tcW w:w="963" w:type="dxa"/>
            <w:tcBorders>
              <w:bottom w:val="single" w:sz="4" w:space="0" w:color="auto"/>
            </w:tcBorders>
          </w:tcPr>
          <w:p w:rsidR="00CA6F0D" w:rsidRPr="00ED3CF8" w:rsidRDefault="00CA6F0D" w:rsidP="00CA6F0D">
            <w:pPr>
              <w:jc w:val="center"/>
              <w:rPr>
                <w:snapToGrid w:val="0"/>
                <w:color w:val="000000"/>
                <w:sz w:val="18"/>
                <w:szCs w:val="18"/>
              </w:rPr>
            </w:pPr>
            <w:r w:rsidRPr="00ED3CF8">
              <w:rPr>
                <w:snapToGrid w:val="0"/>
                <w:color w:val="000000"/>
                <w:sz w:val="18"/>
                <w:szCs w:val="18"/>
              </w:rPr>
              <w:t>1</w:t>
            </w:r>
          </w:p>
        </w:tc>
        <w:tc>
          <w:tcPr>
            <w:tcW w:w="901" w:type="dxa"/>
            <w:tcBorders>
              <w:bottom w:val="single" w:sz="4" w:space="0" w:color="auto"/>
            </w:tcBorders>
          </w:tcPr>
          <w:p w:rsidR="00CA6F0D" w:rsidRPr="00ED3CF8" w:rsidRDefault="00CA6F0D" w:rsidP="00CA6F0D">
            <w:pPr>
              <w:jc w:val="center"/>
              <w:rPr>
                <w:snapToGrid w:val="0"/>
                <w:color w:val="000000"/>
                <w:sz w:val="18"/>
                <w:szCs w:val="18"/>
              </w:rPr>
            </w:pPr>
            <w:r w:rsidRPr="00ED3CF8">
              <w:rPr>
                <w:snapToGrid w:val="0"/>
                <w:color w:val="000000"/>
                <w:sz w:val="18"/>
                <w:szCs w:val="18"/>
              </w:rPr>
              <w:t>NN 155D</w:t>
            </w:r>
          </w:p>
        </w:tc>
        <w:tc>
          <w:tcPr>
            <w:tcW w:w="1680" w:type="dxa"/>
            <w:tcBorders>
              <w:bottom w:val="single" w:sz="4" w:space="0" w:color="auto"/>
            </w:tcBorders>
          </w:tcPr>
          <w:p w:rsidR="00CA6F0D" w:rsidRPr="00ED3CF8" w:rsidRDefault="00CA6F0D" w:rsidP="00CA6F0D">
            <w:pPr>
              <w:jc w:val="left"/>
              <w:rPr>
                <w:snapToGrid w:val="0"/>
                <w:color w:val="000000"/>
                <w:sz w:val="18"/>
                <w:szCs w:val="18"/>
              </w:rPr>
            </w:pPr>
            <w:r w:rsidRPr="00ED3CF8">
              <w:rPr>
                <w:snapToGrid w:val="0"/>
                <w:color w:val="000000"/>
                <w:sz w:val="18"/>
                <w:szCs w:val="18"/>
              </w:rPr>
              <w:t>weiss</w:t>
            </w:r>
          </w:p>
        </w:tc>
        <w:tc>
          <w:tcPr>
            <w:tcW w:w="1985" w:type="dxa"/>
            <w:tcBorders>
              <w:bottom w:val="single" w:sz="4" w:space="0" w:color="auto"/>
            </w:tcBorders>
          </w:tcPr>
          <w:p w:rsidR="00CA6F0D" w:rsidRPr="00ED3CF8" w:rsidRDefault="00CA6F0D" w:rsidP="00CA6F0D">
            <w:pPr>
              <w:jc w:val="left"/>
              <w:rPr>
                <w:snapToGrid w:val="0"/>
                <w:color w:val="000000"/>
                <w:sz w:val="18"/>
                <w:szCs w:val="18"/>
              </w:rPr>
            </w:pPr>
            <w:r w:rsidRPr="00ED3CF8">
              <w:rPr>
                <w:snapToGrid w:val="0"/>
                <w:color w:val="000000"/>
                <w:sz w:val="18"/>
                <w:szCs w:val="18"/>
              </w:rPr>
              <w:t>white</w:t>
            </w:r>
          </w:p>
        </w:tc>
        <w:tc>
          <w:tcPr>
            <w:tcW w:w="1984" w:type="dxa"/>
            <w:tcBorders>
              <w:bottom w:val="single" w:sz="4" w:space="0" w:color="auto"/>
            </w:tcBorders>
          </w:tcPr>
          <w:p w:rsidR="00CA6F0D" w:rsidRPr="00ED3CF8" w:rsidRDefault="00CA6F0D" w:rsidP="00CA6F0D">
            <w:pPr>
              <w:jc w:val="left"/>
              <w:rPr>
                <w:snapToGrid w:val="0"/>
                <w:color w:val="000000"/>
                <w:sz w:val="18"/>
                <w:szCs w:val="18"/>
              </w:rPr>
            </w:pPr>
            <w:r w:rsidRPr="00ED3CF8">
              <w:rPr>
                <w:snapToGrid w:val="0"/>
                <w:color w:val="000000"/>
                <w:sz w:val="18"/>
                <w:szCs w:val="18"/>
              </w:rPr>
              <w:t>blanc</w:t>
            </w:r>
          </w:p>
        </w:tc>
        <w:tc>
          <w:tcPr>
            <w:tcW w:w="2268" w:type="dxa"/>
            <w:tcBorders>
              <w:bottom w:val="single" w:sz="4" w:space="0" w:color="auto"/>
            </w:tcBorders>
          </w:tcPr>
          <w:p w:rsidR="00CA6F0D" w:rsidRPr="00ED3CF8" w:rsidRDefault="00CA6F0D" w:rsidP="00CA6F0D">
            <w:pPr>
              <w:jc w:val="left"/>
              <w:rPr>
                <w:snapToGrid w:val="0"/>
                <w:sz w:val="18"/>
                <w:szCs w:val="18"/>
              </w:rPr>
            </w:pPr>
            <w:r w:rsidRPr="00ED3CF8">
              <w:rPr>
                <w:snapToGrid w:val="0"/>
                <w:sz w:val="18"/>
                <w:szCs w:val="18"/>
              </w:rPr>
              <w:t>blanco</w:t>
            </w:r>
          </w:p>
        </w:tc>
      </w:tr>
    </w:tbl>
    <w:p w:rsidR="00CA6F0D" w:rsidRDefault="00CA6F0D" w:rsidP="00CA6F0D">
      <w:pPr>
        <w:jc w:val="right"/>
      </w:pPr>
    </w:p>
    <w:p w:rsidR="00CA6F0D" w:rsidRDefault="00CA6F0D" w:rsidP="00CA6F0D">
      <w:pPr>
        <w:jc w:val="right"/>
      </w:pPr>
    </w:p>
    <w:p w:rsidR="00CA6F0D" w:rsidRDefault="00CA6F0D" w:rsidP="00CA6F0D">
      <w:pPr>
        <w:jc w:val="right"/>
      </w:pPr>
    </w:p>
    <w:p w:rsidR="00CA6F0D" w:rsidRDefault="00CA6F0D" w:rsidP="00CA6F0D">
      <w:pPr>
        <w:jc w:val="right"/>
        <w:rPr>
          <w:lang w:val="de-DE"/>
        </w:rPr>
        <w:sectPr w:rsidR="00CA6F0D" w:rsidSect="007A34A0">
          <w:headerReference w:type="default" r:id="rId579"/>
          <w:endnotePr>
            <w:numFmt w:val="lowerLetter"/>
          </w:endnotePr>
          <w:pgSz w:w="11906" w:h="16838" w:code="9"/>
          <w:pgMar w:top="510" w:right="1134" w:bottom="1134" w:left="1134" w:header="510" w:footer="680" w:gutter="0"/>
          <w:cols w:space="720"/>
          <w:docGrid w:linePitch="272"/>
        </w:sectPr>
      </w:pPr>
      <w:r>
        <w:rPr>
          <w:lang w:val="de-DE"/>
        </w:rPr>
        <w:t>[Anhang II zur Anlage II folgt]</w:t>
      </w:r>
    </w:p>
    <w:p w:rsidR="00CA6F0D" w:rsidRPr="00ED3CF8" w:rsidRDefault="00CA6F0D" w:rsidP="00CA6F0D">
      <w:pPr>
        <w:pStyle w:val="Heading2"/>
        <w:jc w:val="center"/>
      </w:pPr>
      <w:bookmarkStart w:id="574" w:name="_Toc15561845"/>
      <w:bookmarkStart w:id="575" w:name="_Toc47692973"/>
      <w:r>
        <w:t>Anhang</w:t>
      </w:r>
      <w:r w:rsidRPr="00250FE1">
        <w:t xml:space="preserve"> II </w:t>
      </w:r>
      <w:r>
        <w:t xml:space="preserve">zur Anlage </w:t>
      </w:r>
      <w:r w:rsidRPr="00250FE1">
        <w:t>II:</w:t>
      </w:r>
      <w:r w:rsidRPr="00250FE1">
        <w:br/>
      </w:r>
      <w:r w:rsidRPr="00250FE1">
        <w:br/>
      </w:r>
      <w:bookmarkEnd w:id="574"/>
      <w:bookmarkEnd w:id="575"/>
      <w:r w:rsidRPr="00CA6F0D">
        <w:t>In jeder UPOV-F</w:t>
      </w:r>
      <w:r w:rsidR="007D4419">
        <w:t>arbgruppe enthaltene RHS-Farben</w:t>
      </w:r>
      <w:r>
        <w:br/>
      </w:r>
      <w:r w:rsidRPr="00CA6F0D">
        <w:t>(Ausgaben 1986, 1995, 2001 und 2007 der RHS-Farbkarte)</w:t>
      </w:r>
    </w:p>
    <w:p w:rsidR="00CA6F0D" w:rsidRPr="00B659BE" w:rsidRDefault="00CA6F0D" w:rsidP="00CA6F0D">
      <w:pPr>
        <w:jc w:val="center"/>
        <w:rPr>
          <w:b/>
        </w:rPr>
      </w:pPr>
    </w:p>
    <w:p w:rsidR="00CA6F0D" w:rsidRPr="00ED3CF8" w:rsidRDefault="00CA6F0D" w:rsidP="00CA6F0D">
      <w:pPr>
        <w:jc w:val="center"/>
      </w:pPr>
    </w:p>
    <w:tbl>
      <w:tblPr>
        <w:tblW w:w="9888" w:type="dxa"/>
        <w:jc w:val="center"/>
        <w:tblLayout w:type="fixed"/>
        <w:tblCellMar>
          <w:left w:w="30" w:type="dxa"/>
          <w:right w:w="30" w:type="dxa"/>
        </w:tblCellMar>
        <w:tblLook w:val="0000" w:firstRow="0" w:lastRow="0" w:firstColumn="0" w:lastColumn="0" w:noHBand="0" w:noVBand="0"/>
      </w:tblPr>
      <w:tblGrid>
        <w:gridCol w:w="851"/>
        <w:gridCol w:w="901"/>
        <w:gridCol w:w="1843"/>
        <w:gridCol w:w="1843"/>
        <w:gridCol w:w="2069"/>
        <w:gridCol w:w="2381"/>
      </w:tblGrid>
      <w:tr w:rsidR="007D4419" w:rsidRPr="007D4419" w:rsidTr="00951D54">
        <w:trPr>
          <w:tblHeader/>
          <w:jc w:val="center"/>
        </w:trPr>
        <w:tc>
          <w:tcPr>
            <w:tcW w:w="851" w:type="dxa"/>
            <w:tcBorders>
              <w:top w:val="single" w:sz="4" w:space="0" w:color="auto"/>
              <w:bottom w:val="single" w:sz="4" w:space="0" w:color="auto"/>
            </w:tcBorders>
          </w:tcPr>
          <w:p w:rsidR="007D4419" w:rsidRPr="00362616" w:rsidRDefault="007D4419" w:rsidP="007D4419">
            <w:pPr>
              <w:spacing w:before="60" w:after="60"/>
              <w:jc w:val="center"/>
              <w:rPr>
                <w:snapToGrid w:val="0"/>
                <w:sz w:val="18"/>
                <w:szCs w:val="18"/>
              </w:rPr>
            </w:pPr>
            <w:r w:rsidRPr="00362616">
              <w:rPr>
                <w:snapToGrid w:val="0"/>
                <w:sz w:val="18"/>
                <w:szCs w:val="18"/>
              </w:rPr>
              <w:t>Nr.</w:t>
            </w:r>
          </w:p>
          <w:p w:rsidR="007D4419" w:rsidRPr="001D197A" w:rsidRDefault="007D4419" w:rsidP="007D4419">
            <w:pPr>
              <w:spacing w:before="60" w:after="60"/>
              <w:jc w:val="center"/>
              <w:rPr>
                <w:snapToGrid w:val="0"/>
                <w:sz w:val="18"/>
                <w:szCs w:val="18"/>
              </w:rPr>
            </w:pPr>
            <w:r w:rsidRPr="00362616">
              <w:rPr>
                <w:snapToGrid w:val="0"/>
                <w:sz w:val="18"/>
                <w:szCs w:val="18"/>
              </w:rPr>
              <w:t>UPOV-Gruppe</w:t>
            </w:r>
          </w:p>
        </w:tc>
        <w:tc>
          <w:tcPr>
            <w:tcW w:w="901" w:type="dxa"/>
            <w:tcBorders>
              <w:top w:val="single" w:sz="4" w:space="0" w:color="auto"/>
              <w:bottom w:val="single" w:sz="4" w:space="0" w:color="auto"/>
            </w:tcBorders>
            <w:vAlign w:val="center"/>
          </w:tcPr>
          <w:p w:rsidR="007D4419" w:rsidRPr="001D197A" w:rsidRDefault="007D4419" w:rsidP="007D4419">
            <w:pPr>
              <w:spacing w:before="60" w:after="60"/>
              <w:jc w:val="center"/>
              <w:rPr>
                <w:snapToGrid w:val="0"/>
                <w:sz w:val="18"/>
                <w:szCs w:val="18"/>
              </w:rPr>
            </w:pPr>
            <w:r w:rsidRPr="001D197A">
              <w:rPr>
                <w:snapToGrid w:val="0"/>
                <w:sz w:val="18"/>
                <w:szCs w:val="18"/>
              </w:rPr>
              <w:t>RHS</w:t>
            </w:r>
            <w:r>
              <w:rPr>
                <w:snapToGrid w:val="0"/>
                <w:sz w:val="18"/>
                <w:szCs w:val="18"/>
              </w:rPr>
              <w:t>-Nr.</w:t>
            </w:r>
          </w:p>
        </w:tc>
        <w:tc>
          <w:tcPr>
            <w:tcW w:w="1843" w:type="dxa"/>
            <w:tcBorders>
              <w:top w:val="single" w:sz="4" w:space="0" w:color="auto"/>
              <w:bottom w:val="single" w:sz="4" w:space="0" w:color="auto"/>
            </w:tcBorders>
            <w:vAlign w:val="center"/>
          </w:tcPr>
          <w:p w:rsidR="007D4419" w:rsidRPr="007D4419" w:rsidRDefault="007D4419" w:rsidP="007D4419">
            <w:pPr>
              <w:spacing w:before="60" w:after="60"/>
              <w:jc w:val="left"/>
              <w:rPr>
                <w:snapToGrid w:val="0"/>
                <w:color w:val="000000"/>
                <w:sz w:val="18"/>
                <w:lang w:eastAsia="de-DE"/>
              </w:rPr>
            </w:pPr>
            <w:r w:rsidRPr="007D4419">
              <w:rPr>
                <w:snapToGrid w:val="0"/>
                <w:color w:val="000000"/>
                <w:sz w:val="18"/>
                <w:lang w:eastAsia="de-DE"/>
              </w:rPr>
              <w:t>deutsch</w:t>
            </w:r>
          </w:p>
        </w:tc>
        <w:tc>
          <w:tcPr>
            <w:tcW w:w="1843" w:type="dxa"/>
            <w:tcBorders>
              <w:top w:val="single" w:sz="4" w:space="0" w:color="auto"/>
              <w:bottom w:val="single" w:sz="4" w:space="0" w:color="auto"/>
            </w:tcBorders>
            <w:vAlign w:val="center"/>
          </w:tcPr>
          <w:p w:rsidR="007D4419" w:rsidRPr="007D4419" w:rsidRDefault="007D4419" w:rsidP="007D4419">
            <w:pPr>
              <w:spacing w:before="60" w:after="60"/>
              <w:jc w:val="left"/>
              <w:rPr>
                <w:snapToGrid w:val="0"/>
                <w:color w:val="000000"/>
                <w:sz w:val="18"/>
              </w:rPr>
            </w:pPr>
            <w:r w:rsidRPr="007D4419">
              <w:rPr>
                <w:sz w:val="18"/>
              </w:rPr>
              <w:t>English</w:t>
            </w:r>
          </w:p>
        </w:tc>
        <w:tc>
          <w:tcPr>
            <w:tcW w:w="2069" w:type="dxa"/>
            <w:tcBorders>
              <w:top w:val="single" w:sz="4" w:space="0" w:color="auto"/>
              <w:bottom w:val="single" w:sz="4" w:space="0" w:color="auto"/>
            </w:tcBorders>
            <w:vAlign w:val="center"/>
          </w:tcPr>
          <w:p w:rsidR="007D4419" w:rsidRPr="007D4419" w:rsidRDefault="007D4419" w:rsidP="007D4419">
            <w:pPr>
              <w:spacing w:before="60" w:after="60"/>
              <w:jc w:val="left"/>
              <w:rPr>
                <w:snapToGrid w:val="0"/>
                <w:color w:val="000000"/>
                <w:sz w:val="18"/>
              </w:rPr>
            </w:pPr>
            <w:r w:rsidRPr="007D4419">
              <w:rPr>
                <w:sz w:val="18"/>
              </w:rPr>
              <w:t>français</w:t>
            </w:r>
          </w:p>
        </w:tc>
        <w:tc>
          <w:tcPr>
            <w:tcW w:w="2381" w:type="dxa"/>
            <w:tcBorders>
              <w:top w:val="single" w:sz="4" w:space="0" w:color="auto"/>
              <w:bottom w:val="single" w:sz="4" w:space="0" w:color="auto"/>
            </w:tcBorders>
            <w:vAlign w:val="center"/>
          </w:tcPr>
          <w:p w:rsidR="007D4419" w:rsidRPr="007D4419" w:rsidRDefault="007D4419" w:rsidP="007D4419">
            <w:pPr>
              <w:spacing w:before="60" w:after="60"/>
              <w:jc w:val="left"/>
              <w:rPr>
                <w:snapToGrid w:val="0"/>
                <w:color w:val="000000"/>
                <w:sz w:val="18"/>
              </w:rPr>
            </w:pPr>
            <w:r w:rsidRPr="007D4419">
              <w:rPr>
                <w:sz w:val="18"/>
              </w:rPr>
              <w:t>español</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weiss</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white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blanc</w:t>
            </w:r>
          </w:p>
        </w:tc>
        <w:tc>
          <w:tcPr>
            <w:tcW w:w="2381" w:type="dxa"/>
          </w:tcPr>
          <w:p w:rsidR="007D4419" w:rsidRPr="00ED3CF8" w:rsidRDefault="007D4419" w:rsidP="007D4419">
            <w:pPr>
              <w:jc w:val="left"/>
              <w:rPr>
                <w:snapToGrid w:val="0"/>
                <w:sz w:val="18"/>
                <w:szCs w:val="18"/>
              </w:rPr>
            </w:pPr>
            <w:r w:rsidRPr="00ED3CF8">
              <w:rPr>
                <w:snapToGrid w:val="0"/>
                <w:sz w:val="18"/>
                <w:szCs w:val="18"/>
              </w:rPr>
              <w:t>blanco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weiss</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white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blanc</w:t>
            </w:r>
          </w:p>
        </w:tc>
        <w:tc>
          <w:tcPr>
            <w:tcW w:w="2381" w:type="dxa"/>
          </w:tcPr>
          <w:p w:rsidR="007D4419" w:rsidRPr="00ED3CF8" w:rsidRDefault="007D4419" w:rsidP="007D4419">
            <w:pPr>
              <w:jc w:val="left"/>
              <w:rPr>
                <w:snapToGrid w:val="0"/>
                <w:sz w:val="18"/>
                <w:szCs w:val="18"/>
              </w:rPr>
            </w:pPr>
            <w:r w:rsidRPr="00ED3CF8">
              <w:rPr>
                <w:snapToGrid w:val="0"/>
                <w:sz w:val="18"/>
                <w:szCs w:val="18"/>
              </w:rPr>
              <w:t>blanco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weiss</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white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blanc</w:t>
            </w:r>
          </w:p>
        </w:tc>
        <w:tc>
          <w:tcPr>
            <w:tcW w:w="2381" w:type="dxa"/>
          </w:tcPr>
          <w:p w:rsidR="007D4419" w:rsidRPr="00ED3CF8" w:rsidRDefault="007D4419" w:rsidP="007D4419">
            <w:pPr>
              <w:jc w:val="left"/>
              <w:rPr>
                <w:snapToGrid w:val="0"/>
                <w:sz w:val="18"/>
                <w:szCs w:val="18"/>
              </w:rPr>
            </w:pPr>
            <w:r w:rsidRPr="00ED3CF8">
              <w:rPr>
                <w:snapToGrid w:val="0"/>
                <w:sz w:val="18"/>
                <w:szCs w:val="18"/>
              </w:rPr>
              <w:t>blanco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weiss</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white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blanc</w:t>
            </w:r>
          </w:p>
        </w:tc>
        <w:tc>
          <w:tcPr>
            <w:tcW w:w="2381" w:type="dxa"/>
          </w:tcPr>
          <w:p w:rsidR="007D4419" w:rsidRPr="00ED3CF8" w:rsidRDefault="007D4419" w:rsidP="007D4419">
            <w:pPr>
              <w:jc w:val="left"/>
              <w:rPr>
                <w:snapToGrid w:val="0"/>
                <w:sz w:val="18"/>
                <w:szCs w:val="18"/>
              </w:rPr>
            </w:pPr>
            <w:r w:rsidRPr="00ED3CF8">
              <w:rPr>
                <w:snapToGrid w:val="0"/>
                <w:sz w:val="18"/>
                <w:szCs w:val="18"/>
              </w:rPr>
              <w:t>blanco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155A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weiss</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white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blanc</w:t>
            </w:r>
          </w:p>
        </w:tc>
        <w:tc>
          <w:tcPr>
            <w:tcW w:w="2381" w:type="dxa"/>
          </w:tcPr>
          <w:p w:rsidR="007D4419" w:rsidRPr="00ED3CF8" w:rsidRDefault="007D4419" w:rsidP="007D4419">
            <w:pPr>
              <w:jc w:val="left"/>
              <w:rPr>
                <w:snapToGrid w:val="0"/>
                <w:sz w:val="18"/>
                <w:szCs w:val="18"/>
              </w:rPr>
            </w:pPr>
            <w:r w:rsidRPr="00ED3CF8">
              <w:rPr>
                <w:snapToGrid w:val="0"/>
                <w:sz w:val="18"/>
                <w:szCs w:val="18"/>
              </w:rPr>
              <w:t>blanco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155B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weiss</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white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blanc</w:t>
            </w:r>
          </w:p>
        </w:tc>
        <w:tc>
          <w:tcPr>
            <w:tcW w:w="2381" w:type="dxa"/>
          </w:tcPr>
          <w:p w:rsidR="007D4419" w:rsidRPr="00ED3CF8" w:rsidRDefault="007D4419" w:rsidP="007D4419">
            <w:pPr>
              <w:jc w:val="left"/>
              <w:rPr>
                <w:snapToGrid w:val="0"/>
                <w:sz w:val="18"/>
                <w:szCs w:val="18"/>
              </w:rPr>
            </w:pPr>
            <w:r w:rsidRPr="00ED3CF8">
              <w:rPr>
                <w:snapToGrid w:val="0"/>
                <w:sz w:val="18"/>
                <w:szCs w:val="18"/>
              </w:rPr>
              <w:t>blanco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155C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weiss</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white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blanc</w:t>
            </w:r>
          </w:p>
        </w:tc>
        <w:tc>
          <w:tcPr>
            <w:tcW w:w="2381" w:type="dxa"/>
          </w:tcPr>
          <w:p w:rsidR="007D4419" w:rsidRPr="00ED3CF8" w:rsidRDefault="007D4419" w:rsidP="007D4419">
            <w:pPr>
              <w:jc w:val="left"/>
              <w:rPr>
                <w:snapToGrid w:val="0"/>
                <w:sz w:val="18"/>
                <w:szCs w:val="18"/>
              </w:rPr>
            </w:pPr>
            <w:r w:rsidRPr="00ED3CF8">
              <w:rPr>
                <w:snapToGrid w:val="0"/>
                <w:sz w:val="18"/>
                <w:szCs w:val="18"/>
              </w:rPr>
              <w:t>blanco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155D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weiss</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white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blanc</w:t>
            </w:r>
          </w:p>
        </w:tc>
        <w:tc>
          <w:tcPr>
            <w:tcW w:w="2381" w:type="dxa"/>
          </w:tcPr>
          <w:p w:rsidR="007D4419" w:rsidRPr="00ED3CF8" w:rsidRDefault="007D4419" w:rsidP="007D4419">
            <w:pPr>
              <w:jc w:val="left"/>
              <w:rPr>
                <w:snapToGrid w:val="0"/>
                <w:sz w:val="18"/>
                <w:szCs w:val="18"/>
              </w:rPr>
            </w:pPr>
            <w:r w:rsidRPr="00ED3CF8">
              <w:rPr>
                <w:snapToGrid w:val="0"/>
                <w:sz w:val="18"/>
                <w:szCs w:val="18"/>
              </w:rPr>
              <w:t>blanco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NN 155A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weiss</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white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blanc</w:t>
            </w:r>
          </w:p>
        </w:tc>
        <w:tc>
          <w:tcPr>
            <w:tcW w:w="2381" w:type="dxa"/>
          </w:tcPr>
          <w:p w:rsidR="007D4419" w:rsidRPr="00ED3CF8" w:rsidRDefault="007D4419" w:rsidP="007D4419">
            <w:pPr>
              <w:jc w:val="left"/>
              <w:rPr>
                <w:snapToGrid w:val="0"/>
                <w:sz w:val="18"/>
                <w:szCs w:val="18"/>
              </w:rPr>
            </w:pPr>
            <w:r w:rsidRPr="00ED3CF8">
              <w:rPr>
                <w:snapToGrid w:val="0"/>
                <w:sz w:val="18"/>
                <w:szCs w:val="18"/>
              </w:rPr>
              <w:t>blanco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NN 155B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weiss</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white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blanc</w:t>
            </w:r>
          </w:p>
        </w:tc>
        <w:tc>
          <w:tcPr>
            <w:tcW w:w="2381" w:type="dxa"/>
          </w:tcPr>
          <w:p w:rsidR="007D4419" w:rsidRPr="00ED3CF8" w:rsidRDefault="007D4419" w:rsidP="007D4419">
            <w:pPr>
              <w:jc w:val="left"/>
              <w:rPr>
                <w:snapToGrid w:val="0"/>
                <w:sz w:val="18"/>
                <w:szCs w:val="18"/>
              </w:rPr>
            </w:pPr>
            <w:r w:rsidRPr="00ED3CF8">
              <w:rPr>
                <w:snapToGrid w:val="0"/>
                <w:sz w:val="18"/>
                <w:szCs w:val="18"/>
              </w:rPr>
              <w:t>blanco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NN 155C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weiss</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white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blanc</w:t>
            </w:r>
          </w:p>
        </w:tc>
        <w:tc>
          <w:tcPr>
            <w:tcW w:w="2381" w:type="dxa"/>
          </w:tcPr>
          <w:p w:rsidR="007D4419" w:rsidRPr="00ED3CF8" w:rsidRDefault="007D4419" w:rsidP="007D4419">
            <w:pPr>
              <w:jc w:val="left"/>
              <w:rPr>
                <w:snapToGrid w:val="0"/>
                <w:sz w:val="18"/>
                <w:szCs w:val="18"/>
              </w:rPr>
            </w:pPr>
            <w:r w:rsidRPr="00ED3CF8">
              <w:rPr>
                <w:snapToGrid w:val="0"/>
                <w:sz w:val="18"/>
                <w:szCs w:val="18"/>
              </w:rPr>
              <w:t>blanco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NN 155D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weiss</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white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blanc</w:t>
            </w:r>
          </w:p>
        </w:tc>
        <w:tc>
          <w:tcPr>
            <w:tcW w:w="2381" w:type="dxa"/>
          </w:tcPr>
          <w:p w:rsidR="007D4419" w:rsidRPr="00ED3CF8" w:rsidRDefault="007D4419" w:rsidP="007D4419">
            <w:pPr>
              <w:jc w:val="left"/>
              <w:rPr>
                <w:snapToGrid w:val="0"/>
                <w:sz w:val="18"/>
                <w:szCs w:val="18"/>
              </w:rPr>
            </w:pPr>
            <w:r w:rsidRPr="00ED3CF8">
              <w:rPr>
                <w:snapToGrid w:val="0"/>
                <w:sz w:val="18"/>
                <w:szCs w:val="18"/>
              </w:rPr>
              <w:t>blanco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157D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weiss</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white</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blanc</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blanco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134D</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143D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144A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144B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144C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144D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149D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hellgrün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green</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clair </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verde claro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124A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134C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134D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142A</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mittel grün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medium green   </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vert moyen</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verde medio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131A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134A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134B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dunekgrün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138A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141A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144A</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dunkelgrün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dark green</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 foncé </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verde oscuro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5</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001B</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gelbgrün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yellow green</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verde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003D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vert-jaune</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vert-jaune</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vert-jaune</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vert-jaune</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vert-jaune</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vert-jaune</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vert-jaune</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vert-jaune</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amarillento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5</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154D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gelbgrün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yellow green</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vert-jaune</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verde amarillento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6</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126A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graugrün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grey green</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verde grisáceo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2381" w:type="dxa"/>
          </w:tcPr>
          <w:p w:rsidR="007D4419" w:rsidRPr="00ED3CF8" w:rsidRDefault="007D4419" w:rsidP="007D4419">
            <w:pPr>
              <w:jc w:val="left"/>
              <w:rPr>
                <w:snapToGrid w:val="0"/>
                <w:sz w:val="18"/>
                <w:szCs w:val="18"/>
              </w:rPr>
            </w:pPr>
            <w:r w:rsidRPr="00ED3CF8">
              <w:rPr>
                <w:snapToGrid w:val="0"/>
                <w:sz w:val="18"/>
                <w:szCs w:val="18"/>
              </w:rPr>
              <w:t>verde grisáceo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2381" w:type="dxa"/>
          </w:tcPr>
          <w:p w:rsidR="007D4419" w:rsidRPr="00ED3CF8" w:rsidRDefault="007D4419" w:rsidP="007D4419">
            <w:pPr>
              <w:jc w:val="left"/>
              <w:rPr>
                <w:snapToGrid w:val="0"/>
                <w:sz w:val="18"/>
                <w:szCs w:val="18"/>
              </w:rPr>
            </w:pPr>
            <w:r w:rsidRPr="00ED3CF8">
              <w:rPr>
                <w:snapToGrid w:val="0"/>
                <w:sz w:val="18"/>
                <w:szCs w:val="18"/>
              </w:rPr>
              <w:t>verde grisáceo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vert-gris</w:t>
            </w:r>
          </w:p>
        </w:tc>
        <w:tc>
          <w:tcPr>
            <w:tcW w:w="2381" w:type="dxa"/>
          </w:tcPr>
          <w:p w:rsidR="007D4419" w:rsidRPr="00ED3CF8" w:rsidRDefault="007D4419" w:rsidP="007D4419">
            <w:pPr>
              <w:jc w:val="left"/>
              <w:rPr>
                <w:snapToGrid w:val="0"/>
                <w:sz w:val="18"/>
                <w:szCs w:val="18"/>
              </w:rPr>
            </w:pPr>
            <w:r w:rsidRPr="00ED3CF8">
              <w:rPr>
                <w:snapToGrid w:val="0"/>
                <w:sz w:val="18"/>
                <w:szCs w:val="18"/>
              </w:rPr>
              <w:t>verde grisáceo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vert-gris</w:t>
            </w:r>
          </w:p>
        </w:tc>
        <w:tc>
          <w:tcPr>
            <w:tcW w:w="2381" w:type="dxa"/>
          </w:tcPr>
          <w:p w:rsidR="007D4419" w:rsidRPr="00ED3CF8" w:rsidRDefault="007D4419" w:rsidP="007D4419">
            <w:pPr>
              <w:jc w:val="left"/>
              <w:rPr>
                <w:snapToGrid w:val="0"/>
                <w:sz w:val="18"/>
                <w:szCs w:val="18"/>
              </w:rPr>
            </w:pPr>
            <w:r w:rsidRPr="00ED3CF8">
              <w:rPr>
                <w:snapToGrid w:val="0"/>
                <w:sz w:val="18"/>
                <w:szCs w:val="18"/>
              </w:rPr>
              <w:t>verde grisáceo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vert-gris</w:t>
            </w:r>
          </w:p>
        </w:tc>
        <w:tc>
          <w:tcPr>
            <w:tcW w:w="2381" w:type="dxa"/>
          </w:tcPr>
          <w:p w:rsidR="007D4419" w:rsidRPr="00ED3CF8" w:rsidRDefault="007D4419" w:rsidP="007D4419">
            <w:pPr>
              <w:jc w:val="left"/>
              <w:rPr>
                <w:snapToGrid w:val="0"/>
                <w:sz w:val="18"/>
                <w:szCs w:val="18"/>
              </w:rPr>
            </w:pPr>
            <w:r w:rsidRPr="00ED3CF8">
              <w:rPr>
                <w:snapToGrid w:val="0"/>
                <w:sz w:val="18"/>
                <w:szCs w:val="18"/>
              </w:rPr>
              <w:t>verde grisáceo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6</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133D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graugrün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grey green</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vert-gris</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verde grisáceo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7</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120A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hellblaugrün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blue green</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vert-bleu clair</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verde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123D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 claro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7</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124D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hellblaugrün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blue green</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vert-bleu clair</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verde azulado claro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8</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124B</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blaugrün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blue green</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vert-bleu</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verde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vert-bleu</w:t>
            </w:r>
          </w:p>
        </w:tc>
        <w:tc>
          <w:tcPr>
            <w:tcW w:w="2381" w:type="dxa"/>
          </w:tcPr>
          <w:p w:rsidR="007D4419" w:rsidRPr="00ED3CF8" w:rsidRDefault="007D4419" w:rsidP="007D4419">
            <w:pPr>
              <w:jc w:val="left"/>
              <w:rPr>
                <w:snapToGrid w:val="0"/>
                <w:sz w:val="18"/>
                <w:szCs w:val="18"/>
              </w:rPr>
            </w:pPr>
            <w:r w:rsidRPr="00ED3CF8">
              <w:rPr>
                <w:snapToGrid w:val="0"/>
                <w:sz w:val="18"/>
                <w:szCs w:val="18"/>
              </w:rPr>
              <w:t>verde azulado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8</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130D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blaugrün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blue green</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vert-bleu</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verde azulado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136C</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137A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137B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137C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137D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138B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138C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138D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139C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148D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191A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9</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194C</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braungrün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brown green</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vert-brun </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verde amarronado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004D</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013D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10</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016D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hellgelb</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yellow</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jaune clair</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amarillo claro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001A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009B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11</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012B</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gelb</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yellow</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jaune</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amarillo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12</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011D</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hellgelborange</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yellow orange</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orangé jaune clair</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naranja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 claro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12</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023D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hellgelborange</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yellow orange</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orangé jaune clair</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naranja amarillento claro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011A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019A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021A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13</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025D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gelborange</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yellow orange</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orangé jaune</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naranja amarillento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024A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025B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025C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14</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030D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naranja</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15</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027A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orangerosa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 pink</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rose orangé</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rosa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rosa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rosa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rosa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rosa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rosa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rosa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rosa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033D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rosa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rosa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rosa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rosa anaranjado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15</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179D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orangerosa</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 pink</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rose orangé</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rosa anaranjado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035D</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16</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050D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hellrotrosa</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red pink</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rose-rouge clair</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rosa rojizo claro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17</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043C</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rotrosa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red pink</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rose-rouge</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rosa rojizo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043D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rose-rouge</w:t>
            </w:r>
          </w:p>
        </w:tc>
        <w:tc>
          <w:tcPr>
            <w:tcW w:w="2381" w:type="dxa"/>
          </w:tcPr>
          <w:p w:rsidR="007D4419" w:rsidRPr="00ED3CF8" w:rsidRDefault="007D4419" w:rsidP="007D4419">
            <w:pPr>
              <w:jc w:val="left"/>
              <w:rPr>
                <w:snapToGrid w:val="0"/>
                <w:sz w:val="18"/>
                <w:szCs w:val="18"/>
              </w:rPr>
            </w:pPr>
            <w:r w:rsidRPr="00ED3CF8">
              <w:rPr>
                <w:snapToGrid w:val="0"/>
                <w:sz w:val="18"/>
                <w:szCs w:val="18"/>
              </w:rPr>
              <w:t>rosa rojizo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17</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052D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rotrosa</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red pink</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rose-rouge</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rosa rojizo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054D</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063D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073D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18</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075D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hellblaurosa</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blue pink</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rosa azulado claro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062A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rose-bleu</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066C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066D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074C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074D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19</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186D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blaurosa</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blue pink</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rosa azulado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025A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028A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030B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030C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031A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20</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044D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orangerot</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 red</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rouge orangé</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rojo anaranjado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030A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034B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041A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21</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050A</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rot</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red</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rouge</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rojo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22</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034C</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dunkelrosarot</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dark pink red</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rouge</w:t>
            </w:r>
            <w:r w:rsidRPr="00ED3CF8">
              <w:rPr>
                <w:snapToGrid w:val="0"/>
                <w:color w:val="000000"/>
                <w:sz w:val="18"/>
                <w:szCs w:val="18"/>
              </w:rPr>
              <w:noBreakHyphen/>
              <w:t>rose foncé</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rojo rosado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dunkelrosarot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pink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rouge-rose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rosado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dunkelrosarot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pink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rouge-rose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rosado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dunkelrosarot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pink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rouge-rose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rosado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dunkelrosarot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pink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rouge-rose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rosado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dunkelrosarot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pink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rouge-rose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rosado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051A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dunkelrosarot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pink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rouge-rose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rosado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dunkelrosarot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pink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rouge-rose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rosado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dunkelrosarot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pink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rouge-rose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rosado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dunkelrosarot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pink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rouge-rose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rosado oscuro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22</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053D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dunkelrosarot</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dark pink red</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rouge-rose foncé</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rojo rosado oscuro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054A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057A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057B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057C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057D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066A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23</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066B</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purpurrot</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purple red</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rouge pourpre</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rojo púrpura</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24</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034A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dunkelpurpurrot</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dark purple red</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rojo púrpura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046A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purple red</w:t>
            </w:r>
          </w:p>
        </w:tc>
        <w:tc>
          <w:tcPr>
            <w:tcW w:w="2069" w:type="dxa"/>
          </w:tcPr>
          <w:p w:rsidR="007D4419" w:rsidRPr="00ED3CF8" w:rsidRDefault="007D4419" w:rsidP="007D441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purple red</w:t>
            </w:r>
          </w:p>
        </w:tc>
        <w:tc>
          <w:tcPr>
            <w:tcW w:w="2069" w:type="dxa"/>
          </w:tcPr>
          <w:p w:rsidR="007D4419" w:rsidRPr="00ED3CF8" w:rsidRDefault="007D4419" w:rsidP="007D441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purple red</w:t>
            </w:r>
          </w:p>
        </w:tc>
        <w:tc>
          <w:tcPr>
            <w:tcW w:w="2069" w:type="dxa"/>
          </w:tcPr>
          <w:p w:rsidR="007D4419" w:rsidRPr="00ED3CF8" w:rsidRDefault="007D4419" w:rsidP="007D441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purple red</w:t>
            </w:r>
          </w:p>
        </w:tc>
        <w:tc>
          <w:tcPr>
            <w:tcW w:w="2069" w:type="dxa"/>
          </w:tcPr>
          <w:p w:rsidR="007D4419" w:rsidRPr="00ED3CF8" w:rsidRDefault="007D4419" w:rsidP="007D441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purple red</w:t>
            </w:r>
          </w:p>
        </w:tc>
        <w:tc>
          <w:tcPr>
            <w:tcW w:w="2069" w:type="dxa"/>
          </w:tcPr>
          <w:p w:rsidR="007D4419" w:rsidRPr="00ED3CF8" w:rsidRDefault="007D4419" w:rsidP="007D441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purple red</w:t>
            </w:r>
          </w:p>
        </w:tc>
        <w:tc>
          <w:tcPr>
            <w:tcW w:w="2069" w:type="dxa"/>
          </w:tcPr>
          <w:p w:rsidR="007D4419" w:rsidRPr="00ED3CF8" w:rsidRDefault="007D4419" w:rsidP="007D441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purple red</w:t>
            </w:r>
          </w:p>
        </w:tc>
        <w:tc>
          <w:tcPr>
            <w:tcW w:w="2069" w:type="dxa"/>
          </w:tcPr>
          <w:p w:rsidR="007D4419" w:rsidRPr="00ED3CF8" w:rsidRDefault="007D4419" w:rsidP="007D441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purple red</w:t>
            </w:r>
          </w:p>
        </w:tc>
        <w:tc>
          <w:tcPr>
            <w:tcW w:w="2069" w:type="dxa"/>
          </w:tcPr>
          <w:p w:rsidR="007D4419" w:rsidRPr="00ED3CF8" w:rsidRDefault="007D4419" w:rsidP="007D441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purple red</w:t>
            </w:r>
          </w:p>
        </w:tc>
        <w:tc>
          <w:tcPr>
            <w:tcW w:w="2069" w:type="dxa"/>
          </w:tcPr>
          <w:p w:rsidR="007D4419" w:rsidRPr="00ED3CF8" w:rsidRDefault="007D4419" w:rsidP="007D441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dunkelpurpurrot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purple red</w:t>
            </w:r>
          </w:p>
        </w:tc>
        <w:tc>
          <w:tcPr>
            <w:tcW w:w="2069" w:type="dxa"/>
          </w:tcPr>
          <w:p w:rsidR="007D4419" w:rsidRPr="00ED3CF8" w:rsidRDefault="007D4419" w:rsidP="007D441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381" w:type="dxa"/>
          </w:tcPr>
          <w:p w:rsidR="007D4419" w:rsidRPr="00ED3CF8" w:rsidRDefault="007D4419" w:rsidP="007D4419">
            <w:pPr>
              <w:jc w:val="left"/>
              <w:rPr>
                <w:snapToGrid w:val="0"/>
                <w:sz w:val="18"/>
                <w:szCs w:val="18"/>
              </w:rPr>
            </w:pPr>
            <w:r w:rsidRPr="00ED3CF8">
              <w:rPr>
                <w:snapToGrid w:val="0"/>
                <w:sz w:val="18"/>
                <w:szCs w:val="18"/>
              </w:rPr>
              <w:t>rojo púrpura oscuro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24</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187D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dunkelpurpurrot</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dark purple red</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rojo púrpura oscuro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25</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178C</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braunrot</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brown red</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rouge-brun</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rojo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rouge-brun</w:t>
            </w:r>
          </w:p>
        </w:tc>
        <w:tc>
          <w:tcPr>
            <w:tcW w:w="2381" w:type="dxa"/>
          </w:tcPr>
          <w:p w:rsidR="007D4419" w:rsidRPr="00ED3CF8" w:rsidRDefault="007D4419" w:rsidP="007D4419">
            <w:pPr>
              <w:jc w:val="left"/>
              <w:rPr>
                <w:snapToGrid w:val="0"/>
                <w:sz w:val="18"/>
                <w:szCs w:val="18"/>
              </w:rPr>
            </w:pPr>
            <w:r w:rsidRPr="00ED3CF8">
              <w:rPr>
                <w:snapToGrid w:val="0"/>
                <w:sz w:val="18"/>
                <w:szCs w:val="18"/>
              </w:rPr>
              <w:t>rojo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rouge-brun</w:t>
            </w:r>
          </w:p>
        </w:tc>
        <w:tc>
          <w:tcPr>
            <w:tcW w:w="2381" w:type="dxa"/>
          </w:tcPr>
          <w:p w:rsidR="007D4419" w:rsidRPr="00ED3CF8" w:rsidRDefault="007D4419" w:rsidP="007D4419">
            <w:pPr>
              <w:jc w:val="left"/>
              <w:rPr>
                <w:snapToGrid w:val="0"/>
                <w:sz w:val="18"/>
                <w:szCs w:val="18"/>
              </w:rPr>
            </w:pPr>
            <w:r w:rsidRPr="00ED3CF8">
              <w:rPr>
                <w:snapToGrid w:val="0"/>
                <w:sz w:val="18"/>
                <w:szCs w:val="18"/>
              </w:rPr>
              <w:t>rojo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rouge-brun</w:t>
            </w:r>
          </w:p>
        </w:tc>
        <w:tc>
          <w:tcPr>
            <w:tcW w:w="2381" w:type="dxa"/>
          </w:tcPr>
          <w:p w:rsidR="007D4419" w:rsidRPr="00ED3CF8" w:rsidRDefault="007D4419" w:rsidP="007D4419">
            <w:pPr>
              <w:jc w:val="left"/>
              <w:rPr>
                <w:snapToGrid w:val="0"/>
                <w:sz w:val="18"/>
                <w:szCs w:val="18"/>
              </w:rPr>
            </w:pPr>
            <w:r w:rsidRPr="00ED3CF8">
              <w:rPr>
                <w:snapToGrid w:val="0"/>
                <w:sz w:val="18"/>
                <w:szCs w:val="18"/>
              </w:rPr>
              <w:t>rojo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rouge-brun</w:t>
            </w:r>
          </w:p>
        </w:tc>
        <w:tc>
          <w:tcPr>
            <w:tcW w:w="2381" w:type="dxa"/>
          </w:tcPr>
          <w:p w:rsidR="007D4419" w:rsidRPr="00ED3CF8" w:rsidRDefault="007D4419" w:rsidP="007D4419">
            <w:pPr>
              <w:jc w:val="left"/>
              <w:rPr>
                <w:snapToGrid w:val="0"/>
                <w:sz w:val="18"/>
                <w:szCs w:val="18"/>
              </w:rPr>
            </w:pPr>
            <w:r w:rsidRPr="00ED3CF8">
              <w:rPr>
                <w:snapToGrid w:val="0"/>
                <w:sz w:val="18"/>
                <w:szCs w:val="18"/>
              </w:rPr>
              <w:t>rojo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rouge-brun</w:t>
            </w:r>
          </w:p>
        </w:tc>
        <w:tc>
          <w:tcPr>
            <w:tcW w:w="2381" w:type="dxa"/>
          </w:tcPr>
          <w:p w:rsidR="007D4419" w:rsidRPr="00ED3CF8" w:rsidRDefault="007D4419" w:rsidP="007D4419">
            <w:pPr>
              <w:jc w:val="left"/>
              <w:rPr>
                <w:snapToGrid w:val="0"/>
                <w:sz w:val="18"/>
                <w:szCs w:val="18"/>
              </w:rPr>
            </w:pPr>
            <w:r w:rsidRPr="00ED3CF8">
              <w:rPr>
                <w:snapToGrid w:val="0"/>
                <w:sz w:val="18"/>
                <w:szCs w:val="18"/>
              </w:rPr>
              <w:t>rojo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rouge-brun</w:t>
            </w:r>
          </w:p>
        </w:tc>
        <w:tc>
          <w:tcPr>
            <w:tcW w:w="2381" w:type="dxa"/>
          </w:tcPr>
          <w:p w:rsidR="007D4419" w:rsidRPr="00ED3CF8" w:rsidRDefault="007D4419" w:rsidP="007D4419">
            <w:pPr>
              <w:jc w:val="left"/>
              <w:rPr>
                <w:snapToGrid w:val="0"/>
                <w:sz w:val="18"/>
                <w:szCs w:val="18"/>
              </w:rPr>
            </w:pPr>
            <w:r w:rsidRPr="00ED3CF8">
              <w:rPr>
                <w:snapToGrid w:val="0"/>
                <w:sz w:val="18"/>
                <w:szCs w:val="18"/>
              </w:rPr>
              <w:t>rojo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rouge-brun</w:t>
            </w:r>
          </w:p>
        </w:tc>
        <w:tc>
          <w:tcPr>
            <w:tcW w:w="2381" w:type="dxa"/>
          </w:tcPr>
          <w:p w:rsidR="007D4419" w:rsidRPr="00ED3CF8" w:rsidRDefault="007D4419" w:rsidP="007D4419">
            <w:pPr>
              <w:jc w:val="left"/>
              <w:rPr>
                <w:snapToGrid w:val="0"/>
                <w:sz w:val="18"/>
                <w:szCs w:val="18"/>
              </w:rPr>
            </w:pPr>
            <w:r w:rsidRPr="00ED3CF8">
              <w:rPr>
                <w:snapToGrid w:val="0"/>
                <w:sz w:val="18"/>
                <w:szCs w:val="18"/>
              </w:rPr>
              <w:t>rojo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181A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rouge-brun</w:t>
            </w:r>
          </w:p>
        </w:tc>
        <w:tc>
          <w:tcPr>
            <w:tcW w:w="2381" w:type="dxa"/>
          </w:tcPr>
          <w:p w:rsidR="007D4419" w:rsidRPr="00ED3CF8" w:rsidRDefault="007D4419" w:rsidP="007D4419">
            <w:pPr>
              <w:jc w:val="left"/>
              <w:rPr>
                <w:snapToGrid w:val="0"/>
                <w:sz w:val="18"/>
                <w:szCs w:val="18"/>
              </w:rPr>
            </w:pPr>
            <w:r w:rsidRPr="00ED3CF8">
              <w:rPr>
                <w:snapToGrid w:val="0"/>
                <w:sz w:val="18"/>
                <w:szCs w:val="18"/>
              </w:rPr>
              <w:t>rojo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rouge-brun</w:t>
            </w:r>
          </w:p>
        </w:tc>
        <w:tc>
          <w:tcPr>
            <w:tcW w:w="2381" w:type="dxa"/>
          </w:tcPr>
          <w:p w:rsidR="007D4419" w:rsidRPr="00ED3CF8" w:rsidRDefault="007D4419" w:rsidP="007D4419">
            <w:pPr>
              <w:jc w:val="left"/>
              <w:rPr>
                <w:snapToGrid w:val="0"/>
                <w:sz w:val="18"/>
                <w:szCs w:val="18"/>
              </w:rPr>
            </w:pPr>
            <w:r w:rsidRPr="00ED3CF8">
              <w:rPr>
                <w:snapToGrid w:val="0"/>
                <w:sz w:val="18"/>
                <w:szCs w:val="18"/>
              </w:rPr>
              <w:t>rojo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rouge-brun</w:t>
            </w:r>
          </w:p>
        </w:tc>
        <w:tc>
          <w:tcPr>
            <w:tcW w:w="2381" w:type="dxa"/>
          </w:tcPr>
          <w:p w:rsidR="007D4419" w:rsidRPr="00ED3CF8" w:rsidRDefault="007D4419" w:rsidP="007D4419">
            <w:pPr>
              <w:jc w:val="left"/>
              <w:rPr>
                <w:snapToGrid w:val="0"/>
                <w:sz w:val="18"/>
                <w:szCs w:val="18"/>
              </w:rPr>
            </w:pPr>
            <w:r w:rsidRPr="00ED3CF8">
              <w:rPr>
                <w:snapToGrid w:val="0"/>
                <w:sz w:val="18"/>
                <w:szCs w:val="18"/>
              </w:rPr>
              <w:t>rojo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rouge-brun</w:t>
            </w:r>
          </w:p>
        </w:tc>
        <w:tc>
          <w:tcPr>
            <w:tcW w:w="2381" w:type="dxa"/>
          </w:tcPr>
          <w:p w:rsidR="007D4419" w:rsidRPr="00ED3CF8" w:rsidRDefault="007D4419" w:rsidP="007D4419">
            <w:pPr>
              <w:jc w:val="left"/>
              <w:rPr>
                <w:snapToGrid w:val="0"/>
                <w:sz w:val="18"/>
                <w:szCs w:val="18"/>
              </w:rPr>
            </w:pPr>
            <w:r w:rsidRPr="00ED3CF8">
              <w:rPr>
                <w:snapToGrid w:val="0"/>
                <w:sz w:val="18"/>
                <w:szCs w:val="18"/>
              </w:rPr>
              <w:t>rojo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rouge-brun</w:t>
            </w:r>
          </w:p>
        </w:tc>
        <w:tc>
          <w:tcPr>
            <w:tcW w:w="2381" w:type="dxa"/>
          </w:tcPr>
          <w:p w:rsidR="007D4419" w:rsidRPr="00ED3CF8" w:rsidRDefault="007D4419" w:rsidP="007D4419">
            <w:pPr>
              <w:jc w:val="left"/>
              <w:rPr>
                <w:snapToGrid w:val="0"/>
                <w:sz w:val="18"/>
                <w:szCs w:val="18"/>
              </w:rPr>
            </w:pPr>
            <w:r w:rsidRPr="00ED3CF8">
              <w:rPr>
                <w:snapToGrid w:val="0"/>
                <w:sz w:val="18"/>
                <w:szCs w:val="18"/>
              </w:rPr>
              <w:t>rojo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rouge-brun</w:t>
            </w:r>
          </w:p>
        </w:tc>
        <w:tc>
          <w:tcPr>
            <w:tcW w:w="2381" w:type="dxa"/>
          </w:tcPr>
          <w:p w:rsidR="007D4419" w:rsidRPr="00ED3CF8" w:rsidRDefault="007D4419" w:rsidP="007D4419">
            <w:pPr>
              <w:jc w:val="left"/>
              <w:rPr>
                <w:snapToGrid w:val="0"/>
                <w:sz w:val="18"/>
                <w:szCs w:val="18"/>
              </w:rPr>
            </w:pPr>
            <w:r w:rsidRPr="00ED3CF8">
              <w:rPr>
                <w:snapToGrid w:val="0"/>
                <w:sz w:val="18"/>
                <w:szCs w:val="18"/>
              </w:rPr>
              <w:t>rojo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braunrot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red</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rouge-brun</w:t>
            </w:r>
          </w:p>
        </w:tc>
        <w:tc>
          <w:tcPr>
            <w:tcW w:w="2381" w:type="dxa"/>
          </w:tcPr>
          <w:p w:rsidR="007D4419" w:rsidRPr="00ED3CF8" w:rsidRDefault="007D4419" w:rsidP="007D4419">
            <w:pPr>
              <w:jc w:val="left"/>
              <w:rPr>
                <w:snapToGrid w:val="0"/>
                <w:sz w:val="18"/>
                <w:szCs w:val="18"/>
              </w:rPr>
            </w:pPr>
            <w:r w:rsidRPr="00ED3CF8">
              <w:rPr>
                <w:snapToGrid w:val="0"/>
                <w:sz w:val="18"/>
                <w:szCs w:val="18"/>
              </w:rPr>
              <w:t>rojo amarronado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25</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182D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braunrot</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brown red</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rouge-brun</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rojo amarronado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077A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183D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186C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186D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26</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187A</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braunpurpur</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brown purple</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pourpre brun</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púrpura amarronado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058A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059C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061A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071A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purple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074A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074B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27</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079C</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purpurn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purple   </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pourpre</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púrpura</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075A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077B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077D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078A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078B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078C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078D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079D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081A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081A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28</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088D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violett</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violet</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violeta</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29</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077C</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dunkelviolett</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dark violet</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violet foncé</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violeta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foncé</w:t>
            </w:r>
          </w:p>
        </w:tc>
        <w:tc>
          <w:tcPr>
            <w:tcW w:w="2381" w:type="dxa"/>
          </w:tcPr>
          <w:p w:rsidR="007D4419" w:rsidRPr="00ED3CF8" w:rsidRDefault="007D4419" w:rsidP="007D4419">
            <w:pPr>
              <w:jc w:val="left"/>
              <w:rPr>
                <w:snapToGrid w:val="0"/>
                <w:sz w:val="18"/>
                <w:szCs w:val="18"/>
              </w:rPr>
            </w:pPr>
            <w:r w:rsidRPr="00ED3CF8">
              <w:rPr>
                <w:snapToGrid w:val="0"/>
                <w:sz w:val="18"/>
                <w:szCs w:val="18"/>
              </w:rPr>
              <w:t>violeta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foncé</w:t>
            </w:r>
          </w:p>
        </w:tc>
        <w:tc>
          <w:tcPr>
            <w:tcW w:w="2381" w:type="dxa"/>
          </w:tcPr>
          <w:p w:rsidR="007D4419" w:rsidRPr="00ED3CF8" w:rsidRDefault="007D4419" w:rsidP="007D4419">
            <w:pPr>
              <w:jc w:val="left"/>
              <w:rPr>
                <w:snapToGrid w:val="0"/>
                <w:sz w:val="18"/>
                <w:szCs w:val="18"/>
              </w:rPr>
            </w:pPr>
            <w:r w:rsidRPr="00ED3CF8">
              <w:rPr>
                <w:snapToGrid w:val="0"/>
                <w:sz w:val="18"/>
                <w:szCs w:val="18"/>
              </w:rPr>
              <w:t>violeta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foncé</w:t>
            </w:r>
          </w:p>
        </w:tc>
        <w:tc>
          <w:tcPr>
            <w:tcW w:w="2381" w:type="dxa"/>
          </w:tcPr>
          <w:p w:rsidR="007D4419" w:rsidRPr="00ED3CF8" w:rsidRDefault="007D4419" w:rsidP="007D4419">
            <w:pPr>
              <w:jc w:val="left"/>
              <w:rPr>
                <w:snapToGrid w:val="0"/>
                <w:sz w:val="18"/>
                <w:szCs w:val="18"/>
              </w:rPr>
            </w:pPr>
            <w:r w:rsidRPr="00ED3CF8">
              <w:rPr>
                <w:snapToGrid w:val="0"/>
                <w:sz w:val="18"/>
                <w:szCs w:val="18"/>
              </w:rPr>
              <w:t>violeta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foncé</w:t>
            </w:r>
          </w:p>
        </w:tc>
        <w:tc>
          <w:tcPr>
            <w:tcW w:w="2381" w:type="dxa"/>
          </w:tcPr>
          <w:p w:rsidR="007D4419" w:rsidRPr="00ED3CF8" w:rsidRDefault="007D4419" w:rsidP="007D4419">
            <w:pPr>
              <w:jc w:val="left"/>
              <w:rPr>
                <w:snapToGrid w:val="0"/>
                <w:sz w:val="18"/>
                <w:szCs w:val="18"/>
              </w:rPr>
            </w:pPr>
            <w:r w:rsidRPr="00ED3CF8">
              <w:rPr>
                <w:snapToGrid w:val="0"/>
                <w:sz w:val="18"/>
                <w:szCs w:val="18"/>
              </w:rPr>
              <w:t>violeta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079A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foncé</w:t>
            </w:r>
          </w:p>
        </w:tc>
        <w:tc>
          <w:tcPr>
            <w:tcW w:w="2381" w:type="dxa"/>
          </w:tcPr>
          <w:p w:rsidR="007D4419" w:rsidRPr="00ED3CF8" w:rsidRDefault="007D4419" w:rsidP="007D4419">
            <w:pPr>
              <w:jc w:val="left"/>
              <w:rPr>
                <w:snapToGrid w:val="0"/>
                <w:sz w:val="18"/>
                <w:szCs w:val="18"/>
              </w:rPr>
            </w:pPr>
            <w:r w:rsidRPr="00ED3CF8">
              <w:rPr>
                <w:snapToGrid w:val="0"/>
                <w:sz w:val="18"/>
                <w:szCs w:val="18"/>
              </w:rPr>
              <w:t>violeta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079B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foncé</w:t>
            </w:r>
          </w:p>
        </w:tc>
        <w:tc>
          <w:tcPr>
            <w:tcW w:w="2381" w:type="dxa"/>
          </w:tcPr>
          <w:p w:rsidR="007D4419" w:rsidRPr="00ED3CF8" w:rsidRDefault="007D4419" w:rsidP="007D4419">
            <w:pPr>
              <w:jc w:val="left"/>
              <w:rPr>
                <w:snapToGrid w:val="0"/>
                <w:sz w:val="18"/>
                <w:szCs w:val="18"/>
              </w:rPr>
            </w:pPr>
            <w:r w:rsidRPr="00ED3CF8">
              <w:rPr>
                <w:snapToGrid w:val="0"/>
                <w:sz w:val="18"/>
                <w:szCs w:val="18"/>
              </w:rPr>
              <w:t>violeta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foncé</w:t>
            </w:r>
          </w:p>
        </w:tc>
        <w:tc>
          <w:tcPr>
            <w:tcW w:w="2381" w:type="dxa"/>
          </w:tcPr>
          <w:p w:rsidR="007D4419" w:rsidRPr="00ED3CF8" w:rsidRDefault="007D4419" w:rsidP="007D4419">
            <w:pPr>
              <w:jc w:val="left"/>
              <w:rPr>
                <w:snapToGrid w:val="0"/>
                <w:sz w:val="18"/>
                <w:szCs w:val="18"/>
              </w:rPr>
            </w:pPr>
            <w:r w:rsidRPr="00ED3CF8">
              <w:rPr>
                <w:snapToGrid w:val="0"/>
                <w:sz w:val="18"/>
                <w:szCs w:val="18"/>
              </w:rPr>
              <w:t>violeta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foncé</w:t>
            </w:r>
          </w:p>
        </w:tc>
        <w:tc>
          <w:tcPr>
            <w:tcW w:w="2381" w:type="dxa"/>
          </w:tcPr>
          <w:p w:rsidR="007D4419" w:rsidRPr="00ED3CF8" w:rsidRDefault="007D4419" w:rsidP="007D4419">
            <w:pPr>
              <w:jc w:val="left"/>
              <w:rPr>
                <w:snapToGrid w:val="0"/>
                <w:sz w:val="18"/>
                <w:szCs w:val="18"/>
              </w:rPr>
            </w:pPr>
            <w:r w:rsidRPr="00ED3CF8">
              <w:rPr>
                <w:snapToGrid w:val="0"/>
                <w:sz w:val="18"/>
                <w:szCs w:val="18"/>
              </w:rPr>
              <w:t>violeta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foncé</w:t>
            </w:r>
          </w:p>
        </w:tc>
        <w:tc>
          <w:tcPr>
            <w:tcW w:w="2381" w:type="dxa"/>
          </w:tcPr>
          <w:p w:rsidR="007D4419" w:rsidRPr="00ED3CF8" w:rsidRDefault="007D4419" w:rsidP="007D4419">
            <w:pPr>
              <w:jc w:val="left"/>
              <w:rPr>
                <w:snapToGrid w:val="0"/>
                <w:sz w:val="18"/>
                <w:szCs w:val="18"/>
              </w:rPr>
            </w:pPr>
            <w:r w:rsidRPr="00ED3CF8">
              <w:rPr>
                <w:snapToGrid w:val="0"/>
                <w:sz w:val="18"/>
                <w:szCs w:val="18"/>
              </w:rPr>
              <w:t>violeta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29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092A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foncé</w:t>
            </w:r>
          </w:p>
        </w:tc>
        <w:tc>
          <w:tcPr>
            <w:tcW w:w="2381" w:type="dxa"/>
          </w:tcPr>
          <w:p w:rsidR="007D4419" w:rsidRPr="00ED3CF8" w:rsidRDefault="007D4419" w:rsidP="007D4419">
            <w:pPr>
              <w:jc w:val="left"/>
              <w:rPr>
                <w:snapToGrid w:val="0"/>
                <w:sz w:val="18"/>
                <w:szCs w:val="18"/>
              </w:rPr>
            </w:pPr>
            <w:r w:rsidRPr="00ED3CF8">
              <w:rPr>
                <w:snapToGrid w:val="0"/>
                <w:sz w:val="18"/>
                <w:szCs w:val="18"/>
              </w:rPr>
              <w:t>violeta oscuro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29</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092D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dunkelviolett</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dark violet</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violet foncé</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violeta oscuro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30</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069C</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hellblauviolett</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blue violet</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violeta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069D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076D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 claro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30</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085D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hellblauviolett</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blue violet</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violeta azulado claro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082B</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083D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31</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090D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blauviolett</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blue violet</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violet-bleu</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violeta azulado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32</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091B</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hellviolettblau</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violet blue</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bleu-violet clair</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azul violáceo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093D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 claro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32</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100D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hellviolettblau</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violet blue</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bleu-violet clair</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azul violáceo claro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089A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violet</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089D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089B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091A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bleu-violet</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092B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092C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33</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097A</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violettblau</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violet blue</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 xml:space="preserve">bleu-violet </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azul violáceo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34</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101D</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hellblau</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blue</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bleu clair</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azul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109D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claro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34</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112B</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hellblau</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blue</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bleu clair</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azul claro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098A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bleumoyen</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azulmedio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101A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103D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109A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109B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109C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35</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110B</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mittelblau</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medium blue</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bleu moyen</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azul medio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36</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099A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dunkelblau</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dark blue</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bleu foncé</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azul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099B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foncé</w:t>
            </w:r>
          </w:p>
        </w:tc>
        <w:tc>
          <w:tcPr>
            <w:tcW w:w="2381" w:type="dxa"/>
          </w:tcPr>
          <w:p w:rsidR="007D4419" w:rsidRPr="00ED3CF8" w:rsidRDefault="007D4419" w:rsidP="007D4419">
            <w:pPr>
              <w:jc w:val="left"/>
              <w:rPr>
                <w:snapToGrid w:val="0"/>
                <w:sz w:val="18"/>
                <w:szCs w:val="18"/>
              </w:rPr>
            </w:pPr>
            <w:r w:rsidRPr="00ED3CF8">
              <w:rPr>
                <w:snapToGrid w:val="0"/>
                <w:sz w:val="18"/>
                <w:szCs w:val="18"/>
              </w:rPr>
              <w:t>azul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foncé</w:t>
            </w:r>
          </w:p>
        </w:tc>
        <w:tc>
          <w:tcPr>
            <w:tcW w:w="2381" w:type="dxa"/>
          </w:tcPr>
          <w:p w:rsidR="007D4419" w:rsidRPr="00ED3CF8" w:rsidRDefault="007D4419" w:rsidP="007D4419">
            <w:pPr>
              <w:jc w:val="left"/>
              <w:rPr>
                <w:snapToGrid w:val="0"/>
                <w:sz w:val="18"/>
                <w:szCs w:val="18"/>
              </w:rPr>
            </w:pPr>
            <w:r w:rsidRPr="00ED3CF8">
              <w:rPr>
                <w:snapToGrid w:val="0"/>
                <w:sz w:val="18"/>
                <w:szCs w:val="18"/>
              </w:rPr>
              <w:t>azul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foncé</w:t>
            </w:r>
          </w:p>
        </w:tc>
        <w:tc>
          <w:tcPr>
            <w:tcW w:w="2381" w:type="dxa"/>
          </w:tcPr>
          <w:p w:rsidR="007D4419" w:rsidRPr="00ED3CF8" w:rsidRDefault="007D4419" w:rsidP="007D4419">
            <w:pPr>
              <w:jc w:val="left"/>
              <w:rPr>
                <w:snapToGrid w:val="0"/>
                <w:sz w:val="18"/>
                <w:szCs w:val="18"/>
              </w:rPr>
            </w:pPr>
            <w:r w:rsidRPr="00ED3CF8">
              <w:rPr>
                <w:snapToGrid w:val="0"/>
                <w:sz w:val="18"/>
                <w:szCs w:val="18"/>
              </w:rPr>
              <w:t>azul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103B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 foncé</w:t>
            </w:r>
          </w:p>
        </w:tc>
        <w:tc>
          <w:tcPr>
            <w:tcW w:w="2381" w:type="dxa"/>
          </w:tcPr>
          <w:p w:rsidR="007D4419" w:rsidRPr="00ED3CF8" w:rsidRDefault="007D4419" w:rsidP="007D4419">
            <w:pPr>
              <w:jc w:val="left"/>
              <w:rPr>
                <w:snapToGrid w:val="0"/>
                <w:sz w:val="18"/>
                <w:szCs w:val="18"/>
              </w:rPr>
            </w:pPr>
            <w:r w:rsidRPr="00ED3CF8">
              <w:rPr>
                <w:snapToGrid w:val="0"/>
                <w:sz w:val="18"/>
                <w:szCs w:val="18"/>
              </w:rPr>
              <w:t>azul oscuro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36</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103C</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dunkelblau</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dark blue</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bleu foncé</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azul oscuro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110C</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113D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37</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122D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hellgrünblau</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green blue</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bleu-vert clair</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azul verdoso claro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111A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38</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121A</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grünblau</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green blue</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bleu-vert</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azul verdoso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39</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115C</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graublau</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grey blue</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bleu-gris</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azul grisáceo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bleu-gris</w:t>
            </w:r>
          </w:p>
        </w:tc>
        <w:tc>
          <w:tcPr>
            <w:tcW w:w="2381" w:type="dxa"/>
          </w:tcPr>
          <w:p w:rsidR="007D4419" w:rsidRPr="00ED3CF8" w:rsidRDefault="007D4419" w:rsidP="007D4419">
            <w:pPr>
              <w:jc w:val="left"/>
              <w:rPr>
                <w:snapToGrid w:val="0"/>
                <w:sz w:val="18"/>
                <w:szCs w:val="18"/>
              </w:rPr>
            </w:pPr>
            <w:r w:rsidRPr="00ED3CF8">
              <w:rPr>
                <w:snapToGrid w:val="0"/>
                <w:sz w:val="18"/>
                <w:szCs w:val="18"/>
              </w:rPr>
              <w:t>azul grisáceo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2381" w:type="dxa"/>
          </w:tcPr>
          <w:p w:rsidR="007D4419" w:rsidRPr="00ED3CF8" w:rsidRDefault="007D4419" w:rsidP="007D4419">
            <w:pPr>
              <w:jc w:val="left"/>
              <w:rPr>
                <w:snapToGrid w:val="0"/>
                <w:sz w:val="18"/>
                <w:szCs w:val="18"/>
              </w:rPr>
            </w:pPr>
            <w:r w:rsidRPr="00ED3CF8">
              <w:rPr>
                <w:snapToGrid w:val="0"/>
                <w:sz w:val="18"/>
                <w:szCs w:val="18"/>
              </w:rPr>
              <w:t>azul grisáceo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119C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2381" w:type="dxa"/>
          </w:tcPr>
          <w:p w:rsidR="007D4419" w:rsidRPr="00ED3CF8" w:rsidRDefault="007D4419" w:rsidP="007D4419">
            <w:pPr>
              <w:jc w:val="left"/>
              <w:rPr>
                <w:snapToGrid w:val="0"/>
                <w:sz w:val="18"/>
                <w:szCs w:val="18"/>
              </w:rPr>
            </w:pPr>
            <w:r w:rsidRPr="00ED3CF8">
              <w:rPr>
                <w:snapToGrid w:val="0"/>
                <w:sz w:val="18"/>
                <w:szCs w:val="18"/>
              </w:rPr>
              <w:t>azul grisáceo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2381" w:type="dxa"/>
          </w:tcPr>
          <w:p w:rsidR="007D4419" w:rsidRPr="00ED3CF8" w:rsidRDefault="007D4419" w:rsidP="007D4419">
            <w:pPr>
              <w:jc w:val="left"/>
              <w:rPr>
                <w:snapToGrid w:val="0"/>
                <w:sz w:val="18"/>
                <w:szCs w:val="18"/>
              </w:rPr>
            </w:pPr>
            <w:r w:rsidRPr="00ED3CF8">
              <w:rPr>
                <w:snapToGrid w:val="0"/>
                <w:sz w:val="18"/>
                <w:szCs w:val="18"/>
              </w:rPr>
              <w:t>azul grisáceo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39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122B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graublau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 blue</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2381" w:type="dxa"/>
          </w:tcPr>
          <w:p w:rsidR="007D4419" w:rsidRPr="00ED3CF8" w:rsidRDefault="007D4419" w:rsidP="007D4419">
            <w:pPr>
              <w:jc w:val="left"/>
              <w:rPr>
                <w:snapToGrid w:val="0"/>
                <w:sz w:val="18"/>
                <w:szCs w:val="18"/>
              </w:rPr>
            </w:pPr>
            <w:r w:rsidRPr="00ED3CF8">
              <w:rPr>
                <w:snapToGrid w:val="0"/>
                <w:sz w:val="18"/>
                <w:szCs w:val="18"/>
              </w:rPr>
              <w:t>azul grisáceo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39</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122C</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graublau</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grey blue</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azul grisáceo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40</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166C</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hellbraun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brown</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brun clair</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marrón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170A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170B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170C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173D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claro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40</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177D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hellbraun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brown</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brun clair</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marrón claro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165A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171A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41</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200D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mittelbraun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medium brown</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brun moyen</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marrón medio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42</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199B</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dunkelbraun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dark brown</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brun foncé</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marrón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200A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foncé</w:t>
            </w:r>
          </w:p>
        </w:tc>
        <w:tc>
          <w:tcPr>
            <w:tcW w:w="2381" w:type="dxa"/>
          </w:tcPr>
          <w:p w:rsidR="007D4419" w:rsidRPr="00ED3CF8" w:rsidRDefault="007D4419" w:rsidP="007D4419">
            <w:pPr>
              <w:jc w:val="left"/>
              <w:rPr>
                <w:snapToGrid w:val="0"/>
                <w:sz w:val="18"/>
                <w:szCs w:val="18"/>
              </w:rPr>
            </w:pPr>
            <w:r w:rsidRPr="00ED3CF8">
              <w:rPr>
                <w:snapToGrid w:val="0"/>
                <w:sz w:val="18"/>
                <w:szCs w:val="18"/>
              </w:rPr>
              <w:t>marrón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200B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foncé</w:t>
            </w:r>
          </w:p>
        </w:tc>
        <w:tc>
          <w:tcPr>
            <w:tcW w:w="2381" w:type="dxa"/>
          </w:tcPr>
          <w:p w:rsidR="007D4419" w:rsidRPr="00ED3CF8" w:rsidRDefault="007D4419" w:rsidP="007D4419">
            <w:pPr>
              <w:jc w:val="left"/>
              <w:rPr>
                <w:snapToGrid w:val="0"/>
                <w:sz w:val="18"/>
                <w:szCs w:val="18"/>
              </w:rPr>
            </w:pPr>
            <w:r w:rsidRPr="00ED3CF8">
              <w:rPr>
                <w:snapToGrid w:val="0"/>
                <w:sz w:val="18"/>
                <w:szCs w:val="18"/>
              </w:rPr>
              <w:t>marrón oscuro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42</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200C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dunkelbraun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dark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 foncé</w:t>
            </w:r>
          </w:p>
        </w:tc>
        <w:tc>
          <w:tcPr>
            <w:tcW w:w="2381" w:type="dxa"/>
          </w:tcPr>
          <w:p w:rsidR="007D4419" w:rsidRPr="00ED3CF8" w:rsidRDefault="007D4419" w:rsidP="007D4419">
            <w:pPr>
              <w:jc w:val="left"/>
              <w:rPr>
                <w:snapToGrid w:val="0"/>
                <w:sz w:val="18"/>
                <w:szCs w:val="18"/>
              </w:rPr>
            </w:pPr>
            <w:r w:rsidRPr="00ED3CF8">
              <w:rPr>
                <w:snapToGrid w:val="0"/>
                <w:sz w:val="18"/>
                <w:szCs w:val="18"/>
              </w:rPr>
              <w:t>marrón oscuro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42</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200A</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dunkelbraun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dark brown</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brun foncé</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marrón oscuro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158A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161A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163D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43</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165D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hellgelbbraun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light yellow brown</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brun-jaune clair</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marrón amarillento claro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163A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163C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163D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164A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167A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167B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167C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167D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44</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172D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gelbbraun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yellow brown</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brun-jaune</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marrón amarillento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031B</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034B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034C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034D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035A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163A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163B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169D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170D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172A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172B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172C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173B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45</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179C</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orangebraun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orange brown</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brun-orange</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marrón anaranjado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46</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199A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graubraun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grey brown</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brun-gris</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marrón grisáceo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brun-gris</w:t>
            </w:r>
          </w:p>
        </w:tc>
        <w:tc>
          <w:tcPr>
            <w:tcW w:w="2381" w:type="dxa"/>
          </w:tcPr>
          <w:p w:rsidR="007D4419" w:rsidRPr="00ED3CF8" w:rsidRDefault="007D4419" w:rsidP="007D4419">
            <w:pPr>
              <w:jc w:val="left"/>
              <w:rPr>
                <w:snapToGrid w:val="0"/>
                <w:sz w:val="18"/>
                <w:szCs w:val="18"/>
              </w:rPr>
            </w:pPr>
            <w:r w:rsidRPr="00ED3CF8">
              <w:rPr>
                <w:snapToGrid w:val="0"/>
                <w:sz w:val="18"/>
                <w:szCs w:val="18"/>
              </w:rPr>
              <w:t>marrón grisáceo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brun-gris</w:t>
            </w:r>
          </w:p>
        </w:tc>
        <w:tc>
          <w:tcPr>
            <w:tcW w:w="2381" w:type="dxa"/>
          </w:tcPr>
          <w:p w:rsidR="007D4419" w:rsidRPr="00ED3CF8" w:rsidRDefault="007D4419" w:rsidP="007D4419">
            <w:pPr>
              <w:jc w:val="left"/>
              <w:rPr>
                <w:snapToGrid w:val="0"/>
                <w:sz w:val="18"/>
                <w:szCs w:val="18"/>
              </w:rPr>
            </w:pPr>
            <w:r w:rsidRPr="00ED3CF8">
              <w:rPr>
                <w:snapToGrid w:val="0"/>
                <w:sz w:val="18"/>
                <w:szCs w:val="18"/>
              </w:rPr>
              <w:t>marrón grisáceo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brun-gris</w:t>
            </w:r>
          </w:p>
        </w:tc>
        <w:tc>
          <w:tcPr>
            <w:tcW w:w="2381" w:type="dxa"/>
          </w:tcPr>
          <w:p w:rsidR="007D4419" w:rsidRPr="00ED3CF8" w:rsidRDefault="007D4419" w:rsidP="007D4419">
            <w:pPr>
              <w:jc w:val="left"/>
              <w:rPr>
                <w:snapToGrid w:val="0"/>
                <w:sz w:val="18"/>
                <w:szCs w:val="18"/>
              </w:rPr>
            </w:pPr>
            <w:r w:rsidRPr="00ED3CF8">
              <w:rPr>
                <w:snapToGrid w:val="0"/>
                <w:sz w:val="18"/>
                <w:szCs w:val="18"/>
              </w:rPr>
              <w:t>marrón grisáceo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199A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brun-gris</w:t>
            </w:r>
          </w:p>
        </w:tc>
        <w:tc>
          <w:tcPr>
            <w:tcW w:w="2381" w:type="dxa"/>
          </w:tcPr>
          <w:p w:rsidR="007D4419" w:rsidRPr="00ED3CF8" w:rsidRDefault="007D4419" w:rsidP="007D4419">
            <w:pPr>
              <w:jc w:val="left"/>
              <w:rPr>
                <w:snapToGrid w:val="0"/>
                <w:sz w:val="18"/>
                <w:szCs w:val="18"/>
              </w:rPr>
            </w:pPr>
            <w:r w:rsidRPr="00ED3CF8">
              <w:rPr>
                <w:snapToGrid w:val="0"/>
                <w:sz w:val="18"/>
                <w:szCs w:val="18"/>
              </w:rPr>
              <w:t>marrón grisáceo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46</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199C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brun-gris</w:t>
            </w:r>
          </w:p>
        </w:tc>
        <w:tc>
          <w:tcPr>
            <w:tcW w:w="2381" w:type="dxa"/>
          </w:tcPr>
          <w:p w:rsidR="007D4419" w:rsidRPr="00ED3CF8" w:rsidRDefault="007D4419" w:rsidP="007D4419">
            <w:pPr>
              <w:jc w:val="left"/>
              <w:rPr>
                <w:snapToGrid w:val="0"/>
                <w:sz w:val="18"/>
                <w:szCs w:val="18"/>
              </w:rPr>
            </w:pPr>
            <w:r w:rsidRPr="00ED3CF8">
              <w:rPr>
                <w:snapToGrid w:val="0"/>
                <w:sz w:val="18"/>
                <w:szCs w:val="18"/>
              </w:rPr>
              <w:t>marrón grisáceo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46</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199D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graubraun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grey brown</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brun-gris</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marrón grisáceo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47</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151A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grünbraun</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green brown</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brun-vert</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marrón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brun-vert</w:t>
            </w:r>
          </w:p>
        </w:tc>
        <w:tc>
          <w:tcPr>
            <w:tcW w:w="2381" w:type="dxa"/>
          </w:tcPr>
          <w:p w:rsidR="007D4419" w:rsidRPr="00ED3CF8" w:rsidRDefault="007D4419" w:rsidP="007D4419">
            <w:pPr>
              <w:jc w:val="left"/>
              <w:rPr>
                <w:snapToGrid w:val="0"/>
                <w:sz w:val="18"/>
                <w:szCs w:val="18"/>
              </w:rPr>
            </w:pPr>
            <w:r w:rsidRPr="00ED3CF8">
              <w:rPr>
                <w:snapToGrid w:val="0"/>
                <w:sz w:val="18"/>
                <w:szCs w:val="18"/>
              </w:rPr>
              <w:t>marrón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brun-vert</w:t>
            </w:r>
          </w:p>
        </w:tc>
        <w:tc>
          <w:tcPr>
            <w:tcW w:w="2381" w:type="dxa"/>
          </w:tcPr>
          <w:p w:rsidR="007D4419" w:rsidRPr="00ED3CF8" w:rsidRDefault="007D4419" w:rsidP="007D4419">
            <w:pPr>
              <w:jc w:val="left"/>
              <w:rPr>
                <w:snapToGrid w:val="0"/>
                <w:sz w:val="18"/>
                <w:szCs w:val="18"/>
              </w:rPr>
            </w:pPr>
            <w:r w:rsidRPr="00ED3CF8">
              <w:rPr>
                <w:snapToGrid w:val="0"/>
                <w:sz w:val="18"/>
                <w:szCs w:val="18"/>
              </w:rPr>
              <w:t>marrón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brun-vert</w:t>
            </w:r>
          </w:p>
        </w:tc>
        <w:tc>
          <w:tcPr>
            <w:tcW w:w="2381" w:type="dxa"/>
          </w:tcPr>
          <w:p w:rsidR="007D4419" w:rsidRPr="00ED3CF8" w:rsidRDefault="007D4419" w:rsidP="007D4419">
            <w:pPr>
              <w:jc w:val="left"/>
              <w:rPr>
                <w:snapToGrid w:val="0"/>
                <w:sz w:val="18"/>
                <w:szCs w:val="18"/>
              </w:rPr>
            </w:pPr>
            <w:r w:rsidRPr="00ED3CF8">
              <w:rPr>
                <w:snapToGrid w:val="0"/>
                <w:sz w:val="18"/>
                <w:szCs w:val="18"/>
              </w:rPr>
              <w:t>marrón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brun-vert</w:t>
            </w:r>
          </w:p>
        </w:tc>
        <w:tc>
          <w:tcPr>
            <w:tcW w:w="2381" w:type="dxa"/>
          </w:tcPr>
          <w:p w:rsidR="007D4419" w:rsidRPr="00ED3CF8" w:rsidRDefault="007D4419" w:rsidP="007D4419">
            <w:pPr>
              <w:jc w:val="left"/>
              <w:rPr>
                <w:snapToGrid w:val="0"/>
                <w:sz w:val="18"/>
                <w:szCs w:val="18"/>
              </w:rPr>
            </w:pPr>
            <w:r w:rsidRPr="00ED3CF8">
              <w:rPr>
                <w:snapToGrid w:val="0"/>
                <w:sz w:val="18"/>
                <w:szCs w:val="18"/>
              </w:rPr>
              <w:t>marrón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brun-vert</w:t>
            </w:r>
          </w:p>
        </w:tc>
        <w:tc>
          <w:tcPr>
            <w:tcW w:w="2381" w:type="dxa"/>
          </w:tcPr>
          <w:p w:rsidR="007D4419" w:rsidRPr="00ED3CF8" w:rsidRDefault="007D4419" w:rsidP="007D4419">
            <w:pPr>
              <w:jc w:val="left"/>
              <w:rPr>
                <w:snapToGrid w:val="0"/>
                <w:sz w:val="18"/>
                <w:szCs w:val="18"/>
              </w:rPr>
            </w:pPr>
            <w:r w:rsidRPr="00ED3CF8">
              <w:rPr>
                <w:snapToGrid w:val="0"/>
                <w:sz w:val="18"/>
                <w:szCs w:val="18"/>
              </w:rPr>
              <w:t>marrón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brun-vert</w:t>
            </w:r>
          </w:p>
        </w:tc>
        <w:tc>
          <w:tcPr>
            <w:tcW w:w="2381" w:type="dxa"/>
          </w:tcPr>
          <w:p w:rsidR="007D4419" w:rsidRPr="00ED3CF8" w:rsidRDefault="007D4419" w:rsidP="007D4419">
            <w:pPr>
              <w:jc w:val="left"/>
              <w:rPr>
                <w:snapToGrid w:val="0"/>
                <w:sz w:val="18"/>
                <w:szCs w:val="18"/>
              </w:rPr>
            </w:pPr>
            <w:r w:rsidRPr="00ED3CF8">
              <w:rPr>
                <w:snapToGrid w:val="0"/>
                <w:sz w:val="18"/>
                <w:szCs w:val="18"/>
              </w:rPr>
              <w:t>marrón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brun-vert</w:t>
            </w:r>
          </w:p>
        </w:tc>
        <w:tc>
          <w:tcPr>
            <w:tcW w:w="2381" w:type="dxa"/>
          </w:tcPr>
          <w:p w:rsidR="007D4419" w:rsidRPr="00ED3CF8" w:rsidRDefault="007D4419" w:rsidP="007D4419">
            <w:pPr>
              <w:jc w:val="left"/>
              <w:rPr>
                <w:snapToGrid w:val="0"/>
                <w:sz w:val="18"/>
                <w:szCs w:val="18"/>
              </w:rPr>
            </w:pPr>
            <w:r w:rsidRPr="00ED3CF8">
              <w:rPr>
                <w:snapToGrid w:val="0"/>
                <w:sz w:val="18"/>
                <w:szCs w:val="18"/>
              </w:rPr>
              <w:t>marrón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brun-vert</w:t>
            </w:r>
          </w:p>
        </w:tc>
        <w:tc>
          <w:tcPr>
            <w:tcW w:w="2381" w:type="dxa"/>
          </w:tcPr>
          <w:p w:rsidR="007D4419" w:rsidRPr="00ED3CF8" w:rsidRDefault="007D4419" w:rsidP="007D4419">
            <w:pPr>
              <w:jc w:val="left"/>
              <w:rPr>
                <w:snapToGrid w:val="0"/>
                <w:sz w:val="18"/>
                <w:szCs w:val="18"/>
              </w:rPr>
            </w:pPr>
            <w:r w:rsidRPr="00ED3CF8">
              <w:rPr>
                <w:snapToGrid w:val="0"/>
                <w:sz w:val="18"/>
                <w:szCs w:val="18"/>
              </w:rPr>
              <w:t>marrón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brun-vert</w:t>
            </w:r>
          </w:p>
        </w:tc>
        <w:tc>
          <w:tcPr>
            <w:tcW w:w="2381" w:type="dxa"/>
          </w:tcPr>
          <w:p w:rsidR="007D4419" w:rsidRPr="00ED3CF8" w:rsidRDefault="007D4419" w:rsidP="007D4419">
            <w:pPr>
              <w:jc w:val="left"/>
              <w:rPr>
                <w:snapToGrid w:val="0"/>
                <w:sz w:val="18"/>
                <w:szCs w:val="18"/>
              </w:rPr>
            </w:pPr>
            <w:r w:rsidRPr="00ED3CF8">
              <w:rPr>
                <w:snapToGrid w:val="0"/>
                <w:sz w:val="18"/>
                <w:szCs w:val="18"/>
              </w:rPr>
              <w:t>marrón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47</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grünbraun</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brown</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brun-vert</w:t>
            </w:r>
          </w:p>
        </w:tc>
        <w:tc>
          <w:tcPr>
            <w:tcW w:w="2381" w:type="dxa"/>
          </w:tcPr>
          <w:p w:rsidR="007D4419" w:rsidRPr="00ED3CF8" w:rsidRDefault="007D4419" w:rsidP="007D4419">
            <w:pPr>
              <w:jc w:val="left"/>
              <w:rPr>
                <w:snapToGrid w:val="0"/>
                <w:sz w:val="18"/>
                <w:szCs w:val="18"/>
              </w:rPr>
            </w:pPr>
            <w:r w:rsidRPr="00ED3CF8">
              <w:rPr>
                <w:snapToGrid w:val="0"/>
                <w:sz w:val="18"/>
                <w:szCs w:val="18"/>
              </w:rPr>
              <w:t>marrón verdoso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47</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153D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grünbraun</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green brown</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brun-vert</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marrón verdoso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156A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157C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187B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187C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187D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194D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195A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195B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195C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195D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196A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196C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196D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197B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197C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197D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198A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200B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200C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200D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201A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201B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201C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201D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202B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202C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48</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202D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grau</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grey</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gris</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gris</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188A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188B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188C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188D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189D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189A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189B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189C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189D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190A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190B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190C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190D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191C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191D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192B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192C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192D</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193C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49</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193D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grüngrau</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green grey</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gris-vert</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gris verdoso</w:t>
            </w:r>
          </w:p>
        </w:tc>
      </w:tr>
      <w:tr w:rsidR="007D4419" w:rsidRPr="00ED3CF8" w:rsidTr="007D4419">
        <w:trPr>
          <w:jc w:val="center"/>
        </w:trPr>
        <w:tc>
          <w:tcPr>
            <w:tcW w:w="85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50</w:t>
            </w:r>
          </w:p>
        </w:tc>
        <w:tc>
          <w:tcPr>
            <w:tcW w:w="901" w:type="dxa"/>
            <w:tcBorders>
              <w:top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N 186A</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schwarz</w:t>
            </w:r>
          </w:p>
        </w:tc>
        <w:tc>
          <w:tcPr>
            <w:tcW w:w="1843"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black</w:t>
            </w:r>
          </w:p>
        </w:tc>
        <w:tc>
          <w:tcPr>
            <w:tcW w:w="2069" w:type="dxa"/>
            <w:tcBorders>
              <w:top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noir</w:t>
            </w:r>
          </w:p>
        </w:tc>
        <w:tc>
          <w:tcPr>
            <w:tcW w:w="2381" w:type="dxa"/>
            <w:tcBorders>
              <w:top w:val="single" w:sz="4" w:space="0" w:color="auto"/>
            </w:tcBorders>
          </w:tcPr>
          <w:p w:rsidR="007D4419" w:rsidRPr="00ED3CF8" w:rsidRDefault="007D4419" w:rsidP="007D4419">
            <w:pPr>
              <w:jc w:val="left"/>
              <w:rPr>
                <w:snapToGrid w:val="0"/>
                <w:sz w:val="18"/>
                <w:szCs w:val="18"/>
              </w:rPr>
            </w:pPr>
            <w:r w:rsidRPr="00ED3CF8">
              <w:rPr>
                <w:snapToGrid w:val="0"/>
                <w:sz w:val="18"/>
                <w:szCs w:val="18"/>
              </w:rPr>
              <w:t>negro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186B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schwarz</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black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noir</w:t>
            </w:r>
          </w:p>
        </w:tc>
        <w:tc>
          <w:tcPr>
            <w:tcW w:w="2381" w:type="dxa"/>
          </w:tcPr>
          <w:p w:rsidR="007D4419" w:rsidRPr="00ED3CF8" w:rsidRDefault="007D4419" w:rsidP="007D4419">
            <w:pPr>
              <w:jc w:val="left"/>
              <w:rPr>
                <w:snapToGrid w:val="0"/>
                <w:sz w:val="18"/>
                <w:szCs w:val="18"/>
              </w:rPr>
            </w:pPr>
            <w:r w:rsidRPr="00ED3CF8">
              <w:rPr>
                <w:snapToGrid w:val="0"/>
                <w:sz w:val="18"/>
                <w:szCs w:val="18"/>
              </w:rPr>
              <w:t>negro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N 187A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schwarz</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black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noir</w:t>
            </w:r>
          </w:p>
        </w:tc>
        <w:tc>
          <w:tcPr>
            <w:tcW w:w="2381" w:type="dxa"/>
          </w:tcPr>
          <w:p w:rsidR="007D4419" w:rsidRPr="00ED3CF8" w:rsidRDefault="007D4419" w:rsidP="007D4419">
            <w:pPr>
              <w:jc w:val="left"/>
              <w:rPr>
                <w:snapToGrid w:val="0"/>
                <w:sz w:val="18"/>
                <w:szCs w:val="18"/>
              </w:rPr>
            </w:pPr>
            <w:r w:rsidRPr="00ED3CF8">
              <w:rPr>
                <w:snapToGrid w:val="0"/>
                <w:sz w:val="18"/>
                <w:szCs w:val="18"/>
              </w:rPr>
              <w:t>negro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202A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schwarz</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black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noir</w:t>
            </w:r>
          </w:p>
        </w:tc>
        <w:tc>
          <w:tcPr>
            <w:tcW w:w="2381" w:type="dxa"/>
          </w:tcPr>
          <w:p w:rsidR="007D4419" w:rsidRPr="00ED3CF8" w:rsidRDefault="007D4419" w:rsidP="007D4419">
            <w:pPr>
              <w:jc w:val="left"/>
              <w:rPr>
                <w:snapToGrid w:val="0"/>
                <w:sz w:val="18"/>
                <w:szCs w:val="18"/>
              </w:rPr>
            </w:pPr>
            <w:r w:rsidRPr="00ED3CF8">
              <w:rPr>
                <w:snapToGrid w:val="0"/>
                <w:sz w:val="18"/>
                <w:szCs w:val="18"/>
              </w:rPr>
              <w:t>negro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203A</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schwarz</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black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noir</w:t>
            </w:r>
          </w:p>
        </w:tc>
        <w:tc>
          <w:tcPr>
            <w:tcW w:w="2381" w:type="dxa"/>
          </w:tcPr>
          <w:p w:rsidR="007D4419" w:rsidRPr="00ED3CF8" w:rsidRDefault="007D4419" w:rsidP="007D4419">
            <w:pPr>
              <w:jc w:val="left"/>
              <w:rPr>
                <w:snapToGrid w:val="0"/>
                <w:sz w:val="18"/>
                <w:szCs w:val="18"/>
              </w:rPr>
            </w:pPr>
            <w:r w:rsidRPr="00ED3CF8">
              <w:rPr>
                <w:snapToGrid w:val="0"/>
                <w:sz w:val="18"/>
                <w:szCs w:val="18"/>
              </w:rPr>
              <w:t>negro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203B</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schwarz</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black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noir</w:t>
            </w:r>
          </w:p>
        </w:tc>
        <w:tc>
          <w:tcPr>
            <w:tcW w:w="2381" w:type="dxa"/>
          </w:tcPr>
          <w:p w:rsidR="007D4419" w:rsidRPr="00ED3CF8" w:rsidRDefault="007D4419" w:rsidP="007D4419">
            <w:pPr>
              <w:jc w:val="left"/>
              <w:rPr>
                <w:snapToGrid w:val="0"/>
                <w:sz w:val="18"/>
                <w:szCs w:val="18"/>
              </w:rPr>
            </w:pPr>
            <w:r w:rsidRPr="00ED3CF8">
              <w:rPr>
                <w:snapToGrid w:val="0"/>
                <w:sz w:val="18"/>
                <w:szCs w:val="18"/>
              </w:rPr>
              <w:t>negro</w:t>
            </w:r>
          </w:p>
        </w:tc>
      </w:tr>
      <w:tr w:rsidR="007D4419" w:rsidRPr="00ED3CF8" w:rsidTr="007D4419">
        <w:trPr>
          <w:jc w:val="center"/>
        </w:trPr>
        <w:tc>
          <w:tcPr>
            <w:tcW w:w="851" w:type="dxa"/>
          </w:tcPr>
          <w:p w:rsidR="007D4419" w:rsidRPr="00ED3CF8" w:rsidRDefault="007D4419" w:rsidP="007D4419">
            <w:pPr>
              <w:jc w:val="center"/>
              <w:rPr>
                <w:snapToGrid w:val="0"/>
                <w:color w:val="000000"/>
                <w:sz w:val="18"/>
                <w:szCs w:val="18"/>
              </w:rPr>
            </w:pPr>
            <w:r w:rsidRPr="00ED3CF8">
              <w:rPr>
                <w:snapToGrid w:val="0"/>
                <w:color w:val="000000"/>
                <w:sz w:val="18"/>
                <w:szCs w:val="18"/>
              </w:rPr>
              <w:t>50</w:t>
            </w:r>
          </w:p>
        </w:tc>
        <w:tc>
          <w:tcPr>
            <w:tcW w:w="901" w:type="dxa"/>
          </w:tcPr>
          <w:p w:rsidR="007D4419" w:rsidRPr="00ED3CF8" w:rsidRDefault="007D4419" w:rsidP="007D4419">
            <w:pPr>
              <w:jc w:val="center"/>
              <w:rPr>
                <w:snapToGrid w:val="0"/>
                <w:color w:val="000000"/>
                <w:sz w:val="18"/>
                <w:szCs w:val="18"/>
              </w:rPr>
            </w:pPr>
            <w:r w:rsidRPr="00ED3CF8">
              <w:rPr>
                <w:snapToGrid w:val="0"/>
                <w:color w:val="000000"/>
                <w:sz w:val="18"/>
                <w:szCs w:val="18"/>
              </w:rPr>
              <w:t>203C</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schwarz</w:t>
            </w:r>
          </w:p>
        </w:tc>
        <w:tc>
          <w:tcPr>
            <w:tcW w:w="1843" w:type="dxa"/>
          </w:tcPr>
          <w:p w:rsidR="007D4419" w:rsidRPr="00ED3CF8" w:rsidRDefault="007D4419" w:rsidP="007D4419">
            <w:pPr>
              <w:jc w:val="left"/>
              <w:rPr>
                <w:snapToGrid w:val="0"/>
                <w:color w:val="000000"/>
                <w:sz w:val="18"/>
                <w:szCs w:val="18"/>
              </w:rPr>
            </w:pPr>
            <w:r w:rsidRPr="00ED3CF8">
              <w:rPr>
                <w:snapToGrid w:val="0"/>
                <w:color w:val="000000"/>
                <w:sz w:val="18"/>
                <w:szCs w:val="18"/>
              </w:rPr>
              <w:t>black</w:t>
            </w:r>
          </w:p>
        </w:tc>
        <w:tc>
          <w:tcPr>
            <w:tcW w:w="2069" w:type="dxa"/>
          </w:tcPr>
          <w:p w:rsidR="007D4419" w:rsidRPr="00ED3CF8" w:rsidRDefault="007D4419" w:rsidP="007D4419">
            <w:pPr>
              <w:jc w:val="left"/>
              <w:rPr>
                <w:snapToGrid w:val="0"/>
                <w:color w:val="000000"/>
                <w:sz w:val="18"/>
                <w:szCs w:val="18"/>
              </w:rPr>
            </w:pPr>
            <w:r w:rsidRPr="00ED3CF8">
              <w:rPr>
                <w:snapToGrid w:val="0"/>
                <w:color w:val="000000"/>
                <w:sz w:val="18"/>
                <w:szCs w:val="18"/>
              </w:rPr>
              <w:t>noir</w:t>
            </w:r>
          </w:p>
        </w:tc>
        <w:tc>
          <w:tcPr>
            <w:tcW w:w="2381" w:type="dxa"/>
          </w:tcPr>
          <w:p w:rsidR="007D4419" w:rsidRPr="00ED3CF8" w:rsidRDefault="007D4419" w:rsidP="007D4419">
            <w:pPr>
              <w:jc w:val="left"/>
              <w:rPr>
                <w:snapToGrid w:val="0"/>
                <w:sz w:val="18"/>
                <w:szCs w:val="18"/>
              </w:rPr>
            </w:pPr>
            <w:r w:rsidRPr="00ED3CF8">
              <w:rPr>
                <w:snapToGrid w:val="0"/>
                <w:sz w:val="18"/>
                <w:szCs w:val="18"/>
              </w:rPr>
              <w:t>negro</w:t>
            </w:r>
          </w:p>
        </w:tc>
      </w:tr>
      <w:tr w:rsidR="007D4419" w:rsidRPr="00ED3CF8" w:rsidTr="007D4419">
        <w:trPr>
          <w:jc w:val="center"/>
        </w:trPr>
        <w:tc>
          <w:tcPr>
            <w:tcW w:w="85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50</w:t>
            </w:r>
          </w:p>
        </w:tc>
        <w:tc>
          <w:tcPr>
            <w:tcW w:w="901" w:type="dxa"/>
            <w:tcBorders>
              <w:bottom w:val="single" w:sz="4" w:space="0" w:color="auto"/>
            </w:tcBorders>
          </w:tcPr>
          <w:p w:rsidR="007D4419" w:rsidRPr="00ED3CF8" w:rsidRDefault="007D4419" w:rsidP="007D4419">
            <w:pPr>
              <w:jc w:val="center"/>
              <w:rPr>
                <w:snapToGrid w:val="0"/>
                <w:color w:val="000000"/>
                <w:sz w:val="18"/>
                <w:szCs w:val="18"/>
              </w:rPr>
            </w:pPr>
            <w:r w:rsidRPr="00ED3CF8">
              <w:rPr>
                <w:snapToGrid w:val="0"/>
                <w:color w:val="000000"/>
                <w:sz w:val="18"/>
                <w:szCs w:val="18"/>
              </w:rPr>
              <w:t>203D</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schwarz</w:t>
            </w:r>
          </w:p>
        </w:tc>
        <w:tc>
          <w:tcPr>
            <w:tcW w:w="1843"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black</w:t>
            </w:r>
          </w:p>
        </w:tc>
        <w:tc>
          <w:tcPr>
            <w:tcW w:w="2069" w:type="dxa"/>
            <w:tcBorders>
              <w:bottom w:val="single" w:sz="4" w:space="0" w:color="auto"/>
            </w:tcBorders>
          </w:tcPr>
          <w:p w:rsidR="007D4419" w:rsidRPr="00ED3CF8" w:rsidRDefault="007D4419" w:rsidP="007D4419">
            <w:pPr>
              <w:jc w:val="left"/>
              <w:rPr>
                <w:snapToGrid w:val="0"/>
                <w:color w:val="000000"/>
                <w:sz w:val="18"/>
                <w:szCs w:val="18"/>
              </w:rPr>
            </w:pPr>
            <w:r w:rsidRPr="00ED3CF8">
              <w:rPr>
                <w:snapToGrid w:val="0"/>
                <w:color w:val="000000"/>
                <w:sz w:val="18"/>
                <w:szCs w:val="18"/>
              </w:rPr>
              <w:t>noir</w:t>
            </w:r>
          </w:p>
        </w:tc>
        <w:tc>
          <w:tcPr>
            <w:tcW w:w="2381" w:type="dxa"/>
            <w:tcBorders>
              <w:bottom w:val="single" w:sz="4" w:space="0" w:color="auto"/>
            </w:tcBorders>
          </w:tcPr>
          <w:p w:rsidR="007D4419" w:rsidRPr="00ED3CF8" w:rsidRDefault="007D4419" w:rsidP="007D4419">
            <w:pPr>
              <w:jc w:val="left"/>
              <w:rPr>
                <w:snapToGrid w:val="0"/>
                <w:sz w:val="18"/>
                <w:szCs w:val="18"/>
              </w:rPr>
            </w:pPr>
            <w:r w:rsidRPr="00ED3CF8">
              <w:rPr>
                <w:snapToGrid w:val="0"/>
                <w:sz w:val="18"/>
                <w:szCs w:val="18"/>
              </w:rPr>
              <w:t>negro</w:t>
            </w:r>
          </w:p>
        </w:tc>
      </w:tr>
    </w:tbl>
    <w:p w:rsidR="00CA6F0D" w:rsidRPr="00ED3CF8" w:rsidRDefault="00CA6F0D" w:rsidP="00CA6F0D">
      <w:pPr>
        <w:jc w:val="right"/>
      </w:pPr>
    </w:p>
    <w:p w:rsidR="00CA6F0D" w:rsidRPr="00ED3CF8" w:rsidRDefault="00CA6F0D" w:rsidP="00CA6F0D">
      <w:pPr>
        <w:jc w:val="right"/>
      </w:pPr>
    </w:p>
    <w:p w:rsidR="00CA6F0D" w:rsidRDefault="00CA6F0D" w:rsidP="00CA6F0D">
      <w:pPr>
        <w:ind w:right="-2"/>
        <w:jc w:val="right"/>
        <w:rPr>
          <w:rFonts w:cs="Arial"/>
        </w:rPr>
      </w:pPr>
    </w:p>
    <w:p w:rsidR="00CA6F0D" w:rsidRPr="00DA54E1" w:rsidRDefault="00CA6F0D" w:rsidP="00CA6F0D">
      <w:pPr>
        <w:jc w:val="right"/>
        <w:rPr>
          <w:lang w:val="de-DE"/>
        </w:rPr>
      </w:pPr>
      <w:r>
        <w:rPr>
          <w:rFonts w:cs="Arial"/>
        </w:rPr>
        <w:t>[Unterabschnitt 4 folgt]</w:t>
      </w:r>
    </w:p>
    <w:p w:rsidR="00C80278" w:rsidRPr="00DA54E1" w:rsidRDefault="00C80278" w:rsidP="00C80278">
      <w:pPr>
        <w:rPr>
          <w:lang w:val="de-DE"/>
        </w:rPr>
      </w:pPr>
    </w:p>
    <w:p w:rsidR="00C80278" w:rsidRPr="00DA54E1" w:rsidRDefault="00C80278" w:rsidP="00C80278">
      <w:pPr>
        <w:rPr>
          <w:rFonts w:cs="Arial"/>
          <w:lang w:val="de-DE"/>
        </w:rPr>
      </w:pPr>
    </w:p>
    <w:p w:rsidR="00C80278" w:rsidRPr="00DA54E1" w:rsidRDefault="00C80278" w:rsidP="00C80278">
      <w:pPr>
        <w:pStyle w:val="EndnoteText"/>
        <w:tabs>
          <w:tab w:val="left" w:pos="567"/>
        </w:tabs>
        <w:ind w:left="284"/>
        <w:rPr>
          <w:rFonts w:cs="Arial"/>
          <w:sz w:val="24"/>
          <w:szCs w:val="24"/>
          <w:lang w:val="de-DE"/>
        </w:rPr>
        <w:sectPr w:rsidR="00C80278" w:rsidRPr="00DA54E1" w:rsidSect="007A34A0">
          <w:headerReference w:type="default" r:id="rId580"/>
          <w:headerReference w:type="first" r:id="rId581"/>
          <w:endnotePr>
            <w:numFmt w:val="lowerLetter"/>
          </w:endnotePr>
          <w:pgSz w:w="11907" w:h="16840" w:code="9"/>
          <w:pgMar w:top="510" w:right="1134" w:bottom="1134" w:left="1134" w:header="510" w:footer="680" w:gutter="0"/>
          <w:cols w:space="720"/>
          <w:docGrid w:linePitch="272"/>
        </w:sectPr>
      </w:pPr>
    </w:p>
    <w:p w:rsidR="00C80278" w:rsidRPr="00DA54E1" w:rsidRDefault="00C80278" w:rsidP="00C80278">
      <w:pPr>
        <w:pStyle w:val="Heading1"/>
        <w:ind w:right="-284"/>
        <w:jc w:val="both"/>
        <w:rPr>
          <w:rFonts w:cs="Arial"/>
          <w:spacing w:val="-2"/>
          <w:lang w:val="de-DE"/>
        </w:rPr>
      </w:pPr>
      <w:bookmarkStart w:id="576" w:name="_Toc15562782"/>
      <w:bookmarkStart w:id="577" w:name="_Toc225766710"/>
      <w:r w:rsidRPr="00DA54E1">
        <w:rPr>
          <w:rFonts w:cs="Arial"/>
          <w:spacing w:val="-2"/>
          <w:lang w:val="de-DE"/>
        </w:rPr>
        <w:t xml:space="preserve">Unterabschnitt 4.  </w:t>
      </w:r>
      <w:r w:rsidRPr="00DA54E1">
        <w:rPr>
          <w:spacing w:val="-2"/>
          <w:lang w:val="de-DE"/>
        </w:rPr>
        <w:t xml:space="preserve">BEGRIFFSBESTIMMUNGEN DER </w:t>
      </w:r>
      <w:r w:rsidR="00F76D86" w:rsidRPr="00DA54E1">
        <w:rPr>
          <w:spacing w:val="-2"/>
          <w:lang w:val="de-DE"/>
        </w:rPr>
        <w:t>BEGRIFFE FÜR FORM, STRUKTUR UND </w:t>
      </w:r>
      <w:r w:rsidRPr="00DA54E1">
        <w:rPr>
          <w:spacing w:val="-2"/>
          <w:lang w:val="de-DE"/>
        </w:rPr>
        <w:t>farbe</w:t>
      </w:r>
      <w:bookmarkEnd w:id="576"/>
    </w:p>
    <w:p w:rsidR="00C80278" w:rsidRPr="00DA54E1" w:rsidRDefault="00C80278" w:rsidP="00C80278">
      <w:pPr>
        <w:rPr>
          <w:lang w:val="de-DE"/>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080"/>
      </w:tblGrid>
      <w:tr w:rsidR="00C80278" w:rsidRPr="00DA54E1" w:rsidTr="00F21A3F">
        <w:trPr>
          <w:cantSplit/>
          <w:tblHeader/>
        </w:trPr>
        <w:tc>
          <w:tcPr>
            <w:tcW w:w="2127" w:type="dxa"/>
          </w:tcPr>
          <w:p w:rsidR="00C80278" w:rsidRPr="00DA54E1" w:rsidRDefault="00C80278" w:rsidP="00F21A3F">
            <w:pPr>
              <w:spacing w:before="120" w:after="120"/>
              <w:jc w:val="left"/>
              <w:rPr>
                <w:rFonts w:cs="Arial"/>
                <w:color w:val="000000"/>
                <w:lang w:val="de-DE"/>
              </w:rPr>
            </w:pPr>
            <w:r w:rsidRPr="00DA54E1">
              <w:rPr>
                <w:rFonts w:cs="Arial"/>
                <w:color w:val="000000"/>
                <w:lang w:val="de-DE"/>
              </w:rPr>
              <w:t>Begriff</w:t>
            </w:r>
          </w:p>
        </w:tc>
        <w:tc>
          <w:tcPr>
            <w:tcW w:w="8080" w:type="dxa"/>
            <w:vAlign w:val="center"/>
          </w:tcPr>
          <w:p w:rsidR="00C80278" w:rsidRPr="00DA54E1" w:rsidRDefault="00C80278" w:rsidP="00F21A3F">
            <w:pPr>
              <w:spacing w:before="120" w:after="120"/>
              <w:jc w:val="left"/>
              <w:rPr>
                <w:rFonts w:cs="Arial"/>
                <w:color w:val="000000"/>
                <w:lang w:val="de-DE"/>
              </w:rPr>
            </w:pPr>
            <w:r w:rsidRPr="00DA54E1">
              <w:rPr>
                <w:rFonts w:cs="Arial"/>
                <w:color w:val="000000"/>
                <w:lang w:val="de-DE"/>
              </w:rPr>
              <w:t>Begriffsbestimmung / Kommentar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Abaxial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Abaxial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78" w:name="_Toc224619976"/>
            <w:bookmarkStart w:id="579" w:name="_Toc225766571"/>
            <w:r w:rsidRPr="00DA54E1">
              <w:rPr>
                <w:rFonts w:cs="Arial"/>
                <w:lang w:val="de-DE"/>
              </w:rPr>
              <w:t xml:space="preserve">Die untere, äußere oder dorsale Seite; die von der Achse abgewandte Seite. Vergleiche </w:t>
            </w:r>
            <w:r w:rsidRPr="00DA54E1">
              <w:rPr>
                <w:rFonts w:cs="Arial"/>
                <w:color w:val="000000"/>
                <w:lang w:val="de-DE"/>
              </w:rPr>
              <w:t>‚</w:t>
            </w:r>
            <w:r w:rsidRPr="00DA54E1">
              <w:rPr>
                <w:rFonts w:cs="Arial"/>
                <w:lang w:val="de-DE"/>
              </w:rPr>
              <w:t>adaxial</w:t>
            </w:r>
            <w:r w:rsidRPr="00DA54E1">
              <w:rPr>
                <w:rFonts w:cs="Arial"/>
                <w:color w:val="000000"/>
                <w:lang w:val="de-DE"/>
              </w:rPr>
              <w:t>‘</w:t>
            </w:r>
            <w:r w:rsidRPr="00DA54E1">
              <w:rPr>
                <w:rFonts w:cs="Arial"/>
                <w:lang w:val="de-DE"/>
              </w:rPr>
              <w:t>.</w:t>
            </w:r>
            <w:bookmarkEnd w:id="578"/>
            <w:bookmarkEnd w:id="579"/>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Abgeplattet kugelförmig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Abgeplattet kugelförmig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keepNext/>
              <w:keepLines/>
              <w:outlineLvl w:val="0"/>
              <w:rPr>
                <w:rFonts w:cs="Arial"/>
                <w:lang w:val="de-DE"/>
              </w:rPr>
            </w:pPr>
            <w:bookmarkStart w:id="580" w:name="_Toc224620048"/>
            <w:bookmarkStart w:id="581" w:name="_Toc225766642"/>
            <w:r w:rsidRPr="00DA54E1">
              <w:rPr>
                <w:rFonts w:cs="Arial"/>
                <w:lang w:val="de-DE"/>
              </w:rPr>
              <w:t>Quer ellipsoid; kürzer als breit, in der Mitte am breitesten mit Rändern, die sich zur Basis und zum Apex hin konvex und gleichmäßig verjüngen, die längste Dimension liegt quer. Verhältnis Länge/Breite der Form der Basis: 1:1,5 bis 1:2. Bildet Teil der Serie ‚ellipsoid‘.</w:t>
            </w:r>
            <w:bookmarkEnd w:id="580"/>
            <w:bookmarkEnd w:id="58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Abgerundet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Abgerundet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b/>
                <w:lang w:val="de-DE"/>
              </w:rPr>
            </w:pPr>
            <w:r w:rsidRPr="00DA54E1">
              <w:rPr>
                <w:rFonts w:cs="Arial"/>
                <w:lang w:val="de-DE"/>
              </w:rPr>
              <w:t>Gebogen wie der Umriß eines Kreises. Gilt für die Basis, den Apex, die lateralen Seiten usw., jedoch nicht für die Beschreibung des allgemeinen Umrisses einer eindimensionalen Figur zu verwenden.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Abstehend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Abstehend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Pflanzenteilen, spezifisch Zweigen, die auseinanderlaufen.</w:t>
            </w:r>
          </w:p>
          <w:p w:rsidR="00C80278" w:rsidRPr="00DA54E1" w:rsidRDefault="00C80278" w:rsidP="00F21A3F">
            <w:pPr>
              <w:rPr>
                <w:rFonts w:cs="Arial"/>
                <w:lang w:val="de-DE"/>
              </w:rPr>
            </w:pPr>
            <w:r w:rsidRPr="00DA54E1">
              <w:rPr>
                <w:rFonts w:cs="Arial"/>
                <w:lang w:val="de-DE"/>
              </w:rPr>
              <w:t>Vergleiche ‚flächig‘ und ‚gespreizt‘. ‚Gespreizt‘ gilt spezifischer für die Wuchsform, während ‚abstehend‘ für die Richtung der Zweige gilt. Eine gespreizte Pflanze hätte abstehende Zweige.</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Abstehend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Abstehend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Pflanzenteil/ Pflanzenteile, der/die im Verhältnis zur gesamten Pflanze oder im Verhältnis zu anderen relevanten Pflanzenteile nach außen gerichtet ist/sind, z. B. wenn die Krone im Verhältnis zur Längsachse der Blüte nach außen gerichtet ist. Vergleiche ‚einwärts gerichtet‘.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Abwärts gerichtet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Abwärts gerichtet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Im Verhältnis zum Bodenniveau oder zu anderen Pflanzenteilen allmählich nach unten wachsend oder gerichtet. Synonyme: Herablaufend, Abwärts gerichtet (der geeignetste Begriff ist fallweise zu entscheiden)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Abwärts gerollt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Abwärts gerollt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82" w:name="_Toc224620065"/>
            <w:bookmarkStart w:id="583" w:name="_Toc225766657"/>
            <w:r w:rsidRPr="00DA54E1">
              <w:rPr>
                <w:rFonts w:cs="Arial"/>
                <w:lang w:val="de-DE"/>
              </w:rPr>
              <w:t>Mit Rändern, die sich zur abaxialen Oberfläche hin rollen. Vergleiche ‚aufwärts gerollt‘ mit Rändern die sich aufwärts rollen.</w:t>
            </w:r>
            <w:bookmarkEnd w:id="582"/>
            <w:bookmarkEnd w:id="58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Adaxial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Adaxial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84" w:name="_Toc224619981"/>
            <w:bookmarkStart w:id="585" w:name="_Toc225766576"/>
            <w:r w:rsidRPr="00DA54E1">
              <w:rPr>
                <w:rFonts w:cs="Arial"/>
                <w:lang w:val="de-DE"/>
              </w:rPr>
              <w:t>Die obere, innere oder ventrale Seite; der Achse zugewandte Seite. Vergleiche ‚abaxial‘.</w:t>
            </w:r>
            <w:bookmarkEnd w:id="584"/>
            <w:bookmarkEnd w:id="585"/>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Ähre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Ähre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ngsana New"/>
                <w:lang w:val="de-DE"/>
              </w:rPr>
              <w:t>Ein nicht determinierter Blütenstand mit ungestielten Blüten auf einer Achse ohne Zweige.</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Am Rand</w:t>
            </w:r>
            <w:r w:rsidRPr="00DA54E1">
              <w:rPr>
                <w:lang w:val="de-DE"/>
              </w:rPr>
              <w:fldChar w:fldCharType="begin"/>
            </w:r>
            <w:r w:rsidRPr="00DA54E1">
              <w:rPr>
                <w:lang w:val="de-DE"/>
              </w:rPr>
              <w:instrText xml:space="preserve"> XE "</w:instrText>
            </w:r>
            <w:r w:rsidRPr="00DA54E1">
              <w:rPr>
                <w:color w:val="FF0000"/>
                <w:lang w:val="de-DE"/>
              </w:rPr>
              <w:instrText>Am Rand</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Aneinander stoßend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Aneinander stoßend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Sich berührend, jedoch nicht verschmolzen. Nicht ‚angewachsen‘, ‚verwachsen‘, ‚anhaftend‘ oder ‚zusammenhängend‘.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Angenagt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Angenagt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86" w:name="_Toc224620021"/>
            <w:bookmarkStart w:id="587" w:name="_Toc225766616"/>
            <w:r w:rsidRPr="00DA54E1">
              <w:rPr>
                <w:rFonts w:cs="Arial"/>
                <w:lang w:val="de-DE"/>
              </w:rPr>
              <w:t>Mit unregelmäßig gezähntem Rand, wie zerkaut.</w:t>
            </w:r>
            <w:bookmarkEnd w:id="586"/>
            <w:bookmarkEnd w:id="587"/>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Angewachsen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Angewachsen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88" w:name="_Toc224619983"/>
            <w:bookmarkStart w:id="589" w:name="_Toc225766578"/>
            <w:r w:rsidRPr="00DA54E1">
              <w:rPr>
                <w:rFonts w:cs="Arial"/>
                <w:lang w:val="de-DE"/>
              </w:rPr>
              <w:t>Unähnliche Pflanzenteile, die histologisch verschmolzen sind, z. B. Staubfäden die auf der Krone eingepflanzt sind. Vergleiche ‚anhaftend‘, ‚zusammengewachsen‘, ‚zusammenhängend‘, ‚verwachsen‘, ‚aneinander stoßend‘.</w:t>
            </w:r>
            <w:bookmarkEnd w:id="588"/>
            <w:bookmarkEnd w:id="589"/>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Anhaftend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Anhaftend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90" w:name="_Toc224619982"/>
            <w:bookmarkStart w:id="591" w:name="_Toc225766577"/>
            <w:r w:rsidRPr="00DA54E1">
              <w:rPr>
                <w:rFonts w:cs="Arial"/>
                <w:lang w:val="de-DE"/>
              </w:rPr>
              <w:t>Unähnliche Pflanzenteile in enger Berührung, z. B. Antheren, die am Griffel anhaften. Vergleiche ‚angewachsen‘, ‚zusammengewachsen‘, ‚zusammenhängend‘, ‚verwachsen‘, ‚aneinander stoßend‘.</w:t>
            </w:r>
            <w:bookmarkEnd w:id="590"/>
            <w:bookmarkEnd w:id="591"/>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Anliegend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Anliegend</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outlineLvl w:val="0"/>
              <w:rPr>
                <w:rFonts w:cs="Arial"/>
                <w:lang w:val="de-DE"/>
              </w:rPr>
            </w:pPr>
            <w:bookmarkStart w:id="592" w:name="_Toc224619984"/>
            <w:bookmarkStart w:id="593" w:name="_Toc225766579"/>
            <w:r w:rsidRPr="00DA54E1">
              <w:rPr>
                <w:rFonts w:cs="Arial"/>
                <w:lang w:val="de-DE"/>
              </w:rPr>
              <w:t>Eng oder flach an der Oberfläche oder einem anderen Organ liegend.</w:t>
            </w:r>
            <w:bookmarkEnd w:id="592"/>
            <w:bookmarkEnd w:id="59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Apex</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Apex</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94" w:name="_Toc224619985"/>
            <w:bookmarkStart w:id="595" w:name="_Toc225766580"/>
            <w:r w:rsidRPr="00DA54E1">
              <w:rPr>
                <w:rFonts w:cs="Arial"/>
                <w:lang w:val="de-DE"/>
              </w:rPr>
              <w:t>Der Apex (apikaler oder distaler Teil) eines Organs oder Pflanzenteils ist das Ende, das von der Ansatzstelle am weitesten entfernt ist. Die Form des Apex wird als die allgemeine Form ohne differenzierte aufgesetzte Spitze (sofern vorhanden) angesehen.</w:t>
            </w:r>
            <w:bookmarkEnd w:id="594"/>
            <w:bookmarkEnd w:id="595"/>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Apikal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Apikal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Am Apex und/oder von der Ansatzstelle am weitesten entfernt gelegen. Vergleiche ‚proximal‘, ‚basal‘, was am nächsten an der Ansatzstelle gelegen ist. Synonyme: apikal, distal, terminal (der geeignetste Begriff ist fallweise zu entscheiden)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Asymmetrisch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Asymmetrisch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Kann keine Mittelteilung in zwei gleiche Hälften in jede Richtung bilden.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Auffallend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Auffallend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Deutlich aus der umgebenden Oberfläche herausragend, z. B. Adern, die an der abaxialen Seite eines Blatts erhaben sind.</w:t>
            </w:r>
          </w:p>
          <w:p w:rsidR="00C80278" w:rsidRPr="00DA54E1" w:rsidRDefault="00C80278" w:rsidP="00F21A3F">
            <w:pPr>
              <w:keepNext/>
              <w:keepLines/>
              <w:outlineLvl w:val="0"/>
              <w:rPr>
                <w:rFonts w:cs="Arial"/>
                <w:lang w:val="de-DE"/>
              </w:rPr>
            </w:pPr>
            <w:bookmarkStart w:id="596" w:name="_Toc224620056"/>
            <w:bookmarkStart w:id="597" w:name="_Toc225766648"/>
            <w:r w:rsidRPr="00DA54E1">
              <w:rPr>
                <w:rFonts w:cs="Arial"/>
                <w:lang w:val="de-DE"/>
              </w:rPr>
              <w:t>Vergleiche ‚ausgeprägt‘, das ‚deutlich sichtbar‘ ist.</w:t>
            </w:r>
            <w:bookmarkEnd w:id="596"/>
            <w:bookmarkEnd w:id="597"/>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szCs w:val="24"/>
                <w:lang w:val="de-DE"/>
              </w:rPr>
              <w:t>Auffällig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Auffällig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deutlich sichtbar, offensichtlich</w:t>
            </w:r>
          </w:p>
          <w:p w:rsidR="00C80278" w:rsidRPr="00DA54E1" w:rsidRDefault="00C80278" w:rsidP="00F21A3F">
            <w:pPr>
              <w:rPr>
                <w:lang w:val="de-DE"/>
              </w:rPr>
            </w:pPr>
            <w:r w:rsidRPr="00DA54E1">
              <w:rPr>
                <w:lang w:val="de-DE"/>
              </w:rPr>
              <w:t>(vgl. „Ausprägung“)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Aufgebläht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Aufgebläht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Aufgeblasen; erscheint hohl und geschwollen.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Aufgebogen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Aufgebogen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(Adaxial) einwärts oder aufwärts gebogen. Vergleiche ‚einwärts gebogen‘, das abrupter einwärts oder aufwärts gebogen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Aufgerichtet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 xml:space="preserve"> Gleichseitig</w:instrText>
            </w:r>
            <w:r w:rsidRPr="00DA54E1">
              <w:rPr>
                <w:rFonts w:cs="Arial"/>
                <w:lang w:val="de-DE"/>
              </w:rPr>
              <w:instrText xml:space="preserve"> "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Vertikal im Verhältnis zum Boden oder rechtwinklig zur Oberfläche, an der der Pflanzenteil festgewachsen ist.</w:t>
            </w:r>
          </w:p>
          <w:p w:rsidR="00C80278" w:rsidRPr="00DA54E1" w:rsidRDefault="00C80278" w:rsidP="00F21A3F">
            <w:pPr>
              <w:outlineLvl w:val="0"/>
              <w:rPr>
                <w:rFonts w:cs="Arial"/>
                <w:lang w:val="de-DE"/>
              </w:rPr>
            </w:pPr>
            <w:bookmarkStart w:id="598" w:name="_Toc224620020"/>
            <w:bookmarkStart w:id="599" w:name="_Toc225766615"/>
            <w:r w:rsidRPr="00DA54E1">
              <w:rPr>
                <w:rFonts w:cs="Arial"/>
                <w:lang w:val="de-DE"/>
              </w:rPr>
              <w:t>Für UPOV-Zwecke wird ‚aufgerichtet‘ nur für Pflanzenteile (Haltung), nicht für die gesamte Pflanze  (Wuchsform) verwendet. Der für die Pflanzenwuchsform zu verwendende Begriff ist ‚aufrecht‘.</w:t>
            </w:r>
            <w:bookmarkEnd w:id="598"/>
            <w:bookmarkEnd w:id="599"/>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00" w:name="_Toc224620113"/>
            <w:bookmarkStart w:id="601" w:name="_Toc225766703"/>
            <w:r w:rsidRPr="00DA54E1">
              <w:rPr>
                <w:rFonts w:cs="Arial"/>
                <w:lang w:val="de-DE"/>
              </w:rPr>
              <w:t>Allgemeiner Begriff, der für hohe und schmale Pflanzen verwendet wird. Spezifischer kann ‚sehr aufrecht‘ verwendet werden, wenn die Zweige praktisch aufrecht und parallel zum Haupttrieb stehen, und ‚säulenförmig‘, wenn die Zweigentwicklung unterständig ist. Für UPOV-Zwecke wird ‚aufrecht‘ für die gesamte Pflanze  (Wuchsform), nicht für Pflanzenteile (Haltung) verwendet. Der für Pflanzenteile zu verwendende Begriff ist ‚aufgerichtet‘.</w:t>
            </w:r>
            <w:bookmarkEnd w:id="600"/>
            <w:bookmarkEnd w:id="60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Aufwärts gerichtet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Aufwärts gerichtet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Im Verhältnis zum Bodenniveau oder zu anderen Pflanzenteilen allmählich aufwärts wachsend oder orientiert.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Aufwärts gerollt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Aufwärts gerollt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02" w:name="_Toc224620043"/>
            <w:bookmarkStart w:id="603" w:name="_Toc225766637"/>
            <w:r w:rsidRPr="00DA54E1">
              <w:rPr>
                <w:rFonts w:cs="Arial"/>
                <w:lang w:val="de-DE"/>
              </w:rPr>
              <w:t>Mit Rändern, die sich zur adaxialen Oberfläche hin rollen. Vergleiche ‚zurückgerollt‘ mit Rändern, die sich nach unten rollen.</w:t>
            </w:r>
            <w:bookmarkEnd w:id="602"/>
            <w:bookmarkEnd w:id="60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Ausgeschweift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Ausgeschweift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04" w:name="_Toc224620064"/>
            <w:bookmarkStart w:id="605" w:name="_Toc225766656"/>
            <w:r w:rsidRPr="00DA54E1">
              <w:rPr>
                <w:rFonts w:cs="Arial"/>
                <w:lang w:val="de-DE"/>
              </w:rPr>
              <w:t>Flach gebuchtet. Vergleiche ‚gewellt‘, das rechtwinklig zum Niveau des Pflanzenteils gewellt ist.</w:t>
            </w:r>
            <w:bookmarkEnd w:id="604"/>
            <w:bookmarkEnd w:id="605"/>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Ausläufer bildend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Ausläufer bildend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06" w:name="_Toc224620098"/>
            <w:bookmarkStart w:id="607" w:name="_Toc225766688"/>
            <w:r w:rsidRPr="00DA54E1">
              <w:rPr>
                <w:rFonts w:cs="Arial"/>
                <w:lang w:val="de-DE"/>
              </w:rPr>
              <w:t>Trägt liegende Triebe, die an den Knoten oder an den Spitzen Wurzeln bilden und neue Pflanzen erzeugen. Vergleiche ‚niederliegend‘, das an den Knoten keine Wurzeln bildet.</w:t>
            </w:r>
            <w:bookmarkEnd w:id="606"/>
            <w:bookmarkEnd w:id="607"/>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lang w:val="de-DE"/>
              </w:rPr>
              <w:t>Ausprägung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Ausprägung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tabs>
                <w:tab w:val="left" w:pos="1877"/>
              </w:tabs>
              <w:rPr>
                <w:lang w:val="de-DE"/>
              </w:rPr>
            </w:pPr>
            <w:r w:rsidRPr="00DA54E1">
              <w:rPr>
                <w:lang w:val="de-DE"/>
              </w:rPr>
              <w:t>AUFFÄLLIG:  deutlich sichtbar, offensichtlich.</w:t>
            </w:r>
          </w:p>
          <w:p w:rsidR="00C80278" w:rsidRPr="00DA54E1" w:rsidRDefault="00C80278" w:rsidP="00F21A3F">
            <w:pPr>
              <w:tabs>
                <w:tab w:val="left" w:pos="1877"/>
              </w:tabs>
              <w:rPr>
                <w:lang w:val="de-DE"/>
              </w:rPr>
            </w:pPr>
            <w:r w:rsidRPr="00DA54E1">
              <w:rPr>
                <w:lang w:val="de-DE"/>
              </w:rPr>
              <w:t>UNAUFFÄLLIG:  nicht deutlich sichtbar, undeutlich.</w:t>
            </w:r>
          </w:p>
          <w:p w:rsidR="00C80278" w:rsidRPr="00DA54E1" w:rsidRDefault="00C80278" w:rsidP="00F21A3F">
            <w:pPr>
              <w:rPr>
                <w:lang w:val="de-DE"/>
              </w:rPr>
            </w:pPr>
            <w:r w:rsidRPr="00DA54E1">
              <w:rPr>
                <w:lang w:val="de-DE"/>
              </w:rPr>
              <w:t xml:space="preserve">Um zu verdeutlichen, was mit dem Begriff Ausprägung gemeint ist, können folgende Standardformulierungen in den Prüfungsrichtlinien verwendet werden: </w:t>
            </w:r>
          </w:p>
          <w:p w:rsidR="00C80278" w:rsidRPr="00DA54E1" w:rsidRDefault="00C80278" w:rsidP="00F21A3F">
            <w:pPr>
              <w:rPr>
                <w:lang w:val="de-DE"/>
              </w:rPr>
            </w:pPr>
            <w:r w:rsidRPr="00DA54E1">
              <w:rPr>
                <w:lang w:val="de-DE"/>
              </w:rPr>
              <w:t>a)</w:t>
            </w:r>
            <w:r w:rsidRPr="00DA54E1">
              <w:rPr>
                <w:lang w:val="de-DE"/>
              </w:rPr>
              <w:tab/>
              <w:t>Die Ausprägung wird vom Farbkontrast bestimmt.</w:t>
            </w:r>
          </w:p>
          <w:p w:rsidR="00C80278" w:rsidRPr="00DA54E1" w:rsidRDefault="00C80278" w:rsidP="00F21A3F">
            <w:pPr>
              <w:rPr>
                <w:lang w:val="de-DE"/>
              </w:rPr>
            </w:pPr>
            <w:r w:rsidRPr="00DA54E1">
              <w:rPr>
                <w:lang w:val="de-DE"/>
              </w:rPr>
              <w:t>b)</w:t>
            </w:r>
            <w:r w:rsidRPr="00DA54E1">
              <w:rPr>
                <w:lang w:val="de-DE"/>
              </w:rPr>
              <w:tab/>
              <w:t>Die Ausprägung wird vom Farbkontrast in Kombination mit der Fläche bestimmt.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Axillar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Axillar</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In der Achse gelegen oder aus der Achse herauswachsend, was der obere Winkel zwischen der Achse und einem lateralen Seitentrieb ist, z. B. eine axillare Knospe, die aus der Achse eines Blattes herauswächst.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Bärtig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Bärtig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08" w:name="_Toc224619988"/>
            <w:bookmarkStart w:id="609" w:name="_Toc225766583"/>
            <w:r w:rsidRPr="00DA54E1">
              <w:rPr>
                <w:rFonts w:cs="Arial"/>
                <w:color w:val="000000"/>
                <w:lang w:val="de-DE"/>
              </w:rPr>
              <w:t>Mit Bart; mit langen Haarbüscheln.</w:t>
            </w:r>
            <w:bookmarkEnd w:id="608"/>
            <w:bookmarkEnd w:id="609"/>
            <w:r w:rsidRPr="00DA54E1">
              <w:rPr>
                <w:rFonts w:cs="Arial"/>
                <w:color w:val="000000"/>
                <w:lang w:val="de-DE"/>
              </w:rPr>
              <w:t xml:space="preserve"> Vgl. ‚stachelartig‘, ‚widerhakig‘.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Basal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Basal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An der Basis, am nächsten an der Ansatzstelle gelegen. Vergleiche ‚apikal‘, ‚distal‘, ‚terminal‘. Synonyme: basal, proximal (der geeignetste Begriff ist fallweise zu entscheiden)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Basis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Basis</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Die Basis (proximaler Teil) eines Pflanzenteils ist das Ende, das am nächsten an der Ansatzstelle liegt.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Begrannt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Begrannt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Grannen versehen; mit einem steifen, geraden, grannhaarähnlichen Fortsatz der primären Ader. Gilt für den distalsten Teil des Apex (Spitze) oder wird für andere Teile verwendet, an denen Grannhaare vorkommen. Vergleiche ‚mit kurzer aufgesetzter Spitze‘, wo die Spitze kürzer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Bewimpert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Bewimpert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10" w:name="_Toc224620004"/>
            <w:bookmarkStart w:id="611" w:name="_Toc225766599"/>
            <w:r w:rsidRPr="00DA54E1">
              <w:rPr>
                <w:rFonts w:cs="Arial"/>
                <w:color w:val="000000"/>
                <w:lang w:val="de-DE"/>
              </w:rPr>
              <w:t>Mit marginaler Franse feiner Trichomen (Auswüchse aus der Epidermis). Vergleiche ‚gefranst‘, das nicht nur aus der Epidermis, sondern auch aus den tieferen Schichten hervorgeht.</w:t>
            </w:r>
            <w:bookmarkEnd w:id="610"/>
            <w:bookmarkEnd w:id="611"/>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Birnenförmig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Birnenförmig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keepNext/>
              <w:keepLines/>
              <w:outlineLvl w:val="0"/>
              <w:rPr>
                <w:rFonts w:cs="Arial"/>
                <w:lang w:val="de-DE"/>
              </w:rPr>
            </w:pPr>
            <w:bookmarkStart w:id="612" w:name="_Toc224620059"/>
            <w:bookmarkStart w:id="613" w:name="_Toc225766651"/>
            <w:r w:rsidRPr="00DA54E1">
              <w:rPr>
                <w:rFonts w:cs="Arial"/>
                <w:lang w:val="de-DE"/>
              </w:rPr>
              <w:t>Birnenförmig; verkehrt eiförmig mit einer Verengung zur Basis hin.</w:t>
            </w:r>
            <w:bookmarkEnd w:id="612"/>
            <w:bookmarkEnd w:id="613"/>
          </w:p>
        </w:tc>
      </w:tr>
      <w:tr w:rsidR="00C80278" w:rsidRPr="00DA54E1" w:rsidTr="00F21A3F">
        <w:trPr>
          <w:cantSplit/>
        </w:trPr>
        <w:tc>
          <w:tcPr>
            <w:tcW w:w="2127" w:type="dxa"/>
          </w:tcPr>
          <w:p w:rsidR="00C80278" w:rsidRPr="00DA54E1" w:rsidRDefault="00C80278" w:rsidP="00F21A3F">
            <w:pPr>
              <w:spacing w:before="40" w:after="40"/>
              <w:jc w:val="left"/>
              <w:rPr>
                <w:rFonts w:cs="Arial"/>
                <w:lang w:val="de-DE"/>
              </w:rPr>
            </w:pPr>
            <w:r w:rsidRPr="00DA54E1">
              <w:rPr>
                <w:rFonts w:cs="Arial"/>
                <w:color w:val="FF0000"/>
                <w:lang w:val="de-DE"/>
              </w:rPr>
              <w:t>Blasig</w:t>
            </w:r>
            <w:r w:rsidRPr="00DA54E1">
              <w:rPr>
                <w:rFonts w:cs="Arial"/>
                <w:lang w:val="de-DE"/>
              </w:rPr>
              <w:t xml:space="preserve"> </w:t>
            </w:r>
            <w:r w:rsidRPr="00DA54E1">
              <w:rPr>
                <w:rFonts w:cs="Arial"/>
                <w:lang w:val="de-DE"/>
              </w:rPr>
              <w:br/>
              <w:t>(engl. „blistered”)</w:t>
            </w:r>
            <w:r w:rsidRPr="00DA54E1">
              <w:rPr>
                <w:rFonts w:cs="Arial"/>
                <w:lang w:val="de-DE"/>
              </w:rPr>
              <w:fldChar w:fldCharType="begin"/>
            </w:r>
            <w:r w:rsidRPr="00DA54E1">
              <w:rPr>
                <w:rFonts w:cs="Arial"/>
                <w:lang w:val="de-DE"/>
              </w:rPr>
              <w:instrText xml:space="preserve"> XE "</w:instrText>
            </w:r>
            <w:r w:rsidRPr="00DA54E1">
              <w:rPr>
                <w:rFonts w:cs="Arial"/>
                <w:color w:val="FF0000"/>
                <w:lang w:val="de-DE"/>
              </w:rPr>
              <w:instrText>Blasig</w:instrText>
            </w:r>
            <w:r w:rsidRPr="00DA54E1">
              <w:rPr>
                <w:rFonts w:cs="Arial"/>
                <w:lang w:val="de-DE"/>
              </w:rPr>
              <w:instrText xml:space="preserve">" </w:instrText>
            </w:r>
            <w:r w:rsidRPr="00DA54E1">
              <w:rPr>
                <w:rFonts w:cs="Arial"/>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14" w:name="_Toc224619994"/>
            <w:bookmarkStart w:id="615" w:name="_Toc225766589"/>
            <w:r w:rsidRPr="00DA54E1">
              <w:rPr>
                <w:rFonts w:cs="Arial"/>
                <w:lang w:val="de-DE"/>
              </w:rPr>
              <w:t>den Begriff ‚blasig‘ verwenden.</w:t>
            </w:r>
            <w:bookmarkEnd w:id="614"/>
            <w:bookmarkEnd w:id="615"/>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Blasig</w:t>
            </w:r>
            <w:r w:rsidRPr="00DA54E1">
              <w:rPr>
                <w:rFonts w:cs="Arial"/>
                <w:color w:val="FF0000"/>
                <w:lang w:val="de-DE"/>
              </w:rPr>
              <w:br/>
            </w:r>
            <w:r w:rsidRPr="00DA54E1">
              <w:rPr>
                <w:rFonts w:cs="Arial"/>
                <w:lang w:val="de-DE"/>
              </w:rPr>
              <w:t>(engl. „bullate”)</w:t>
            </w:r>
            <w:r w:rsidRPr="00DA54E1">
              <w:rPr>
                <w:rFonts w:cs="Arial"/>
                <w:color w:val="FF0000"/>
                <w:lang w:val="de-DE"/>
              </w:rPr>
              <w:fldChar w:fldCharType="begin"/>
            </w:r>
            <w:r w:rsidRPr="00DA54E1">
              <w:rPr>
                <w:rFonts w:cs="Arial"/>
                <w:color w:val="FF0000"/>
                <w:lang w:val="de-DE"/>
              </w:rPr>
              <w:instrText xml:space="preserve"> XE "Blasig"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16" w:name="_Toc225766591"/>
            <w:bookmarkStart w:id="617" w:name="_Toc224619996"/>
            <w:r w:rsidRPr="00DA54E1">
              <w:rPr>
                <w:rFonts w:cs="Arial"/>
                <w:lang w:val="de-DE"/>
              </w:rPr>
              <w:t>Blasig; die Oberfläche ist mit unregelmäßigen blasenartigen Wölbungen bedeckt. Vergleiche ‚höckerig‘ mit erhabeneren, warzenartigen Fortsätzen, und ‚warzig‘.</w:t>
            </w:r>
            <w:bookmarkEnd w:id="616"/>
            <w:r w:rsidRPr="00DA54E1">
              <w:rPr>
                <w:rFonts w:cs="Arial"/>
                <w:lang w:val="de-DE"/>
              </w:rPr>
              <w:t xml:space="preserve"> </w:t>
            </w:r>
            <w:bookmarkEnd w:id="617"/>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highlight w:val="yellow"/>
                <w:lang w:val="de-DE"/>
              </w:rPr>
            </w:pPr>
            <w:r w:rsidRPr="00DA54E1">
              <w:rPr>
                <w:rFonts w:cs="Arial"/>
                <w:color w:val="FF0000"/>
                <w:lang w:val="de-DE"/>
              </w:rPr>
              <w:t>Blattfiederstiel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Blattfiederstiel</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ngsana New"/>
                <w:lang w:val="de-DE"/>
              </w:rPr>
            </w:pPr>
            <w:r w:rsidRPr="00DA54E1">
              <w:rPr>
                <w:rFonts w:cs="Angsana New"/>
                <w:lang w:val="de-DE"/>
              </w:rPr>
              <w:t>Ein Stiel jeder der Blattfiedern eines zusammengesetzten Blattes.</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highlight w:val="yellow"/>
                <w:lang w:val="de-DE"/>
              </w:rPr>
            </w:pPr>
            <w:r w:rsidRPr="00DA54E1">
              <w:rPr>
                <w:rFonts w:cs="Arial"/>
                <w:color w:val="FF0000"/>
                <w:lang w:val="de-DE"/>
              </w:rPr>
              <w:t>Blattstiel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Blattstiel</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ngsana New"/>
                <w:lang w:val="de-DE"/>
              </w:rPr>
            </w:pPr>
            <w:r w:rsidRPr="00DA54E1">
              <w:rPr>
                <w:rFonts w:cs="Angsana New"/>
                <w:lang w:val="de-DE"/>
              </w:rPr>
              <w:t>Ein Stiel, der die Blattspreite mit dem Stengel verbindet.</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highlight w:val="yellow"/>
                <w:lang w:val="de-DE"/>
              </w:rPr>
            </w:pPr>
            <w:r w:rsidRPr="00DA54E1">
              <w:rPr>
                <w:rFonts w:cs="Arial"/>
                <w:color w:val="FF0000"/>
                <w:lang w:val="de-DE"/>
              </w:rPr>
              <w:t>Blütenstandsstiel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Blütenstandsstiel</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lang w:val="de-DE"/>
              </w:rPr>
            </w:pPr>
            <w:r w:rsidRPr="00DA54E1">
              <w:rPr>
                <w:rFonts w:cs="Angsana New"/>
                <w:lang w:val="de-DE"/>
              </w:rPr>
              <w:t>Ein Stengel, der eine einzelne Blüte oder Frucht trägt, oder der einen Blütenstand oder einen Fruchtstand trägt.</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highlight w:val="yellow"/>
                <w:lang w:val="de-DE"/>
              </w:rPr>
            </w:pPr>
            <w:r w:rsidRPr="00DA54E1">
              <w:rPr>
                <w:rFonts w:cs="Arial"/>
                <w:color w:val="FF0000"/>
                <w:lang w:val="de-DE"/>
              </w:rPr>
              <w:t>Blütenstiel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Blütenstiel</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lang w:val="de-DE"/>
              </w:rPr>
            </w:pPr>
            <w:r w:rsidRPr="00DA54E1">
              <w:rPr>
                <w:rFonts w:cs="Angsana New"/>
                <w:lang w:val="de-DE"/>
              </w:rPr>
              <w:t>Ein Stiel, der einfache Blüten oder Früchte mit dem Hauptblütenstandsstiel des Blütenstands oder des Fruchtstands verbindet.</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Blütentraube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Blütentraube</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lang w:val="de-DE"/>
              </w:rPr>
            </w:pPr>
            <w:bookmarkStart w:id="618" w:name="_Toc224620060"/>
            <w:bookmarkStart w:id="619" w:name="_Toc225766652"/>
            <w:r w:rsidRPr="00DA54E1">
              <w:rPr>
                <w:rFonts w:cs="Arial"/>
                <w:lang w:val="de-DE"/>
              </w:rPr>
              <w:t>nicht determinierter Blütenstand ohne Zweige, mit gestielten Blüten (mit kurzen Blütenstielen) entlang der Achse</w:t>
            </w:r>
            <w:bookmarkEnd w:id="618"/>
            <w:bookmarkEnd w:id="619"/>
            <w:r w:rsidRPr="00DA54E1">
              <w:rPr>
                <w:rFonts w:cs="Arial"/>
                <w:lang w:val="de-DE"/>
              </w:rPr>
              <w: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Borstig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Borstig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20" w:name="_Toc224619995"/>
            <w:bookmarkStart w:id="621" w:name="_Toc225766590"/>
            <w:r w:rsidRPr="00DA54E1">
              <w:rPr>
                <w:rFonts w:cs="Arial"/>
                <w:color w:val="000000"/>
                <w:lang w:val="de-DE"/>
              </w:rPr>
              <w:t>Mit steifen, kräftigen Trichomen. Allgemeiner Begriff, der sowohl ‚starrhaarig‘ (fühlt sich rauh an) und ‚borstig‘ (fühlt sich stachelig an) einschließt.</w:t>
            </w:r>
            <w:bookmarkEnd w:id="620"/>
            <w:bookmarkEnd w:id="62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Borstig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Borstig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Borstenartig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Borstenartig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outlineLvl w:val="0"/>
              <w:rPr>
                <w:rFonts w:cs="Arial"/>
                <w:color w:val="000000"/>
                <w:lang w:val="de-DE"/>
              </w:rPr>
            </w:pPr>
            <w:bookmarkStart w:id="622" w:name="_Toc224620077"/>
            <w:bookmarkStart w:id="623" w:name="_Toc225766669"/>
            <w:r w:rsidRPr="00DA54E1">
              <w:rPr>
                <w:rFonts w:cs="Arial"/>
                <w:color w:val="000000"/>
                <w:lang w:val="de-DE"/>
              </w:rPr>
              <w:t>Durch den allgemeinen Begriff „Haar“ in den Prüfungsrichtlinien erfaßt. Borstig; mit langen, aufrechten, scharf zugespitzten, starren Trichomen. Stachelig anzufühlen. Vergleiche ‚starrhaarig‘, das rauh anzufühlen ist, und ‚striegelig‘ mit anliegenden Trichomen.</w:t>
            </w:r>
            <w:bookmarkEnd w:id="622"/>
            <w:bookmarkEnd w:id="62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Breitrund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Breitrund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Quer elliptisch; ellipsenförmig, jedoch kürzer als breit, in der Mitte am breitesten, mit Rändern, die sich zur Basis und zum Apex hin konvex und gleichmäßig verjüngen, die längste Dimension liegt quer.  Bildet Teil der Serie ‚elliptisch‘.</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Breitwüchsig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Breitwüchsig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24" w:name="_Toc224620091"/>
            <w:bookmarkStart w:id="625" w:name="_Toc225766683"/>
            <w:r w:rsidRPr="00DA54E1">
              <w:rPr>
                <w:rFonts w:cs="Arial"/>
                <w:lang w:val="de-DE"/>
              </w:rPr>
              <w:t>Nach außen gerichtet; z. B. auseinanderlaufende Zweige. Gilt auch für die Wuchsform.</w:t>
            </w:r>
            <w:bookmarkEnd w:id="624"/>
            <w:bookmarkEnd w:id="625"/>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Büschelförmig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Büschelförmig</w:instrText>
            </w:r>
            <w:r w:rsidRPr="00DA54E1">
              <w:rPr>
                <w:rFonts w:cs="Arial"/>
                <w:lang w:val="de-DE"/>
              </w:rPr>
              <w:instrText>"</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Büschelförmig</w:instrText>
            </w:r>
            <w:r w:rsidRPr="00DA54E1">
              <w:rPr>
                <w:rFonts w:cs="Arial"/>
                <w:lang w:val="de-DE"/>
              </w:rPr>
              <w:instrText>"</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In Gruppen; eng gruppiert, aus einer gemeinsamen Stelle hervorgehend.</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Capitulum (Blütenkopf)</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Blütenkopf</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color w:val="000000"/>
                <w:lang w:val="de-DE"/>
              </w:rPr>
            </w:pPr>
            <w:bookmarkStart w:id="626" w:name="_Toc224620001"/>
            <w:bookmarkStart w:id="627" w:name="_Toc225766596"/>
            <w:r w:rsidRPr="00DA54E1">
              <w:rPr>
                <w:rFonts w:cs="Arial"/>
                <w:lang w:val="de-DE"/>
              </w:rPr>
              <w:t xml:space="preserve">Ein Blütenkopf oder Capitulum ist eine stark zusammengezogene Blütentraube, an der sich einzelne ungestielte Blüten an einem erweiterten Stiel befinden. Merkmal von </w:t>
            </w:r>
            <w:r w:rsidRPr="00DA54E1">
              <w:rPr>
                <w:rFonts w:cs="Arial"/>
                <w:i/>
                <w:iCs/>
                <w:lang w:val="de-DE"/>
              </w:rPr>
              <w:t>Dipsacaceae</w:t>
            </w:r>
            <w:r w:rsidRPr="00DA54E1">
              <w:rPr>
                <w:rFonts w:cs="Arial"/>
                <w:lang w:val="de-DE"/>
              </w:rPr>
              <w:t>.</w:t>
            </w:r>
            <w:bookmarkEnd w:id="626"/>
            <w:bookmarkEnd w:id="627"/>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rFonts w:eastAsia="Calibri"/>
                <w:color w:val="FF0000"/>
                <w:lang w:val="de-DE" w:eastAsia="de-DE" w:bidi="de-DE"/>
              </w:rPr>
              <w:t>Deckfarbe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Deckfarbe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Bei einem Pflanzenteil, welches eine Grundfarbe aufweist, über die sich mit der Zeit zum Beispiel als Überzug eine zweite Farbe legt, wird der Überzug als Deckfarbe betrachtet. Die Deckfarbe ist nicht immer die Farbe, die die kleinere Fläche des betreffenden Pflanzenteils bedeckt.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Deltaartig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Deltaartig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Mehr oder weniger gleichseitig kegelförmig; sich von einer kreisförmigen Basis zu einem spitzen Apex gleichmäßig verjüngend.  Bildet Teil der Serie ‚kegelförmig‘. Vergleiche ‚deltaförmig‘, das für zweidimensionale Formen gilt, und ‚verkehrt deltaförmig‘, das zur Basis hin schmaler wird.</w:t>
            </w:r>
          </w:p>
        </w:tc>
      </w:tr>
      <w:tr w:rsidR="00C80278" w:rsidRPr="00DA54E1" w:rsidTr="00F21A3F">
        <w:trPr>
          <w:cantSplit/>
        </w:trPr>
        <w:tc>
          <w:tcPr>
            <w:tcW w:w="2127" w:type="dxa"/>
          </w:tcPr>
          <w:p w:rsidR="00C80278" w:rsidRPr="00DA54E1" w:rsidRDefault="00C80278" w:rsidP="00F21A3F">
            <w:pPr>
              <w:spacing w:before="40" w:after="40"/>
              <w:jc w:val="left"/>
              <w:rPr>
                <w:rFonts w:cs="Arial"/>
                <w:lang w:val="de-DE"/>
              </w:rPr>
            </w:pPr>
            <w:r w:rsidRPr="00DA54E1">
              <w:rPr>
                <w:rFonts w:cs="Arial"/>
                <w:color w:val="FF0000"/>
                <w:lang w:val="de-DE"/>
              </w:rPr>
              <w:t>Deltaförmig</w:t>
            </w:r>
            <w:r w:rsidRPr="00DA54E1">
              <w:rPr>
                <w:rFonts w:cs="Arial"/>
                <w:lang w:val="de-DE"/>
              </w:rPr>
              <w:fldChar w:fldCharType="begin"/>
            </w:r>
            <w:r w:rsidRPr="00DA54E1">
              <w:rPr>
                <w:rFonts w:cs="Arial"/>
                <w:lang w:val="de-DE"/>
              </w:rPr>
              <w:instrText xml:space="preserve"> XE "</w:instrText>
            </w:r>
            <w:r w:rsidRPr="00DA54E1">
              <w:rPr>
                <w:rFonts w:cs="Arial"/>
                <w:color w:val="FF0000"/>
                <w:lang w:val="de-DE"/>
              </w:rPr>
              <w:instrText>Deltaförmig</w:instrText>
            </w:r>
            <w:r w:rsidRPr="00DA54E1">
              <w:rPr>
                <w:rFonts w:cs="Arial"/>
                <w:lang w:val="de-DE"/>
              </w:rPr>
              <w:instrText xml:space="preserve">" </w:instrText>
            </w:r>
            <w:r w:rsidRPr="00DA54E1">
              <w:rPr>
                <w:rFonts w:cs="Arial"/>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Mehr oder weniger gleichseitig dreieckig; zum Apex hin, der von der Ansatzstelle entfernt ist, schmaler werdend.  Bildet Teil der Serie ‚dreieckig‘. Vergleiche ‚deltaartig‘, das für dreidimensionale Formen gilt, und vergleiche auch ‚verkehrt dreieckig‘ und ‚verkehrt deltaförmig‘, die zur Basis hin schmaler werden.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Dicht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Dicht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(Dichte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Dichte</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w:t>
            </w:r>
          </w:p>
        </w:tc>
        <w:tc>
          <w:tcPr>
            <w:tcW w:w="8080" w:type="dxa"/>
            <w:vAlign w:val="center"/>
          </w:tcPr>
          <w:p w:rsidR="00C80278" w:rsidRPr="00DA54E1" w:rsidRDefault="00C80278" w:rsidP="00F21A3F">
            <w:pPr>
              <w:rPr>
                <w:rFonts w:cs="Arial"/>
                <w:lang w:val="de-DE"/>
              </w:rPr>
            </w:pPr>
            <w:r w:rsidRPr="00DA54E1">
              <w:rPr>
                <w:rFonts w:cs="Arial"/>
                <w:lang w:val="de-DE"/>
              </w:rPr>
              <w:t>Zahlreich pro Einheitszone, im Gegensatz zu locker.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Dichtfilzig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Dichtfilzig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Wird durch den allgemeinen Begriff „Haar“ in den Prüfungsrichtlinien erfaßt. Filzig; dicht bedeckt mit kurzen, verfilzten, verschlungenen Haaren. Vergleiche ‚filzig‘, das weniger verfilzt ist.</w:t>
            </w:r>
          </w:p>
        </w:tc>
      </w:tr>
      <w:tr w:rsidR="00C80278" w:rsidRPr="00DA54E1" w:rsidTr="00F21A3F">
        <w:trPr>
          <w:cantSplit/>
        </w:trPr>
        <w:tc>
          <w:tcPr>
            <w:tcW w:w="2127" w:type="dxa"/>
            <w:shd w:val="clear" w:color="auto" w:fill="FFFFFF"/>
          </w:tcPr>
          <w:p w:rsidR="00C80278" w:rsidRPr="00DA54E1" w:rsidRDefault="00C80278" w:rsidP="00F21A3F">
            <w:pPr>
              <w:spacing w:before="40" w:after="40"/>
              <w:jc w:val="left"/>
              <w:rPr>
                <w:rFonts w:cs="Arial"/>
                <w:color w:val="FF0000"/>
                <w:lang w:val="de-DE"/>
              </w:rPr>
            </w:pPr>
            <w:r w:rsidRPr="00DA54E1">
              <w:rPr>
                <w:rFonts w:cs="Arial"/>
                <w:color w:val="FF0000"/>
                <w:lang w:val="de-DE"/>
              </w:rPr>
              <w:t>Diskusförmig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Diskusförmig</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FFFFFF"/>
            <w:vAlign w:val="center"/>
          </w:tcPr>
          <w:p w:rsidR="00C80278" w:rsidRPr="00DA54E1" w:rsidRDefault="00C80278" w:rsidP="00F21A3F">
            <w:pPr>
              <w:rPr>
                <w:rFonts w:cs="Arial"/>
                <w:lang w:val="de-DE"/>
              </w:rPr>
            </w:pPr>
            <w:r w:rsidRPr="00DA54E1">
              <w:rPr>
                <w:rFonts w:cs="Arial"/>
                <w:lang w:val="de-DE"/>
              </w:rPr>
              <w:t>Hat eine flache, kreisförmige Form; scheibenförmig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Distal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Distal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Am Apex und/oder an der am weitesten von der Ansatzstelle entfernt liegenden Stelle gelegen. Vergleiche ‚proximal‘, ‚basal‘, das am nächsten an der Ansatzstelle ist. Synonyme: apikal, distal, terminal (der geeignetste Begriff ist fallweise zu entscheiden)</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Dolde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Dolde</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lang w:val="de-DE"/>
              </w:rPr>
            </w:pPr>
            <w:bookmarkStart w:id="628" w:name="_Toc224620111"/>
            <w:bookmarkStart w:id="629" w:name="_Toc225766701"/>
            <w:r w:rsidRPr="00DA54E1">
              <w:rPr>
                <w:rFonts w:cs="Arial"/>
                <w:lang w:val="de-DE"/>
              </w:rPr>
              <w:t>Eine Art Blütenstand mit einer kurzen Achse und mehreren Blütenstielen von gleicher Länge, die aus einer gemeinsamen Stelle heraus zu wachsen scheinen.</w:t>
            </w:r>
            <w:bookmarkEnd w:id="628"/>
            <w:bookmarkEnd w:id="629"/>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Doppelt gekerbt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gekerbt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30" w:name="_Toc224619991"/>
            <w:bookmarkStart w:id="631" w:name="_Toc225766586"/>
            <w:r w:rsidRPr="00DA54E1">
              <w:rPr>
                <w:rFonts w:cs="Arial"/>
                <w:lang w:val="de-DE"/>
              </w:rPr>
              <w:t>Mit Kerbungen, die selbst gekerbt sind, oder mit abwechslungsweise größeren und kleineren Kerbungen.</w:t>
            </w:r>
            <w:bookmarkEnd w:id="630"/>
            <w:bookmarkEnd w:id="63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Doppelt gesägt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gesägt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32" w:name="_Toc224619993"/>
            <w:bookmarkStart w:id="633" w:name="_Toc225766588"/>
            <w:r w:rsidRPr="00DA54E1">
              <w:rPr>
                <w:rFonts w:cs="Arial"/>
                <w:lang w:val="de-DE"/>
              </w:rPr>
              <w:t>Mit Einsägungen die selbst gesägt sind, oder mit abwechslungsweise größeren und kleineren Einsägungen.</w:t>
            </w:r>
            <w:bookmarkEnd w:id="632"/>
            <w:bookmarkEnd w:id="63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Doppelt gezähnt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gezähnt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34" w:name="_Toc224619992"/>
            <w:bookmarkStart w:id="635" w:name="_Toc225766587"/>
            <w:r w:rsidRPr="00DA54E1">
              <w:rPr>
                <w:rFonts w:cs="Arial"/>
                <w:lang w:val="de-DE"/>
              </w:rPr>
              <w:t>Mit Zähnungen, die selbst gezähnt sind, oder mit abwechslungsweise größeren und kleineren Zähnungen.</w:t>
            </w:r>
            <w:bookmarkEnd w:id="634"/>
            <w:bookmarkEnd w:id="635"/>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Dorn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Dorn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36" w:name="_Toc224620103"/>
            <w:bookmarkStart w:id="637" w:name="_Toc225766693"/>
            <w:r w:rsidRPr="00DA54E1">
              <w:rPr>
                <w:rFonts w:cs="Arial"/>
                <w:color w:val="000000"/>
                <w:lang w:val="de-DE"/>
              </w:rPr>
              <w:t>Starres, scharf zugespitztes verändertes Organ oder Organteil, in der Regel an einem veränderten Trieb. Weist sowohl oberflächliche als auch tiefere Schichten auf. Vergleiche ‚Stachel‘, der nur aus den oberflächlichen Schichten hervorgeht, und ‚Stachel‘, der synonym mit ‚Dorn‘ verwendet werden kann, in der Regel jedoch auch für andere veränderte Organe gilt, z. B. ein Blatt oder ein Nebenblatt.</w:t>
            </w:r>
            <w:bookmarkEnd w:id="636"/>
            <w:bookmarkEnd w:id="637"/>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Dornig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Dornig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pStyle w:val="BodyText"/>
              <w:keepNext/>
              <w:rPr>
                <w:rFonts w:cs="Arial"/>
                <w:color w:val="000000"/>
              </w:rPr>
            </w:pPr>
            <w:r w:rsidRPr="00DA54E1">
              <w:rPr>
                <w:rFonts w:cs="Arial"/>
                <w:color w:val="000000"/>
              </w:rPr>
              <w:t>Vgl. ‚stachelig‘.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Dornig</w:t>
            </w:r>
            <w:r w:rsidRPr="00DA54E1">
              <w:rPr>
                <w:rFonts w:cs="Arial"/>
                <w:color w:val="FF0000"/>
                <w:lang w:val="de-DE"/>
              </w:rPr>
              <w:br/>
              <w:t>(Stachelig)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Dornig (Stachelig)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38" w:name="_Toc224620089"/>
            <w:bookmarkStart w:id="639" w:name="_Toc225766681"/>
            <w:r w:rsidRPr="00DA54E1">
              <w:rPr>
                <w:rFonts w:cs="Arial"/>
                <w:color w:val="000000"/>
                <w:lang w:val="de-DE"/>
              </w:rPr>
              <w:t>Dornen tragend; mit steifen, scharfen Fortsätzen aus oberflächlichen und tieferen Schichten des Pflanzenteils. Vergleiche ‚stachelig‘ (nur aus den oberflächlichen Schichten).</w:t>
            </w:r>
            <w:bookmarkEnd w:id="638"/>
            <w:bookmarkEnd w:id="639"/>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Dorsal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Dorsal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Die untere, äußere oder abaxiale Seite im Verhältnis zur Achse. Vergleiche ‚ventral‘.</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Dreieckig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Dreieckig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Mit drei oder weniger geraden Seiten, sich zur Basis hin, das heißt zur Ansatzstelle hin, verbreitern.  Die Serie dreieckig umfaßt auch ‚deltaförmig‘ mit einem spezifischeren Verhältnis Länge/Breite. Vergleiche ‚verkehrt dreieckig‘, das zum Apex hin am breitesten ist, und ‚kegelförmig‘, das für dreidimensionale Formen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Drüsig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Drüsig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40" w:name="_Toc224620037"/>
            <w:bookmarkStart w:id="641" w:name="_Toc225766632"/>
            <w:r w:rsidRPr="00DA54E1">
              <w:rPr>
                <w:rFonts w:cs="Arial"/>
                <w:lang w:val="de-DE"/>
              </w:rPr>
              <w:t>Mit Drüsen; mit</w:t>
            </w:r>
            <w:r w:rsidRPr="00DA54E1">
              <w:rPr>
                <w:rFonts w:cs="Arial"/>
                <w:color w:val="000000"/>
                <w:lang w:val="de-DE"/>
              </w:rPr>
              <w:t xml:space="preserve"> kurzstieligen oder ungestielten Drüsen oder mit Haaren, die an ihren Spitzen Drüsen tragen.</w:t>
            </w:r>
            <w:bookmarkEnd w:id="640"/>
            <w:bookmarkEnd w:id="64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Eben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Eben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42" w:name="_Toc224620022"/>
            <w:bookmarkStart w:id="643" w:name="_Toc225766617"/>
            <w:r w:rsidRPr="00DA54E1">
              <w:rPr>
                <w:rFonts w:cs="Arial"/>
                <w:lang w:val="de-DE"/>
              </w:rPr>
              <w:t>Glatt; Gegenteil von rauh. Für Merkmale der inneren Textur wird der Begriff ‚fein‘ verwendet.</w:t>
            </w:r>
            <w:bookmarkEnd w:id="642"/>
            <w:bookmarkEnd w:id="643"/>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Eiartig</w:t>
            </w:r>
            <w:r w:rsidRPr="00DA54E1">
              <w:rPr>
                <w:rFonts w:cs="Arial"/>
                <w:color w:val="FF0000"/>
                <w:lang w:val="de-DE"/>
              </w:rPr>
              <w:fldChar w:fldCharType="begin"/>
            </w:r>
            <w:r w:rsidRPr="00DA54E1">
              <w:rPr>
                <w:rFonts w:cs="Arial"/>
                <w:color w:val="FF0000"/>
                <w:lang w:val="de-DE"/>
              </w:rPr>
              <w:instrText xml:space="preserve"> XE " Eiartig " </w:instrText>
            </w:r>
            <w:r w:rsidRPr="00DA54E1">
              <w:rPr>
                <w:rFonts w:cs="Arial"/>
                <w:color w:val="FF0000"/>
                <w:lang w:val="de-DE"/>
              </w:rPr>
              <w:fldChar w:fldCharType="end"/>
            </w:r>
            <w:r w:rsidRPr="00DA54E1">
              <w:rPr>
                <w:rFonts w:cs="Arial"/>
                <w:color w:val="FF0000"/>
                <w:lang w:val="de-DE"/>
              </w:rPr>
              <w:br/>
            </w:r>
            <w:r w:rsidRPr="00DA54E1">
              <w:rPr>
                <w:rFonts w:cs="Arial"/>
                <w:lang w:val="de-DE"/>
              </w:rPr>
              <w:t>(engl. „ovoid“)</w:t>
            </w:r>
          </w:p>
        </w:tc>
        <w:tc>
          <w:tcPr>
            <w:tcW w:w="8080" w:type="dxa"/>
            <w:tcBorders>
              <w:bottom w:val="single" w:sz="4" w:space="0" w:color="auto"/>
            </w:tcBorders>
            <w:vAlign w:val="center"/>
          </w:tcPr>
          <w:p w:rsidR="00C80278" w:rsidRPr="00DA54E1" w:rsidRDefault="00C80278" w:rsidP="00F21A3F">
            <w:pPr>
              <w:keepNext/>
              <w:keepLines/>
              <w:outlineLvl w:val="0"/>
              <w:rPr>
                <w:rFonts w:cs="Arial"/>
                <w:lang w:val="de-DE"/>
              </w:rPr>
            </w:pPr>
            <w:r w:rsidRPr="00DA54E1">
              <w:rPr>
                <w:rFonts w:cs="Arial"/>
                <w:lang w:val="de-DE"/>
              </w:rPr>
              <w:t>Hühnereiförmig (dreidimensional); unter der Mitte, das heißt zur Basis hin, am breitesten, vollständig konvex, obwohl der Apex entweder abgerundet oder spitz sein kann.  Vergleiche die Serie ‚verkehrt eiartig‘, die zum Apex hin am breitesten ist, und ‚eiförmig‘, die für zweidimensionale Formen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Eiförmig</w:t>
            </w:r>
            <w:r w:rsidRPr="00DA54E1">
              <w:rPr>
                <w:rFonts w:cs="Arial"/>
                <w:color w:val="FF0000"/>
                <w:lang w:val="de-DE"/>
              </w:rPr>
              <w:fldChar w:fldCharType="begin"/>
            </w:r>
            <w:r w:rsidRPr="00DA54E1">
              <w:rPr>
                <w:rFonts w:cs="Arial"/>
                <w:color w:val="FF0000"/>
                <w:lang w:val="de-DE"/>
              </w:rPr>
              <w:instrText xml:space="preserve"> XE "Eiförmig" </w:instrText>
            </w:r>
            <w:r w:rsidRPr="00DA54E1">
              <w:rPr>
                <w:rFonts w:cs="Arial"/>
                <w:color w:val="FF0000"/>
                <w:lang w:val="de-DE"/>
              </w:rPr>
              <w:fldChar w:fldCharType="end"/>
            </w:r>
            <w:r w:rsidRPr="00DA54E1">
              <w:rPr>
                <w:rFonts w:cs="Arial"/>
                <w:color w:val="FF0000"/>
                <w:lang w:val="de-DE"/>
              </w:rPr>
              <w:br/>
            </w:r>
            <w:r w:rsidRPr="00DA54E1">
              <w:rPr>
                <w:rFonts w:cs="Arial"/>
                <w:lang w:val="de-DE"/>
              </w:rPr>
              <w:t>(engl. „ovate“)</w:t>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Hühnereiförmig (zweidimensional); unter der Mitte, das heißt zur Ansatzstelle hin, am breitesten, der Rand ist vollständig konvex, obwohl der Apex entweder abgerundet oder spitz sein kann.  Vergleiche die Serie ‚verkehrt eiförmig‘, die zum Apex hin am breitesten ist, und ‚eiartig‘, die für dreidimensionale Formen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Eingedrückt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Eingedrückt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Gekerbt; mit einer stumpfen, flachen, zentralen Bucht. Gilt für den Apex. Vergleiche ‚eingekerbt‘ und ‚verkehrt herzförmig‘.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Eingekerbt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Eingekerbt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Gekerbt; mit spitzer, tiefer, zentraler Bucht. Gilt für den Apex. Vergleiche ‚eingedrückt‘ und ‚verkehrt herzförmig‘.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Eingeschlossen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Eingeschlossen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Im Inneren eingeschlossen; sich nicht über die umgebenden Teile erstreckend, z. B. Staubfäden, die nicht über die Krone hinausragen. Vergleiche ‚hervorstehend‘.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Eingesenkt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Eingesenkt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Eingesunken, als ob von oben oder von oben und unten in die Mitte gedrückt, was eine Austiefung verursacht. Vergleiche ‚zusammengedrückt‘.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Einwärts gebogen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Einwärts gebogen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(Adaxial) abrupt einwärts oder aufwärts gebogen. Vergleiche ‚gleichseitig‘.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Einwärts gerichtet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Einwärts gerichtet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Pflanzenteil/Pflanzenteile, der/die im Verhältnis zur ganzen Pflanze oder zu anderen relevanten Pflanzenteilen nach innen gerichtet ist/sind, z. B. Staubfäden, die im Verhältnis zur Krone nach innen gerichtet sind. Vergleiche ‚abstehend‘.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highlight w:val="yellow"/>
                <w:lang w:val="de-DE"/>
              </w:rPr>
            </w:pPr>
            <w:r w:rsidRPr="00DA54E1">
              <w:rPr>
                <w:rFonts w:cs="Arial"/>
                <w:color w:val="FF0000"/>
                <w:lang w:val="de-DE"/>
              </w:rPr>
              <w:t>Einzelblütte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Einzelblütte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ngsana New"/>
                <w:lang w:val="de-DE"/>
              </w:rPr>
              <w:t>Eine Einzelblüte ist die der Reproduktion dienende Struktur bei blühenden Pflanzen. Eine Einzelblüte kann eine Solitärblüte oder Teil eines Blütenstandes sein.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Ellipsoid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Ellipsoid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Dreidimensionale Ellipse; in der Mitte am breitesten, mit Rändern, die sich konvex und gleichmäßig zu jedem Ende hin verjüngen.  Die Serie ‚ellipsoid‘ umfaßt auch ‚kugelförmig‘ und ‚abgeplattet kugelförmig‘, die sich nur in ihrem Verhältnis Länge/Durchmesser unterscheiden. Vergleiche ‚elliptisch‘, ‚kreisförmig‘ und ‚breitrund‘, die für zweidimensionale Formen gelten.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Elliptisch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Elliptisch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Ellipsenförmig; in der Mitte am breitesten, die Ränder verjüngen sich konvex und gleichmäßig zu jedem Ende hin.  Die Serie ‚elliptisch‘ umfaßt auch ‚kreisförmig‘ und ‚breitrund‘, die sich nur in ihrem Verhältnis Länge/Breite unterscheiden.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Enthaart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Enthaart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44" w:name="_Toc224620034"/>
            <w:bookmarkStart w:id="645" w:name="_Toc225766629"/>
            <w:r w:rsidRPr="00DA54E1">
              <w:rPr>
                <w:rFonts w:cs="Arial"/>
                <w:color w:val="000000"/>
                <w:lang w:val="de-DE"/>
              </w:rPr>
              <w:t>Nahezu unbehaart.</w:t>
            </w:r>
            <w:bookmarkEnd w:id="644"/>
            <w:bookmarkEnd w:id="645"/>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Fächerförmig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Fächerförmig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(Fächerform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Fächerform</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w:t>
            </w:r>
          </w:p>
        </w:tc>
        <w:tc>
          <w:tcPr>
            <w:tcW w:w="8080" w:type="dxa"/>
            <w:shd w:val="clear" w:color="auto" w:fill="auto"/>
            <w:vAlign w:val="center"/>
          </w:tcPr>
          <w:p w:rsidR="00C80278" w:rsidRPr="00DA54E1" w:rsidRDefault="00C80278" w:rsidP="00F21A3F">
            <w:pPr>
              <w:outlineLvl w:val="0"/>
              <w:rPr>
                <w:rFonts w:cs="Arial"/>
                <w:lang w:val="de-DE"/>
              </w:rPr>
            </w:pPr>
            <w:bookmarkStart w:id="646" w:name="_Toc224620029"/>
            <w:bookmarkStart w:id="647" w:name="_Toc225766624"/>
            <w:r w:rsidRPr="00DA54E1">
              <w:rPr>
                <w:rFonts w:cs="Arial"/>
                <w:lang w:val="de-DE"/>
              </w:rPr>
              <w:t>Fächerförmig; am Apex abgerundet und an der Basis abgeflacht.</w:t>
            </w:r>
            <w:bookmarkEnd w:id="646"/>
            <w:bookmarkEnd w:id="647"/>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Fadenförmig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Fadenförmig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48" w:name="_Toc224620026"/>
            <w:bookmarkStart w:id="649" w:name="_Toc225766621"/>
            <w:r w:rsidRPr="00DA54E1">
              <w:rPr>
                <w:rFonts w:cs="Arial"/>
                <w:lang w:val="de-DE"/>
              </w:rPr>
              <w:t>‚Fadenartig‘.</w:t>
            </w:r>
            <w:bookmarkEnd w:id="648"/>
            <w:bookmarkEnd w:id="649"/>
          </w:p>
        </w:tc>
      </w:tr>
      <w:tr w:rsidR="00C80278" w:rsidRPr="00DA54E1" w:rsidTr="00F21A3F">
        <w:trPr>
          <w:cantSplit/>
        </w:trPr>
        <w:tc>
          <w:tcPr>
            <w:tcW w:w="2127" w:type="dxa"/>
          </w:tcPr>
          <w:p w:rsidR="00C80278" w:rsidRPr="00DA54E1" w:rsidRDefault="00C80278" w:rsidP="00F21A3F">
            <w:pPr>
              <w:jc w:val="left"/>
              <w:rPr>
                <w:color w:val="FF0000"/>
                <w:lang w:val="de-DE"/>
              </w:rPr>
            </w:pPr>
            <w:r w:rsidRPr="00DA54E1">
              <w:rPr>
                <w:color w:val="FF0000"/>
                <w:lang w:val="de-DE"/>
              </w:rPr>
              <w:t>Farbbezeichnungen</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Farbbezeichnungen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Die RHS-Farbkarte enthält bis zu 896 verschiedene Farben.  Die UPOV hat 50 „Gruppen“ für Farben aufgestellt.  Die Bezeichnungen, die für die 50 UPOV-Gruppen verwendet wurden, bestehen entweder aus der [reinen Farbe] / [Farbton] (z.B. gelb, orange, rot), einer Kombination zweier [reiner Farben] / [Farbtöne] (z.B. gelborange, orangerosa, purpurrot), oder einer Kombination der [reinen Farbe(n)] / [Farbton (-töne)] mit „hell“ oder „dunkel“ (z.B. hellgelb, dunkelrosarot).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color w:val="FF0000"/>
                <w:lang w:val="de-DE"/>
              </w:rPr>
              <w: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Farbe ist komplex und kann anhand von drei Hauptelementen definiert werden: TON (unterscheidet die verschiedenen Farben), SÄTTIGUNG (das Farbelement, das die Reinheit oder die Trübheit der Farbe anzeigt) und INTENSITÄT (unterscheidet die von der Farbe reflektierte Gesamtlichtmenge, also wie die Farbe vom Auge auf einer Skala von dunkel bis hell wahrgenommen wird).</w:t>
            </w:r>
          </w:p>
          <w:p w:rsidR="00C80278" w:rsidRPr="00DA54E1" w:rsidRDefault="00C80278" w:rsidP="00F21A3F">
            <w:pPr>
              <w:outlineLvl w:val="0"/>
              <w:rPr>
                <w:rFonts w:cs="Arial"/>
                <w:lang w:val="de-DE"/>
              </w:rPr>
            </w:pPr>
            <w:r w:rsidRPr="00DA54E1">
              <w:rPr>
                <w:lang w:val="de-DE"/>
              </w:rPr>
              <w:t>Zur Beschreibung von Farben bei Pflanzen in Prüfungsrichtlinien ist es allgemein übliche Praxis, ein oder mehrere der drei Farbelemente getrennt oder in Kombination zu betrachten.</w:t>
            </w:r>
          </w:p>
        </w:tc>
      </w:tr>
      <w:tr w:rsidR="00C80278" w:rsidRPr="00DA54E1" w:rsidTr="00F21A3F">
        <w:trPr>
          <w:cantSplit/>
        </w:trPr>
        <w:tc>
          <w:tcPr>
            <w:tcW w:w="2127" w:type="dxa"/>
          </w:tcPr>
          <w:p w:rsidR="00C80278" w:rsidRPr="00DA54E1" w:rsidRDefault="00C80278" w:rsidP="00F21A3F">
            <w:pPr>
              <w:jc w:val="left"/>
              <w:rPr>
                <w:color w:val="FF0000"/>
                <w:lang w:val="de-DE"/>
              </w:rPr>
            </w:pPr>
            <w:r w:rsidRPr="00DA54E1">
              <w:rPr>
                <w:rFonts w:eastAsia="Calibri"/>
                <w:color w:val="FF0000"/>
                <w:lang w:val="de-DE" w:eastAsia="de-DE" w:bidi="de-DE"/>
              </w:rPr>
              <w:t>Farbverteilung</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4.2.2 „Farbverteilung“)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Fein gekerbt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 gekerbt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lang w:val="de-DE"/>
              </w:rPr>
              <w:t xml:space="preserve">Rand mit </w:t>
            </w:r>
            <w:r w:rsidRPr="00DA54E1">
              <w:rPr>
                <w:rFonts w:cs="Arial"/>
                <w:i/>
                <w:lang w:val="de-DE"/>
              </w:rPr>
              <w:t>kleinen</w:t>
            </w:r>
            <w:r w:rsidRPr="00DA54E1">
              <w:rPr>
                <w:rFonts w:cs="Arial"/>
                <w:lang w:val="de-DE"/>
              </w:rPr>
              <w:t xml:space="preserve"> abgerundeten Zähnen (sehr exakt gekerbt). Vergleiche „gekerbt“.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Fein gesägt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 gesägt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color w:val="000000"/>
                <w:lang w:val="de-DE"/>
              </w:rPr>
            </w:pPr>
            <w:bookmarkStart w:id="650" w:name="_Toc224620076"/>
            <w:bookmarkStart w:id="651" w:name="_Toc225766668"/>
            <w:r w:rsidRPr="00DA54E1">
              <w:rPr>
                <w:rFonts w:cs="Arial"/>
                <w:color w:val="000000"/>
                <w:lang w:val="de-DE"/>
              </w:rPr>
              <w:t>Fein gesägt. Vgl. „gesägt“.</w:t>
            </w:r>
            <w:bookmarkEnd w:id="650"/>
            <w:bookmarkEnd w:id="65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Fein gezähnt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 gezähnt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lang w:val="de-DE"/>
              </w:rPr>
              <w:t xml:space="preserve">Mit </w:t>
            </w:r>
            <w:r w:rsidRPr="00DA54E1">
              <w:rPr>
                <w:rFonts w:cs="Arial"/>
                <w:i/>
                <w:lang w:val="de-DE"/>
              </w:rPr>
              <w:t>feinen,</w:t>
            </w:r>
            <w:r w:rsidRPr="00DA54E1">
              <w:rPr>
                <w:rFonts w:cs="Arial"/>
                <w:lang w:val="de-DE"/>
              </w:rPr>
              <w:t xml:space="preserve"> scharfen, nach außen gerichteten Zähnen (fein gezähnt). Vergleiche ‚gezähnt‘.</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Fein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outlineLvl w:val="0"/>
              <w:rPr>
                <w:rFonts w:cs="Arial"/>
                <w:lang w:val="de-DE"/>
              </w:rPr>
            </w:pPr>
            <w:bookmarkStart w:id="652" w:name="_Toc224620028"/>
            <w:bookmarkStart w:id="653" w:name="_Toc225766623"/>
            <w:r w:rsidRPr="00DA54E1">
              <w:rPr>
                <w:rFonts w:cs="Arial"/>
                <w:lang w:val="de-DE"/>
              </w:rPr>
              <w:t>Ohne Textur; glatt, Gegenteil von ‚rauh‘. Für Oberflächenmerkmale wird der Begriff ‚glatt‘ oder ‚eben‘ verwendet.</w:t>
            </w:r>
            <w:bookmarkEnd w:id="652"/>
            <w:bookmarkEnd w:id="65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Fein zugespitzt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 zugespitzt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Abrupt in einer kleinen, scharfen, jedoch nicht starren Spitze endend, deren Beschaffenheit sowohl vaskular als auch laminar ist. Gilt für den distalsten Teil des Apex (Spitze). Vergleiche ‚zugespitzt‘, wo die Verjüngung weniger abrupt ist, und ‚mit längerer aufgesetzter Spitze‘, das starr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Fibrös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Fibrös</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54" w:name="_Toc224620025"/>
            <w:bookmarkStart w:id="655" w:name="_Toc225766620"/>
            <w:r w:rsidRPr="00DA54E1">
              <w:rPr>
                <w:rFonts w:cs="Arial"/>
                <w:lang w:val="de-DE"/>
              </w:rPr>
              <w:t>Mit zähen Fasern.</w:t>
            </w:r>
            <w:bookmarkEnd w:id="654"/>
            <w:bookmarkEnd w:id="655"/>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Filzig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Filzig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56" w:name="_Toc224620024"/>
            <w:bookmarkStart w:id="657" w:name="_Toc225766619"/>
            <w:r w:rsidRPr="00DA54E1">
              <w:rPr>
                <w:rFonts w:cs="Arial"/>
                <w:color w:val="000000"/>
                <w:lang w:val="de-DE"/>
              </w:rPr>
              <w:t>‚dichtfilzig‘ verwenden.</w:t>
            </w:r>
            <w:bookmarkEnd w:id="656"/>
            <w:bookmarkEnd w:id="657"/>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Filzig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Filzig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pStyle w:val="BodyText"/>
              <w:keepNext/>
              <w:rPr>
                <w:rFonts w:cs="Arial"/>
                <w:color w:val="000000"/>
              </w:rPr>
            </w:pPr>
            <w:r w:rsidRPr="00DA54E1">
              <w:rPr>
                <w:rFonts w:cs="Arial"/>
                <w:color w:val="000000"/>
              </w:rPr>
              <w:t>Durch den allgemeinen Begriff „Haar“ in den Prüfungsrichtlinien erfaßt. Dicht wollig; mit kurzen, verfilzten, verflochtenen Trichomen. ‚Dicht und weich verfilzt</w:t>
            </w:r>
            <w:r w:rsidRPr="00DA54E1">
              <w:rPr>
                <w:rFonts w:cs="Arial"/>
                <w:color w:val="000000"/>
              </w:rPr>
              <w:noBreakHyphen/>
              <w:t>wollig.‘ Vergleiche ‚dichtfilzig‘, das noch dichter und stärker verfilzt (filzig) ist, und vergleiche ‚wollig‘ mit längeren, weniger verfilzten Haaren.</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Flächig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Flächig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rPr>
                <w:rFonts w:cs="Arial"/>
                <w:lang w:val="de-DE"/>
              </w:rPr>
            </w:pPr>
            <w:r w:rsidRPr="00DA54E1">
              <w:rPr>
                <w:rFonts w:cs="Arial"/>
                <w:lang w:val="de-DE"/>
              </w:rPr>
              <w:t>Mit weit verstreuten Pflanzenteilen, z. B. Blütenblättern, oder mit weit verbreiteten und sich häufig verzweigenden Zweigen. Vergleiche ‚abstehend‘, das fast rechtwinklig zur Hauptachse absteht.</w:t>
            </w:r>
          </w:p>
        </w:tc>
      </w:tr>
      <w:tr w:rsidR="00C80278" w:rsidRPr="00DA54E1" w:rsidTr="00F21A3F">
        <w:trPr>
          <w:cantSplit/>
        </w:trPr>
        <w:tc>
          <w:tcPr>
            <w:tcW w:w="2127" w:type="dxa"/>
          </w:tcPr>
          <w:p w:rsidR="00C80278" w:rsidRPr="00DA54E1" w:rsidRDefault="00C80278" w:rsidP="00F21A3F">
            <w:pPr>
              <w:jc w:val="left"/>
              <w:rPr>
                <w:lang w:val="de-DE"/>
              </w:rPr>
            </w:pPr>
            <w:r w:rsidRPr="00DA54E1">
              <w:rPr>
                <w:color w:val="FF0000"/>
                <w:lang w:val="de-DE"/>
              </w:rPr>
              <w:t>Flammung</w:t>
            </w:r>
            <w:r w:rsidRPr="00DA54E1">
              <w:rPr>
                <w:lang w:val="de-DE"/>
              </w:rPr>
              <w:fldChar w:fldCharType="begin"/>
            </w:r>
            <w:r w:rsidRPr="00DA54E1">
              <w:rPr>
                <w:lang w:val="de-DE"/>
              </w:rPr>
              <w:instrText xml:space="preserve"> XE "</w:instrText>
            </w:r>
            <w:r w:rsidRPr="00DA54E1">
              <w:rPr>
                <w:color w:val="FF0000"/>
                <w:lang w:val="de-DE"/>
              </w:rPr>
              <w:instrText>Flammung</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Flaumig behaart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Flaumig behaart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color w:val="000000"/>
                <w:lang w:val="de-DE"/>
              </w:rPr>
            </w:pPr>
            <w:bookmarkStart w:id="658" w:name="_Toc224620058"/>
            <w:bookmarkStart w:id="659" w:name="_Toc225766650"/>
            <w:r w:rsidRPr="00DA54E1">
              <w:rPr>
                <w:rFonts w:cs="Arial"/>
                <w:color w:val="000000"/>
                <w:lang w:val="de-DE"/>
              </w:rPr>
              <w:t>Die Begriffe ‚flaumig behaart‘/‚Behaarung‘ sind im Sinne der Prüfungsrichtlinien synonym mit ‚haarig‘/‚Behaarung‘.</w:t>
            </w:r>
            <w:bookmarkEnd w:id="658"/>
            <w:bookmarkEnd w:id="659"/>
          </w:p>
        </w:tc>
      </w:tr>
      <w:tr w:rsidR="00C80278" w:rsidRPr="00DA54E1" w:rsidTr="00F21A3F">
        <w:trPr>
          <w:cantSplit/>
        </w:trPr>
        <w:tc>
          <w:tcPr>
            <w:tcW w:w="2127" w:type="dxa"/>
          </w:tcPr>
          <w:p w:rsidR="00C80278" w:rsidRPr="00DA54E1" w:rsidRDefault="00C80278" w:rsidP="00F21A3F">
            <w:pPr>
              <w:jc w:val="left"/>
              <w:rPr>
                <w:color w:val="FF0000"/>
                <w:lang w:val="de-DE"/>
              </w:rPr>
            </w:pPr>
            <w:r w:rsidRPr="00DA54E1">
              <w:rPr>
                <w:color w:val="FF0000"/>
                <w:lang w:val="de-DE"/>
              </w:rPr>
              <w:t>Fleck</w:t>
            </w:r>
            <w:r w:rsidRPr="00DA54E1">
              <w:rPr>
                <w:lang w:val="de-DE"/>
              </w:rPr>
              <w:fldChar w:fldCharType="begin"/>
            </w:r>
            <w:r w:rsidRPr="00DA54E1">
              <w:rPr>
                <w:lang w:val="de-DE"/>
              </w:rPr>
              <w:instrText xml:space="preserve"> XE "</w:instrText>
            </w:r>
            <w:r w:rsidRPr="00DA54E1">
              <w:rPr>
                <w:color w:val="FF0000"/>
                <w:lang w:val="de-DE"/>
              </w:rPr>
              <w:instrText>Fleck</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Scharf und klar abgegrenzter unregelmäßig geformter farbiger Bereich.</w:t>
            </w:r>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lang w:val="de-DE"/>
              </w:rPr>
              <w:t>Flecken</w:t>
            </w:r>
            <w:r w:rsidRPr="00DA54E1">
              <w:rPr>
                <w:lang w:val="de-DE"/>
              </w:rPr>
              <w:fldChar w:fldCharType="begin"/>
            </w:r>
            <w:r w:rsidRPr="00DA54E1">
              <w:rPr>
                <w:lang w:val="de-DE"/>
              </w:rPr>
              <w:instrText xml:space="preserve"> XE "</w:instrText>
            </w:r>
            <w:r w:rsidRPr="00DA54E1">
              <w:rPr>
                <w:color w:val="FF0000"/>
                <w:lang w:val="de-DE"/>
              </w:rPr>
              <w:instrText>Flecken</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Fleischig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Fleischig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60" w:name="_Toc224620030"/>
            <w:bookmarkStart w:id="661" w:name="_Toc225766625"/>
            <w:r w:rsidRPr="00DA54E1">
              <w:rPr>
                <w:rFonts w:cs="Arial"/>
                <w:lang w:val="de-DE"/>
              </w:rPr>
              <w:t>Pulpös; sukkulent, jedoch fest, leicht zu schneiden.</w:t>
            </w:r>
            <w:bookmarkEnd w:id="660"/>
            <w:bookmarkEnd w:id="66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Flockig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Flockig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62" w:name="_Toc224620031"/>
            <w:bookmarkStart w:id="663" w:name="_Toc225766626"/>
            <w:r w:rsidRPr="00DA54E1">
              <w:rPr>
                <w:rFonts w:cs="Arial"/>
                <w:color w:val="000000"/>
                <w:lang w:val="de-DE"/>
              </w:rPr>
              <w:t>Durch den allgemeinen Begriff „Haar“ in den Prüfungsrichtlinien erfaßt. Mit Büscheln von langen, weichen Haaren, die in der Regel leicht abgerieben werden können.</w:t>
            </w:r>
            <w:bookmarkEnd w:id="662"/>
            <w:bookmarkEnd w:id="66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Form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Form</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color w:val="000000"/>
                <w:lang w:val="de-DE"/>
              </w:rPr>
            </w:pPr>
            <w:r w:rsidRPr="00DA54E1">
              <w:rPr>
                <w:rFonts w:cs="Arial"/>
                <w:color w:val="000000"/>
                <w:lang w:val="de-DE"/>
              </w:rPr>
              <w:t>In den UPOV-Prüfungsrichtlinien sollte der Begriff „Form“ im weitesten Sinne verwendet werden, und die Begriffe wie „Gestalt“ und „Profil“ sollten vermieden werden, um Widersprüche bei der Übersetzung zu vermeiden.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Frei kronblättrig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Frei kronblättrig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64" w:name="_Toc224620100"/>
            <w:bookmarkStart w:id="665" w:name="_Toc225766690"/>
            <w:r w:rsidRPr="00DA54E1">
              <w:rPr>
                <w:rFonts w:cs="Arial"/>
                <w:lang w:val="de-DE"/>
              </w:rPr>
              <w:t>Mit Blütenblättern, die zumindest teilweise in eine Kronenröhre verschmolzen sind. Vergleiche ‚verwachsenkronblättrig‘.</w:t>
            </w:r>
            <w:bookmarkEnd w:id="664"/>
            <w:bookmarkEnd w:id="665"/>
          </w:p>
        </w:tc>
      </w:tr>
      <w:tr w:rsidR="00C80278" w:rsidRPr="00DA54E1" w:rsidTr="00F21A3F">
        <w:trPr>
          <w:cantSplit/>
        </w:trPr>
        <w:tc>
          <w:tcPr>
            <w:tcW w:w="2127" w:type="dxa"/>
          </w:tcPr>
          <w:p w:rsidR="00C80278" w:rsidRPr="00DA54E1" w:rsidRDefault="00C80278" w:rsidP="00F21A3F">
            <w:pPr>
              <w:spacing w:before="40" w:after="40"/>
              <w:jc w:val="left"/>
              <w:rPr>
                <w:rFonts w:cs="Arial"/>
                <w:i/>
                <w:color w:val="FF0000"/>
                <w:lang w:val="de-DE"/>
              </w:rPr>
            </w:pPr>
            <w:r w:rsidRPr="00DA54E1">
              <w:rPr>
                <w:rFonts w:cs="Arial"/>
                <w:color w:val="FF0000"/>
                <w:lang w:val="de-DE"/>
              </w:rPr>
              <w:t>Freistehend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Freistehend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Voneinander getrennt; nicht verbunden.</w:t>
            </w:r>
          </w:p>
        </w:tc>
      </w:tr>
      <w:tr w:rsidR="00C80278" w:rsidRPr="00DA54E1" w:rsidTr="00F21A3F">
        <w:trPr>
          <w:cantSplit/>
        </w:trPr>
        <w:tc>
          <w:tcPr>
            <w:tcW w:w="2127" w:type="dxa"/>
            <w:tcBorders>
              <w:bottom w:val="nil"/>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Ganzrandig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Ganzrandig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nil"/>
            </w:tcBorders>
            <w:vAlign w:val="center"/>
          </w:tcPr>
          <w:p w:rsidR="00C80278" w:rsidRPr="00DA54E1" w:rsidRDefault="00C80278" w:rsidP="00F21A3F">
            <w:pPr>
              <w:rPr>
                <w:rFonts w:cs="Arial"/>
                <w:lang w:val="de-DE"/>
              </w:rPr>
            </w:pPr>
            <w:r w:rsidRPr="00DA54E1">
              <w:rPr>
                <w:rFonts w:cs="Arial"/>
                <w:lang w:val="de-DE"/>
              </w:rPr>
              <w:t>Mit ungeteiltem Rand; nicht gezähnt oder gelappt.</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Geadert</w:t>
            </w:r>
            <w:r w:rsidRPr="00DA54E1">
              <w:rPr>
                <w:lang w:val="de-DE"/>
              </w:rPr>
              <w:fldChar w:fldCharType="begin"/>
            </w:r>
            <w:r w:rsidRPr="00DA54E1">
              <w:rPr>
                <w:lang w:val="de-DE"/>
              </w:rPr>
              <w:instrText xml:space="preserve"> XE "</w:instrText>
            </w:r>
            <w:r w:rsidRPr="00DA54E1">
              <w:rPr>
                <w:color w:val="FF0000"/>
                <w:lang w:val="de-DE"/>
              </w:rPr>
              <w:instrText>Geadert</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Geballt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Geballt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Dicht zusammengedrängt; praktisch ohne dazwischenliegende Abstände. Vergleiche ‚zusammengedrängt‘, was weniger dicht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Gebogen</w:t>
            </w:r>
            <w:r w:rsidRPr="00DA54E1">
              <w:rPr>
                <w:rFonts w:cs="Arial"/>
                <w:color w:val="FF0000"/>
                <w:lang w:val="de-DE"/>
              </w:rPr>
              <w:fldChar w:fldCharType="begin"/>
            </w:r>
            <w:r w:rsidRPr="00DA54E1">
              <w:rPr>
                <w:rFonts w:cs="Arial"/>
                <w:color w:val="FF0000"/>
                <w:lang w:val="de-DE"/>
              </w:rPr>
              <w:instrText xml:space="preserve"> XE "Gebogen"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Sich (abaxial) nach unten biegend. Vergleiche ‚gebogen‘, das abrupter nach unten gebogen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Gebuchtet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Gebuchtet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66" w:name="_Toc224620080"/>
            <w:bookmarkStart w:id="667" w:name="_Toc225766672"/>
            <w:r w:rsidRPr="00DA54E1">
              <w:rPr>
                <w:rFonts w:cs="Arial"/>
                <w:lang w:val="de-DE"/>
              </w:rPr>
              <w:t>Abwechselnd konkav und konvex auf dem Niveau des Organs; gewellt. Vergleiche ‚ausgeschweift‘, das flach ‚gebuchtet‘, ist und ‚gewellt‘, das rechtwinklig zum Niveau des Pflanzenteils gewellt ist.</w:t>
            </w:r>
            <w:bookmarkEnd w:id="666"/>
            <w:bookmarkEnd w:id="667"/>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Gefleckt</w:t>
            </w:r>
            <w:r w:rsidRPr="00DA54E1">
              <w:rPr>
                <w:lang w:val="de-DE"/>
              </w:rPr>
              <w:fldChar w:fldCharType="begin"/>
            </w:r>
            <w:r w:rsidRPr="00DA54E1">
              <w:rPr>
                <w:lang w:val="de-DE"/>
              </w:rPr>
              <w:instrText xml:space="preserve"> XE "</w:instrText>
            </w:r>
            <w:r w:rsidRPr="00DA54E1">
              <w:rPr>
                <w:color w:val="FF0000"/>
                <w:lang w:val="de-DE"/>
              </w:rPr>
              <w:instrText>Gefleckt</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Gefranst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Gefranst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68" w:name="_Toc224620027"/>
            <w:bookmarkStart w:id="669" w:name="_Toc225766622"/>
            <w:r w:rsidRPr="00DA54E1">
              <w:rPr>
                <w:rFonts w:cs="Arial"/>
                <w:color w:val="000000"/>
                <w:lang w:val="de-DE"/>
              </w:rPr>
              <w:t>Trägt eine Randfranse von haarartigen Anhangsgebilden, die sich nicht nur aus der Epidermis, sondern auch aus tieferen Schichten erstrecken. Vergleiche ‚bewimpert‘, das nur aus der Epidermis hervorgeht.</w:t>
            </w:r>
            <w:bookmarkEnd w:id="668"/>
            <w:bookmarkEnd w:id="669"/>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Gefurcht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Gefurcht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70" w:name="_Toc224620010"/>
            <w:bookmarkStart w:id="671" w:name="_Toc225766605"/>
            <w:r w:rsidRPr="00DA54E1">
              <w:rPr>
                <w:rFonts w:cs="Arial"/>
                <w:lang w:val="de-DE"/>
              </w:rPr>
              <w:t xml:space="preserve">Runzlig, geschrumpft oder in abwechselnde Furchen und Wülste gefaltet, z. B. Blütenblätter von </w:t>
            </w:r>
            <w:r w:rsidRPr="00DA54E1">
              <w:rPr>
                <w:rFonts w:cs="Arial"/>
                <w:i/>
                <w:lang w:val="de-DE"/>
              </w:rPr>
              <w:t>Papaver</w:t>
            </w:r>
            <w:r w:rsidRPr="00DA54E1">
              <w:rPr>
                <w:rFonts w:cs="Arial"/>
                <w:lang w:val="de-DE"/>
              </w:rPr>
              <w:t xml:space="preserve"> in der Knospe. Vergleiche ‚runzelig‘.</w:t>
            </w:r>
            <w:bookmarkEnd w:id="670"/>
            <w:bookmarkEnd w:id="67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Gekerbt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Gekerbt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72" w:name="_Toc224620011"/>
            <w:bookmarkStart w:id="673" w:name="_Toc225766606"/>
            <w:r w:rsidRPr="00DA54E1">
              <w:rPr>
                <w:rFonts w:cs="Arial"/>
                <w:lang w:val="de-DE"/>
              </w:rPr>
              <w:t>Bogenförmig ausgezackt, mit abgerundeten Zähnen.</w:t>
            </w:r>
            <w:bookmarkEnd w:id="672"/>
            <w:bookmarkEnd w:id="673"/>
          </w:p>
          <w:p w:rsidR="00C80278" w:rsidRPr="00DA54E1" w:rsidRDefault="00C80278" w:rsidP="00F21A3F">
            <w:pPr>
              <w:outlineLvl w:val="0"/>
              <w:rPr>
                <w:rFonts w:cs="Arial"/>
                <w:lang w:val="de-DE"/>
              </w:rPr>
            </w:pP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Gekniet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Gekniet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regelmäßigen, winkligen, abwechselnden Richtungsänderungen.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Gekraust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Gekraust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74" w:name="_Toc224620012"/>
            <w:bookmarkStart w:id="675" w:name="_Toc225766607"/>
            <w:r w:rsidRPr="00DA54E1">
              <w:rPr>
                <w:rFonts w:cs="Arial"/>
                <w:lang w:val="de-DE"/>
              </w:rPr>
              <w:t>Mit gewelltem oder geschrumpftem und unregelmäßig gedrehtem Rand.</w:t>
            </w:r>
            <w:bookmarkEnd w:id="674"/>
            <w:bookmarkEnd w:id="675"/>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Geöhrt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Geöhrt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Ohren; mit zwei abgerundeten, nach außen gerichteten Lappen  an jeder Seite, die sich über den allgemeinen Umriß des Pflanzenteils hinaus fortsetzen. Gilt für die Basis. Vergleiche ‚spießförmig‘ mit dreieckigen, nach außen gerichteten Lappen, und ‚pfeilspitzenförmig‘ mit dreieckigen, abwärts gerichteten Lappen. Vergleiche ‚ohrförmig‘, das für vollständig eindimensionale Formen gilt.</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Gepunktet</w:t>
            </w:r>
            <w:r w:rsidRPr="00DA54E1">
              <w:rPr>
                <w:lang w:val="de-DE"/>
              </w:rPr>
              <w:fldChar w:fldCharType="begin"/>
            </w:r>
            <w:r w:rsidRPr="00DA54E1">
              <w:rPr>
                <w:lang w:val="de-DE"/>
              </w:rPr>
              <w:instrText xml:space="preserve"> XE "</w:instrText>
            </w:r>
            <w:r w:rsidRPr="00DA54E1">
              <w:rPr>
                <w:color w:val="FF0000"/>
                <w:lang w:val="de-DE"/>
              </w:rPr>
              <w:instrText>Gepunktet</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Gerade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Gerade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76" w:name="_Toc224620108"/>
            <w:bookmarkStart w:id="677" w:name="_Toc225766698"/>
            <w:r w:rsidRPr="00DA54E1">
              <w:rPr>
                <w:rFonts w:cs="Arial"/>
                <w:lang w:val="de-DE"/>
              </w:rPr>
              <w:t>Mit der Basis (Apex) abrupt in einem geraden, transversalen, basalen (distalen) Rand endend, als ob abgeschnitten. Gilt für die Basis und den Apex.</w:t>
            </w:r>
            <w:bookmarkEnd w:id="676"/>
            <w:bookmarkEnd w:id="677"/>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Gerieft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Gerieft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78" w:name="_Toc224620039"/>
            <w:bookmarkStart w:id="679" w:name="_Toc225766634"/>
            <w:r w:rsidRPr="00DA54E1">
              <w:rPr>
                <w:rFonts w:cs="Arial"/>
                <w:lang w:val="de-DE"/>
              </w:rPr>
              <w:t>Mit einem oder mehreren schmalen Kanälen.</w:t>
            </w:r>
            <w:bookmarkEnd w:id="678"/>
            <w:bookmarkEnd w:id="679"/>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Gerillt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Gerillt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Fein gestreift; mit mehr oder weniger parallelen Linien verschiedener Farbe, oder Furchen oder Wülsten. Vergleiche ‚nadelförmig‘ (Nadelkratzer in verschiedenen Richtungen).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Gesägt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Gesägt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80" w:name="_Toc224620075"/>
            <w:bookmarkStart w:id="681" w:name="_Toc225766667"/>
            <w:r w:rsidRPr="00DA54E1">
              <w:rPr>
                <w:rFonts w:cs="Arial"/>
                <w:lang w:val="de-DE"/>
              </w:rPr>
              <w:t>Mit scharfen spitzen nach vorn gerichteten Zähnen, zum Apex hin. Die Vorderseite eines Zahns ist kürzer als die Rückseite. Vergleiche ‚gekerbt‘, wo die Zähne abgerundet sind, und ‚gezähnt‘, wo die Zähne nach außen gerichtet sind.</w:t>
            </w:r>
            <w:bookmarkEnd w:id="680"/>
            <w:bookmarkEnd w:id="68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Geschrumpft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Geschrumpft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Falten oder Furchen; ein allgemeiner Begriff. Vergleiche ‚gefurcht‘ und ‚runzelig‘, bei denen die Schrumpfung spezifischerer Natur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Geschwänzt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Geschwänzt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Sich zu einem langen, schmalen, spitzen Anhangsgebilde verjüngend, das sowohl vaskular als auch laminar ist. Gilt für den distalsten Teil des Apex (Spitze). Vergleiche ‚zugespitzt‘, wo die Spitze kürzer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Gespreizt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Gespreizt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82" w:name="_Toc224620018"/>
            <w:bookmarkStart w:id="683" w:name="_Toc225766613"/>
            <w:r w:rsidRPr="00DA54E1">
              <w:rPr>
                <w:rFonts w:cs="Arial"/>
                <w:lang w:val="de-DE"/>
              </w:rPr>
              <w:t>Mit weit abstehenden Zweigen, in nahezu rechten Winkeln zur Hauptachse. ‚Gespreizt‘ gilt spezifischer für die Wuchsform, während ‚abstehend‘ für die Richtung der Zweige gilt. Eine gespreizte Pflanze hätte abstehende Zweige.</w:t>
            </w:r>
            <w:bookmarkEnd w:id="682"/>
            <w:bookmarkEnd w:id="683"/>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Gesprenkelt</w:t>
            </w:r>
            <w:r w:rsidRPr="00DA54E1">
              <w:rPr>
                <w:lang w:val="de-DE"/>
              </w:rPr>
              <w:fldChar w:fldCharType="begin"/>
            </w:r>
            <w:r w:rsidRPr="00DA54E1">
              <w:rPr>
                <w:lang w:val="de-DE"/>
              </w:rPr>
              <w:instrText xml:space="preserve"> XE "</w:instrText>
            </w:r>
            <w:r w:rsidRPr="00DA54E1">
              <w:rPr>
                <w:color w:val="FF0000"/>
                <w:lang w:val="de-DE"/>
              </w:rPr>
              <w:instrText>Gesprenkelt</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Gestalt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 xml:space="preserve"> Gestalt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color w:val="000000"/>
                <w:lang w:val="de-DE"/>
              </w:rPr>
              <w:t>In den UPOV-Prüfungsrichtlinien sollte der Begriff „Form“ im weitesten Sinne verwendet werden, und die Begriffe wie „Gestalt“ und „Profil“ sollten vermieden werden, um Widersprüche bei der Übersetzung zu verringern.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Gestielt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Gestielt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8080" w:type="dxa"/>
            <w:vAlign w:val="center"/>
          </w:tcPr>
          <w:p w:rsidR="00C80278" w:rsidRPr="00DA54E1" w:rsidRDefault="00C80278" w:rsidP="00F21A3F">
            <w:pPr>
              <w:outlineLvl w:val="0"/>
              <w:rPr>
                <w:rFonts w:cs="Arial"/>
                <w:lang w:val="de-DE"/>
              </w:rPr>
            </w:pPr>
            <w:bookmarkStart w:id="684" w:name="_Toc224620094"/>
            <w:bookmarkStart w:id="685" w:name="_Toc225766686"/>
            <w:r w:rsidRPr="00DA54E1">
              <w:rPr>
                <w:rFonts w:cs="Arial"/>
                <w:lang w:val="de-DE"/>
              </w:rPr>
              <w:t>An der tragenden Pflanze mit einem Stiel angewachsen. Vergleiche ‚ungestielt‘ und ‚mit gestielten Blüten‘.</w:t>
            </w:r>
            <w:bookmarkEnd w:id="684"/>
            <w:bookmarkEnd w:id="685"/>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Gestreift</w:t>
            </w:r>
            <w:r w:rsidRPr="00DA54E1">
              <w:rPr>
                <w:lang w:val="de-DE"/>
              </w:rPr>
              <w:fldChar w:fldCharType="begin"/>
            </w:r>
            <w:r w:rsidRPr="00DA54E1">
              <w:rPr>
                <w:lang w:val="de-DE"/>
              </w:rPr>
              <w:instrText xml:space="preserve"> XE "</w:instrText>
            </w:r>
            <w:r w:rsidRPr="00DA54E1">
              <w:rPr>
                <w:color w:val="FF0000"/>
                <w:lang w:val="de-DE"/>
              </w:rPr>
              <w:instrText>Gestreift</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Gewellt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Gewellt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86" w:name="_Toc224620112"/>
            <w:bookmarkStart w:id="687" w:name="_Toc225766702"/>
            <w:r w:rsidRPr="00DA54E1">
              <w:rPr>
                <w:rFonts w:cs="Arial"/>
                <w:lang w:val="de-DE"/>
              </w:rPr>
              <w:t>Gewellt rechtwinklig zum Niveau des Pflanzenteils. Vergleiche ‚ausgeschweift‘ und ‚gebuchtet‘, die auf dem Niveau des Pflanzenteil gewellt sind.</w:t>
            </w:r>
            <w:bookmarkEnd w:id="686"/>
            <w:bookmarkEnd w:id="687"/>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Gewunden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Gewunden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tabs>
                <w:tab w:val="left" w:pos="382"/>
              </w:tabs>
              <w:ind w:left="317" w:hanging="317"/>
              <w:rPr>
                <w:rFonts w:cs="Arial"/>
                <w:lang w:val="de-DE"/>
              </w:rPr>
            </w:pPr>
            <w:r w:rsidRPr="00DA54E1">
              <w:rPr>
                <w:rFonts w:cs="Arial"/>
                <w:lang w:val="de-DE"/>
              </w:rPr>
              <w:t>a)</w:t>
            </w:r>
            <w:r w:rsidRPr="00DA54E1">
              <w:rPr>
                <w:rFonts w:cs="Arial"/>
                <w:lang w:val="de-DE"/>
              </w:rPr>
              <w:tab/>
              <w:t>Elastisch biegbar, wie eine Peitsche / geschmeidig oder fließend in der Bewegung, oder</w:t>
            </w:r>
          </w:p>
          <w:p w:rsidR="00C80278" w:rsidRPr="00DA54E1" w:rsidRDefault="00C80278" w:rsidP="00F21A3F">
            <w:pPr>
              <w:tabs>
                <w:tab w:val="left" w:pos="382"/>
              </w:tabs>
              <w:rPr>
                <w:rFonts w:cs="Arial"/>
                <w:lang w:val="de-DE"/>
              </w:rPr>
            </w:pPr>
            <w:r w:rsidRPr="00DA54E1">
              <w:rPr>
                <w:rFonts w:cs="Arial"/>
                <w:lang w:val="de-DE"/>
              </w:rPr>
              <w:t>b)</w:t>
            </w:r>
            <w:r w:rsidRPr="00DA54E1">
              <w:rPr>
                <w:rFonts w:cs="Arial"/>
                <w:lang w:val="de-DE"/>
              </w:rPr>
              <w:tab/>
              <w:t>mit Biegungen, Drehungen oder Krümmungen.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Gezähnt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Gezähnt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88" w:name="_Toc224620017"/>
            <w:bookmarkStart w:id="689" w:name="_Toc225766612"/>
            <w:r w:rsidRPr="00DA54E1">
              <w:rPr>
                <w:rFonts w:cs="Arial"/>
                <w:lang w:val="de-DE"/>
              </w:rPr>
              <w:t>Mit scharfen, nach außen gerichteten Zähnen. Die beiden Seiten eines Zahns sind gleichlang. Vergleiche ‚fein gezähnt‘, das feiner ist, ‚gekerbt‘, wo die Zähne  abgerundet sind, und ‚gesägt‘, wo die Zähne zum Apex hin gerichtet sind.</w:t>
            </w:r>
            <w:bookmarkEnd w:id="688"/>
            <w:bookmarkEnd w:id="689"/>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Glatt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Glatt</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rPr>
                <w:rFonts w:cs="Arial"/>
                <w:lang w:val="de-DE"/>
              </w:rPr>
            </w:pPr>
            <w:r w:rsidRPr="00DA54E1">
              <w:rPr>
                <w:rFonts w:cs="Arial"/>
                <w:lang w:val="de-DE"/>
              </w:rPr>
              <w:t>Eben; Gegenteil von rauh. Für Merkmale der inneren Textur wird der Begriff ‚fein‘ verwendet.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bookmarkStart w:id="690" w:name="OLE_LINK3"/>
            <w:bookmarkStart w:id="691" w:name="OLE_LINK4"/>
            <w:r w:rsidRPr="00DA54E1">
              <w:rPr>
                <w:rFonts w:cs="Arial"/>
                <w:color w:val="FF0000"/>
                <w:lang w:val="de-DE"/>
              </w:rPr>
              <w:t>Gleichseitig</w:t>
            </w:r>
            <w:bookmarkEnd w:id="690"/>
            <w:bookmarkEnd w:id="691"/>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 xml:space="preserve"> Gleichseitig</w:instrText>
            </w:r>
            <w:r w:rsidRPr="00DA54E1">
              <w:rPr>
                <w:rFonts w:cs="Arial"/>
                <w:lang w:val="de-DE"/>
              </w:rPr>
              <w:instrText xml:space="preserve"> "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Seiten oder Hälften von gleicher Form und/oder Größe. Vergleiche ‚ungleichseitig‘.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Glockenförmig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Glockenförmig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92" w:name="_Toc224619998"/>
            <w:bookmarkStart w:id="693" w:name="_Toc225766593"/>
            <w:r w:rsidRPr="00DA54E1">
              <w:rPr>
                <w:rFonts w:cs="Arial"/>
                <w:lang w:val="de-DE"/>
              </w:rPr>
              <w:t>Mit aufgeblähter Röhre, die sich distal allmählich zu einem Kelchsaum oder Lappen erweitert. Gilt in der Regel für die Krone. Vergleiche ‚trichterförmig‘, das basal nicht aufgebläht ist, und ‚schalenförmig‘, das distal nicht auseinandergeht.</w:t>
            </w:r>
            <w:bookmarkEnd w:id="692"/>
            <w:bookmarkEnd w:id="69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Grob</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Grob</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94" w:name="_Toc224620007"/>
            <w:bookmarkStart w:id="695" w:name="_Toc225766602"/>
            <w:r w:rsidRPr="00DA54E1">
              <w:rPr>
                <w:rFonts w:cs="Arial"/>
                <w:lang w:val="de-DE"/>
              </w:rPr>
              <w:t>‚rauh‘ verwenden.</w:t>
            </w:r>
            <w:bookmarkEnd w:id="694"/>
            <w:bookmarkEnd w:id="695"/>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szCs w:val="24"/>
                <w:lang w:val="de-DE"/>
              </w:rPr>
              <w:t>Grundfarbe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Grundfarbe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Hat ein Organ zwei Gewebeschichten, die Farbpigmentierung enthalten, und bedeckt eine Schicht die andere, so können die Farben der beiden Schichten als Grund- und Deckfarbe beschrieben werden. Der Begriff Grundfarbe kann auf verschiedene Weise verwendet werden:</w:t>
            </w:r>
          </w:p>
          <w:p w:rsidR="00C80278" w:rsidRPr="00DA54E1" w:rsidRDefault="00C80278" w:rsidP="00F21A3F">
            <w:pPr>
              <w:ind w:left="459" w:hanging="459"/>
              <w:rPr>
                <w:lang w:val="de-DE"/>
              </w:rPr>
            </w:pPr>
            <w:r w:rsidRPr="00DA54E1">
              <w:rPr>
                <w:lang w:val="de-DE"/>
              </w:rPr>
              <w:t>i)</w:t>
            </w:r>
            <w:r w:rsidRPr="00DA54E1">
              <w:rPr>
                <w:lang w:val="de-DE"/>
              </w:rPr>
              <w:tab/>
              <w:t>Die Grundfarbe ist die Farbe, die chronologisch gesehen in der Entwicklung des betreffenden Pflanzenteils als erste erscheint. Mit der Zeit können eventuell andere Farben in Form von Punkten, Flecken oder einem leichten Farbüberzug auftreten.</w:t>
            </w:r>
          </w:p>
          <w:p w:rsidR="00C80278" w:rsidRPr="00DA54E1" w:rsidRDefault="00C80278" w:rsidP="00F21A3F">
            <w:pPr>
              <w:ind w:left="459" w:hanging="459"/>
              <w:rPr>
                <w:lang w:val="de-DE"/>
              </w:rPr>
            </w:pPr>
            <w:r w:rsidRPr="00DA54E1">
              <w:rPr>
                <w:lang w:val="de-DE"/>
              </w:rPr>
              <w:t>ii)</w:t>
            </w:r>
            <w:r w:rsidRPr="00DA54E1">
              <w:rPr>
                <w:lang w:val="de-DE"/>
              </w:rPr>
              <w:tab/>
              <w:t>Die Grundfarbe ist die Farbe, die gleichmäßig über die Oberfläche des Pflanzenteils verteilt ist.</w:t>
            </w:r>
          </w:p>
          <w:p w:rsidR="00C80278" w:rsidRPr="00DA54E1" w:rsidRDefault="00C80278" w:rsidP="00F21A3F">
            <w:pPr>
              <w:rPr>
                <w:lang w:val="de-DE"/>
              </w:rPr>
            </w:pPr>
            <w:r w:rsidRPr="00DA54E1">
              <w:rPr>
                <w:lang w:val="de-DE"/>
              </w:rPr>
              <w:t>Die Grundfarbe ist nicht immer die Farbe, die die größte Fläche des betreffenden Pflanzenteils bedeckt. Bei bestimmten Organen, die zwei Gewebeschichten mit Farbpigmentierung aufweisen, und auf der Oberseite des Organs eine Schicht die andere überdeckt, kann es zweckmäßig sein, die Grundfarbe zu bestimmen, indem die Hauptfarbe der Unterseite eines Organs beschrieben wird (siehe Beispiel Phalaenopsis in Abschnitt 2, Unterabschnitt 3, Kapitel 3.2).</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Halbaufgerichtet</w:t>
            </w:r>
            <w:r w:rsidRPr="00DA54E1">
              <w:rPr>
                <w:rFonts w:cs="Arial"/>
                <w:color w:val="FF0000"/>
                <w:lang w:val="de-DE"/>
              </w:rPr>
              <w:fldChar w:fldCharType="begin"/>
            </w:r>
            <w:r w:rsidRPr="00DA54E1">
              <w:rPr>
                <w:rFonts w:cs="Arial"/>
                <w:color w:val="FF0000"/>
                <w:lang w:val="de-DE"/>
              </w:rPr>
              <w:instrText xml:space="preserve"> XE "Halbaufgerichtet "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In einem Winkel von mehr oder weniger 45° im Verhältnis zum Boden oder zur Oberfläche stehend, an der der Pflanzenteil angewachsen ist. Für UPOV-Zwecke wird ‚halbaufgerichtet‘ nur für Pflanzenteile (Haltung), nicht für die ganze Pflanze (Wuchsform) verwendet. Der für die Wuchsform der Pflanze zu verwendende Begriff ist ‚halbaufrecht‘.</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Halbaufrecht</w:t>
            </w:r>
            <w:r w:rsidRPr="00DA54E1">
              <w:rPr>
                <w:rFonts w:cs="Arial"/>
                <w:color w:val="FF0000"/>
                <w:lang w:val="de-DE"/>
              </w:rPr>
              <w:fldChar w:fldCharType="begin"/>
            </w:r>
            <w:r w:rsidRPr="00DA54E1">
              <w:rPr>
                <w:rFonts w:cs="Arial"/>
                <w:color w:val="FF0000"/>
                <w:lang w:val="de-DE"/>
              </w:rPr>
              <w:instrText xml:space="preserve"> XE "Halbaufrecht"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outlineLvl w:val="0"/>
              <w:rPr>
                <w:rFonts w:cs="Arial"/>
                <w:lang w:val="de-DE"/>
              </w:rPr>
            </w:pPr>
            <w:bookmarkStart w:id="696" w:name="_Toc224620072"/>
            <w:bookmarkStart w:id="697" w:name="_Toc225766664"/>
            <w:r w:rsidRPr="00DA54E1">
              <w:rPr>
                <w:rFonts w:cs="Arial"/>
                <w:lang w:val="de-DE"/>
              </w:rPr>
              <w:t>Halbaufrecht; zwischen ‚aufrecht‘ und ‚breitwüchsig‘, nicht so hoch und schmal wie ‚aufrecht‘ und nicht so breit wie ‚breitwüchsig‘. Für UPOV-Zwecke wird ‚halbaufrecht‘ nur für die ganze Pflanze (Wuchsform), nicht für Pflanzenteile (Haltung) verwendet. Der für Pflanzenteile zu verwendende Begriff ist ‚halbaufgerichtet‘.</w:t>
            </w:r>
            <w:bookmarkEnd w:id="696"/>
            <w:bookmarkEnd w:id="697"/>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Halbellipsoid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Halbellipsoid</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keepNext/>
              <w:keepLines/>
              <w:outlineLvl w:val="0"/>
              <w:rPr>
                <w:rFonts w:cs="Arial"/>
                <w:lang w:val="de-DE"/>
              </w:rPr>
            </w:pPr>
            <w:bookmarkStart w:id="698" w:name="_Toc224620071"/>
            <w:bookmarkStart w:id="699" w:name="_Toc225766663"/>
            <w:r w:rsidRPr="00DA54E1">
              <w:rPr>
                <w:rFonts w:cs="Arial"/>
                <w:lang w:val="de-DE"/>
              </w:rPr>
              <w:t>Ellipsoid mit der basalen Hälfte abgeschnitten; am Apex abgerundet und an der Basis abgeflacht.</w:t>
            </w:r>
            <w:bookmarkEnd w:id="698"/>
            <w:bookmarkEnd w:id="699"/>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Halbmondförmig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Halbmondförmig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Halbmondförmig mit mehr oder weniger spitzen Enden. Vergleiche ‚nierenförmig‘.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Haltung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Haltung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Für UPOV-Zwecke wird ‚Haltung‘ für Pflanzenteile verwendet, während ‚Wuchsform‘ für die ganze Pflanze verwendet wird. ‚Haltung‘ wird im Verhältnis zum Bodenniveau und zu anderen Pflanzenteilen verwendet. Es sollte ‚Haltung‘ anstelle von ‚Stellung‘ verwendet werden.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Hängend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Wegen des eigenen Gewichts nach unten hängend. Vergleiche ‚überhängend‘. Vergleiche ‚überhängend‘ und ‚lang überhängend‘, die sich ‚nach unten biegen‘, ‚lang überhängend‘, das ausgeprägter ist als ‚überhängend‘.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Harzig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Harzig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Harz bedeckt oder Harz exsudierend, das klebrig sein kann.  Vergleiche ‚klebrig‘.</w:t>
            </w:r>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lang w:val="de-DE"/>
              </w:rPr>
              <w:t>Hauptfarbe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Hauptfarbe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Die Hauptfarbe ist die Farbe mit der größten Fläche. In Fällen, in denen die Flächen der Haupt- und Sekundärfarbe annähernd gleich groß sind, so daß nicht zuverlässig entschieden werden kann, welche Farbe die größte Fläche bedeckt, wird [die dunklere Farbe] / [die Farbe...[Lokalisierung]…] als Hauptfarbe betrachtet.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Herablaufend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Herablaufend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strike/>
                <w:lang w:val="de-DE"/>
              </w:rPr>
            </w:pPr>
            <w:r w:rsidRPr="00DA54E1">
              <w:rPr>
                <w:rFonts w:cs="Arial"/>
                <w:lang w:val="de-DE"/>
              </w:rPr>
              <w:t>Nach unten laufend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Herablaufend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Herablaufend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Im Verhältnis zum Bodenniveau oder anderen Pflanzenteile allmählich abwärts wachsend oder ausgerichtet. Synonyme: Herablaufend, abwärts gerichtet (der geeignetste Begriff ist fallweise zu entscheiden)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Hervorstechend</w:t>
            </w:r>
            <w:r w:rsidRPr="00DA54E1">
              <w:rPr>
                <w:rFonts w:cs="Arial"/>
                <w:color w:val="FF0000"/>
                <w:lang w:val="de-DE"/>
              </w:rPr>
              <w:fldChar w:fldCharType="begin"/>
            </w:r>
            <w:r w:rsidRPr="00DA54E1">
              <w:rPr>
                <w:rFonts w:cs="Arial"/>
                <w:color w:val="FF0000"/>
                <w:lang w:val="de-DE"/>
              </w:rPr>
              <w:instrText xml:space="preserve"> XE "Hervorstechend"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In einer langen, starren, scharfen Spitze endend, die sowohl vaskular als auch laminar ist. Gilt für den distalsten Teil des Apex (Spitze). Vergleiche ‚mit längerer aufgesetzter Spitze‘, wo die Spitze kürzer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Hervorstehend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Hervorstehend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Sich über die umgebenden Teile erstreckend, z. B. Staubfäden, die über die Krone hinausragen. Vergleiche ‚eingeschlossen‘.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Herzförmig</w:t>
            </w:r>
            <w:r w:rsidRPr="00DA54E1">
              <w:rPr>
                <w:rFonts w:cs="Arial"/>
                <w:color w:val="FF0000"/>
                <w:lang w:val="de-DE"/>
              </w:rPr>
              <w:br/>
            </w:r>
            <w:r w:rsidRPr="00DA54E1">
              <w:rPr>
                <w:rFonts w:cs="Arial"/>
                <w:lang w:val="de-DE"/>
              </w:rPr>
              <w:t>(engl. „cordate“)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Herzförmig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b/>
                <w:color w:val="FF0000"/>
                <w:lang w:val="de-DE"/>
              </w:rPr>
            </w:pPr>
            <w:r w:rsidRPr="00DA54E1">
              <w:rPr>
                <w:rFonts w:cs="Arial"/>
                <w:lang w:val="de-DE"/>
              </w:rPr>
              <w:t>Herzförmig; mit zwei gleichen, abgerundeten, basalen Lappen, die durch eine tiefe Bucht geteilt sind. Vergleiche ‚verkehrt herzförmig‘, das die Bucht am Apex hat, und ‚herzförmig‘, das für vollständig eindimensionale Formen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Herzförmig</w:t>
            </w:r>
            <w:r w:rsidRPr="00DA54E1">
              <w:rPr>
                <w:rFonts w:cs="Arial"/>
                <w:color w:val="FF0000"/>
                <w:lang w:val="de-DE"/>
              </w:rPr>
              <w:br/>
            </w:r>
            <w:r w:rsidRPr="00DA54E1">
              <w:rPr>
                <w:rFonts w:cs="Arial"/>
                <w:lang w:val="de-DE"/>
              </w:rPr>
              <w:t>(engl. „cordiform“)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Herzförmig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Herzförmig; mit zwei gleichen, abgerundeten, basalen Lappen, die durch eine tiefe Bucht geteilt sind und sich zum Apex hin ziemlich gerade verjüngen. Vergleiche ‚herzförmig‘, das für die Basis gilt, und ‚verkehrt herzförmig‘, das zum Apex hin am breitesten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Höckerig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Höckerig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00" w:name="_Toc224619997"/>
            <w:bookmarkStart w:id="701" w:name="_Toc225766592"/>
            <w:r w:rsidRPr="00DA54E1">
              <w:rPr>
                <w:rFonts w:cs="Arial"/>
                <w:lang w:val="de-DE"/>
              </w:rPr>
              <w:t>Allgemeiner Begriff für eine Oberfläche mit abgerundeten Beulen oder Schwellungen.</w:t>
            </w:r>
            <w:bookmarkEnd w:id="700"/>
            <w:bookmarkEnd w:id="70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Höckerig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Höckerig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02" w:name="_Toc224620052"/>
            <w:bookmarkStart w:id="703" w:name="_Toc225766646"/>
            <w:r w:rsidRPr="00DA54E1">
              <w:rPr>
                <w:rFonts w:cs="Arial"/>
                <w:lang w:val="de-DE"/>
              </w:rPr>
              <w:t>Pustelig, mit kleinen, abgerundeten, weichen bis festen, ungleichen Höckern. Vergleiche ‚blasig‘, das flachere, blasenartige Ausbauchungen hat.</w:t>
            </w:r>
            <w:bookmarkEnd w:id="702"/>
            <w:bookmarkEnd w:id="70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Holzig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Holzig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Hüllenförmig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Hüllenförmig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04" w:name="_Toc224620078"/>
            <w:bookmarkStart w:id="705" w:name="_Toc225766670"/>
            <w:r w:rsidRPr="00DA54E1">
              <w:rPr>
                <w:rFonts w:cs="Arial"/>
                <w:lang w:val="de-DE"/>
              </w:rPr>
              <w:t>Einen Pflanzenteil umgebend und einer Röhre gleichend; z. B. die Blattbasis einer Graspflanze, die den Halm umgibt.</w:t>
            </w:r>
            <w:bookmarkEnd w:id="704"/>
            <w:bookmarkEnd w:id="705"/>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In Banden</w:t>
            </w:r>
            <w:r w:rsidRPr="00DA54E1">
              <w:rPr>
                <w:lang w:val="de-DE"/>
              </w:rPr>
              <w:fldChar w:fldCharType="begin"/>
            </w:r>
            <w:r w:rsidRPr="00DA54E1">
              <w:rPr>
                <w:lang w:val="de-DE"/>
              </w:rPr>
              <w:instrText xml:space="preserve"> XE "</w:instrText>
            </w:r>
            <w:r w:rsidRPr="00DA54E1">
              <w:rPr>
                <w:color w:val="FF0000"/>
                <w:lang w:val="de-DE"/>
              </w:rPr>
              <w:instrText>In Banden</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rFonts w:eastAsia="Calibri"/>
                <w:color w:val="FF0000"/>
                <w:szCs w:val="24"/>
                <w:lang w:val="de-DE" w:eastAsia="de-DE" w:bidi="de-DE"/>
              </w:rPr>
              <w:t>Intensität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Intensität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Intensität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Unterscheidet die von der Farbe reflektierte Gesamtlichtmenge, also wie die Farbe vom Auge auf einer Skala von dunkel bis hell wahrgenommen wird.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Kahl werdend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Kahl werdend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706" w:name="_Toc224620035"/>
            <w:bookmarkStart w:id="707" w:name="_Toc225766630"/>
            <w:r w:rsidRPr="00DA54E1">
              <w:rPr>
                <w:rFonts w:cs="Arial"/>
                <w:color w:val="000000"/>
                <w:lang w:val="de-DE"/>
              </w:rPr>
              <w:t>Mit dem Alter haarlos werdend.</w:t>
            </w:r>
            <w:bookmarkEnd w:id="706"/>
            <w:bookmarkEnd w:id="707"/>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Kahl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Kahl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708" w:name="_Toc224620036"/>
            <w:bookmarkStart w:id="709" w:name="_Toc225766631"/>
            <w:r w:rsidRPr="00DA54E1">
              <w:rPr>
                <w:rFonts w:cs="Arial"/>
                <w:color w:val="000000"/>
                <w:lang w:val="de-DE"/>
              </w:rPr>
              <w:t>Kahl; ohne Trichomen, glatt, unbehaart.</w:t>
            </w:r>
            <w:bookmarkEnd w:id="708"/>
            <w:bookmarkEnd w:id="709"/>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Kanalförmig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Kanalförmig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10" w:name="_Toc224619999"/>
            <w:bookmarkStart w:id="711" w:name="_Toc225766594"/>
            <w:r w:rsidRPr="00DA54E1">
              <w:rPr>
                <w:rFonts w:cs="Arial"/>
                <w:lang w:val="de-DE"/>
              </w:rPr>
              <w:t>Rinnenförmig; lang und schmal, mit Längsfurche.</w:t>
            </w:r>
            <w:bookmarkEnd w:id="710"/>
            <w:bookmarkEnd w:id="711"/>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Kätzchen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Kätzchen</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color w:val="000000"/>
                <w:lang w:val="de-DE"/>
              </w:rPr>
            </w:pPr>
            <w:bookmarkStart w:id="712" w:name="_Toc224620003"/>
            <w:bookmarkStart w:id="713" w:name="_Toc225766598"/>
            <w:r w:rsidRPr="00DA54E1">
              <w:rPr>
                <w:rFonts w:cs="Arial"/>
                <w:lang w:val="de-DE"/>
              </w:rPr>
              <w:t>Ein Kätzchen ist eine schuppige, in der Regel überhängende Ähre oder Traubenrispe. Trugdoldige oder andere komplexe Blütenstände, die oberflächlich ähnlich sind, werden ebenfalls so bezeichnet.</w:t>
            </w:r>
            <w:bookmarkEnd w:id="712"/>
            <w:bookmarkEnd w:id="71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Kegelförmig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Kegelförmig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Sich von einer kreisförmigen Basis bis zu einem spitzen Apex gleichmäßig verjüngend.  Die Serie ‚kegelförmig‘ umfaßt auch ‚deltaförmig‘ mit einem spezifischeren Verhältnis Länge/Durchmesser. Vergleiche ‚dreieckig‘, das für zweidimensionale Formen gilt, und ‚verkehrt kegelförmig‘, das zur Basis hin enger wird.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Keilförmig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Keilförmig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Am breitesten zum Apex hin, die seitlichen Ränder sind mehr oder weniger gerade und konvergieren zur Basis hin in spitzem oder stumpfem Winkel. Gilt für die Basis.</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Keilförmig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Keilförmig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‚verkehrt kegelförmig‘ verwenden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Keulenförmig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Keulenförmig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Keulenförmig – wie eine Keule geformt; sich von einer verjüngten Basis zum Apex hin verdickend.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Klauenförmig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Klauenförmig</w:instrText>
            </w:r>
            <w:r w:rsidRPr="00DA54E1">
              <w:rPr>
                <w:rFonts w:cs="Arial"/>
                <w:lang w:val="de-DE"/>
              </w:rPr>
              <w:instrText>"</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Abrupt zu einem schmalen, blütenstielähnlichen basalen Teil zusammengezogen. Gilt für Blüten- und Kelchblätter. Vergleiche ‚spatelförmig‘, das gradueller zur Basis hin schmaler wird.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Klebrig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Klebrig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Klebrig oder gummiartig. Vergleiche ‚harzig‘, bei dem die Klebrigkeit auf Harz zurückzuführen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Kletternd (Kletterpflanze)</w:t>
            </w:r>
            <w:r w:rsidRPr="00DA54E1">
              <w:rPr>
                <w:rFonts w:cs="Arial"/>
                <w:color w:val="FF0000"/>
                <w:lang w:val="de-DE"/>
              </w:rPr>
              <w:fldChar w:fldCharType="begin"/>
            </w:r>
            <w:r w:rsidRPr="00DA54E1">
              <w:rPr>
                <w:rFonts w:cs="Arial"/>
                <w:lang w:val="de-DE"/>
              </w:rPr>
              <w:instrText>XE "</w:instrText>
            </w:r>
            <w:r w:rsidRPr="00DA54E1">
              <w:rPr>
                <w:rFonts w:cs="Arial"/>
                <w:color w:val="FF0000"/>
                <w:lang w:val="de-DE"/>
              </w:rPr>
              <w:instrText>Kletternd (Kletterpflanze)</w:instrText>
            </w:r>
            <w:r w:rsidRPr="00DA54E1">
              <w:rPr>
                <w:rFonts w:cs="Arial"/>
                <w:lang w:val="de-DE"/>
              </w:rPr>
              <w:instrText>"</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14" w:name="_Toc224620006"/>
            <w:bookmarkStart w:id="715" w:name="_Toc225766601"/>
            <w:r w:rsidRPr="00DA54E1">
              <w:rPr>
                <w:rFonts w:cs="Arial"/>
                <w:lang w:val="de-DE"/>
              </w:rPr>
              <w:t>Mit Hilfe besonderer Strukturen kletternd, z. B. Ranken. Vergleiche ‚sich emporrankend‘.</w:t>
            </w:r>
            <w:bookmarkEnd w:id="714"/>
            <w:bookmarkEnd w:id="715"/>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Knorpelig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Knorpelig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outlineLvl w:val="0"/>
              <w:rPr>
                <w:rFonts w:cs="Arial"/>
                <w:lang w:val="de-DE"/>
              </w:rPr>
            </w:pPr>
            <w:bookmarkStart w:id="716" w:name="_Toc224620002"/>
            <w:bookmarkStart w:id="717" w:name="_Toc225766597"/>
            <w:r w:rsidRPr="00DA54E1">
              <w:rPr>
                <w:rFonts w:cs="Arial"/>
                <w:lang w:val="de-DE"/>
              </w:rPr>
              <w:t>Fest und zäh, wie Knorpel. Vergleiche ‚lederartig‘, das flexibler ist.</w:t>
            </w:r>
            <w:bookmarkEnd w:id="716"/>
            <w:bookmarkEnd w:id="717"/>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Kolben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Kolben</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color w:val="000000"/>
                <w:lang w:val="de-DE"/>
              </w:rPr>
            </w:pPr>
            <w:bookmarkStart w:id="718" w:name="_Toc224620082"/>
            <w:bookmarkStart w:id="719" w:name="_Toc225766674"/>
            <w:r w:rsidRPr="00DA54E1">
              <w:rPr>
                <w:rFonts w:cs="Arial"/>
                <w:lang w:val="de-DE"/>
              </w:rPr>
              <w:t xml:space="preserve">Ähre mit dicht um sie herum angeordneten Blüten, eingeschlossen oder verbunden mit einem hochspezialisierten Deckblatt, das als Scheide bezeichnet wird. Dies ist ein Merkmal der Familie der </w:t>
            </w:r>
            <w:r w:rsidRPr="00DA54E1">
              <w:rPr>
                <w:rFonts w:cs="Arial"/>
                <w:i/>
                <w:iCs/>
                <w:lang w:val="de-DE"/>
              </w:rPr>
              <w:t>Araceae</w:t>
            </w:r>
            <w:r w:rsidRPr="00DA54E1">
              <w:rPr>
                <w:rFonts w:cs="Arial"/>
                <w:lang w:val="de-DE"/>
              </w:rPr>
              <w:t>.</w:t>
            </w:r>
            <w:bookmarkEnd w:id="718"/>
            <w:bookmarkEnd w:id="719"/>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Konkav</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Konkav</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Ausgehöhlt; einwärts gebogen.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Kontinuierlich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Kontinuierlich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In ununterbrochener Anordnung. Vergleiche ‚unterbrochen‘.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Konvergierend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Konvergierend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Zusammenlaufend, jedoch nicht verschmolzen, z. B. mit Staubfäden mit sich berührenden Antheren.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Konvex</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Konvex</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Abgerundet und nach außen gebogen.</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Kopfförmig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Kopfförmig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keepNext/>
              <w:keepLines/>
              <w:outlineLvl w:val="0"/>
              <w:rPr>
                <w:rFonts w:cs="Arial"/>
                <w:lang w:val="de-DE"/>
              </w:rPr>
            </w:pPr>
            <w:bookmarkStart w:id="720" w:name="_Toc224620000"/>
            <w:bookmarkStart w:id="721" w:name="_Toc225766595"/>
            <w:r w:rsidRPr="00DA54E1">
              <w:rPr>
                <w:rFonts w:cs="Arial"/>
                <w:lang w:val="de-DE"/>
              </w:rPr>
              <w:t xml:space="preserve">Bezieht sich auf einen Pflanzenteil, der gestielt ist und in einem Knoten endet. Gilt auch für einen Blütenstandtyp mit zusammengedrängten Blüten (Einzelblüten) an einem kopfähnlichen Büschel, z. B. bei </w:t>
            </w:r>
            <w:r w:rsidRPr="00DA54E1">
              <w:rPr>
                <w:rFonts w:cs="Arial"/>
                <w:i/>
                <w:lang w:val="de-DE"/>
              </w:rPr>
              <w:t>Asteraceae</w:t>
            </w:r>
            <w:r w:rsidRPr="00DA54E1">
              <w:rPr>
                <w:rFonts w:cs="Arial"/>
                <w:lang w:val="de-DE"/>
              </w:rPr>
              <w:t>.</w:t>
            </w:r>
            <w:bookmarkEnd w:id="720"/>
            <w:bookmarkEnd w:id="72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Körnig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Körnig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22" w:name="_Toc224620038"/>
            <w:bookmarkStart w:id="723" w:name="_Toc225766633"/>
            <w:r w:rsidRPr="00DA54E1">
              <w:rPr>
                <w:rFonts w:cs="Arial"/>
                <w:lang w:val="de-DE"/>
              </w:rPr>
              <w:t>Mit Körnchen oder Körnern bedeckt. Vergleiche ‚mehlig‘.</w:t>
            </w:r>
            <w:bookmarkEnd w:id="722"/>
            <w:bookmarkEnd w:id="72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Krautartig (Kraut)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Krautartig (Kraut)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24" w:name="_Toc224620040"/>
            <w:bookmarkStart w:id="725" w:name="_Toc225766635"/>
            <w:r w:rsidRPr="00DA54E1">
              <w:rPr>
                <w:rFonts w:cs="Arial"/>
                <w:lang w:val="de-DE"/>
              </w:rPr>
              <w:t>Pflanze mit weichen, nicht holzigen Stielen, von denen die Teile über dem Boden nach der Wachstumsperiode basipetal absterben, oder allgemeiner jede nicht holzige Pflanze.</w:t>
            </w:r>
            <w:bookmarkEnd w:id="724"/>
            <w:bookmarkEnd w:id="725"/>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Kreisförmig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Kreisförmig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color w:val="000000"/>
                <w:lang w:val="de-DE"/>
              </w:rPr>
            </w:pPr>
            <w:r w:rsidRPr="00DA54E1">
              <w:rPr>
                <w:rFonts w:cs="Arial"/>
                <w:lang w:val="de-DE"/>
              </w:rPr>
              <w:t>Rund; Verhältnis Länge/Breite und Dimension in alle Richtungen 1:1. Der Begriff ‚kreisförmig‘ ist den Begriffen ‚rund‘ und ‚kugelig‘ für UPOV-Zwecke vorzuziehen. Bildet Teil der Serie ‚elliptisch‘. Gilt auch für Anordnung. Vergleiche ‚abgerundet‘, das für einen Teil eines Umrisses, nicht die vollständige Form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Kreisförmig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Kreisförmig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‚kreisförmig‘ verwenden.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Kriechend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Kriechend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26" w:name="_Toc224620016"/>
            <w:bookmarkStart w:id="727" w:name="_Toc225766611"/>
            <w:r w:rsidRPr="00DA54E1">
              <w:rPr>
                <w:rFonts w:cs="Arial"/>
                <w:lang w:val="de-DE"/>
              </w:rPr>
              <w:t>Waagerecht am Boden wachsend, jedoch mit den apikalen Teilen nach oben abstehend. Vergleiche ‚liegend‘, wo die apikalen Teile nicht nach oben abstehen.</w:t>
            </w:r>
            <w:bookmarkEnd w:id="726"/>
            <w:bookmarkEnd w:id="727"/>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Kriechend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Kriechend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Flach am Boden wachsend, jedoch ohne Wurzelbildung an den Knoten. Vergleiche ‚Ausläufer bildend‘, das an den Knoten Wurzeln bildet.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Krustenartig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Krustenartig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28" w:name="_Toc224620013"/>
            <w:bookmarkStart w:id="729" w:name="_Toc225766608"/>
            <w:r w:rsidRPr="00DA54E1">
              <w:rPr>
                <w:rFonts w:cs="Arial"/>
                <w:lang w:val="de-DE"/>
              </w:rPr>
              <w:t>Dünn, hart und zerbrechlich.</w:t>
            </w:r>
            <w:bookmarkEnd w:id="728"/>
            <w:bookmarkEnd w:id="729"/>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Kugelförmig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Kugelförmig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8080" w:type="dxa"/>
            <w:vAlign w:val="center"/>
          </w:tcPr>
          <w:p w:rsidR="00C80278" w:rsidRPr="00DA54E1" w:rsidRDefault="00C80278" w:rsidP="00F21A3F">
            <w:pPr>
              <w:rPr>
                <w:rFonts w:cs="Arial"/>
                <w:lang w:val="de-DE"/>
              </w:rPr>
            </w:pPr>
            <w:r w:rsidRPr="00DA54E1">
              <w:rPr>
                <w:rFonts w:cs="Arial"/>
                <w:lang w:val="de-DE"/>
              </w:rPr>
              <w:t>Ballförmig; aus jedem Winkel betrachtet rund im Umriß.</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Kugelig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Kugelig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8080" w:type="dxa"/>
            <w:tcBorders>
              <w:bottom w:val="single" w:sz="4" w:space="0" w:color="auto"/>
            </w:tcBorders>
            <w:vAlign w:val="center"/>
          </w:tcPr>
          <w:p w:rsidR="00C80278" w:rsidRPr="00DA54E1" w:rsidRDefault="00C80278" w:rsidP="00F21A3F">
            <w:pPr>
              <w:keepNext/>
              <w:keepLines/>
              <w:outlineLvl w:val="0"/>
              <w:rPr>
                <w:rFonts w:cs="Arial"/>
                <w:lang w:val="de-DE"/>
              </w:rPr>
            </w:pPr>
            <w:bookmarkStart w:id="730" w:name="_Toc224620084"/>
            <w:bookmarkStart w:id="731" w:name="_Toc225766676"/>
            <w:r w:rsidRPr="00DA54E1">
              <w:rPr>
                <w:rFonts w:cs="Arial"/>
                <w:lang w:val="de-DE"/>
              </w:rPr>
              <w:t>‚Kugelförmig‘ verwenden</w:t>
            </w:r>
            <w:bookmarkEnd w:id="730"/>
            <w:bookmarkEnd w:id="731"/>
            <w:r w:rsidRPr="00DA54E1">
              <w:rPr>
                <w:rFonts w:cs="Arial"/>
                <w:lang w:val="de-DE"/>
              </w:rPr>
              <w:t xml:space="preserve"> </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Lang überhängend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Lang überhängend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32" w:name="_Toc224620117"/>
            <w:bookmarkStart w:id="733" w:name="_Toc225766707"/>
            <w:r w:rsidRPr="00DA54E1">
              <w:rPr>
                <w:rFonts w:cs="Arial"/>
                <w:lang w:val="de-DE"/>
              </w:rPr>
              <w:t>Sich nach unten biegend, die terminalen Teile hängen. Vergleiche ‚überhängend‘, wo die Biegung nach unten weniger ausgeprägt ist.</w:t>
            </w:r>
            <w:bookmarkEnd w:id="732"/>
            <w:bookmarkEnd w:id="73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Lanzettlich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Lanzettlich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Lanzettförmig; schmal eiförmig, zur Basis, das heißt zur Ansatzstelle hin, am breitesten. Der Apex kann eine scharfe oder stumpfe Spitze haben.  Bildet Teil der Serie ‚eiförmig‘.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Lappen, Gelappt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Lappen, Gelappt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color w:val="000000"/>
                <w:lang w:val="de-DE"/>
              </w:rPr>
            </w:pPr>
            <w:bookmarkStart w:id="734" w:name="_Toc224620045"/>
            <w:bookmarkStart w:id="735" w:name="_Toc225766639"/>
            <w:r w:rsidRPr="00DA54E1">
              <w:rPr>
                <w:rFonts w:cs="Arial"/>
                <w:lang w:val="de-DE"/>
              </w:rPr>
              <w:t>Vgl. Teil II „STRUKTUR“, Abschnitt 1.4.2: In der Regel werden Begriffe wie ‚gelappt‘ (1/8 bis ¼ des Abstandes bis zur Mitte eingeschnitten), ‚eingespalten‘ (1/4 bis ½ bis zur Mitte eingeschnitten), ‚spaltig‘ (½ bis ¾ bis zur Mitte eingeschnitten) und ‚geteilt‘ (¾ bis praktisch ganz zur Mitte eingeschnitten) nicht verwendet, weil sie irreführend sein können, wenn sie als Ausprägungsstufen verwendet werden.</w:t>
            </w:r>
            <w:bookmarkEnd w:id="734"/>
            <w:bookmarkEnd w:id="735"/>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Lateral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Lateral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Seitlich einer Achse oder eines Pflanzenteils.</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Lederartig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Lederartig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36" w:name="_Toc224620009"/>
            <w:bookmarkStart w:id="737" w:name="_Toc225766604"/>
            <w:r w:rsidRPr="00DA54E1">
              <w:rPr>
                <w:rFonts w:cs="Arial"/>
                <w:lang w:val="de-DE"/>
              </w:rPr>
              <w:t>Ledrig; dick, zäh und flexibel. Vergleiche ‚knorpelig‘, das fester ist.</w:t>
            </w:r>
            <w:bookmarkEnd w:id="736"/>
            <w:bookmarkEnd w:id="737"/>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Leierförmig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Leierförmig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snapToGrid w:val="0"/>
                <w:color w:val="000000"/>
                <w:lang w:val="de-DE"/>
              </w:rPr>
              <w:t>Gefiedert gelappt, der Endlappen ist viel größer als die basaleren (unteren) Lappen.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Liegend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38" w:name="_Toc224620057"/>
            <w:bookmarkStart w:id="739" w:name="_Toc225766649"/>
            <w:r w:rsidRPr="00DA54E1">
              <w:rPr>
                <w:rFonts w:cs="Arial"/>
                <w:lang w:val="de-DE"/>
              </w:rPr>
              <w:t>Flach am Boden wachsend. Vergleiche ‚kriechend‘ (keine Wurzelbildung an den Knoten) und ‚Ausläufer bildend‘ (Wurzelbildung an den Knoten oder Spitzen), beides spezifischere Typen von liegend. Vergleiche  auch ‚kriechend‘, bei dem die apikalen Teile aufsteigen.</w:t>
            </w:r>
            <w:bookmarkEnd w:id="738"/>
            <w:bookmarkEnd w:id="739"/>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Linear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Linear</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Lang und schmal, die seitlichen Ränder sind parallel.  Bildet Teil der Serie ‚rechteckig‘.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Linsenförmig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Linsenförmig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40" w:name="_Toc224620044"/>
            <w:bookmarkStart w:id="741" w:name="_Toc225766638"/>
            <w:r w:rsidRPr="00DA54E1">
              <w:rPr>
                <w:rFonts w:cs="Arial"/>
                <w:lang w:val="de-DE"/>
              </w:rPr>
              <w:t>Doppelt konvex.</w:t>
            </w:r>
            <w:bookmarkEnd w:id="740"/>
            <w:bookmarkEnd w:id="741"/>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lang w:val="de-DE"/>
              </w:rPr>
              <w:t>Lissabon-Ansatz</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Lissabon-Ansatz</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Bei diesem Ansatz werden alle Farben des betreffenden Pflanzenteils zunächst mit der RHS Farbkarte erfaßt. Anschließend werden die Farben dann von der niedrigsten bis zur höchsten Farbkartennummer sortiert, wobei die niedrigste Nummer RHS 1 A und die höchste RHS 203 D ist. Aufgrund von zusätzlichen Karten in neuen Ausgaben der RHS-Farbkarten können die höchsten Nummern nach oben erweitert werden. Dabei werden die Farben ohne Berücksichtigung der von der Farbe eingenommenen Fläche erfaßt.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Locker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Locker</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Nicht kompakt, in offener Anordnung.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Locker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Locker</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Begriff zur Beschreibung von Pflanzen mit lockeren Zweigen oder lockerem Laub.</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Locker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Locker</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42" w:name="_Toc224620083"/>
            <w:bookmarkStart w:id="743" w:name="_Toc225766675"/>
            <w:r w:rsidRPr="00DA54E1">
              <w:rPr>
                <w:rFonts w:cs="Arial"/>
                <w:lang w:val="de-DE"/>
              </w:rPr>
              <w:t>Wenige pro Einheitszone, im Gegensatz zu ‚dicht‘. Der Begriff „locker“ wird zur Beschreibung von Pflanzen mit lockeren Zweigen oder lockerem Laub verwendet.</w:t>
            </w:r>
            <w:bookmarkEnd w:id="742"/>
            <w:bookmarkEnd w:id="74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Longitudinal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Longitudinal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Parallel zur Achse durch die Basis und den Apex verlaufend, ungeachtet dessen, ob dies die längste Achse ist oder nicht.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Marginal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Marginal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Bezieht sich auf den Rand oder die Kante eines Organs.</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Marmoriert</w:t>
            </w:r>
            <w:r w:rsidRPr="00DA54E1">
              <w:rPr>
                <w:lang w:val="de-DE"/>
              </w:rPr>
              <w:fldChar w:fldCharType="begin"/>
            </w:r>
            <w:r w:rsidRPr="00DA54E1">
              <w:rPr>
                <w:lang w:val="de-DE"/>
              </w:rPr>
              <w:instrText xml:space="preserve"> XE "</w:instrText>
            </w:r>
            <w:r w:rsidRPr="00DA54E1">
              <w:rPr>
                <w:color w:val="FF0000"/>
                <w:lang w:val="de-DE"/>
              </w:rPr>
              <w:instrText>Marmoriert</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Mehlig (Mehlartig)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Mehlig (Mehlartig)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Mehlig; mit weißlichem, pudrigem Überzug. Vergleiche ‚körnig‘.</w:t>
            </w:r>
          </w:p>
          <w:p w:rsidR="00C80278" w:rsidRPr="00DA54E1" w:rsidRDefault="00C80278" w:rsidP="00F21A3F">
            <w:pPr>
              <w:keepNext/>
              <w:keepLines/>
              <w:outlineLvl w:val="0"/>
              <w:rPr>
                <w:rFonts w:cs="Arial"/>
                <w:lang w:val="de-DE"/>
              </w:rPr>
            </w:pP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Membranartig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Membranartig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44" w:name="_Toc224620046"/>
            <w:bookmarkStart w:id="745" w:name="_Toc225766640"/>
            <w:r w:rsidRPr="00DA54E1">
              <w:rPr>
                <w:rFonts w:cs="Arial"/>
                <w:lang w:val="de-DE"/>
              </w:rPr>
              <w:t>Dünn und etwas transparent ähnlich einer Membran. Vergleiche ‚papierartig‘, das undurchsichtiger ist.</w:t>
            </w:r>
            <w:bookmarkEnd w:id="744"/>
            <w:bookmarkEnd w:id="745"/>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Mit gestielten Blüten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Mit gestielten Blüten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Einzelne Blüte oder Frucht, die an einem Stiel angewachsen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Mit kurzer aufgesetzter Spitze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Mit kurzer aufgesetzter Spitze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Endet abrupt in einer kurzen, harten Spitze, die die Fortsetzung der primären Ader und nur vaskular ist. Gilt für den distalsten Teil des Apex (Spitze). Vergleiche ‚begrannt‘, wo die Spitze länger ist, und ‚mit längerer aufgesetzter Spitze‘, das sowohl vaskular als auch laminar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Mit längerer aufgesetzter Spitze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Mit längerer aufgesetzter Spitze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In einer kurzen, starren Spitze oder einem Zipfel endend, die/der sowohl vaskular als auch laminar ist. Gilt für den distalsten Teil des Apex (Spitze). Vergleiche ‚mit kurzer aufgesetzter Spitze‘, das nur vaskular ist, ‚fein zugespitzt‘, wo die Spitze nicht starr ist, und ‚stechend‘, wo die Spitze lang und starr ist.</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Mittelstreifen</w:t>
            </w:r>
            <w:r w:rsidRPr="00DA54E1">
              <w:rPr>
                <w:lang w:val="de-DE"/>
              </w:rPr>
              <w:fldChar w:fldCharType="begin"/>
            </w:r>
            <w:r w:rsidRPr="00DA54E1">
              <w:rPr>
                <w:lang w:val="de-DE"/>
              </w:rPr>
              <w:instrText xml:space="preserve"> XE "</w:instrText>
            </w:r>
            <w:r w:rsidRPr="00DA54E1">
              <w:rPr>
                <w:color w:val="FF0000"/>
                <w:lang w:val="de-DE"/>
              </w:rPr>
              <w:instrText>Mittelstreifen</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Mosaikartig</w:t>
            </w:r>
            <w:r w:rsidRPr="00DA54E1">
              <w:rPr>
                <w:lang w:val="de-DE"/>
              </w:rPr>
              <w:fldChar w:fldCharType="begin"/>
            </w:r>
            <w:r w:rsidRPr="00DA54E1">
              <w:rPr>
                <w:lang w:val="de-DE"/>
              </w:rPr>
              <w:instrText xml:space="preserve"> XE "</w:instrText>
            </w:r>
            <w:r w:rsidRPr="00DA54E1">
              <w:rPr>
                <w:color w:val="FF0000"/>
                <w:lang w:val="de-DE"/>
              </w:rPr>
              <w:instrText>Mosaikartig</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Nach oben abstehend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Nach oben abstehend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„aufwärts gerichtet“ verwenden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Nach unten gebogen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Nach unten gebogen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sich wölbend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Sich wölbend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Mehr oder weniger symmetrisch stark gebogen, wie ein Bogen.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Nadelartig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Nadelartig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color w:val="000000"/>
                <w:lang w:val="de-DE"/>
              </w:rPr>
            </w:pPr>
            <w:r w:rsidRPr="00DA54E1">
              <w:rPr>
                <w:rFonts w:cs="Arial"/>
                <w:color w:val="000000"/>
                <w:lang w:val="de-DE"/>
              </w:rPr>
              <w:t>Nadelförmig; starr, lang und schmal und sich zu einer dünnen Spitze verjüngend. Rund oder gerieft im Querschnitt, z. B. Koniferen. Gilt in erster Linie für dreidimensionale Form, kann jedoch auch für den Umriß verwendet werden.</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Nadelförmig</w:t>
            </w:r>
            <w:r w:rsidRPr="00DA54E1">
              <w:rPr>
                <w:lang w:val="de-DE"/>
              </w:rPr>
              <w:fldChar w:fldCharType="begin"/>
            </w:r>
            <w:r w:rsidRPr="00DA54E1">
              <w:rPr>
                <w:lang w:val="de-DE"/>
              </w:rPr>
              <w:instrText xml:space="preserve"> XE "</w:instrText>
            </w:r>
            <w:r w:rsidRPr="00DA54E1">
              <w:rPr>
                <w:color w:val="FF0000"/>
                <w:lang w:val="de-DE"/>
              </w:rPr>
              <w:instrText>Nadelförmig</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Nadelförmig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Nadelförmig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color w:val="000000"/>
                <w:lang w:val="de-DE"/>
              </w:rPr>
            </w:pPr>
            <w:bookmarkStart w:id="746" w:name="_Toc224619977"/>
            <w:bookmarkStart w:id="747" w:name="_Toc225766572"/>
            <w:r w:rsidRPr="00DA54E1">
              <w:rPr>
                <w:rFonts w:cs="Arial"/>
                <w:color w:val="000000"/>
                <w:lang w:val="de-DE"/>
              </w:rPr>
              <w:t xml:space="preserve">Mit dünnen, geraden Streifen wie Nadelkratzer, die in verschiedenen Richtungen liegen und von verschiedener Farbe oder Textur sind. Vergleiche </w:t>
            </w:r>
            <w:r w:rsidRPr="00DA54E1">
              <w:rPr>
                <w:rFonts w:cs="Arial"/>
                <w:lang w:val="de-DE"/>
              </w:rPr>
              <w:t>‚</w:t>
            </w:r>
            <w:r w:rsidRPr="00DA54E1">
              <w:rPr>
                <w:rFonts w:cs="Arial"/>
                <w:color w:val="000000"/>
                <w:lang w:val="de-DE"/>
              </w:rPr>
              <w:t>gerillt</w:t>
            </w:r>
            <w:r w:rsidRPr="00DA54E1">
              <w:rPr>
                <w:rFonts w:cs="Arial"/>
                <w:lang w:val="de-DE"/>
              </w:rPr>
              <w:t>‘</w:t>
            </w:r>
            <w:r w:rsidRPr="00DA54E1">
              <w:rPr>
                <w:rFonts w:cs="Arial"/>
                <w:color w:val="000000"/>
                <w:lang w:val="de-DE"/>
              </w:rPr>
              <w:t xml:space="preserve"> (parallele Linien).</w:t>
            </w:r>
            <w:bookmarkEnd w:id="746"/>
            <w:bookmarkEnd w:id="747"/>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lang w:val="de-DE"/>
              </w:rPr>
              <w:t>Netz</w:t>
            </w:r>
            <w:r w:rsidRPr="00DA54E1">
              <w:rPr>
                <w:lang w:val="de-DE"/>
              </w:rPr>
              <w:fldChar w:fldCharType="begin"/>
            </w:r>
            <w:r w:rsidRPr="00DA54E1">
              <w:rPr>
                <w:lang w:val="de-DE"/>
              </w:rPr>
              <w:instrText xml:space="preserve"> XE "</w:instrText>
            </w:r>
            <w:r w:rsidRPr="00DA54E1">
              <w:rPr>
                <w:color w:val="FF0000"/>
                <w:lang w:val="de-DE"/>
              </w:rPr>
              <w:instrText>Netz</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Netzartig</w:t>
            </w:r>
            <w:r w:rsidRPr="00DA54E1">
              <w:rPr>
                <w:lang w:val="de-DE"/>
              </w:rPr>
              <w:fldChar w:fldCharType="begin"/>
            </w:r>
            <w:r w:rsidRPr="00DA54E1">
              <w:rPr>
                <w:lang w:val="de-DE"/>
              </w:rPr>
              <w:instrText xml:space="preserve"> XE "</w:instrText>
            </w:r>
            <w:r w:rsidRPr="00DA54E1">
              <w:rPr>
                <w:color w:val="FF0000"/>
                <w:lang w:val="de-DE"/>
              </w:rPr>
              <w:instrText>Netzartig</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Netzartig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Netzartig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Netzartig, mit einem feinen Netz, das in Farbe oder Textur kontrastiert, z. B. Adern an der abaxialen Seite eines Blattes. Vergleiche ‚runzelig‘, das zwischen der netzartigen Aderung konvexe Zonen hat.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Nicht unterscheidbar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Nicht unterscheidbar</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Nicht zu verwenden (vgl. „Unterscheidbarkeit“)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Niedergebogen</w:t>
            </w:r>
            <w:r w:rsidRPr="00DA54E1">
              <w:rPr>
                <w:rFonts w:cs="Arial"/>
                <w:color w:val="FF0000"/>
                <w:lang w:val="de-DE"/>
              </w:rPr>
              <w:fldChar w:fldCharType="begin"/>
            </w:r>
            <w:r w:rsidRPr="00DA54E1">
              <w:rPr>
                <w:rFonts w:cs="Arial"/>
                <w:color w:val="FF0000"/>
                <w:lang w:val="de-DE"/>
              </w:rPr>
              <w:instrText xml:space="preserve"> XE "Niedergebogen"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48" w:name="_Toc224620063"/>
            <w:bookmarkStart w:id="749" w:name="_Toc225766655"/>
            <w:r w:rsidRPr="00DA54E1">
              <w:rPr>
                <w:rFonts w:cs="Arial"/>
                <w:lang w:val="de-DE"/>
              </w:rPr>
              <w:t>Mit Zweigen, die sich von einer aufrechten Position allmählich nach unten biegen, wobei die distalen Teile am Boden liegen.</w:t>
            </w:r>
            <w:bookmarkEnd w:id="748"/>
            <w:bookmarkEnd w:id="749"/>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Nierenförmig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Nierenförmig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 xml:space="preserve">Nierenförmig; dick halbmondförmig mit abgerundeten Enden. Vergleiche ‚halbmondförmig‘. </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Oberes Ende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Oberes Ende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In bezug auf das Bodenniveau zu verwenden. Vergleiche ‚Spitze‘ und ‚Apex‘.</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Ohrförmig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Ohrförmig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lang w:val="de-DE"/>
              </w:rPr>
              <w:t>Mit Ohren; mit zwei abgerundeten, nach außen gerichteten basalen Lappen, die sich über den allgemeinen Umriß des Pflanzenteils hinaus fortsetzen. Vergleiche ‚geöhrt‘, das für die Basis gilt.</w:t>
            </w:r>
          </w:p>
        </w:tc>
      </w:tr>
      <w:tr w:rsidR="00C80278" w:rsidRPr="00DA54E1" w:rsidTr="00F21A3F">
        <w:trPr>
          <w:cantSplit/>
        </w:trPr>
        <w:tc>
          <w:tcPr>
            <w:tcW w:w="2127" w:type="dxa"/>
          </w:tcPr>
          <w:p w:rsidR="00C80278" w:rsidRPr="00DA54E1" w:rsidRDefault="00C80278" w:rsidP="00F21A3F">
            <w:pPr>
              <w:spacing w:before="40" w:after="40"/>
              <w:jc w:val="left"/>
              <w:rPr>
                <w:color w:val="FF0000"/>
                <w:szCs w:val="24"/>
                <w:lang w:val="de-DE"/>
              </w:rPr>
            </w:pPr>
            <w:r w:rsidRPr="00DA54E1">
              <w:rPr>
                <w:color w:val="FF0000"/>
                <w:lang w:val="de-DE"/>
              </w:rPr>
              <w:t>Panaschierung</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Panaschierung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szCs w:val="24"/>
                <w:lang w:val="de-DE"/>
              </w:rPr>
              <w:t>Deutlich definierte Zonen von verschiedenen Farben oder unterschiedlicher Intensität mit wenig oder ohne Chlorophyll, insbesondere als sehr hellgrüne, gelbe oder weisse Längsstreifen oder unregelmäßig geformte Zonen oder Randzonen kombiniert mit einer Grünfärbung auf Blättern.</w:t>
            </w:r>
          </w:p>
        </w:tc>
      </w:tr>
      <w:tr w:rsidR="00C80278" w:rsidRPr="00DA54E1" w:rsidTr="00F21A3F">
        <w:trPr>
          <w:cantSplit/>
        </w:trPr>
        <w:tc>
          <w:tcPr>
            <w:tcW w:w="2127" w:type="dxa"/>
            <w:tcBorders>
              <w:bottom w:val="nil"/>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Papierartig, Papierähnlich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Papierartig, Papierähnlich</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nil"/>
            </w:tcBorders>
            <w:vAlign w:val="center"/>
          </w:tcPr>
          <w:p w:rsidR="00C80278" w:rsidRPr="00DA54E1" w:rsidRDefault="00C80278" w:rsidP="00F21A3F">
            <w:pPr>
              <w:outlineLvl w:val="0"/>
              <w:rPr>
                <w:rFonts w:cs="Arial"/>
                <w:lang w:val="de-DE"/>
              </w:rPr>
            </w:pPr>
            <w:bookmarkStart w:id="750" w:name="_Toc224620053"/>
            <w:bookmarkStart w:id="751" w:name="_Toc225766647"/>
            <w:r w:rsidRPr="00DA54E1">
              <w:rPr>
                <w:rFonts w:cs="Arial"/>
                <w:lang w:val="de-DE"/>
              </w:rPr>
              <w:t>Mit der Konsistenz von Papier, dünn und etwas undurchsichtig. Vergleiche ‚membranartig‘, das transparenter ist.</w:t>
            </w:r>
            <w:bookmarkEnd w:id="750"/>
            <w:bookmarkEnd w:id="75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Pfeilförmig</w:t>
            </w:r>
            <w:r w:rsidRPr="00DA54E1">
              <w:rPr>
                <w:rFonts w:cs="Arial"/>
                <w:color w:val="FF0000"/>
                <w:lang w:val="de-DE"/>
              </w:rPr>
              <w:fldChar w:fldCharType="begin"/>
            </w:r>
            <w:r w:rsidRPr="00DA54E1">
              <w:rPr>
                <w:rFonts w:cs="Arial"/>
                <w:color w:val="FF0000"/>
                <w:lang w:val="de-DE"/>
              </w:rPr>
              <w:instrText xml:space="preserve"> XE " Pfeilförmig "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Von einem spitzen Apex am basalen Ende allmählich breiter werdend, jedoch mit zwei weit auseinanderlaufenden basalen, nach außen gerichteten Lappen. Vergleiche ‚spießförmig‘, das für die Basis gilt, und ‚pfeilspitzenförmig‘, bei dem die Lappen nach unten gerichtet sind.</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Pfeilspitzenförmig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Pfeilspitzenförmig</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lang w:val="de-DE"/>
              </w:rPr>
            </w:pPr>
            <w:bookmarkStart w:id="752" w:name="_Toc224620069"/>
            <w:bookmarkStart w:id="753" w:name="_Toc225766661"/>
            <w:r w:rsidRPr="00DA54E1">
              <w:rPr>
                <w:rFonts w:cs="Arial"/>
                <w:lang w:val="de-DE"/>
              </w:rPr>
              <w:t>Pfeilspitzenförmig; mit zwei gleichen, mehr oder weniger dreieckigen Lappen, die nach unten gerichtet sind. Gilt für die Basis und den Gesamtumriß. Vergleiche ‚spießförmig‘ mit dreieckigen Lappen, die nach außen gerichtet sind, und ‚ohrförmig‘ mit abgerundeten Lappen, die nach außen gerichtet sind.</w:t>
            </w:r>
            <w:bookmarkEnd w:id="752"/>
            <w:bookmarkEnd w:id="75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Pfriemförmig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Pfriemförmig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Ahlenförmig; sich von einer schmalen Basis zu einer feinen, scharfen Spitze hin verjüngend.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Profil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Profil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color w:val="000000"/>
                <w:lang w:val="de-DE"/>
              </w:rPr>
            </w:pPr>
            <w:r w:rsidRPr="00DA54E1">
              <w:rPr>
                <w:rFonts w:cs="Arial"/>
                <w:color w:val="000000"/>
                <w:lang w:val="de-DE"/>
              </w:rPr>
              <w:t>In den UPOV-Prüfungsrichtlinien sollte der Begriff „Form“ im weitesten Sinne verwendet werden, und Begriffe wie „Form“ und „Profil“ sollten vermieden werden, um Widersprüche bei der Übersetzung zu vermeiden.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Proximal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Proximal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An der Basis am nächsten an der Ansatzstelle gelegen. Vergleiche ‚apikal‘, ‚distal‘, ‚terminal‘. Synonyme: basal, proximal (der geeignetste Begriff ist fallweise zu entscheiden)</w:t>
            </w:r>
          </w:p>
        </w:tc>
      </w:tr>
      <w:tr w:rsidR="00C80278" w:rsidRPr="00DA54E1" w:rsidTr="00F21A3F">
        <w:trPr>
          <w:cantSplit/>
        </w:trPr>
        <w:tc>
          <w:tcPr>
            <w:tcW w:w="2127" w:type="dxa"/>
          </w:tcPr>
          <w:p w:rsidR="00C80278" w:rsidRPr="00DA54E1" w:rsidRDefault="00C80278" w:rsidP="00F21A3F">
            <w:pPr>
              <w:jc w:val="left"/>
              <w:rPr>
                <w:color w:val="FF0000"/>
                <w:lang w:val="de-DE"/>
              </w:rPr>
            </w:pPr>
            <w:r w:rsidRPr="00DA54E1">
              <w:rPr>
                <w:color w:val="FF0000"/>
                <w:lang w:val="de-DE"/>
              </w:rPr>
              <w:t>Punkt</w:t>
            </w:r>
            <w:r w:rsidRPr="00DA54E1">
              <w:rPr>
                <w:lang w:val="de-DE"/>
              </w:rPr>
              <w:fldChar w:fldCharType="begin"/>
            </w:r>
            <w:r w:rsidRPr="00DA54E1">
              <w:rPr>
                <w:lang w:val="de-DE"/>
              </w:rPr>
              <w:instrText xml:space="preserve"> XE "</w:instrText>
            </w:r>
            <w:r w:rsidRPr="00DA54E1">
              <w:rPr>
                <w:color w:val="FF0000"/>
                <w:lang w:val="de-DE"/>
              </w:rPr>
              <w:instrText>Punkt</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Scharf und klar abgegrenzter rund oder fast rund geformter farbiger Bereich.</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Pyramidenförmig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Pyramidenförmig</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keepNext/>
              <w:keepLines/>
              <w:spacing w:before="40" w:after="40"/>
              <w:rPr>
                <w:rFonts w:cs="Arial"/>
                <w:lang w:val="de-DE"/>
              </w:rPr>
            </w:pPr>
            <w:r w:rsidRPr="00DA54E1">
              <w:rPr>
                <w:rFonts w:cs="Arial"/>
                <w:lang w:val="de-DE"/>
              </w:rPr>
              <w:t>In Form einer Pyramide</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Quadratisch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Quadratisch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Gleichseitig viereckig oder rechteckig; die Länge und die Breite haben die gleiche Dimension. Verhältnis Länge/Breite 1:1. Bildet Teil der Serie ‚rechteckig‘.</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Quer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Quer</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rPr>
                <w:rFonts w:cs="Arial"/>
                <w:lang w:val="de-DE"/>
              </w:rPr>
            </w:pPr>
            <w:r w:rsidRPr="00DA54E1">
              <w:rPr>
                <w:rFonts w:cs="Arial"/>
                <w:lang w:val="de-DE"/>
              </w:rPr>
              <w:t>Rechtwinklig zur Längsachse, d. h. im rechten Winkel zur Achse, durch die Basis und den Apex verlaufend, ungeachtet dessen, ob dies die längste Achse ist oder nicht. Vergleiche ‚longitudinal‘.</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Radförmig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Radförmig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rPr>
                <w:rFonts w:cs="Arial"/>
                <w:lang w:val="de-DE"/>
              </w:rPr>
            </w:pPr>
            <w:r w:rsidRPr="00DA54E1">
              <w:rPr>
                <w:rFonts w:cs="Arial"/>
                <w:lang w:val="de-DE"/>
              </w:rPr>
              <w:t>Scheibenförmig; mit kurzer Röhre und horizontalem, abgeflachtem, kreisförmigem Kelchsaum oder Lappen. Gilt in der Regel für die Krone. Vergleiche ‚stieltellerförmig‘, das eine lange Röhre hat.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Radiärsymmetrisch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Radiärsymmetrisch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 xml:space="preserve">Die Mittelteilung ergibt in jede Richtung zwei gleiche Hälften, z. B. Blütenstand von </w:t>
            </w:r>
            <w:r w:rsidRPr="00DA54E1">
              <w:rPr>
                <w:rFonts w:cs="Arial"/>
                <w:i/>
                <w:iCs/>
                <w:color w:val="000000"/>
                <w:lang w:val="de-DE"/>
              </w:rPr>
              <w:t>Asteraceae</w:t>
            </w:r>
            <w:r w:rsidRPr="00DA54E1">
              <w:rPr>
                <w:rFonts w:cs="Arial"/>
                <w:color w:val="000000"/>
                <w:lang w:val="de-DE"/>
              </w:rPr>
              <w:t xml:space="preserve">. Vergleiche </w:t>
            </w:r>
            <w:r w:rsidRPr="00DA54E1">
              <w:rPr>
                <w:rFonts w:cs="Arial"/>
                <w:lang w:val="de-DE"/>
              </w:rPr>
              <w:t>‚</w:t>
            </w:r>
            <w:r w:rsidRPr="00DA54E1">
              <w:rPr>
                <w:rFonts w:cs="Arial"/>
                <w:color w:val="000000"/>
                <w:lang w:val="de-DE"/>
              </w:rPr>
              <w:t>zygomorph</w:t>
            </w:r>
            <w:r w:rsidRPr="00DA54E1">
              <w:rPr>
                <w:rFonts w:cs="Arial"/>
                <w:lang w:val="de-DE"/>
              </w:rPr>
              <w:t>‘</w:t>
            </w:r>
            <w:r w:rsidRPr="00DA54E1">
              <w:rPr>
                <w:rFonts w:cs="Arial"/>
                <w:color w:val="000000"/>
                <w:lang w:val="de-DE"/>
              </w:rPr>
              <w:t>.</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Randzone</w:t>
            </w:r>
            <w:r w:rsidRPr="00DA54E1">
              <w:rPr>
                <w:lang w:val="de-DE"/>
              </w:rPr>
              <w:fldChar w:fldCharType="begin"/>
            </w:r>
            <w:r w:rsidRPr="00DA54E1">
              <w:rPr>
                <w:lang w:val="de-DE"/>
              </w:rPr>
              <w:instrText xml:space="preserve"> XE "</w:instrText>
            </w:r>
            <w:r w:rsidRPr="00DA54E1">
              <w:rPr>
                <w:color w:val="FF0000"/>
                <w:lang w:val="de-DE"/>
              </w:rPr>
              <w:instrText>Randzone</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Rankenförmig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Rankenförmig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einer Ranke; endet in einer schmalen spiralförmigen Spitze, die eine Fortsetzung der primären Ader ist. Gilt für den distalsten Teil des Apex (Spitze) oder für andere Teile mit Ranken.</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Rauh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Rauh</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rPr>
                <w:rFonts w:cs="Arial"/>
                <w:lang w:val="de-DE"/>
              </w:rPr>
            </w:pPr>
            <w:r w:rsidRPr="00DA54E1">
              <w:rPr>
                <w:rFonts w:cs="Arial"/>
                <w:lang w:val="de-DE"/>
              </w:rPr>
              <w:t>Grob; Gegenteil von ‚eben‘, ‚fein‘ und ‚glatt‘.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Rauhhaarig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Rauhhaarig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 xml:space="preserve">Durch den allgemeinen Begriff „Haar“ in den Prüfungsrichtlinien erfaßt. Mit langen, mehr oder weniger aufrechten, groben, steifen Trichomen. Vergleiche </w:t>
            </w:r>
            <w:r w:rsidRPr="00DA54E1">
              <w:rPr>
                <w:rFonts w:cs="Arial"/>
                <w:lang w:val="de-DE"/>
              </w:rPr>
              <w:t>‚</w:t>
            </w:r>
            <w:r w:rsidRPr="00DA54E1">
              <w:rPr>
                <w:rFonts w:cs="Arial"/>
                <w:color w:val="000000"/>
                <w:lang w:val="de-DE"/>
              </w:rPr>
              <w:t>borstig</w:t>
            </w:r>
            <w:r w:rsidRPr="00DA54E1">
              <w:rPr>
                <w:rFonts w:cs="Arial"/>
                <w:lang w:val="de-DE"/>
              </w:rPr>
              <w:t>‘</w:t>
            </w:r>
            <w:r w:rsidRPr="00DA54E1">
              <w:rPr>
                <w:rFonts w:cs="Arial"/>
                <w:color w:val="000000"/>
                <w:lang w:val="de-DE"/>
              </w:rPr>
              <w:t xml:space="preserve">, das stachelig anzufühlen ist, und </w:t>
            </w:r>
            <w:r w:rsidRPr="00DA54E1">
              <w:rPr>
                <w:rFonts w:cs="Arial"/>
                <w:lang w:val="de-DE"/>
              </w:rPr>
              <w:t>‚</w:t>
            </w:r>
            <w:r w:rsidRPr="00DA54E1">
              <w:rPr>
                <w:rFonts w:cs="Arial"/>
                <w:color w:val="000000"/>
                <w:lang w:val="de-DE"/>
              </w:rPr>
              <w:t>starrhaarig</w:t>
            </w:r>
            <w:r w:rsidRPr="00DA54E1">
              <w:rPr>
                <w:rFonts w:cs="Arial"/>
                <w:lang w:val="de-DE"/>
              </w:rPr>
              <w:t>‘</w:t>
            </w:r>
            <w:r w:rsidRPr="00DA54E1">
              <w:rPr>
                <w:rFonts w:cs="Arial"/>
                <w:color w:val="000000"/>
                <w:lang w:val="de-DE"/>
              </w:rPr>
              <w:t>, das gröber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Rautenförmig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Rautenförmig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Unter der Mitte am breitesten und sich zum basalen und apikalen Ende hin verjüngend, die seitlichen Ränder mehr oder weniger gerade, jedoch winkelförmig an der Position der größten Breite.  Vergleiche die Serie ‚eiförmig‘, die weniger winklig ist, und die  Serie ‚rhombisch‘, die in der Mitte am breitesten ist.</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Rechteckig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Rechteckig</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spacing w:before="40" w:after="40"/>
              <w:rPr>
                <w:rFonts w:cs="Arial"/>
                <w:lang w:val="de-DE"/>
              </w:rPr>
            </w:pPr>
            <w:r w:rsidRPr="00DA54E1">
              <w:rPr>
                <w:rFonts w:cs="Arial"/>
                <w:lang w:val="de-DE"/>
              </w:rPr>
              <w:t>Ungefähr rechteckig, mit mehr oder weniger parallelen Seiten, die an beiden Enden stumpf enden; vierseitig mit gegenüberliegenden parallelen Seiten, alle Winkel betragen etwa 90°.  Die Serie ‚rechteckig‘ umfaßt auch ‚quadratisch‘ und ‚linear‘, die nur in ihrem Verhältnis Länge/Breite verschieden sind, wobei ‚quadratisch‘ sowohl in der Länge als auch in der Breite die gleiche Dimension hat.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Rechteckig</w:t>
            </w:r>
            <w:r w:rsidRPr="00DA54E1">
              <w:rPr>
                <w:rFonts w:cs="Arial"/>
                <w:color w:val="FF0000"/>
                <w:lang w:val="de-DE"/>
              </w:rPr>
              <w:fldChar w:fldCharType="begin"/>
            </w:r>
            <w:r w:rsidRPr="00DA54E1">
              <w:rPr>
                <w:rFonts w:cs="Arial"/>
                <w:color w:val="FF0000"/>
                <w:lang w:val="de-DE"/>
              </w:rPr>
              <w:instrText xml:space="preserve"> XE "Rechteckig"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‚rechteckig‘ verwenden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Rechtwinklig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Rechtwinklig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Im rechten Winkel zu einem anderen Pflanzenteil.</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Rhombisch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Rhombisch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Diamantförmig; zur Mitte hin breiter werdend und sich mit mehr oder weniger geraden Rändern zum basalen und apikalen Ende hin verjüngend.  Vergleiche ‚rautenförmig‘, das unter der Mitte am breitesten ist, und ‚verkehrt rautenförmig‘, das über der Mitte am breitesten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Rhomboid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Rhomboid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54" w:name="_Toc224620066"/>
            <w:bookmarkStart w:id="755" w:name="_Toc225766658"/>
            <w:r w:rsidRPr="00DA54E1">
              <w:rPr>
                <w:rFonts w:cs="Arial"/>
                <w:lang w:val="de-DE"/>
              </w:rPr>
              <w:t xml:space="preserve">Diamantförmig; quadratisch im Querschnitt, in der Mitte am breitesten und winkelförmig, sich mit mehr oder weniger geraden Rändern zu jedem Ende hin verjüngend. </w:t>
            </w:r>
            <w:bookmarkEnd w:id="754"/>
            <w:bookmarkEnd w:id="755"/>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Riemenförmig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Riemenförmig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Vgl. ‚Zungenförmig‘</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Rispe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Rispe</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rPr>
                <w:rFonts w:cs="Arial"/>
                <w:lang w:val="de-DE"/>
              </w:rPr>
            </w:pPr>
            <w:r w:rsidRPr="00DA54E1">
              <w:rPr>
                <w:rFonts w:cs="Arial"/>
                <w:lang w:val="de-DE"/>
              </w:rPr>
              <w:t>Definierter Blütenstand, der von der Spitze zum unteren Ende zunehmend stärker und unregelmäßiger verzweigt ist und bei dem jede Verzweigung eine Terminalblüte hat.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Röhrenförmig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Röhrenförmig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56" w:name="_Toc224620109"/>
            <w:bookmarkStart w:id="757" w:name="_Toc225766699"/>
            <w:r w:rsidRPr="00DA54E1">
              <w:rPr>
                <w:rFonts w:cs="Arial"/>
                <w:lang w:val="de-DE"/>
              </w:rPr>
              <w:t>Hohl, lang und schmal mit gleichmäßigen Durchmesser, kreisförmig im Querschnitt. Vergleiche ‚zylindrisch‘, das gefüllt ist.</w:t>
            </w:r>
            <w:bookmarkEnd w:id="756"/>
            <w:bookmarkEnd w:id="757"/>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Rund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Rund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color w:val="000000"/>
                <w:lang w:val="de-DE"/>
              </w:rPr>
            </w:pPr>
            <w:r w:rsidRPr="00DA54E1">
              <w:rPr>
                <w:rFonts w:cs="Arial"/>
                <w:lang w:val="de-DE"/>
              </w:rPr>
              <w:t>„kreisförmig“ verwenden</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Runzelig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Runzelig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rPr>
                <w:rFonts w:cs="Arial"/>
                <w:lang w:val="de-DE"/>
              </w:rPr>
            </w:pPr>
            <w:r w:rsidRPr="00DA54E1">
              <w:rPr>
                <w:rFonts w:cs="Arial"/>
                <w:lang w:val="de-DE"/>
              </w:rPr>
              <w:t>Eingedrückt runzelig; wie bei einem Blatt mit konvexen Zonen zwischen der netzartigen Aderung. Vergleiche ‚gefurcht‘ und ‚netzartig‘.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Samtig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Samtig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 xml:space="preserve">Durch den allgemeinen Begriff „Haar“ in den Prüfungsrichtlinien erfaßt. Samtig mit langen, dichten, geraden Trichomen. Vergleiche </w:t>
            </w:r>
            <w:r w:rsidRPr="00DA54E1">
              <w:rPr>
                <w:rFonts w:cs="Arial"/>
                <w:lang w:val="de-DE"/>
              </w:rPr>
              <w:t>‚</w:t>
            </w:r>
            <w:r w:rsidRPr="00DA54E1">
              <w:rPr>
                <w:rFonts w:cs="Arial"/>
                <w:color w:val="000000"/>
                <w:lang w:val="de-DE"/>
              </w:rPr>
              <w:t>filzig</w:t>
            </w:r>
            <w:r w:rsidRPr="00DA54E1">
              <w:rPr>
                <w:rFonts w:cs="Arial"/>
                <w:lang w:val="de-DE"/>
              </w:rPr>
              <w:t>‘</w:t>
            </w:r>
            <w:r w:rsidRPr="00DA54E1">
              <w:rPr>
                <w:rFonts w:cs="Arial"/>
                <w:color w:val="000000"/>
                <w:lang w:val="de-DE"/>
              </w:rPr>
              <w:t xml:space="preserve"> mit verflochtenen Trichomen.</w:t>
            </w:r>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rFonts w:eastAsia="Calibri"/>
                <w:color w:val="FF0000"/>
                <w:szCs w:val="24"/>
                <w:lang w:val="de-DE" w:eastAsia="de-DE" w:bidi="de-DE"/>
              </w:rPr>
              <w:t>Sättigung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Sättigung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Sättigung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Das Farbelement, das die Reinheit oder die Trübheit der Farbe anzeigt.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Säulenförmig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Säulenförmig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58" w:name="_Toc224620008"/>
            <w:bookmarkStart w:id="759" w:name="_Toc225766603"/>
            <w:r w:rsidRPr="00DA54E1">
              <w:rPr>
                <w:rFonts w:cs="Arial"/>
                <w:lang w:val="de-DE"/>
              </w:rPr>
              <w:t>Aufrecht, mit einem dominanten Haupttrieb und unterständiger Zweigentwicklung. Vergleiche ‚sehr aufrecht‘, wo die Zweigentwicklung nicht unterständig ist.</w:t>
            </w:r>
            <w:bookmarkEnd w:id="758"/>
            <w:bookmarkEnd w:id="759"/>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Schalenförmig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Schalenförmig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60" w:name="_Toc224620014"/>
            <w:bookmarkStart w:id="761" w:name="_Toc225766609"/>
            <w:r w:rsidRPr="00DA54E1">
              <w:rPr>
                <w:rFonts w:cs="Arial"/>
                <w:lang w:val="de-DE"/>
              </w:rPr>
              <w:t>Mit einer an der Basis abgerundeten Röhre, die am distalen Ende nicht absteht. Vergleiche ‚glockenförmig‘, das am distalen Ende absteht, und ‚trichterförmig‘, das an der Basis nicht abgerundet ist.</w:t>
            </w:r>
            <w:bookmarkEnd w:id="760"/>
            <w:bookmarkEnd w:id="76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Schildförmig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Schildförmig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Gilt für einen gestielten Pflanzenteil, in der Regel mit kreisförmiger Form und mit dem Stiel an oder nahe der Mitte der unteren Oberfläche angewachsen.</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Schräg abstehend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Schräg abstehend</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rPr>
                <w:rFonts w:cs="Arial"/>
                <w:lang w:val="de-DE"/>
              </w:rPr>
            </w:pPr>
            <w:r w:rsidRPr="00DA54E1">
              <w:rPr>
                <w:rFonts w:cs="Arial"/>
                <w:lang w:val="de-DE"/>
              </w:rPr>
              <w:t>Orientierung des Pflanzenteils: In einem anderen Winkel als 90° oder parallel zur Längsachse orientiert. Form des Pflanzenteils: Ungleichseitig; zweiseitig asymmetrisch. Gilt für die Basis, den Apex, den zweidimensionalen Umriß, die Position und die Haltung im Verhältnis zu den Pflanzenteilen.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Schuppig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Schuppig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762" w:name="_Toc224620070"/>
            <w:bookmarkStart w:id="763" w:name="_Toc225766662"/>
            <w:r w:rsidRPr="00DA54E1">
              <w:rPr>
                <w:rFonts w:cs="Arial"/>
                <w:color w:val="000000"/>
                <w:lang w:val="de-DE"/>
              </w:rPr>
              <w:t>Rauh anzufühlen.</w:t>
            </w:r>
            <w:bookmarkEnd w:id="762"/>
            <w:bookmarkEnd w:id="76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Schuppig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Schuppig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764" w:name="_Toc224620093"/>
            <w:bookmarkStart w:id="765" w:name="_Toc225766685"/>
            <w:r w:rsidRPr="00DA54E1">
              <w:rPr>
                <w:rFonts w:cs="Arial"/>
                <w:color w:val="000000"/>
                <w:lang w:val="de-DE"/>
              </w:rPr>
              <w:t>Beschuppt; mit sehr kleinen anliegenden Schuppen.</w:t>
            </w:r>
            <w:bookmarkEnd w:id="764"/>
            <w:bookmarkEnd w:id="765"/>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Schuppig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Schuppig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(Schorfig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Schorfig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w:t>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Schildförmig schuppig; mit kleinen, gestielten Schuppen.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Sehr 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Sehr aufrecht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66" w:name="_Toc224620023"/>
            <w:bookmarkStart w:id="767" w:name="_Toc225766618"/>
            <w:r w:rsidRPr="00DA54E1">
              <w:rPr>
                <w:rFonts w:cs="Arial"/>
                <w:lang w:val="de-DE"/>
              </w:rPr>
              <w:t>Stark aufrecht, mit schmaler Krone, die Zweige praktisch aufrecht, parallel und anliegend. Gilt für Bäume. Vergleiche ‚säulenförmig‘, bei dem die Zweigentwicklung unterständig ist.</w:t>
            </w:r>
            <w:bookmarkEnd w:id="766"/>
            <w:bookmarkEnd w:id="767"/>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Sehr stark gebogen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Sehr stark gebogen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‚zurückgebogen‘ verwenden.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Seidig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Seidig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ind w:left="2268" w:hanging="2268"/>
              <w:outlineLvl w:val="0"/>
              <w:rPr>
                <w:rFonts w:cs="Arial"/>
                <w:color w:val="000000"/>
                <w:lang w:val="de-DE"/>
              </w:rPr>
            </w:pPr>
            <w:bookmarkStart w:id="768" w:name="_Toc224620074"/>
            <w:bookmarkStart w:id="769" w:name="_Toc225766666"/>
            <w:r w:rsidRPr="00DA54E1">
              <w:rPr>
                <w:rFonts w:cs="Arial"/>
                <w:color w:val="000000"/>
                <w:lang w:val="de-DE"/>
              </w:rPr>
              <w:t>Seidenartig; mit feinen, langen, anliegenden Trichomen.</w:t>
            </w:r>
            <w:bookmarkEnd w:id="768"/>
            <w:bookmarkEnd w:id="769"/>
          </w:p>
        </w:tc>
      </w:tr>
      <w:tr w:rsidR="00C80278" w:rsidRPr="00DA54E1" w:rsidTr="00F21A3F">
        <w:trPr>
          <w:cantSplit/>
        </w:trPr>
        <w:tc>
          <w:tcPr>
            <w:tcW w:w="2127" w:type="dxa"/>
          </w:tcPr>
          <w:p w:rsidR="00C80278" w:rsidRPr="00DA54E1" w:rsidRDefault="00C80278" w:rsidP="00F21A3F">
            <w:pPr>
              <w:spacing w:before="40" w:after="40"/>
              <w:jc w:val="left"/>
              <w:rPr>
                <w:color w:val="FF0000"/>
                <w:szCs w:val="24"/>
                <w:lang w:val="de-DE"/>
              </w:rPr>
            </w:pPr>
            <w:r w:rsidRPr="00DA54E1">
              <w:rPr>
                <w:color w:val="FF0000"/>
                <w:lang w:val="de-DE"/>
              </w:rPr>
              <w:t>Sekundärfarbe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Sekundärfarbe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Die Farbe mit der größten Fläche ist die Hauptfarbe, die Farbe mit der zweitgrößten Fläche ist die Sekundärfarbe und so weiter.</w:t>
            </w:r>
          </w:p>
          <w:p w:rsidR="00C80278" w:rsidRPr="00DA54E1" w:rsidRDefault="00C80278" w:rsidP="00F21A3F">
            <w:pPr>
              <w:rPr>
                <w:lang w:val="de-DE"/>
              </w:rPr>
            </w:pPr>
            <w:r w:rsidRPr="00DA54E1">
              <w:rPr>
                <w:lang w:val="de-DE"/>
              </w:rPr>
              <w:t>In Fällen, in denen die Flächen der Haupt- und Sekundärfarbe annähernd gleich groß sind, so daß nicht zuverlässig entschieden werden kann, welche Farbe die größte Fläche bedeckt, wird [die dunklere Farbe] / [die Farbe...[Lokalisierung]…] als Hauptfarbe betrachtet.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Sich emporrankend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Sich emporrankend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70" w:name="_Toc224620005"/>
            <w:bookmarkStart w:id="771" w:name="_Toc225766600"/>
            <w:r w:rsidRPr="00DA54E1">
              <w:rPr>
                <w:rFonts w:cs="Arial"/>
                <w:lang w:val="de-DE"/>
              </w:rPr>
              <w:t>Ohne Hilfe von besonderen Strukturen kletternd, z. B. Ranken. Vergleiche ‚kletternd‘.</w:t>
            </w:r>
            <w:bookmarkEnd w:id="770"/>
            <w:bookmarkEnd w:id="771"/>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Sich windend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Sich windend</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outlineLvl w:val="0"/>
              <w:rPr>
                <w:rFonts w:cs="Arial"/>
                <w:lang w:val="de-DE"/>
              </w:rPr>
            </w:pPr>
            <w:bookmarkStart w:id="772" w:name="_Toc224620110"/>
            <w:bookmarkStart w:id="773" w:name="_Toc225766700"/>
            <w:r w:rsidRPr="00DA54E1">
              <w:rPr>
                <w:rFonts w:cs="Arial"/>
                <w:lang w:val="de-DE"/>
              </w:rPr>
              <w:t>Kletternd, sich um eine Stütze herum windend.</w:t>
            </w:r>
            <w:bookmarkEnd w:id="772"/>
            <w:bookmarkEnd w:id="77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Sichelförmig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Sichelförmig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Sichelförmig; seitlich stark gebogen.</w:t>
            </w:r>
          </w:p>
        </w:tc>
      </w:tr>
      <w:tr w:rsidR="00C80278" w:rsidRPr="00DA54E1" w:rsidTr="00F21A3F">
        <w:trPr>
          <w:cantSplit/>
        </w:trPr>
        <w:tc>
          <w:tcPr>
            <w:tcW w:w="2127" w:type="dxa"/>
          </w:tcPr>
          <w:p w:rsidR="00C80278" w:rsidRPr="00DA54E1" w:rsidRDefault="00C80278" w:rsidP="00F21A3F">
            <w:pPr>
              <w:spacing w:before="40" w:after="40"/>
              <w:jc w:val="left"/>
              <w:rPr>
                <w:rFonts w:cs="Arial"/>
                <w:lang w:val="de-DE"/>
              </w:rPr>
            </w:pPr>
            <w:r w:rsidRPr="00DA54E1">
              <w:rPr>
                <w:rFonts w:cs="Arial"/>
                <w:color w:val="FF0000"/>
                <w:lang w:val="de-DE"/>
              </w:rPr>
              <w:t>Spatelförmig</w:t>
            </w:r>
            <w:r w:rsidRPr="00DA54E1">
              <w:rPr>
                <w:rFonts w:cs="Arial"/>
                <w:color w:val="FF0000"/>
                <w:lang w:val="de-DE"/>
              </w:rPr>
              <w:fldChar w:fldCharType="begin"/>
            </w:r>
            <w:r w:rsidRPr="00DA54E1">
              <w:rPr>
                <w:rFonts w:cs="Arial"/>
                <w:color w:val="FF0000"/>
                <w:lang w:val="de-DE"/>
              </w:rPr>
              <w:instrText xml:space="preserve"> XE "Spatelförmig" </w:instrText>
            </w:r>
            <w:r w:rsidRPr="00DA54E1">
              <w:rPr>
                <w:rFonts w:cs="Arial"/>
                <w:color w:val="FF0000"/>
                <w:lang w:val="de-DE"/>
              </w:rPr>
              <w:fldChar w:fldCharType="end"/>
            </w:r>
            <w:r w:rsidRPr="00DA54E1">
              <w:rPr>
                <w:rFonts w:cs="Arial"/>
                <w:lang w:val="de-DE"/>
              </w:rPr>
              <w:t xml:space="preserve"> </w:t>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Löffelförmig; an der Basis verjüngt und am Apex abgerundet. Vergleiche ‚klauenförmig, das zur Basis hin abrupter schmaler wird.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Spießförmig</w:t>
            </w:r>
            <w:r w:rsidRPr="00DA54E1">
              <w:rPr>
                <w:rFonts w:cs="Arial"/>
                <w:color w:val="FF0000"/>
                <w:lang w:val="de-DE"/>
              </w:rPr>
              <w:fldChar w:fldCharType="begin"/>
            </w:r>
            <w:r w:rsidRPr="00DA54E1">
              <w:rPr>
                <w:rFonts w:cs="Arial"/>
                <w:color w:val="FF0000"/>
                <w:lang w:val="de-DE"/>
              </w:rPr>
              <w:instrText xml:space="preserve"> XE "Spießförmig"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zwei gleichen, mehr oder weniger dreieckigen Lappen, die auf beiden Seiten nach außen abstehen.</w:t>
            </w:r>
          </w:p>
          <w:p w:rsidR="00C80278" w:rsidRPr="00DA54E1" w:rsidRDefault="00C80278" w:rsidP="00F21A3F">
            <w:pPr>
              <w:rPr>
                <w:rFonts w:cs="Arial"/>
                <w:lang w:val="de-DE"/>
              </w:rPr>
            </w:pPr>
            <w:r w:rsidRPr="00DA54E1">
              <w:rPr>
                <w:rFonts w:cs="Arial"/>
                <w:lang w:val="de-DE"/>
              </w:rPr>
              <w:t>Gilt für die Basis einer Blattspreite. Vergleiche ‚ohrförmig‘ mit abgerundeten Lappen, die nach außen abstehen, ‚pfeilspitzenförmig‘ mit dreieckigen, nach unten gerichteten Lappen, und ‚spießförmig‘, das für vollständig eindimensionale Formen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Spindelförmig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Spindelförmig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74" w:name="_Toc224620033"/>
            <w:bookmarkStart w:id="775" w:name="_Toc225766628"/>
            <w:r w:rsidRPr="00DA54E1">
              <w:rPr>
                <w:rFonts w:cs="Arial"/>
                <w:lang w:val="de-DE"/>
              </w:rPr>
              <w:t>Spindelförmig; lang und schmal, kreisförmig im Querschnitt, dick in der Mitte und sich zu beiden Enden hin verjüngend.</w:t>
            </w:r>
            <w:bookmarkEnd w:id="774"/>
            <w:bookmarkEnd w:id="775"/>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Spinnwebartig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Spinnwebartig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776" w:name="_Toc224619986"/>
            <w:bookmarkStart w:id="777" w:name="_Toc225766581"/>
            <w:r w:rsidRPr="00DA54E1">
              <w:rPr>
                <w:rFonts w:cs="Arial"/>
                <w:color w:val="000000"/>
                <w:lang w:val="de-DE"/>
              </w:rPr>
              <w:t>Vom allgemeinen Begriff „Haar“ in den Prüfungsrichtlinien erfaßt. Spinnwebartig; mit verknäuelten, langen, dünnen, weißen Haaren.</w:t>
            </w:r>
            <w:bookmarkEnd w:id="776"/>
            <w:bookmarkEnd w:id="777"/>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Spiralförmig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Spiralförmig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78" w:name="_Toc224620090"/>
            <w:bookmarkStart w:id="779" w:name="_Toc225766682"/>
            <w:r w:rsidRPr="00DA54E1">
              <w:rPr>
                <w:rFonts w:cs="Arial"/>
                <w:lang w:val="de-DE"/>
              </w:rPr>
              <w:t>Korkenzieherförmig; der Umfang ist gleichmäßig oder verkleinert sich.</w:t>
            </w:r>
            <w:bookmarkEnd w:id="778"/>
            <w:bookmarkEnd w:id="779"/>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Spirre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Spirre</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rPr>
                <w:rFonts w:cs="Arial"/>
                <w:lang w:val="de-DE"/>
              </w:rPr>
            </w:pPr>
            <w:r w:rsidRPr="00DA54E1">
              <w:rPr>
                <w:rFonts w:cs="Arial"/>
                <w:lang w:val="de-DE"/>
              </w:rPr>
              <w:t>Trugdolde (Doldenrispe) mit den seitlichen Blüten höher als die mittleren Blüten.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Spitz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Spitz</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80" w:name="_Toc224619980"/>
            <w:bookmarkStart w:id="781" w:name="_Toc225766575"/>
            <w:r w:rsidRPr="00DA54E1">
              <w:rPr>
                <w:rFonts w:cs="Arial"/>
                <w:lang w:val="de-DE"/>
              </w:rPr>
              <w:t>Mit geraden oder leicht konvexen Rändern mit einem Winkel von weniger als 90°. Gilt für die Basis, den Apex usw. Vergleiche ‚stumpf‘, wo der Winkel &gt;90° beträgt. Wenn es zweckdienlich ist, zwischen ‚schmal spitz‘ und ‚breit spitz‘ zu unterscheiden, ist zu beachten, daß beide noch immer &lt;90° sein sollten.</w:t>
            </w:r>
            <w:bookmarkEnd w:id="780"/>
            <w:bookmarkEnd w:id="78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Spitze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Spitze</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8080" w:type="dxa"/>
            <w:vAlign w:val="center"/>
          </w:tcPr>
          <w:p w:rsidR="00C80278" w:rsidRPr="00DA54E1" w:rsidRDefault="00C80278" w:rsidP="00F21A3F">
            <w:pPr>
              <w:keepNext/>
              <w:keepLines/>
              <w:outlineLvl w:val="0"/>
              <w:rPr>
                <w:rFonts w:cs="Arial"/>
                <w:lang w:val="de-DE"/>
              </w:rPr>
            </w:pPr>
            <w:r w:rsidRPr="00DA54E1">
              <w:rPr>
                <w:rFonts w:cs="Arial"/>
                <w:lang w:val="de-DE"/>
              </w:rPr>
              <w:t>Vgl. Teil I „FORM“, Abschnitt 2.4</w:t>
            </w:r>
          </w:p>
        </w:tc>
      </w:tr>
      <w:tr w:rsidR="00C80278" w:rsidRPr="00DA54E1" w:rsidTr="00F21A3F">
        <w:trPr>
          <w:cantSplit/>
        </w:trPr>
        <w:tc>
          <w:tcPr>
            <w:tcW w:w="2127" w:type="dxa"/>
          </w:tcPr>
          <w:p w:rsidR="00C80278" w:rsidRPr="00DA54E1" w:rsidRDefault="00C80278" w:rsidP="00F21A3F">
            <w:pPr>
              <w:jc w:val="left"/>
              <w:rPr>
                <w:color w:val="FF0000"/>
                <w:lang w:val="de-DE"/>
              </w:rPr>
            </w:pPr>
            <w:r w:rsidRPr="00DA54E1">
              <w:rPr>
                <w:color w:val="FF0000"/>
                <w:lang w:val="de-DE"/>
              </w:rPr>
              <w:t>Sprenkel</w:t>
            </w:r>
            <w:r w:rsidRPr="00DA54E1">
              <w:rPr>
                <w:lang w:val="de-DE"/>
              </w:rPr>
              <w:fldChar w:fldCharType="begin"/>
            </w:r>
            <w:r w:rsidRPr="00DA54E1">
              <w:rPr>
                <w:lang w:val="de-DE"/>
              </w:rPr>
              <w:instrText xml:space="preserve"> XE "</w:instrText>
            </w:r>
            <w:r w:rsidRPr="00DA54E1">
              <w:rPr>
                <w:color w:val="FF0000"/>
                <w:lang w:val="de-DE"/>
              </w:rPr>
              <w:instrText>Sprenkel</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Unscharf abgegrenzter unregelmäßig geformter farbiger Bereich.</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Spurtyp</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 xml:space="preserve"> Spurtyp</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82" w:name="_Toc224620092"/>
            <w:bookmarkStart w:id="783" w:name="_Toc225766684"/>
            <w:r w:rsidRPr="00DA54E1">
              <w:rPr>
                <w:rFonts w:cs="Arial"/>
                <w:lang w:val="de-DE"/>
              </w:rPr>
              <w:t>Wuchsform einer Pflanze, bei der die Triebinternodien sehr kurz sind. Bei einigen Obstsorten zu finden.</w:t>
            </w:r>
            <w:bookmarkEnd w:id="782"/>
            <w:bookmarkEnd w:id="78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Stachel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Stachel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r w:rsidRPr="00DA54E1">
              <w:rPr>
                <w:rFonts w:cs="Arial"/>
                <w:color w:val="000000"/>
                <w:lang w:val="de-DE"/>
              </w:rPr>
              <w:t xml:space="preserve">Starres, scharf zugespitztes verändertes/r Organ oder Organteil, z. B. ein veränderter Trieb oder ein reduzierter Zweig, Blatt, Nebenblatt usw. Weist sowohl oberflächliche als auch tiefere Schichten auf. Vergleiche </w:t>
            </w:r>
            <w:r w:rsidRPr="00DA54E1">
              <w:rPr>
                <w:rFonts w:cs="Arial"/>
                <w:lang w:val="de-DE"/>
              </w:rPr>
              <w:t>‚</w:t>
            </w:r>
            <w:r w:rsidRPr="00DA54E1">
              <w:rPr>
                <w:rFonts w:cs="Arial"/>
                <w:color w:val="000000"/>
                <w:lang w:val="de-DE"/>
              </w:rPr>
              <w:t>Stachel</w:t>
            </w:r>
            <w:r w:rsidRPr="00DA54E1">
              <w:rPr>
                <w:rFonts w:cs="Arial"/>
                <w:lang w:val="de-DE"/>
              </w:rPr>
              <w:t>‘</w:t>
            </w:r>
            <w:r w:rsidRPr="00DA54E1">
              <w:rPr>
                <w:rFonts w:cs="Arial"/>
                <w:color w:val="000000"/>
                <w:lang w:val="de-DE"/>
              </w:rPr>
              <w:t xml:space="preserve">, der nur aus den oberflächlichen Schichten hervorgeht, und </w:t>
            </w:r>
            <w:r w:rsidRPr="00DA54E1">
              <w:rPr>
                <w:rFonts w:cs="Arial"/>
                <w:lang w:val="de-DE"/>
              </w:rPr>
              <w:t>‚</w:t>
            </w:r>
            <w:r w:rsidRPr="00DA54E1">
              <w:rPr>
                <w:rFonts w:cs="Arial"/>
                <w:color w:val="000000"/>
                <w:lang w:val="de-DE"/>
              </w:rPr>
              <w:t>Dorn</w:t>
            </w:r>
            <w:r w:rsidRPr="00DA54E1">
              <w:rPr>
                <w:rFonts w:cs="Arial"/>
                <w:lang w:val="de-DE"/>
              </w:rPr>
              <w:t>‘</w:t>
            </w:r>
            <w:r w:rsidRPr="00DA54E1">
              <w:rPr>
                <w:rFonts w:cs="Arial"/>
                <w:color w:val="000000"/>
                <w:lang w:val="de-DE"/>
              </w:rPr>
              <w:t xml:space="preserve">, der synonym mit </w:t>
            </w:r>
            <w:r w:rsidRPr="00DA54E1">
              <w:rPr>
                <w:rFonts w:cs="Arial"/>
                <w:lang w:val="de-DE"/>
              </w:rPr>
              <w:t>‚</w:t>
            </w:r>
            <w:r w:rsidRPr="00DA54E1">
              <w:rPr>
                <w:rFonts w:cs="Arial"/>
                <w:color w:val="000000"/>
                <w:lang w:val="de-DE"/>
              </w:rPr>
              <w:t>Stachel</w:t>
            </w:r>
            <w:r w:rsidRPr="00DA54E1">
              <w:rPr>
                <w:rFonts w:cs="Arial"/>
                <w:lang w:val="de-DE"/>
              </w:rPr>
              <w:t>‘</w:t>
            </w:r>
            <w:r w:rsidRPr="00DA54E1">
              <w:rPr>
                <w:rFonts w:cs="Arial"/>
                <w:color w:val="000000"/>
                <w:lang w:val="de-DE"/>
              </w:rPr>
              <w:t xml:space="preserve"> verwendet werden kann, in der Regel jedoch nur für veränderte Triebe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Stachelartig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Stachelartig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widerhakig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Widerhakig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784" w:name="_Toc224619989"/>
            <w:bookmarkStart w:id="785" w:name="_Toc225766584"/>
            <w:r w:rsidRPr="00DA54E1">
              <w:rPr>
                <w:rFonts w:cs="Arial"/>
                <w:lang w:val="de-DE"/>
              </w:rPr>
              <w:t xml:space="preserve">In einem zurückgebogenen Haken endend.  </w:t>
            </w:r>
            <w:r w:rsidRPr="00DA54E1">
              <w:rPr>
                <w:rFonts w:cs="Arial"/>
                <w:color w:val="000000"/>
                <w:lang w:val="de-DE"/>
              </w:rPr>
              <w:t>Anhangsgebilde, das von dem allgemeinen Begriff „Stachel“ in den Prüfungsrichtlinien erfaßt wird. Mit kurzen, starren, hakenförmigen bis zurückgebogenen Borsten oder Spitzen, wie der Widerhaken eines Fischhakens.</w:t>
            </w:r>
            <w:bookmarkEnd w:id="784"/>
            <w:bookmarkEnd w:id="785"/>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Stachelig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Stachelig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786" w:name="_Toc224619978"/>
            <w:bookmarkStart w:id="787" w:name="_Toc225766573"/>
            <w:r w:rsidRPr="00DA54E1">
              <w:rPr>
                <w:rFonts w:cs="Arial"/>
                <w:color w:val="000000"/>
                <w:lang w:val="de-DE"/>
              </w:rPr>
              <w:t>Typ eines Anhangsgebildes, das in den Prüfungsrichtlinien durch den allgemeinen Begriff „Stachel“ bezeichnet wird. Trägt Stacheln mit starren, scharfen Fortsätzen aus den oberflächlichen Schichten des Pflanzenteils.</w:t>
            </w:r>
            <w:bookmarkEnd w:id="786"/>
            <w:bookmarkEnd w:id="787"/>
          </w:p>
          <w:p w:rsidR="00C80278" w:rsidRPr="00DA54E1" w:rsidRDefault="00C80278" w:rsidP="00F21A3F">
            <w:pPr>
              <w:rPr>
                <w:rFonts w:cs="Arial"/>
                <w:color w:val="000000"/>
                <w:lang w:val="de-DE"/>
              </w:rPr>
            </w:pPr>
            <w:r w:rsidRPr="00DA54E1">
              <w:rPr>
                <w:rFonts w:cs="Arial"/>
                <w:color w:val="000000"/>
                <w:lang w:val="de-DE"/>
              </w:rPr>
              <w:t xml:space="preserve">Vergleiche </w:t>
            </w:r>
            <w:r w:rsidRPr="00DA54E1">
              <w:rPr>
                <w:rFonts w:cs="Arial"/>
                <w:lang w:val="de-DE"/>
              </w:rPr>
              <w:t>‚</w:t>
            </w:r>
            <w:r w:rsidRPr="00DA54E1">
              <w:rPr>
                <w:rFonts w:cs="Arial"/>
                <w:color w:val="000000"/>
                <w:lang w:val="de-DE"/>
              </w:rPr>
              <w:t>dornig</w:t>
            </w:r>
            <w:r w:rsidRPr="00DA54E1">
              <w:rPr>
                <w:rFonts w:cs="Arial"/>
                <w:lang w:val="de-DE"/>
              </w:rPr>
              <w:t>‘</w:t>
            </w:r>
            <w:r w:rsidRPr="00DA54E1">
              <w:rPr>
                <w:rFonts w:cs="Arial"/>
                <w:color w:val="000000"/>
                <w:lang w:val="de-DE"/>
              </w:rPr>
              <w:t xml:space="preserve"> (aus den oberflächlichen und tieferen Schichtens).</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Starr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Starr</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88" w:name="_Toc224620067"/>
            <w:bookmarkStart w:id="789" w:name="_Toc225766659"/>
            <w:r w:rsidRPr="00DA54E1">
              <w:rPr>
                <w:rFonts w:cs="Arial"/>
                <w:lang w:val="de-DE"/>
              </w:rPr>
              <w:t>Steif; nicht leicht zu biegen.</w:t>
            </w:r>
            <w:bookmarkEnd w:id="788"/>
            <w:bookmarkEnd w:id="789"/>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Starrhaarig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Starrhaarig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 xml:space="preserve">Durch den allgemeinen Begriff „Haar“ in den Prüfungsrichtlinien erfaßt. Mit steifen, borstigen Trichomen; rauh anzufühlen. Vergleiche </w:t>
            </w:r>
            <w:r w:rsidRPr="00DA54E1">
              <w:rPr>
                <w:rFonts w:cs="Arial"/>
                <w:lang w:val="de-DE"/>
              </w:rPr>
              <w:t>‚</w:t>
            </w:r>
            <w:r w:rsidRPr="00DA54E1">
              <w:rPr>
                <w:rFonts w:cs="Arial"/>
                <w:color w:val="000000"/>
                <w:lang w:val="de-DE"/>
              </w:rPr>
              <w:t>borstig</w:t>
            </w:r>
            <w:r w:rsidRPr="00DA54E1">
              <w:rPr>
                <w:rFonts w:cs="Arial"/>
                <w:lang w:val="de-DE"/>
              </w:rPr>
              <w:t>‘</w:t>
            </w:r>
            <w:r w:rsidRPr="00DA54E1">
              <w:rPr>
                <w:rFonts w:cs="Arial"/>
                <w:color w:val="000000"/>
                <w:lang w:val="de-DE"/>
              </w:rPr>
              <w:t xml:space="preserve">, das stachelig anzufühlen ist, und </w:t>
            </w:r>
            <w:r w:rsidRPr="00DA54E1">
              <w:rPr>
                <w:rFonts w:cs="Arial"/>
                <w:lang w:val="de-DE"/>
              </w:rPr>
              <w:t>‚</w:t>
            </w:r>
            <w:r w:rsidRPr="00DA54E1">
              <w:rPr>
                <w:rFonts w:cs="Arial"/>
                <w:color w:val="000000"/>
                <w:lang w:val="de-DE"/>
              </w:rPr>
              <w:t>rauhhaarig</w:t>
            </w:r>
            <w:r w:rsidRPr="00DA54E1">
              <w:rPr>
                <w:rFonts w:cs="Arial"/>
                <w:lang w:val="de-DE"/>
              </w:rPr>
              <w:t>‘</w:t>
            </w:r>
            <w:r w:rsidRPr="00DA54E1">
              <w:rPr>
                <w:rFonts w:cs="Arial"/>
                <w:color w:val="000000"/>
                <w:lang w:val="de-DE"/>
              </w:rPr>
              <w:t xml:space="preserve">, das etwas feiner ist, und </w:t>
            </w:r>
            <w:r w:rsidRPr="00DA54E1">
              <w:rPr>
                <w:rFonts w:cs="Arial"/>
                <w:lang w:val="de-DE"/>
              </w:rPr>
              <w:t>‚</w:t>
            </w:r>
            <w:r w:rsidRPr="00DA54E1">
              <w:rPr>
                <w:rFonts w:cs="Arial"/>
                <w:color w:val="000000"/>
                <w:lang w:val="de-DE"/>
              </w:rPr>
              <w:t>schuppig</w:t>
            </w:r>
            <w:r w:rsidRPr="00DA54E1">
              <w:rPr>
                <w:rFonts w:cs="Arial"/>
                <w:lang w:val="de-DE"/>
              </w:rPr>
              <w:t>‘</w:t>
            </w:r>
            <w:r w:rsidRPr="00DA54E1">
              <w:rPr>
                <w:rFonts w:cs="Arial"/>
                <w:color w:val="000000"/>
                <w:lang w:val="de-DE"/>
              </w:rPr>
              <w:t>, das ebenfalls rauh anzufühlen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Stellung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Stellung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‚Haltung‘ verwenden.</w:t>
            </w:r>
          </w:p>
        </w:tc>
      </w:tr>
      <w:tr w:rsidR="00C80278" w:rsidRPr="00DA54E1" w:rsidTr="00F21A3F">
        <w:trPr>
          <w:cantSplit/>
        </w:trPr>
        <w:tc>
          <w:tcPr>
            <w:tcW w:w="2127" w:type="dxa"/>
          </w:tcPr>
          <w:p w:rsidR="00C80278" w:rsidRPr="00DA54E1" w:rsidRDefault="00C80278" w:rsidP="00F21A3F">
            <w:pPr>
              <w:spacing w:before="40" w:after="40"/>
              <w:jc w:val="left"/>
              <w:rPr>
                <w:rFonts w:cs="Arial"/>
                <w:lang w:val="de-DE"/>
              </w:rPr>
            </w:pPr>
            <w:r w:rsidRPr="00DA54E1">
              <w:rPr>
                <w:rFonts w:cs="Arial"/>
                <w:color w:val="FF0000"/>
                <w:lang w:val="de-DE"/>
              </w:rPr>
              <w:t>Sternförmig</w:t>
            </w:r>
            <w:r w:rsidRPr="00DA54E1">
              <w:rPr>
                <w:rFonts w:cs="Arial"/>
                <w:lang w:val="de-DE"/>
              </w:rPr>
              <w:fldChar w:fldCharType="begin"/>
            </w:r>
            <w:r w:rsidRPr="00DA54E1">
              <w:rPr>
                <w:rFonts w:cs="Arial"/>
                <w:lang w:val="de-DE"/>
              </w:rPr>
              <w:instrText xml:space="preserve"> XE "</w:instrText>
            </w:r>
            <w:r w:rsidRPr="00DA54E1">
              <w:rPr>
                <w:rFonts w:cs="Arial"/>
                <w:color w:val="FF0000"/>
                <w:lang w:val="de-DE"/>
              </w:rPr>
              <w:instrText>Sternförmig</w:instrText>
            </w:r>
            <w:r w:rsidRPr="00DA54E1">
              <w:rPr>
                <w:rFonts w:cs="Arial"/>
                <w:lang w:val="de-DE"/>
              </w:rPr>
              <w:instrText xml:space="preserve">" </w:instrText>
            </w:r>
            <w:r w:rsidRPr="00DA54E1">
              <w:rPr>
                <w:rFonts w:cs="Arial"/>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90" w:name="_Toc224620096"/>
            <w:bookmarkStart w:id="791" w:name="_Toc225766687"/>
            <w:r w:rsidRPr="00DA54E1">
              <w:rPr>
                <w:rFonts w:cs="Arial"/>
                <w:lang w:val="de-DE"/>
              </w:rPr>
              <w:t>Mit mehreren Spitzen, die aus der Mitte ausstrahlen.</w:t>
            </w:r>
            <w:bookmarkEnd w:id="790"/>
            <w:bookmarkEnd w:id="79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Stieltellerförmig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Stieltellerförmig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Stieltellerförmig; mit langer, schmaler Röhre, die sich abrupt zu einem abgeflachten Kelchsaum oder Lappen erweitert. Gilt für die Krone. Vergleiche ‚radförmig‘, das eine kurze Röhre hat.</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Streifen</w:t>
            </w:r>
            <w:r w:rsidRPr="00DA54E1">
              <w:rPr>
                <w:lang w:val="de-DE"/>
              </w:rPr>
              <w:fldChar w:fldCharType="begin"/>
            </w:r>
            <w:r w:rsidRPr="00DA54E1">
              <w:rPr>
                <w:lang w:val="de-DE"/>
              </w:rPr>
              <w:instrText xml:space="preserve"> XE "</w:instrText>
            </w:r>
            <w:r w:rsidRPr="00DA54E1">
              <w:rPr>
                <w:color w:val="FF0000"/>
                <w:lang w:val="de-DE"/>
              </w:rPr>
              <w:instrText>Streifen</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Striegelig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Striegelig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792" w:name="_Toc224620099"/>
            <w:bookmarkStart w:id="793" w:name="_Toc225766689"/>
            <w:r w:rsidRPr="00DA54E1">
              <w:rPr>
                <w:rFonts w:cs="Arial"/>
                <w:color w:val="000000"/>
                <w:lang w:val="de-DE"/>
              </w:rPr>
              <w:t xml:space="preserve">Durch den allgemeinen Begriff „Haar“ in den Prüfungsrichtlinien erfaßt. Mit steifen, scharfen, groben, anliegenden, borstigen Trichomen, häufig an der Basis verdickt. Vergleiche </w:t>
            </w:r>
            <w:r w:rsidRPr="00DA54E1">
              <w:rPr>
                <w:rFonts w:cs="Arial"/>
                <w:lang w:val="de-DE"/>
              </w:rPr>
              <w:t>‚</w:t>
            </w:r>
            <w:r w:rsidRPr="00DA54E1">
              <w:rPr>
                <w:rFonts w:cs="Arial"/>
                <w:color w:val="000000"/>
                <w:lang w:val="de-DE"/>
              </w:rPr>
              <w:t>borstig</w:t>
            </w:r>
            <w:r w:rsidRPr="00DA54E1">
              <w:rPr>
                <w:rFonts w:cs="Arial"/>
                <w:lang w:val="de-DE"/>
              </w:rPr>
              <w:t>‘</w:t>
            </w:r>
            <w:r w:rsidRPr="00DA54E1">
              <w:rPr>
                <w:rFonts w:cs="Arial"/>
                <w:color w:val="000000"/>
                <w:lang w:val="de-DE"/>
              </w:rPr>
              <w:t xml:space="preserve"> mit aufrechten Trichomen.</w:t>
            </w:r>
            <w:bookmarkEnd w:id="792"/>
            <w:bookmarkEnd w:id="79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Stumpf</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Stumpf</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geraden oder leicht konvexen Rändern, die in einem Winkel von 90° oder mehr enden.</w:t>
            </w:r>
          </w:p>
          <w:p w:rsidR="00C80278" w:rsidRPr="00DA54E1" w:rsidRDefault="00C80278" w:rsidP="00F21A3F">
            <w:pPr>
              <w:rPr>
                <w:rFonts w:cs="Arial"/>
                <w:lang w:val="de-DE"/>
              </w:rPr>
            </w:pPr>
            <w:r w:rsidRPr="00DA54E1">
              <w:rPr>
                <w:rFonts w:cs="Arial"/>
                <w:lang w:val="de-DE"/>
              </w:rPr>
              <w:t>Gilt für den Apex, die Basis usw. Vergleiche ‚spitz‘, wo der Winkel &lt;90° ist. Wenn es zweckmäßig ist, zwischen ‚schmal stumpf‘ und ‚breit stumpf‘ zu unterscheiden, ist daran zu erinnern, daß beide noch immer &gt;90° sein sollten.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Symmetrisch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Symmetrisch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Kann eine Mitteltrennung in zwei gleiche Hälften bilden, zumindest entlang der Längsachse. Vergleiche ‚asymmetrisch‘, ‚radiärsymmetrisch‘.</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Terminal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Terminal</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outlineLvl w:val="0"/>
              <w:rPr>
                <w:rFonts w:cs="Arial"/>
                <w:lang w:val="de-DE"/>
              </w:rPr>
            </w:pPr>
            <w:bookmarkStart w:id="794" w:name="_Toc224620102"/>
            <w:bookmarkStart w:id="795" w:name="_Toc225766692"/>
            <w:r w:rsidRPr="00DA54E1">
              <w:rPr>
                <w:rFonts w:cs="Arial"/>
                <w:lang w:val="de-DE"/>
              </w:rPr>
              <w:t>Am Apex und/oder am weitesten von der Ansatzstelle entfernt gelegen. Vergleiche ‚proximal‘, ‚basal‘, die am nächsten an der Ansatzstelle liegen. Synonyme: apikal, distal, terminal (der geeignetste Begriff ist fallweise zu entscheiden)</w:t>
            </w:r>
            <w:bookmarkEnd w:id="794"/>
            <w:bookmarkEnd w:id="795"/>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Tetrahedronal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Tetrahedronal</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pStyle w:val="BodyText"/>
              <w:keepNext/>
              <w:rPr>
                <w:rFonts w:cs="Arial"/>
                <w:color w:val="000000"/>
              </w:rPr>
            </w:pPr>
            <w:r w:rsidRPr="00DA54E1">
              <w:rPr>
                <w:rFonts w:cs="Arial"/>
                <w:color w:val="000000"/>
              </w:rPr>
              <w:t>In Form einer dreieckigen Pyramide</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Thyrsus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Thyrsus</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rPr>
                <w:rFonts w:cs="Arial"/>
                <w:lang w:val="de-DE"/>
              </w:rPr>
            </w:pPr>
            <w:r w:rsidRPr="00DA54E1">
              <w:rPr>
                <w:rFonts w:cs="Arial"/>
                <w:lang w:val="de-DE"/>
              </w:rPr>
              <w:t>Ein Blütenstand, bei dem die einzelnen Blüten durch Trugdolden ersetzt sind, wird als (unbegrenzter) Thyrsus bezeichnet. Eine Traube, bei der die einzelnen Blüten durch Trugdolden ersetzt sind, ist ein begrenzter Thyrsus oder straußähnlich. Thyrsi werden häufig irreführenderweise als Rispen bezeichnet.</w:t>
            </w:r>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rFonts w:eastAsia="Calibri"/>
                <w:color w:val="FF0000"/>
                <w:szCs w:val="24"/>
                <w:lang w:val="de-DE" w:eastAsia="de-DE" w:bidi="de-DE"/>
              </w:rPr>
              <w:t>Ton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Ton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Ton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Unterscheidet die verschiedenen Farben.</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Transversales Band</w:t>
            </w:r>
            <w:r w:rsidRPr="00DA54E1">
              <w:rPr>
                <w:lang w:val="de-DE"/>
              </w:rPr>
              <w:fldChar w:fldCharType="begin"/>
            </w:r>
            <w:r w:rsidRPr="00DA54E1">
              <w:rPr>
                <w:lang w:val="de-DE"/>
              </w:rPr>
              <w:instrText xml:space="preserve"> XE "</w:instrText>
            </w:r>
            <w:r w:rsidRPr="00DA54E1">
              <w:rPr>
                <w:color w:val="FF0000"/>
                <w:lang w:val="de-DE"/>
              </w:rPr>
              <w:instrText>Transversales Band</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Borders>
              <w:bottom w:val="single" w:sz="4" w:space="0" w:color="auto"/>
            </w:tcBorders>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Trapezförmig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Trapezförmig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shd w:val="clear" w:color="auto" w:fill="auto"/>
            <w:vAlign w:val="center"/>
          </w:tcPr>
          <w:p w:rsidR="00C80278" w:rsidRPr="00DA54E1" w:rsidRDefault="00C80278" w:rsidP="00F21A3F">
            <w:pPr>
              <w:outlineLvl w:val="0"/>
              <w:rPr>
                <w:rFonts w:cs="Arial"/>
                <w:lang w:val="de-DE"/>
              </w:rPr>
            </w:pPr>
            <w:r w:rsidRPr="00DA54E1">
              <w:rPr>
                <w:rFonts w:cs="Arial"/>
                <w:lang w:val="de-DE"/>
              </w:rPr>
              <w:t>Vierseitig mit zwei parallelen Seiten</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Traubenartiger Ebenstrauß</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Traubenartiger Ebenstrauß</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lang w:val="de-DE"/>
              </w:rPr>
            </w:pPr>
            <w:bookmarkStart w:id="796" w:name="_Toc224620061"/>
            <w:bookmarkStart w:id="797" w:name="_Toc225766653"/>
            <w:r w:rsidRPr="00DA54E1">
              <w:rPr>
                <w:rFonts w:cs="Arial"/>
                <w:lang w:val="de-DE"/>
              </w:rPr>
              <w:t>nicht determinierter Blütenstand ohne Zweige mit flachem oberen Ende oder konvex wegen seiner äußeren Blütenstiele, die zunehmend länger als die inneren sind.</w:t>
            </w:r>
            <w:bookmarkEnd w:id="796"/>
            <w:bookmarkEnd w:id="797"/>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Trichom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Trichom</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ind w:left="2268" w:hanging="2268"/>
              <w:rPr>
                <w:rFonts w:cs="Arial"/>
                <w:color w:val="000000"/>
                <w:lang w:val="de-DE"/>
              </w:rPr>
            </w:pPr>
            <w:r w:rsidRPr="00DA54E1">
              <w:rPr>
                <w:rFonts w:cs="Arial"/>
                <w:lang w:val="de-DE"/>
              </w:rPr>
              <w:t>Unverzweigter, haarähnlicher Auswuchs aus der Epidermis.</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Trichterförmig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Trichterförmig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98" w:name="_Toc224620032"/>
            <w:bookmarkStart w:id="799" w:name="_Toc225766627"/>
            <w:r w:rsidRPr="00DA54E1">
              <w:rPr>
                <w:rFonts w:cs="Arial"/>
                <w:lang w:val="de-DE"/>
              </w:rPr>
              <w:t>Mit verkehrt kegelförmiger Röhre, die am distalen Ende allmählich auseinanderläuft. Vergleiche ‚glockenförmig‘ und ‚schalenförmig‘, die am basalen Ende abgerundet sind.</w:t>
            </w:r>
            <w:bookmarkEnd w:id="798"/>
            <w:bookmarkEnd w:id="799"/>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Trugdolde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Trugdolde</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rPr>
                <w:rFonts w:cs="Arial"/>
                <w:lang w:val="de-DE"/>
              </w:rPr>
            </w:pPr>
            <w:r w:rsidRPr="00DA54E1">
              <w:rPr>
                <w:rFonts w:cs="Arial"/>
                <w:lang w:val="de-DE"/>
              </w:rPr>
              <w:t>Die sogenannte Trugdolde ist einer traubenartigen Trugdolde ähnlich, hat jedoch eine rispenartige Struktur.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Überhängend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Überhängend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Sich nach unten biegend. Vergleiche ‚lang überhängend‘, wo die Biegung nach unten  ausgeprägter ist, und ‚überhängend‘, was vielmehr hängend als sich nach unten biegend ist. Auch für die Wuchsform verwendet.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Überhängend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Überhängend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Wegen der Schwäche der Stütze nach unten hängend. Vergleiche ‚hängend‘.</w:t>
            </w:r>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szCs w:val="24"/>
                <w:lang w:val="de-DE"/>
              </w:rPr>
              <w:t>Unauffällig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Unauffällig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nicht deutlich sichtbar, undeutlich</w:t>
            </w:r>
          </w:p>
          <w:p w:rsidR="00C80278" w:rsidRPr="00DA54E1" w:rsidRDefault="00C80278" w:rsidP="00F21A3F">
            <w:pPr>
              <w:rPr>
                <w:lang w:val="de-DE"/>
              </w:rPr>
            </w:pPr>
            <w:r w:rsidRPr="00DA54E1">
              <w:rPr>
                <w:lang w:val="de-DE"/>
              </w:rPr>
              <w:t>(vgl. „Ausprägung“)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Ungestielt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Ungestielt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Ohne Stiel, direkt am tragenden Pflanzenteil angewachsen. Vergleiche ‚gestielt‘ und ‚mit gestielten Blüten‘.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Ungleichseitig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Ungleichseitig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Seiten oder Hälften von ungleicher Form und/oder Größe; schräg abstehend. Vergleiche ‚gleichseitig‘.</w:t>
            </w:r>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lang w:val="de-DE"/>
              </w:rPr>
              <w:t>Unpassende Farbbezeichnungen</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 xml:space="preserve">Unpassende </w:instrText>
            </w:r>
            <w:r w:rsidRPr="00DA54E1">
              <w:rPr>
                <w:rFonts w:eastAsia="Calibri"/>
                <w:color w:val="FF0000"/>
                <w:szCs w:val="24"/>
                <w:lang w:val="de-DE" w:eastAsia="de-DE" w:bidi="de-DE"/>
              </w:rPr>
              <w:instrText>Farbbezeichnungen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Farbbezeichnungen, wie etwa „bronze“, „gold“, „ocker“, „lachsfarben“, „silber“ usw. sollten nicht als Ausprägungsstufen in den Prüfungsrichtlinien verwendet werden, da sie zu Verunsicherung bezüglich der gemeinten Farbe führen könnten. Diese Bezeichnungen sollten deshalb durch Standardfarbbezeichnungen (z.B. orangebraun statt bronze) ersetzt werden.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Unterbrochen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Unterbrochen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Nicht kontinuierlich; Anordnung ist an einer/mehreren Stellen gestört. Vergleiche ‚kontinuierlich‘.</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Unterscheidbar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Unterscheidbar</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Nur in bezug auf die Bedeutung bei DUS zu verwenden</w:t>
            </w:r>
          </w:p>
        </w:tc>
      </w:tr>
      <w:tr w:rsidR="00C80278" w:rsidRPr="00DA54E1" w:rsidTr="00F21A3F">
        <w:trPr>
          <w:cantSplit/>
        </w:trPr>
        <w:tc>
          <w:tcPr>
            <w:tcW w:w="2127" w:type="dxa"/>
          </w:tcPr>
          <w:p w:rsidR="00C80278" w:rsidRPr="00DA54E1" w:rsidRDefault="00C80278" w:rsidP="00F21A3F">
            <w:pPr>
              <w:jc w:val="left"/>
              <w:rPr>
                <w:color w:val="FF0000"/>
                <w:lang w:val="de-DE"/>
              </w:rPr>
            </w:pPr>
            <w:r w:rsidRPr="00DA54E1">
              <w:rPr>
                <w:color w:val="FF0000"/>
                <w:lang w:val="de-DE"/>
              </w:rPr>
              <w:t>UPOV-Farbgruppen</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UPOV-Farbgruppen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(vgl „Farbbezeichnungen“)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Urnenförmig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Urnenförmig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Kannenförmig; mit einer Röhre, die an der Basis sehr breit ist, zum Apex hin schmaler wird und an oder unter der Öffnung stark verengt ist. Gilt für die Krone.</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Ventral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Ventral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Die obere, innere oder adaxiale Seite im Verhältnis zur Achse. Vergleiche ‚dorsal‘.</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Verjüngt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Verjüngt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Sich allmählich verjüngend, mit konkaven seitlichen Rändern. In der Regel mehr verjüngt als ‚spitz‘. Gilt für die Basis. Vergleiche ‚zugespitzt‘, das für den Apex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deltaförmig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Verkehrt deltaförmig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Umgekehrt deltaförmig; mehr oder weniger gleichseitig verkehrt dreieckig, zur Basis hin, das heißt zur Ansatzstelle hin, schmaler werdend.  Bildet Teil der Serie ‚dreieckig‘. Vergleiche ‚verkehrt deltaförmig‘, das für dreidimensionale Formen gilt, und ‚deltaförmig‘, das zum Apex hin schmaler wird.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dreieckig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Verkehrt dreieckig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Umgekehrt dreieckig; mit mehr oder weniger geraden Seiten, am Apex am breitesten und zur Ansatzstelle hin schmaler werdend.  Die Serie ‚verkehrt dreieckig‘ umfaßt auch ‚verkehrt deltaförmig‘ mit einem spezifischeren Verhältnis Länge/Breite. Vergleiche ‚dreieckig‘, das an der Basis am breitesten ist, und ‚verkehrt kegelförmig‘, das für dreidimensionale Formen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eiartig</w:t>
            </w:r>
            <w:r w:rsidRPr="00DA54E1">
              <w:rPr>
                <w:rFonts w:cs="Arial"/>
                <w:color w:val="FF0000"/>
                <w:lang w:val="de-DE"/>
              </w:rPr>
              <w:fldChar w:fldCharType="begin"/>
            </w:r>
            <w:r w:rsidRPr="00DA54E1">
              <w:rPr>
                <w:rFonts w:cs="Arial"/>
                <w:color w:val="FF0000"/>
                <w:lang w:val="de-DE"/>
              </w:rPr>
              <w:instrText xml:space="preserve"> XE "Verkehrt eiartig"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r w:rsidRPr="00DA54E1">
              <w:rPr>
                <w:rFonts w:cs="Arial"/>
                <w:lang w:val="de-DE"/>
              </w:rPr>
              <w:t>Umgekehrt eiartig (dreidimensional); über der Mitte, das heißt zum Apex hin, am breitesten. Vergleiche die Serie ‚eiartig‘, die zur Basis hin am breitesten ist, und ‚verkehrt eiförmig‘, die für zweidimensionale Formen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eiförmig</w:t>
            </w:r>
            <w:r w:rsidRPr="00DA54E1">
              <w:rPr>
                <w:rFonts w:cs="Arial"/>
                <w:color w:val="FF0000"/>
                <w:lang w:val="de-DE"/>
              </w:rPr>
              <w:fldChar w:fldCharType="begin"/>
            </w:r>
            <w:r w:rsidRPr="00DA54E1">
              <w:rPr>
                <w:rFonts w:cs="Arial"/>
                <w:color w:val="FF0000"/>
                <w:lang w:val="de-DE"/>
              </w:rPr>
              <w:instrText xml:space="preserve"> XE "Verkehrt eiförmig"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Umgekehrt eiförmig (zweidimensional); über der Mitte, das heißt zum Apex hin, am breitesten. Vergleiche die Serie ‚eiförmig‘, die zur Basis hin am breitesten ist, und ‚verkehrt eiartig‘, die für dreidimensionale Formen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herzförmig</w:t>
            </w:r>
            <w:r w:rsidRPr="00DA54E1">
              <w:rPr>
                <w:rFonts w:cs="Arial"/>
                <w:color w:val="FF0000"/>
                <w:lang w:val="de-DE"/>
              </w:rPr>
              <w:fldChar w:fldCharType="begin"/>
            </w:r>
            <w:r w:rsidRPr="00DA54E1">
              <w:rPr>
                <w:rFonts w:cs="Arial"/>
                <w:color w:val="FF0000"/>
                <w:lang w:val="de-DE"/>
              </w:rPr>
              <w:instrText xml:space="preserve"> XE "Verkehrt herzförmig"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Umgekehrt herzförmig; mit zwei gleichen, abgerundeten, apicalen Lappen, die durch eine tiefe Bucht geteilt sind und sich ziemlich gerade zur Basis hin verjüngen. Gilt für vollständig eindimensionale Formen und die allgemeine Form des Apex. Vergleiche ‚herzförmig‘, das die Bucht an der Basis hat, und ‚verkehrt herzförmig‘, das für vollständig eindimensionale Formen gilt. Vergleiche auch ‚eingekerbt‘ und ‚eingedrückt‘, wo die Einschnitte zu klein sind, um die allgemeine Form zu beeinträchtigen.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herzförmig</w:t>
            </w:r>
            <w:r w:rsidRPr="00DA54E1">
              <w:rPr>
                <w:rFonts w:cs="Arial"/>
                <w:color w:val="FF0000"/>
                <w:lang w:val="de-DE"/>
              </w:rPr>
              <w:fldChar w:fldCharType="begin"/>
            </w:r>
            <w:r w:rsidRPr="00DA54E1">
              <w:rPr>
                <w:rFonts w:cs="Arial"/>
                <w:color w:val="FF0000"/>
                <w:lang w:val="de-DE"/>
              </w:rPr>
              <w:instrText xml:space="preserve"> XE "Verkehrt herzförmig"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Umgekehrt herzförmig; mit zwei gleichen, abgerundeten, apicalen Lappen, die durch eine tiefe Bucht geteilt sind und sich ziemlich gerade zur Basis hin verjüngen. Vergleiche ‚verkehrt herzförmig‘, das für den Apex gilt, und ‚herzförmig‘, das zur Basis hin am breitesten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kegelförmig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Verkehrt kegelförmig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800" w:name="_Toc224620047"/>
            <w:bookmarkStart w:id="801" w:name="_Toc225766641"/>
            <w:r w:rsidRPr="00DA54E1">
              <w:rPr>
                <w:rFonts w:cs="Arial"/>
                <w:lang w:val="de-DE"/>
              </w:rPr>
              <w:t>Umgekehrt kegelförmig; sich gleichmäßig von einem kreisförmigen Apex zur einer spitzen Basis verjüngend.  Die Serie verkehrt kegelförmig umfaßt auch ‚verkehrt deltaförmig‘, mit einem spezifischeren Verhältnis Länge/Durchmesser. Vergleiche ‚verkehrt dreieckig‘, das für zweidimensionale Formen gilt, und ‚kegelförmig‘, das zum Apex hin schmaler wird.</w:t>
            </w:r>
            <w:bookmarkEnd w:id="800"/>
            <w:bookmarkEnd w:id="80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lanzettlich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Verkehrt lanzettlich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Umgekehrt lanzettlich; am breitesten zum Apex hin, das heißt am weitesten von der Ansatzstelle entfernt.  Bildet Teil der Serie ‚verkehrt eiförmig‘.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rautenförmig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Verkehrt rautenförmig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Umgekehrt rautenförmig; über der Mitte am breitesten und zum basalen und zum apikalen Ende hin schmaler werdend, die seitlichen Ränder sind mehr oder weniger gerade, jedoch an der Position der größten Breite winkelförmig. Vergleiche die Serie ‚verkehrt eiförmig‘, die weniger winklig ist, und die Serie ‚rhombisch‘, die in der Mitte am breitesten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Vertikal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Vertikal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Aufrecht im Verhältnis zum Boden. In bezug auf das Bodenniveau zu verwenden, d. h. rechtwinklig zu ‚waagerecht‘.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Verwachsen kron-blättrig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Verwachsen kronblättrig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getrennten Blütenblättern; die Blütenblätter sind nicht in eine Kronenröhre verschmolzen. Vergleiche ‚frei kronblättrig‘.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Verwachsen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Verwachsen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Wie histologisch verschmolzene Teile, z. B. staminale Staubfäden, die zu einer Röhre verschmolzen sind. Vergleiche ‚anhaftend‘, ‚angewachsen‘, ‚zusammengewachsen‘, ‚zusammenhängend‘, ‚aneinander stoßend‘.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Verwachsen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Verwachsen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verschmolzenen Stielen und längs geballt, mißgestaltet und abgeflacht; z. B. die Stiele von Erbse.</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Verwickelt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Verwickelt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Verknäuelt; unregelmäßig verschlungen.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Verzweigt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Verzweigt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802" w:name="_Toc224620062"/>
            <w:bookmarkStart w:id="803" w:name="_Toc225766654"/>
            <w:r w:rsidRPr="00DA54E1">
              <w:rPr>
                <w:rFonts w:cs="Arial"/>
                <w:lang w:val="de-DE"/>
              </w:rPr>
              <w:t>Mit Zweigen.</w:t>
            </w:r>
            <w:bookmarkEnd w:id="802"/>
            <w:bookmarkEnd w:id="803"/>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Viereckig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Viereckig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keepNext/>
              <w:keepLines/>
              <w:spacing w:before="40" w:after="40"/>
              <w:rPr>
                <w:rFonts w:cs="Arial"/>
                <w:lang w:val="de-DE"/>
              </w:rPr>
            </w:pPr>
            <w:r w:rsidRPr="00DA54E1">
              <w:rPr>
                <w:rFonts w:cs="Arial"/>
                <w:lang w:val="de-DE"/>
              </w:rPr>
              <w:t>Rechteckig; vierseitig mit parallelen Gegenseiten, und alle Winkel betragen etwa 90°. Für UPOV-Zwecke wird der Begriff ‚rechteckig‘ vorgezogen.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Waagerecht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Waagerecht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Eben; parallel zum Boden. Ist im Verhältnis zum Bodenniveau zu verwenden, d. h. rechtwinklig bis ‚vertikal‘. Für Pflanzenteile, nicht für die Wuchsform zu verwenden. ‚Liegend‘ ist für die Wuchsform zu benutzen. ‚Anliegend‘ ist für Pflanzenteile vorzuziehen, die flach auf einer Oberfläche und deshalb nicht zwangsläufig parallel zum Boden liegen.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Walzenförmig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Walzenförmig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804" w:name="_Toc224620101"/>
            <w:bookmarkStart w:id="805" w:name="_Toc225766691"/>
            <w:r w:rsidRPr="00DA54E1">
              <w:rPr>
                <w:rFonts w:cs="Arial"/>
                <w:lang w:val="de-DE"/>
              </w:rPr>
              <w:t>Lang und dünn, sich zum Apex hin verjüngend, kreisförmig im Querschnitt.</w:t>
            </w:r>
            <w:bookmarkEnd w:id="804"/>
            <w:bookmarkEnd w:id="805"/>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Warze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Warze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806" w:name="_Toc224620116"/>
            <w:bookmarkStart w:id="807" w:name="_Toc225766706"/>
            <w:r w:rsidRPr="00DA54E1">
              <w:rPr>
                <w:rFonts w:cs="Arial"/>
                <w:lang w:val="de-DE"/>
              </w:rPr>
              <w:t>Vgl. ‚warzig‘</w:t>
            </w:r>
            <w:bookmarkEnd w:id="806"/>
            <w:bookmarkEnd w:id="807"/>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Warzig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Warzig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808" w:name="_Toc224620114"/>
            <w:bookmarkStart w:id="809" w:name="_Toc225766704"/>
            <w:r w:rsidRPr="00DA54E1">
              <w:rPr>
                <w:rFonts w:cs="Arial"/>
                <w:lang w:val="de-DE"/>
              </w:rPr>
              <w:t>Warzig; mit mehr oder weniger unregelmäßig geformten warzenähnlichen Erhebungen. Vergleiche ‚blasig‘, wo die Ausbauchungen blasenartig sind.</w:t>
            </w:r>
            <w:bookmarkEnd w:id="808"/>
            <w:bookmarkEnd w:id="809"/>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Weichhaarig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Weichhaarig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 xml:space="preserve">Wird durch den allgemeinen Begriff „Haar“ in den Prüfungsrichtlinien erfaßt. Mit langen, weichen, lockeren, dünnen Trichomen. Vergleiche </w:t>
            </w:r>
            <w:r w:rsidRPr="00DA54E1">
              <w:rPr>
                <w:rFonts w:cs="Arial"/>
                <w:lang w:val="de-DE"/>
              </w:rPr>
              <w:t>‚</w:t>
            </w:r>
            <w:r w:rsidRPr="00DA54E1">
              <w:rPr>
                <w:rFonts w:cs="Arial"/>
                <w:color w:val="000000"/>
                <w:lang w:val="de-DE"/>
              </w:rPr>
              <w:t>zottig</w:t>
            </w:r>
            <w:r w:rsidRPr="00DA54E1">
              <w:rPr>
                <w:rFonts w:cs="Arial"/>
                <w:lang w:val="de-DE"/>
              </w:rPr>
              <w:t>‘</w:t>
            </w:r>
            <w:r w:rsidRPr="00DA54E1">
              <w:rPr>
                <w:rFonts w:cs="Arial"/>
                <w:color w:val="000000"/>
                <w:lang w:val="de-DE"/>
              </w:rPr>
              <w:t>, das rauhhaariger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Wollig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Wollig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 xml:space="preserve">Durch den allgemeinen Begriff „Haar“ in den Prüfungsrichtlinien erfaßt. Wollig, mit langen, etwas verfilzten, verknäuelten Trichomen. Vergleiche </w:t>
            </w:r>
            <w:r w:rsidRPr="00DA54E1">
              <w:rPr>
                <w:rFonts w:cs="Arial"/>
                <w:lang w:val="de-DE"/>
              </w:rPr>
              <w:t>‚</w:t>
            </w:r>
            <w:r w:rsidRPr="00DA54E1">
              <w:rPr>
                <w:rFonts w:cs="Arial"/>
                <w:color w:val="000000"/>
                <w:lang w:val="de-DE"/>
              </w:rPr>
              <w:t>filzig</w:t>
            </w:r>
            <w:r w:rsidRPr="00DA54E1">
              <w:rPr>
                <w:rFonts w:cs="Arial"/>
                <w:lang w:val="de-DE"/>
              </w:rPr>
              <w:t>‘</w:t>
            </w:r>
            <w:r w:rsidRPr="00DA54E1">
              <w:rPr>
                <w:rFonts w:cs="Arial"/>
                <w:color w:val="000000"/>
                <w:lang w:val="de-DE"/>
              </w:rPr>
              <w:t xml:space="preserve"> mit kürzeren, dichteren Haaren, und </w:t>
            </w:r>
            <w:r w:rsidRPr="00DA54E1">
              <w:rPr>
                <w:rFonts w:cs="Arial"/>
                <w:lang w:val="de-DE"/>
              </w:rPr>
              <w:t>‚</w:t>
            </w:r>
            <w:r w:rsidRPr="00DA54E1">
              <w:rPr>
                <w:rFonts w:cs="Arial"/>
                <w:color w:val="000000"/>
                <w:lang w:val="de-DE"/>
              </w:rPr>
              <w:t>dichtfilzig</w:t>
            </w:r>
            <w:r w:rsidRPr="00DA54E1">
              <w:rPr>
                <w:rFonts w:cs="Arial"/>
                <w:lang w:val="de-DE"/>
              </w:rPr>
              <w:t>‘</w:t>
            </w:r>
            <w:r w:rsidRPr="00DA54E1">
              <w:rPr>
                <w:rFonts w:cs="Arial"/>
                <w:color w:val="000000"/>
                <w:lang w:val="de-DE"/>
              </w:rPr>
              <w:t>, das noch dichter ist (filzig).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Zottig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Zottig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 xml:space="preserve">Durch den allgemeinen Begriff „Haar“ in den Prüfungsrichtlinien erfaßt. </w:t>
            </w:r>
            <w:r w:rsidRPr="00DA54E1">
              <w:rPr>
                <w:rFonts w:cs="Arial"/>
                <w:lang w:val="de-DE"/>
              </w:rPr>
              <w:t xml:space="preserve">Rauhhaarig; mit langen, dünnen, weichen Trichomen. </w:t>
            </w:r>
            <w:r w:rsidRPr="00DA54E1">
              <w:rPr>
                <w:rFonts w:cs="Arial"/>
                <w:color w:val="000000"/>
                <w:lang w:val="de-DE"/>
              </w:rPr>
              <w:t xml:space="preserve">Vergleiche </w:t>
            </w:r>
            <w:r w:rsidRPr="00DA54E1">
              <w:rPr>
                <w:rFonts w:cs="Arial"/>
                <w:lang w:val="de-DE"/>
              </w:rPr>
              <w:t>‚</w:t>
            </w:r>
            <w:r w:rsidRPr="00DA54E1">
              <w:rPr>
                <w:rFonts w:cs="Arial"/>
                <w:color w:val="000000"/>
                <w:lang w:val="de-DE"/>
              </w:rPr>
              <w:t>weichhaarig</w:t>
            </w:r>
            <w:r w:rsidRPr="00DA54E1">
              <w:rPr>
                <w:rFonts w:cs="Arial"/>
                <w:lang w:val="de-DE"/>
              </w:rPr>
              <w:t>‘</w:t>
            </w:r>
            <w:r w:rsidRPr="00DA54E1">
              <w:rPr>
                <w:rFonts w:cs="Arial"/>
                <w:color w:val="000000"/>
                <w:lang w:val="de-DE"/>
              </w:rPr>
              <w:t>, das weniger rauhhaarig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Zugespitzt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Zugespitzt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810" w:name="_Toc224619979"/>
            <w:bookmarkStart w:id="811" w:name="_Toc225766574"/>
            <w:r w:rsidRPr="00DA54E1">
              <w:rPr>
                <w:rFonts w:cs="Arial"/>
                <w:lang w:val="de-DE"/>
              </w:rPr>
              <w:t>Sich allmählich verjüngend, mit konkaven Rändern, zu einer scharfen oder stumpfen Spitze hin. Gilt für den Apex. Vergleiche ‚fein zugespitzt‘, das sich abrupter verjüngt, und ‚geschwänzt‘, das sich gradueller verjüngt, beide gelten nur für die Spitze.</w:t>
            </w:r>
            <w:bookmarkEnd w:id="810"/>
            <w:bookmarkEnd w:id="811"/>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Zugespitzt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Zugespitzt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Allgemeiner Begriff für eine Basis oder einen Apex mit geraden oder leicht konvexen Rändern, die in einer scharfen oder stumpfen Spitze enden. Vergleiche ‚spitz‘ (&lt;90°), stumpf (&gt;90°). Für die Basis kann der Begriff ‚keilförmig‘ anstelle von ‚spitz‘ verwendet werden.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Zungenförmig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Zungenförmig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(Riemenförmig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Riemenförmig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w:t>
            </w:r>
          </w:p>
        </w:tc>
        <w:tc>
          <w:tcPr>
            <w:tcW w:w="8080" w:type="dxa"/>
            <w:vAlign w:val="center"/>
          </w:tcPr>
          <w:p w:rsidR="00C80278" w:rsidRPr="00DA54E1" w:rsidRDefault="00C80278" w:rsidP="00F21A3F">
            <w:pPr>
              <w:spacing w:before="40" w:after="40"/>
              <w:rPr>
                <w:rFonts w:cs="Arial"/>
                <w:strike/>
                <w:lang w:val="de-DE"/>
              </w:rPr>
            </w:pPr>
            <w:r w:rsidRPr="00DA54E1">
              <w:rPr>
                <w:rFonts w:cs="Arial"/>
                <w:lang w:val="de-DE"/>
              </w:rPr>
              <w:t>Streifenförmig; lang und schmal, die seitlichen Ränder sind parallel.  Bildet Teil der Serie ‚rechteckig‘.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Zurückgebogen</w:t>
            </w:r>
            <w:r w:rsidRPr="00DA54E1">
              <w:rPr>
                <w:rFonts w:cs="Arial"/>
                <w:color w:val="FF0000"/>
                <w:lang w:val="de-DE"/>
              </w:rPr>
              <w:fldChar w:fldCharType="begin"/>
            </w:r>
            <w:r w:rsidRPr="00DA54E1">
              <w:rPr>
                <w:rFonts w:cs="Arial"/>
                <w:color w:val="FF0000"/>
                <w:lang w:val="de-DE"/>
              </w:rPr>
              <w:instrText xml:space="preserve"> XE "Zurückgebogen"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a)</w:t>
            </w:r>
            <w:r w:rsidRPr="00DA54E1">
              <w:rPr>
                <w:rFonts w:cs="Arial"/>
                <w:color w:val="000000"/>
                <w:lang w:val="de-DE"/>
              </w:rPr>
              <w:tab/>
              <w:t>Winkel ist &gt;180°; oder</w:t>
            </w:r>
          </w:p>
          <w:p w:rsidR="00C80278" w:rsidRPr="00DA54E1" w:rsidRDefault="00C80278" w:rsidP="00F21A3F">
            <w:pPr>
              <w:rPr>
                <w:rFonts w:cs="Arial"/>
                <w:color w:val="000000"/>
                <w:lang w:val="de-DE"/>
              </w:rPr>
            </w:pPr>
            <w:r w:rsidRPr="00DA54E1">
              <w:rPr>
                <w:rFonts w:cs="Arial"/>
                <w:lang w:val="de-DE"/>
              </w:rPr>
              <w:t>b)</w:t>
            </w:r>
            <w:r w:rsidRPr="00DA54E1">
              <w:rPr>
                <w:rFonts w:cs="Arial"/>
                <w:lang w:val="de-DE"/>
              </w:rPr>
              <w:tab/>
              <w:t>(abaxial) abrupt nach unten gerichtet. Vergleiche ‚zurückgebogen‘, wo die Biegung nach unten weniger abrupt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Zusammengedrängt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Zusammengedrängt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Gruppiert, jedoch mit einigen dazwischenliegenden Abständen. Vergleiche ‚geballt‘, das dichter zusammengedrängt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Zusammengedrückt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Zusammengedrückt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Seitlich oder längs abgeflacht. Vergleiche ‚eingesenkt‘.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Zusammengerollt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Zusammengerollt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Der Länge nach aufgerollt mit übergelappten Pflanzenteilen, wie Blütenblätter in einer Knospe.</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Zusammen-gewachsen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Zusammengewachsen</w:instrText>
            </w:r>
            <w:r w:rsidRPr="00DA54E1">
              <w:rPr>
                <w:rFonts w:cs="Arial"/>
                <w:lang w:val="de-DE"/>
              </w:rPr>
              <w:instrText>"</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Ungleiche Pflanzenteile, die teilweise und unregelmäßig verschmolzen sind. Vergleiche ‚anhaftend‘, ‚angewachsen‘, ‚zusammenhängend‘, ‚verwachsen‘, ‚aneinander stoßend‘.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Zusammenhängend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Zusammenhängend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Ähnliche Pflanzenteile in enger Berührung, nicht verschmolzen, z. B. Antheren, die aneinanderhaften. Vergleiche ‚anhaftend‘, ‚angewachsen‘, ‚zusammengewachsen‘, ‚verwachsen‘, ‚aneinander stoßend‘.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Zwergwüchsig (Zwerg)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Zwergwüchsig (Zwerg)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812" w:name="_Toc224620019"/>
            <w:bookmarkStart w:id="813" w:name="_Toc225766614"/>
            <w:r w:rsidRPr="00DA54E1">
              <w:rPr>
                <w:rFonts w:cs="Arial"/>
                <w:lang w:val="de-DE"/>
              </w:rPr>
              <w:t>Eine Pflanze oder ein Pflanzenteil, deren Wachstum unterständig ist, was im Vergleich zum Durchschnitt ihrer Art zu einer stark reduzierten Größe führt.</w:t>
            </w:r>
            <w:bookmarkEnd w:id="812"/>
            <w:bookmarkEnd w:id="813"/>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Zygomorph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Zygomorph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814" w:name="_Toc224620118"/>
            <w:bookmarkStart w:id="815" w:name="_Toc225766708"/>
            <w:r w:rsidRPr="00DA54E1">
              <w:rPr>
                <w:rFonts w:cs="Arial"/>
                <w:lang w:val="de-DE"/>
              </w:rPr>
              <w:t xml:space="preserve">Zweiseitig symmetrisch, nur entlang der Längsachse, z. B. die Blüte von </w:t>
            </w:r>
            <w:r w:rsidRPr="00DA54E1">
              <w:rPr>
                <w:rFonts w:cs="Arial"/>
                <w:i/>
                <w:lang w:val="de-DE"/>
              </w:rPr>
              <w:t>Fabaceae</w:t>
            </w:r>
            <w:r w:rsidRPr="00DA54E1">
              <w:rPr>
                <w:rFonts w:cs="Arial"/>
                <w:lang w:val="de-DE"/>
              </w:rPr>
              <w:t>. Vergleiche ‚radiärsymmetrisch‘.</w:t>
            </w:r>
            <w:bookmarkEnd w:id="814"/>
            <w:bookmarkEnd w:id="815"/>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Zylindrisch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Zylindrisch</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keepNext/>
              <w:keepLines/>
              <w:outlineLvl w:val="0"/>
              <w:rPr>
                <w:rFonts w:cs="Arial"/>
                <w:lang w:val="de-DE"/>
              </w:rPr>
            </w:pPr>
            <w:bookmarkStart w:id="816" w:name="_Toc224620015"/>
            <w:bookmarkStart w:id="817" w:name="_Toc225766610"/>
            <w:r w:rsidRPr="00DA54E1">
              <w:rPr>
                <w:rFonts w:cs="Arial"/>
                <w:lang w:val="de-DE"/>
              </w:rPr>
              <w:t>Gefüllt, lang und schmal mit gleichmäßigem Durchmesser, kreisförmig im Querschnitt. Vergleiche ‚röhrenförmig‘, das hohl ist.</w:t>
            </w:r>
            <w:bookmarkEnd w:id="816"/>
            <w:bookmarkEnd w:id="817"/>
          </w:p>
        </w:tc>
      </w:tr>
    </w:tbl>
    <w:p w:rsidR="00C80278" w:rsidRPr="00DA54E1" w:rsidRDefault="00C80278" w:rsidP="00C80278">
      <w:pPr>
        <w:jc w:val="left"/>
        <w:rPr>
          <w:b/>
          <w:highlight w:val="yellow"/>
          <w:lang w:val="de-DE"/>
        </w:rPr>
      </w:pPr>
    </w:p>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jc w:val="right"/>
        <w:rPr>
          <w:lang w:val="de-DE"/>
        </w:rPr>
      </w:pPr>
      <w:r w:rsidRPr="00DA54E1">
        <w:rPr>
          <w:lang w:val="de-DE"/>
        </w:rPr>
        <w:t>[Abschnitt 3 folgt]</w:t>
      </w:r>
    </w:p>
    <w:p w:rsidR="00C80278" w:rsidRPr="00DA54E1" w:rsidRDefault="00C80278" w:rsidP="00C80278">
      <w:pPr>
        <w:rPr>
          <w:lang w:val="de-DE"/>
        </w:rPr>
      </w:pPr>
    </w:p>
    <w:p w:rsidR="00C80278" w:rsidRPr="00DA54E1" w:rsidRDefault="00C80278" w:rsidP="00C80278">
      <w:pPr>
        <w:pStyle w:val="Headingsectiontitle"/>
        <w:tabs>
          <w:tab w:val="clear" w:pos="1276"/>
          <w:tab w:val="left" w:pos="1985"/>
        </w:tabs>
        <w:rPr>
          <w:lang w:val="de-DE"/>
        </w:rPr>
        <w:sectPr w:rsidR="00C80278" w:rsidRPr="00DA54E1" w:rsidSect="0058215E">
          <w:headerReference w:type="default" r:id="rId582"/>
          <w:headerReference w:type="first" r:id="rId583"/>
          <w:endnotePr>
            <w:numFmt w:val="lowerLetter"/>
          </w:endnotePr>
          <w:pgSz w:w="11907" w:h="16840" w:code="9"/>
          <w:pgMar w:top="510" w:right="1134" w:bottom="1134" w:left="1134" w:header="510" w:footer="680" w:gutter="0"/>
          <w:cols w:space="720"/>
        </w:sectPr>
      </w:pPr>
    </w:p>
    <w:p w:rsidR="00C80278" w:rsidRPr="00DA54E1" w:rsidRDefault="00C80278" w:rsidP="00C80278">
      <w:pPr>
        <w:pStyle w:val="Headingsectiontitle"/>
        <w:tabs>
          <w:tab w:val="clear" w:pos="1276"/>
          <w:tab w:val="left" w:pos="1985"/>
        </w:tabs>
        <w:rPr>
          <w:lang w:val="de-DE"/>
        </w:rPr>
      </w:pPr>
      <w:bookmarkStart w:id="818" w:name="_Toc15562783"/>
      <w:r w:rsidRPr="00DA54E1">
        <w:rPr>
          <w:lang w:val="de-DE"/>
        </w:rPr>
        <w:t>ABSCHNITT 3.  statistiSCHE BEGRIFFE</w:t>
      </w:r>
      <w:bookmarkEnd w:id="577"/>
      <w:bookmarkEnd w:id="818"/>
    </w:p>
    <w:p w:rsidR="00C80278" w:rsidRPr="00DA54E1" w:rsidRDefault="00C80278" w:rsidP="00C80278">
      <w:pPr>
        <w:ind w:right="-2"/>
        <w:rPr>
          <w:rFonts w:cs="Arial"/>
          <w:lang w:val="de-DE"/>
        </w:rPr>
      </w:pPr>
      <w:r w:rsidRPr="00DA54E1">
        <w:rPr>
          <w:rFonts w:cs="Arial"/>
          <w:lang w:val="de-DE"/>
        </w:rPr>
        <w:t xml:space="preserve">Die in diesem Glossar enthaltenen Begriffsbestimmungen beziehen sich auf deren Verwendung bei der DUS-Prüfung. </w:t>
      </w:r>
    </w:p>
    <w:p w:rsidR="00C80278" w:rsidRPr="00DA54E1" w:rsidRDefault="00C80278" w:rsidP="00C80278">
      <w:pPr>
        <w:ind w:right="-2"/>
        <w:rPr>
          <w:rFonts w:cs="Arial"/>
          <w:lang w:val="de-DE"/>
        </w:rPr>
      </w:pPr>
    </w:p>
    <w:tbl>
      <w:tblPr>
        <w:tblW w:w="9889" w:type="dxa"/>
        <w:tblLook w:val="01E0" w:firstRow="1" w:lastRow="1" w:firstColumn="1" w:lastColumn="1" w:noHBand="0" w:noVBand="0"/>
      </w:tblPr>
      <w:tblGrid>
        <w:gridCol w:w="9889"/>
      </w:tblGrid>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Abhängige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Abhängige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Eine Variable, die der Analytiker in bezug auf eine oder mehrere unabhängige Variablen zu erläutern versucht. Die Unterscheidung zwischen abhängigen und unabhängigen Variablen erfolgt in der Regel aus theoretischen Gründen – in bezug auf ein bestimmtes Kausalmodell oder für die Prüfung einer bestimmten Hypothese. Sie wird häufig als </w:t>
            </w:r>
            <w:r w:rsidRPr="00DA54E1">
              <w:rPr>
                <w:rFonts w:cs="Arial"/>
                <w:bCs/>
                <w:lang w:val="de-DE"/>
              </w:rPr>
              <w:t>Y</w:t>
            </w:r>
            <w:r w:rsidRPr="00DA54E1">
              <w:rPr>
                <w:rFonts w:cs="Arial"/>
                <w:bCs/>
                <w:lang w:val="de-DE"/>
              </w:rPr>
              <w:noBreakHyphen/>
              <w:t>Variable bezeichnet.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Additivität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Additivität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Effekte, beispielsweise in einer Varianzanalyse, werden als additiv bezeichnet, wenn keine Interaktion zwischen ihnen stattfindet.</w:t>
            </w:r>
          </w:p>
        </w:tc>
      </w:tr>
      <w:tr w:rsidR="00C80278" w:rsidRPr="00DA54E1" w:rsidTr="00F21A3F">
        <w:trPr>
          <w:cantSplit/>
        </w:trPr>
        <w:tc>
          <w:tcPr>
            <w:tcW w:w="9889" w:type="dxa"/>
          </w:tcPr>
          <w:p w:rsidR="00C80278" w:rsidRPr="00DA54E1" w:rsidRDefault="00C80278" w:rsidP="00F21A3F">
            <w:pPr>
              <w:spacing w:after="240"/>
              <w:rPr>
                <w:rFonts w:cs="Arial"/>
                <w:bCs/>
                <w:lang w:val="de-DE"/>
              </w:rPr>
            </w:pPr>
            <w:r w:rsidRPr="00DA54E1">
              <w:rPr>
                <w:rFonts w:cs="Arial"/>
                <w:b/>
                <w:color w:val="FF0000"/>
                <w:lang w:val="de-DE"/>
              </w:rPr>
              <w:t>Akzeptanzwahrscheinlichkeit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Akzeptanzwahrscheinlichkeit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w:t>
            </w:r>
            <w:r w:rsidRPr="00DA54E1">
              <w:rPr>
                <w:rFonts w:cs="Arial"/>
                <w:bCs/>
                <w:lang w:val="de-DE"/>
              </w:rPr>
              <w:t>Die minimale Wahrscheinlichkeit, daß eine Sorte mit dem Populationsstandard von Abweichern akzeptiert wird.“ (Vgl. Dokument TGP/8: Teil II, Abschnitt 8 „Verfahren für die Prüfung der Homogenität anhand von Abweichern“).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Alpha (</w:t>
            </w:r>
            <w:r w:rsidRPr="00DA54E1">
              <w:rPr>
                <w:rFonts w:cs="Arial"/>
                <w:b/>
                <w:color w:val="FF0000"/>
                <w:lang w:val="de-DE"/>
              </w:rPr>
              <w:sym w:font="Symbol" w:char="F061"/>
            </w:r>
            <w:r w:rsidRPr="00DA54E1">
              <w:rPr>
                <w:rFonts w:cs="Arial"/>
                <w:b/>
                <w:color w:val="FF0000"/>
                <w:lang w:val="de-DE"/>
              </w:rPr>
              <w: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Alpha (</w:instrText>
            </w:r>
            <w:r w:rsidRPr="00DA54E1">
              <w:rPr>
                <w:rFonts w:cs="Arial"/>
                <w:color w:val="FF0000"/>
                <w:lang w:val="de-DE"/>
              </w:rPr>
              <w:sym w:font="Symbol" w:char="F061"/>
            </w:r>
            <w:r w:rsidRPr="00DA54E1">
              <w:rPr>
                <w:rFonts w:cs="Arial"/>
                <w:color w:val="FF0000"/>
                <w:lang w:val="de-DE"/>
              </w:rPr>
              <w:instrTex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Statistiker verwenden den griechischen Buchstaben Alpha, um die Wahrscheinlichkeit der Zurückweisung der getesteten statistischen Hypothese anzugeben, wenn diese Hypothese faktisch richtig ist. </w:t>
            </w:r>
            <w:r w:rsidRPr="00DA54E1">
              <w:rPr>
                <w:rFonts w:cs="Arial"/>
                <w:lang w:val="de-DE"/>
              </w:rPr>
              <w:sym w:font="Symbol" w:char="F061"/>
            </w:r>
            <w:r w:rsidRPr="00DA54E1">
              <w:rPr>
                <w:rFonts w:cs="Arial"/>
                <w:lang w:val="de-DE"/>
              </w:rPr>
              <w:t xml:space="preserve"> wird als Signifikanzniveau eines Tests bezeichnet. Vor der Durchführung statistischer Tests ist es wichtig, einen Wert für Alpha festzusetzen. Für die Begründung der Unterscheidbarkeit wird Alpha mitunter auf 0,01 festgesetzt. Dies ist gleichbedeutend mit der Behauptung, daß die 1 von 100mal getestete Hypothese zurückgewiesen wird, wenn die erzielte Testkenngröße zu denen gehört, die sich aus randomisierten Stichproben aus einer Population ergeben würden, bei der die Hypothese richtig ist. Wenn die erzielte Kenngröße zur Zurückweisung der gestesteten Hypothese führt, erfolgt dies nicht, weil die erzielte Kenngröße nicht zufällig hätte eintreten können, sondern weil die Wahrscheinlichkeit, die Kenngröße durch Zufall zu erzielen, ausreichend gering ist (1 in 100); deshalb ist es angemessen, den Schluß zu ziehen, daß die Ergebnisse nicht auf Zufall zurückzuführen sind. </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Alpha-Versuchsanlage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Alpha-Versuchsanlage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Alpha-Versuchsanlagen sind eine äußerst flexible Kategorie zerlegbarer vollständiger Blockanlagen. Diese Versuchsanlagen sind besonders zweckmäßig, wenn zahlreiche Versuchsglieder zu prüfen sind, die Variabilität der Versuchseinheiten so ist, daß die Blockgröße klein gehalten werden muß, und Blöcke zu vollständigen Wiederholungen kombiniert werden können.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Alternativhypothese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Alternativhypothese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Bei Hypothesentests </w:t>
            </w:r>
            <w:r w:rsidRPr="00DA54E1">
              <w:rPr>
                <w:rFonts w:cs="Arial"/>
                <w:lang w:val="de-DE"/>
              </w:rPr>
              <w:t>werden die Nullhypothese und eine Alternativhypothese vorgeschlagen. Wenn die Daten die Zurückweisung der Nullhypothese ausreichend stark unterstützen, wird die Nullhypothese zugunsten einer Alternativhypothese zurückgewiesen. Wenn die Nullhypothese beispielsweise wäre, daß µ</w:t>
            </w:r>
            <w:r w:rsidRPr="00DA54E1">
              <w:rPr>
                <w:rFonts w:cs="Arial"/>
                <w:vertAlign w:val="subscript"/>
                <w:lang w:val="de-DE"/>
              </w:rPr>
              <w:t>1</w:t>
            </w:r>
            <w:r w:rsidRPr="00DA54E1">
              <w:rPr>
                <w:rFonts w:cs="Arial"/>
                <w:lang w:val="de-DE"/>
              </w:rPr>
              <w:t>= µ</w:t>
            </w:r>
            <w:r w:rsidRPr="00DA54E1">
              <w:rPr>
                <w:rFonts w:cs="Arial"/>
                <w:vertAlign w:val="subscript"/>
                <w:lang w:val="de-DE"/>
              </w:rPr>
              <w:t>2</w:t>
            </w:r>
            <w:r w:rsidRPr="00DA54E1">
              <w:rPr>
                <w:rFonts w:cs="Arial"/>
                <w:lang w:val="de-DE"/>
              </w:rPr>
              <w:t xml:space="preserve"> ist, dann wären die Alternativhypothesen µ</w:t>
            </w:r>
            <w:r w:rsidRPr="00DA54E1">
              <w:rPr>
                <w:rFonts w:cs="Arial"/>
                <w:vertAlign w:val="subscript"/>
                <w:lang w:val="de-DE"/>
              </w:rPr>
              <w:t>1</w:t>
            </w:r>
            <w:r w:rsidRPr="00DA54E1">
              <w:rPr>
                <w:rFonts w:cs="Arial"/>
                <w:lang w:val="de-DE"/>
              </w:rPr>
              <w:sym w:font="Symbol" w:char="F0B9"/>
            </w:r>
            <w:r w:rsidRPr="00DA54E1">
              <w:rPr>
                <w:rFonts w:cs="Arial"/>
                <w:lang w:val="de-DE"/>
              </w:rPr>
              <w:t xml:space="preserve"> µ</w:t>
            </w:r>
            <w:r w:rsidRPr="00DA54E1">
              <w:rPr>
                <w:rFonts w:cs="Arial"/>
                <w:vertAlign w:val="subscript"/>
                <w:lang w:val="de-DE"/>
              </w:rPr>
              <w:t>2</w:t>
            </w:r>
            <w:r w:rsidRPr="00DA54E1">
              <w:rPr>
                <w:rFonts w:cs="Arial"/>
                <w:lang w:val="de-DE"/>
              </w:rPr>
              <w:t xml:space="preserve"> (zweiseitig)</w:t>
            </w:r>
            <w:r w:rsidRPr="00DA54E1">
              <w:rPr>
                <w:rFonts w:cs="Arial"/>
                <w:vertAlign w:val="subscript"/>
                <w:lang w:val="de-DE"/>
              </w:rPr>
              <w:t xml:space="preserve"> </w:t>
            </w:r>
            <w:r w:rsidRPr="00DA54E1">
              <w:rPr>
                <w:rFonts w:cs="Arial"/>
                <w:lang w:val="de-DE"/>
              </w:rPr>
              <w:t>oder µ</w:t>
            </w:r>
            <w:r w:rsidRPr="00DA54E1">
              <w:rPr>
                <w:rFonts w:cs="Arial"/>
                <w:vertAlign w:val="subscript"/>
                <w:lang w:val="de-DE"/>
              </w:rPr>
              <w:t>1</w:t>
            </w:r>
            <w:r w:rsidRPr="00DA54E1">
              <w:rPr>
                <w:rFonts w:cs="Arial"/>
                <w:lang w:val="de-DE"/>
              </w:rPr>
              <w:t xml:space="preserve"> &lt; µ</w:t>
            </w:r>
            <w:r w:rsidRPr="00DA54E1">
              <w:rPr>
                <w:rFonts w:cs="Arial"/>
                <w:vertAlign w:val="subscript"/>
                <w:lang w:val="de-DE"/>
              </w:rPr>
              <w:t>2</w:t>
            </w:r>
            <w:r w:rsidRPr="00DA54E1">
              <w:rPr>
                <w:rFonts w:cs="Arial"/>
                <w:lang w:val="de-DE"/>
              </w:rPr>
              <w:t xml:space="preserve"> oder µ</w:t>
            </w:r>
            <w:r w:rsidRPr="00DA54E1">
              <w:rPr>
                <w:rFonts w:cs="Arial"/>
                <w:vertAlign w:val="subscript"/>
                <w:lang w:val="de-DE"/>
              </w:rPr>
              <w:t>1</w:t>
            </w:r>
            <w:r w:rsidRPr="00DA54E1">
              <w:rPr>
                <w:rFonts w:cs="Arial"/>
                <w:lang w:val="de-DE"/>
              </w:rPr>
              <w:t>&gt; µ</w:t>
            </w:r>
            <w:r w:rsidRPr="00DA54E1">
              <w:rPr>
                <w:rFonts w:cs="Arial"/>
                <w:vertAlign w:val="subscript"/>
                <w:lang w:val="de-DE"/>
              </w:rPr>
              <w:t xml:space="preserve">2 </w:t>
            </w:r>
            <w:r w:rsidRPr="00DA54E1">
              <w:rPr>
                <w:rFonts w:cs="Arial"/>
                <w:lang w:val="de-DE"/>
              </w:rPr>
              <w:t>(einseitig).</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Angepaßter Wert der abhängigen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Angepaßter Wert der abhängigen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Erläuterter Teil der beobachteten Werte der abhängigen Variable. Diese Werte werden anhand der geschätzten Parameter in einem Modell berechnet.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Anlage eines Versuchs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Versuchsanlage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Vgl. Versuchsanlage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Annahmen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Annahmen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Modellannahmen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ANOVA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ANOVA</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Dieser Begriff ist die Abkürzung eines Verfahrens mit der Bezeichnung Varianzanalyse. Dieses Verfahren wendet die Kenngröße (F) für die Prüfung der statistischen Signifikanz der Unterschiede zwischen den erzielten Mittelwerten zweier oder mehrerer Zufallsstichproben aus einer gegebenen Population an. Wenn einer oder zwei Faktoren im Versuch vorhanden sind, wird die Analyse als Einweg- bzw. Zweiweganalyse bezeichnet. Vgl. auch faktorielle Anlage.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Assoziationsmeßgröße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Assoziationsmeßgröße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Eine Zahl (Kenngröße), deren Größe den Grad der Übereinstimmung, d. h. die Stärke der Beziehung zwischen zwei Variablen angibt. Ein Beispiel ist der </w:t>
            </w:r>
            <w:r w:rsidRPr="00DA54E1">
              <w:rPr>
                <w:rFonts w:cs="Arial"/>
                <w:bCs/>
                <w:lang w:val="de-DE"/>
              </w:rPr>
              <w:t>Produkt-Moment-Korrelation</w:t>
            </w:r>
            <w:r w:rsidRPr="00DA54E1">
              <w:rPr>
                <w:rFonts w:cs="Arial"/>
                <w:lang w:val="de-DE"/>
              </w:rPr>
              <w:t>skoeffizient nach Pearson. Messungen der Assoziation unterscheiden sich von statistischen Assoziationstests (z. B. Pearson’s Chi</w:t>
            </w:r>
            <w:r w:rsidRPr="00DA54E1">
              <w:rPr>
                <w:rFonts w:cs="Arial"/>
                <w:lang w:val="de-DE"/>
              </w:rPr>
              <w:noBreakHyphen/>
              <w:t>Quadrat, F-Test), deren primärer Zweck es ist, die Wahrscheinlichkeit zu beurteilen, daß die Stärke einer Beziehung von einem vorselektierten Wert (in der Regel Null) verschieden ist. Vgl. auch statistische Messung, statistischer Test.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Ausgewogene unvollständige Blockanlage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Ausgewogene unvollständige Blockanlage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Diese unterscheidet sich insofern von einer ausgewogenen vollständigen Blockanlage, als die Größe der Blöcke weniger als die Gesamtzahl der Versuchsglieder beträgt. Jedes Versuchsglied wird gleich wiederholt, und die Zuteilung der Versuchsglieder über die Blöcke erfolgt so, daß der SED des Mittelwerts jedes Versuchsgliederpaares denselben Wert hat.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(Ausgewogene) vollständige Blockanlage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 xml:space="preserve"> Ausgewogene vollständige Blockanlage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 Randomisierte vollständige Blockanlage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Randomisierte vollständige Blockanlage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Versuchsanlage, bei der alle Versuchsglieder in jedem Block einmal vorhanden sind. Die Blockbildung wird vorgenommen, um die Versuchseinheiten innerhalb jeder Gruppe homogener zu gestalten. Alle Versuchsglieder werden innerhalb jedes Blocks nach dem Zufallsprinzip zugeteilt, um den Störeffekt der heterogenen Versuchseinheiten zu minimieren. Dies ist eine übliche Versuchsanlage für Feldversuche mit landwirtschaftlichen Pflanzen.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Ausgleichskonstanten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Ausgleichskonstanten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Besondere Art eines (nichtorthogonalen) Varianzanalysemodells, das die Additivität der Faktoren annimmt.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Ausprägungstyp</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Ausprägungstyp</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Dokument TGP/8.</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Ausreißer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Ausreißer</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Ausreißerkasten.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Ausreißerkasten (Ausreißer)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 xml:space="preserve">Ausreißerkasten (Ausreißer)" </w:instrText>
            </w:r>
            <w:r w:rsidRPr="00DA54E1">
              <w:rPr>
                <w:rFonts w:cs="Arial"/>
                <w:color w:val="FF0000"/>
                <w:lang w:val="de-DE"/>
              </w:rPr>
              <w:fldChar w:fldCharType="end"/>
            </w:r>
            <w:r w:rsidRPr="00DA54E1">
              <w:rPr>
                <w:rFonts w:cs="Arial"/>
                <w:b/>
                <w:color w:val="FF0000"/>
                <w:lang w:val="de-DE"/>
              </w:rPr>
              <w:t xml:space="preserve"> : </w:t>
            </w:r>
            <w:r w:rsidRPr="00DA54E1">
              <w:rPr>
                <w:rFonts w:cs="Arial"/>
                <w:lang w:val="de-DE"/>
              </w:rPr>
              <w:t>Ein Kasten, dessen Punktwert auf einer Variable vom Mittelwert (oder von einer anderen Meßgröße der zentralen Tendenz) erheblich abweicht. Diese Kästen können unverhältnismäßig starke Effekte auf die Kenngrößen ausüben.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Beta (</w:t>
            </w:r>
            <w:r w:rsidRPr="00DA54E1">
              <w:rPr>
                <w:rFonts w:cs="Arial"/>
                <w:b/>
                <w:color w:val="FF0000"/>
                <w:lang w:val="de-DE"/>
              </w:rPr>
              <w:sym w:font="Symbol" w:char="F062"/>
            </w:r>
            <w:r w:rsidRPr="00DA54E1">
              <w:rPr>
                <w:rFonts w:cs="Arial"/>
                <w:b/>
                <w:color w:val="FF0000"/>
                <w:lang w:val="de-DE"/>
              </w:rPr>
              <w: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Beta (</w:instrText>
            </w:r>
            <w:r w:rsidRPr="00DA54E1">
              <w:rPr>
                <w:rFonts w:cs="Arial"/>
                <w:color w:val="FF0000"/>
                <w:lang w:val="de-DE"/>
              </w:rPr>
              <w:sym w:font="Symbol" w:char="F062"/>
            </w:r>
            <w:r w:rsidRPr="00DA54E1">
              <w:rPr>
                <w:rFonts w:cs="Arial"/>
                <w:color w:val="FF0000"/>
                <w:lang w:val="de-DE"/>
              </w:rPr>
              <w:instrTex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Statistiker verwenden den griechischen Buchstaben Beta zur Angabe der Wahrscheinlichkeit, daß die Nullhypothese nicht zurückgewiesen wird, wenn sie falsch ist und eine spezifische Alternativhypothese richtig ist. Für einen gegebenen Test wird der Wert von Beta durch den Wert von Alpha, die Merkmale der berechneten Kenngröße (insbesondere die Stichprobengröße) und die erwogene spezifische Alternativhypothese bestimmt. Es ist zwar möglich, einen statistischen Test ohne Festlegung einer spezifischen Alternativhypothese durchzuführen, doch können weder Beta noch die Potenz berechnet werden. Hier ist anzumerken, daß die Potenz (die Wahrscheinlichkeit, daß der Test die getestete Hypothese zurückweisen wird, wenn eine spezifische Alternativhypothese richtig ist) gleich 1 minus Beta ist (d. h. Potenz = 1 - Beta ). Vgl. Potenz.</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Binomiale 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Binomiale 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Wenn eine Münze geworfen wird, ist das Ergebnis entweder Kopf oder Zahl. In diesem Beispiel hat das Ereignis zwei mögliche Ergebnisse, die sich gegenseitig ausschließen. Zur Erleichterung kann eines dieser Ergebnisse als „Erfolg“, das andere als „Mißerfolg“ bezeichnet werden. Wenn ein Ereignis N-mal eintritt (beispielsweise, wenn eine Münze N-mal geworfen wird), kann die binomiale Verteilung genutzt werden, um die Wahrscheinlichkeit zu bestimmen, mit der bei den N Ergebnissen r Erfolge erzielt werden. Die binomiale Wahrscheinlichkeit für die Erzielung von r Erfolgen bei N Versuchen beträgt:</w:t>
            </w:r>
          </w:p>
          <w:p w:rsidR="00C80278" w:rsidRPr="00DA54E1" w:rsidRDefault="00C80278" w:rsidP="00F21A3F">
            <w:pPr>
              <w:spacing w:after="240"/>
              <w:rPr>
                <w:rFonts w:cs="Arial"/>
                <w:color w:val="000000"/>
                <w:lang w:val="de-DE"/>
              </w:rPr>
            </w:pPr>
            <w:r w:rsidRPr="00DA54E1">
              <w:rPr>
                <w:rFonts w:cs="Arial"/>
                <w:color w:val="000000"/>
                <w:lang w:val="de-DE"/>
              </w:rPr>
              <w:tab/>
              <w:t xml:space="preserve">P(r) = </w:t>
            </w:r>
            <w:r w:rsidRPr="00DA54E1">
              <w:rPr>
                <w:rFonts w:cs="Arial"/>
                <w:color w:val="000000"/>
                <w:position w:val="-30"/>
                <w:lang w:val="de-DE"/>
              </w:rPr>
              <w:object w:dxaOrig="1680" w:dyaOrig="720">
                <v:shape id="_x0000_i1076" type="#_x0000_t75" style="width:84pt;height:36pt" o:ole="" fillcolor="window">
                  <v:imagedata r:id="rId584" o:title=""/>
                </v:shape>
                <o:OLEObject Type="Embed" ProgID="Equation.3" ShapeID="_x0000_i1076" DrawAspect="Content" ObjectID="_1658817253" r:id="rId585"/>
              </w:object>
            </w:r>
            <w:r w:rsidRPr="00DA54E1">
              <w:rPr>
                <w:rFonts w:cs="Arial"/>
                <w:color w:val="000000"/>
                <w:lang w:val="de-DE"/>
              </w:rPr>
              <w:t>,     r = 0,1… N</w:t>
            </w:r>
          </w:p>
          <w:p w:rsidR="00C80278" w:rsidRPr="00DA54E1" w:rsidRDefault="00C80278" w:rsidP="00F21A3F">
            <w:pPr>
              <w:spacing w:after="240"/>
              <w:rPr>
                <w:rFonts w:cs="Arial"/>
                <w:color w:val="000000"/>
                <w:lang w:val="de-DE"/>
              </w:rPr>
            </w:pPr>
            <w:r w:rsidRPr="00DA54E1">
              <w:rPr>
                <w:rFonts w:cs="Arial"/>
                <w:color w:val="000000"/>
                <w:lang w:val="de-DE"/>
              </w:rPr>
              <w:t xml:space="preserve">wobei P(r) die Wahrscheinlichkeit von genau r Erfolgen, N die Anzahl Ereignisse und </w:t>
            </w:r>
            <w:r w:rsidRPr="00DA54E1">
              <w:rPr>
                <w:rFonts w:ascii="Symbol" w:hAnsi="Symbol" w:cs="Arial"/>
                <w:color w:val="000000"/>
                <w:lang w:val="de-DE"/>
              </w:rPr>
              <w:t></w:t>
            </w:r>
            <w:r w:rsidRPr="00DA54E1">
              <w:rPr>
                <w:rFonts w:cs="Arial"/>
                <w:color w:val="000000"/>
                <w:lang w:val="de-DE"/>
              </w:rPr>
              <w:t xml:space="preserve"> die Wahrscheinlichkeit des Erfolgs in einem beliebigen Versuch ist. Diese Formel nimmt an, daß die Ereignisse</w:t>
            </w:r>
          </w:p>
          <w:p w:rsidR="00C80278" w:rsidRPr="00DA54E1" w:rsidRDefault="00C80278" w:rsidP="00F21A3F">
            <w:pPr>
              <w:rPr>
                <w:rFonts w:cs="Arial"/>
                <w:color w:val="000000"/>
                <w:lang w:val="de-DE"/>
              </w:rPr>
            </w:pPr>
            <w:r w:rsidRPr="00DA54E1">
              <w:rPr>
                <w:rFonts w:cs="Arial"/>
                <w:color w:val="000000"/>
                <w:lang w:val="de-DE"/>
              </w:rPr>
              <w:t>a)  dichotom sind (in nur zwei Kategorien fallen)</w:t>
            </w:r>
          </w:p>
          <w:p w:rsidR="00C80278" w:rsidRPr="00DA54E1" w:rsidRDefault="00C80278" w:rsidP="00F21A3F">
            <w:pPr>
              <w:rPr>
                <w:rFonts w:cs="Arial"/>
                <w:color w:val="000000"/>
                <w:lang w:val="de-DE"/>
              </w:rPr>
            </w:pPr>
            <w:r w:rsidRPr="00DA54E1">
              <w:rPr>
                <w:rFonts w:cs="Arial"/>
                <w:color w:val="000000"/>
                <w:lang w:val="de-DE"/>
              </w:rPr>
              <w:t>b)  sich gegenseitig ausschließen</w:t>
            </w:r>
          </w:p>
          <w:p w:rsidR="00C80278" w:rsidRPr="00DA54E1" w:rsidRDefault="00C80278" w:rsidP="00F21A3F">
            <w:pPr>
              <w:rPr>
                <w:rFonts w:cs="Arial"/>
                <w:color w:val="000000"/>
                <w:lang w:val="de-DE"/>
              </w:rPr>
            </w:pPr>
            <w:r w:rsidRPr="00DA54E1">
              <w:rPr>
                <w:rFonts w:cs="Arial"/>
                <w:color w:val="000000"/>
                <w:lang w:val="de-DE"/>
              </w:rPr>
              <w:t>c)  unabhängig sind, und</w:t>
            </w:r>
          </w:p>
          <w:p w:rsidR="00C80278" w:rsidRPr="00DA54E1" w:rsidRDefault="00C80278" w:rsidP="00F21A3F">
            <w:pPr>
              <w:rPr>
                <w:rFonts w:cs="Arial"/>
                <w:color w:val="000000"/>
                <w:lang w:val="de-DE"/>
              </w:rPr>
            </w:pPr>
            <w:r w:rsidRPr="00DA54E1">
              <w:rPr>
                <w:rFonts w:cs="Arial"/>
                <w:color w:val="000000"/>
                <w:lang w:val="de-DE"/>
              </w:rPr>
              <w:t>d)  nach dem Zufallsprinzip ausgewählt werden</w:t>
            </w:r>
          </w:p>
          <w:p w:rsidR="00C80278" w:rsidRPr="00DA54E1" w:rsidRDefault="00C80278" w:rsidP="00F21A3F">
            <w:pPr>
              <w:rPr>
                <w:rFonts w:cs="Arial"/>
                <w:color w:val="000000"/>
                <w:lang w:val="de-DE"/>
              </w:rPr>
            </w:pPr>
          </w:p>
        </w:tc>
      </w:tr>
      <w:tr w:rsidR="00C80278" w:rsidRPr="00DA54E1" w:rsidTr="00F21A3F">
        <w:trPr>
          <w:cantSplit/>
        </w:trPr>
        <w:tc>
          <w:tcPr>
            <w:tcW w:w="9889" w:type="dxa"/>
          </w:tcPr>
          <w:p w:rsidR="00C80278" w:rsidRPr="00DA54E1" w:rsidRDefault="00C80278" w:rsidP="00F21A3F">
            <w:pPr>
              <w:rPr>
                <w:rFonts w:cs="Arial"/>
                <w:lang w:val="de-DE"/>
              </w:rPr>
            </w:pPr>
            <w:r w:rsidRPr="00DA54E1">
              <w:rPr>
                <w:rFonts w:cs="Arial"/>
                <w:b/>
                <w:color w:val="FF0000"/>
                <w:lang w:val="de-DE"/>
              </w:rPr>
              <w:t>Bivariate Normalität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Bivariate Normalität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besondere Form der Verteilung zweier Variablen, die die übliche „Glocken“-Form aufweist (doch nicht alle glockenförmigen Verteilungen sind normal). Wenn die Form im dreidimensionalen Raum graphisch dargestellt wird, wobei die vertikale Achse die Anzahl Kästen zeigt, wäre sie die einer dreidimensionalen Glocke (wenn die Varianzen an beiden Variablen gleich wären) oder einer abgeflachten dreidimensionalen Glocke (wenn die Varianzen ungleich wären). Wenn eine perfekte bivariate Normalität erzielt wird, ist die Verteilung der einen Variablen normal für jeden Wert der anderen Variablen. Vgl. auch Normalverteilung.</w:t>
            </w:r>
          </w:p>
          <w:p w:rsidR="00C80278" w:rsidRPr="00DA54E1" w:rsidRDefault="00C80278" w:rsidP="00F21A3F">
            <w:pPr>
              <w:jc w:val="center"/>
              <w:rPr>
                <w:rFonts w:cs="Arial"/>
                <w:lang w:val="de-DE"/>
              </w:rPr>
            </w:pPr>
            <w:r w:rsidRPr="00DA54E1">
              <w:rPr>
                <w:rFonts w:cs="Arial"/>
                <w:lang w:val="de-DE"/>
              </w:rPr>
              <w:object w:dxaOrig="15420" w:dyaOrig="5910">
                <v:shape id="_x0000_i1077" type="#_x0000_t75" style="width:413.25pt;height:158.25pt" o:ole="">
                  <v:imagedata r:id="rId586" o:title=""/>
                </v:shape>
                <o:OLEObject Type="Embed" ProgID="PBrush" ShapeID="_x0000_i1077" DrawAspect="Content" ObjectID="_1658817254" r:id="rId587"/>
              </w:object>
            </w:r>
          </w:p>
          <w:p w:rsidR="00C80278" w:rsidRPr="00DA54E1" w:rsidRDefault="00C80278" w:rsidP="00F21A3F">
            <w:pPr>
              <w:jc w:val="left"/>
              <w:rPr>
                <w:rFonts w:cs="Arial"/>
                <w:lang w:val="de-DE"/>
              </w:rPr>
            </w:pP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Blockanlage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Blockanlage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Vgl. ausgewogene vollständige Blockanlage, (ausgewogene) unvollständige Blockanlage, randomisierte vollständige Blockanlage, Alpha-Versuchsanlage.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Blockbildung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Blockbildung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bei der Anlage von Versuchen angewandte Methode zur Reduzierung der Variabilität der Residuen. Die Arten von Versuchsanlagen, die diese Methode anwenden, werden in der Regel als Blockanlagen bezeichnet. Es gibt eine große Anzahl Arten, doch werden in diesem Dokument nur einige wenige betrachtet. Vgl. auch Blockanlage.</w:t>
            </w:r>
          </w:p>
        </w:tc>
      </w:tr>
      <w:tr w:rsidR="00C80278" w:rsidRPr="00DA54E1" w:rsidTr="00F21A3F">
        <w:trPr>
          <w:cantSplit/>
        </w:trPr>
        <w:tc>
          <w:tcPr>
            <w:tcW w:w="9889" w:type="dxa"/>
          </w:tcPr>
          <w:p w:rsidR="00C80278" w:rsidRPr="00DA54E1" w:rsidRDefault="00C80278" w:rsidP="00F21A3F">
            <w:pPr>
              <w:pStyle w:val="BodyText"/>
              <w:spacing w:after="240"/>
              <w:rPr>
                <w:rFonts w:cs="Arial"/>
              </w:rPr>
            </w:pPr>
            <w:r w:rsidRPr="00DA54E1">
              <w:rPr>
                <w:rFonts w:cs="Arial"/>
                <w:b/>
                <w:color w:val="FF0000"/>
              </w:rPr>
              <w:t>Box-Plot</w:t>
            </w:r>
            <w:r w:rsidRPr="00DA54E1">
              <w:rPr>
                <w:rFonts w:cs="Arial"/>
                <w:color w:val="FF0000"/>
              </w:rPr>
              <w:fldChar w:fldCharType="begin"/>
            </w:r>
            <w:r w:rsidRPr="00DA54E1">
              <w:rPr>
                <w:rFonts w:cs="Arial"/>
              </w:rPr>
              <w:instrText xml:space="preserve"> XE "</w:instrText>
            </w:r>
            <w:r w:rsidRPr="00DA54E1">
              <w:rPr>
                <w:rFonts w:cs="Arial"/>
                <w:color w:val="FF0000"/>
              </w:rPr>
              <w:instrText>Box-Plot</w:instrText>
            </w:r>
            <w:r w:rsidRPr="00DA54E1">
              <w:rPr>
                <w:rFonts w:cs="Arial"/>
              </w:rPr>
              <w:instrText xml:space="preserve">" </w:instrText>
            </w:r>
            <w:r w:rsidRPr="00DA54E1">
              <w:rPr>
                <w:rFonts w:cs="Arial"/>
                <w:color w:val="FF0000"/>
              </w:rPr>
              <w:fldChar w:fldCharType="end"/>
            </w:r>
            <w:r w:rsidRPr="00DA54E1">
              <w:rPr>
                <w:rFonts w:cs="Arial"/>
                <w:b/>
                <w:color w:val="FF0000"/>
              </w:rPr>
              <w:t xml:space="preserve"> – auch als Box-und-Whisker-Diagramm bezeichnet</w:t>
            </w:r>
            <w:r w:rsidRPr="00DA54E1">
              <w:rPr>
                <w:rFonts w:cs="Arial"/>
                <w:color w:val="FF0000"/>
              </w:rPr>
              <w:fldChar w:fldCharType="begin"/>
            </w:r>
            <w:r w:rsidRPr="00DA54E1">
              <w:rPr>
                <w:rFonts w:cs="Arial"/>
              </w:rPr>
              <w:instrText xml:space="preserve"> XE "</w:instrText>
            </w:r>
            <w:r w:rsidRPr="00DA54E1">
              <w:rPr>
                <w:rFonts w:cs="Arial"/>
                <w:color w:val="FF0000"/>
              </w:rPr>
              <w:instrText>Box-und-Whisker-Diagramm</w:instrText>
            </w:r>
            <w:r w:rsidRPr="00DA54E1">
              <w:rPr>
                <w:rFonts w:cs="Arial"/>
              </w:rPr>
              <w:instrText xml:space="preserve">" </w:instrText>
            </w:r>
            <w:r w:rsidRPr="00DA54E1">
              <w:rPr>
                <w:rFonts w:cs="Arial"/>
                <w:color w:val="FF0000"/>
              </w:rPr>
              <w:fldChar w:fldCharType="end"/>
            </w:r>
            <w:r w:rsidRPr="00DA54E1">
              <w:rPr>
                <w:rFonts w:cs="Arial"/>
                <w:b/>
                <w:color w:val="FF0000"/>
              </w:rPr>
              <w:t xml:space="preserve">: </w:t>
            </w:r>
            <w:r w:rsidRPr="00DA54E1">
              <w:rPr>
                <w:rFonts w:cs="Arial"/>
              </w:rPr>
              <w:t>Eine schematische graphische Darstellung der Verteilung einer Variable. Die Box umfaßt den Interquartilabstand der Werte in der Variable, so daß die mittleren 50 % der Daten innerhalb der Box liegen, mit einem Strich, der den Median angibt. Die Whisker können sich über die Enden der Box bis zu den Minimal- und Maximalwerten erstrecken.</w:t>
            </w:r>
          </w:p>
        </w:tc>
      </w:tr>
      <w:tr w:rsidR="00C80278" w:rsidRPr="00DA54E1" w:rsidTr="00F21A3F">
        <w:trPr>
          <w:cantSplit/>
        </w:trPr>
        <w:tc>
          <w:tcPr>
            <w:tcW w:w="9889" w:type="dxa"/>
          </w:tcPr>
          <w:p w:rsidR="00C80278" w:rsidRPr="00DA54E1" w:rsidRDefault="00C80278" w:rsidP="00F21A3F">
            <w:pPr>
              <w:spacing w:after="240"/>
              <w:rPr>
                <w:rFonts w:cs="Arial"/>
                <w:b/>
                <w:lang w:val="de-DE"/>
              </w:rPr>
            </w:pPr>
            <w:r w:rsidRPr="00DA54E1">
              <w:rPr>
                <w:rFonts w:cs="Arial"/>
                <w:b/>
                <w:color w:val="FF0000"/>
                <w:lang w:val="de-DE"/>
              </w:rPr>
              <w:t>Chi-Quadrat- (</w:t>
            </w:r>
            <w:r w:rsidRPr="00DA54E1">
              <w:rPr>
                <w:rFonts w:cs="Arial"/>
                <w:b/>
                <w:color w:val="FF0000"/>
                <w:lang w:val="de-DE"/>
              </w:rPr>
              <w:sym w:font="Symbol" w:char="F063"/>
            </w:r>
            <w:r w:rsidRPr="00DA54E1">
              <w:rPr>
                <w:rFonts w:cs="Arial"/>
                <w:b/>
                <w:color w:val="FF0000"/>
                <w:vertAlign w:val="superscript"/>
                <w:lang w:val="de-DE"/>
              </w:rPr>
              <w:t>2</w:t>
            </w:r>
            <w:r w:rsidRPr="00DA54E1">
              <w:rPr>
                <w:rFonts w:cs="Arial"/>
                <w:b/>
                <w:color w:val="FF0000"/>
                <w:lang w:val="de-DE"/>
              </w:rPr>
              <w:t>)-Verteilung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Chi-Quadrat- (</w:instrText>
            </w:r>
            <w:r w:rsidRPr="00DA54E1">
              <w:rPr>
                <w:rFonts w:cs="Arial"/>
                <w:color w:val="FF0000"/>
                <w:lang w:val="de-DE"/>
              </w:rPr>
              <w:sym w:font="Symbol" w:char="F063"/>
            </w:r>
            <w:r w:rsidRPr="00DA54E1">
              <w:rPr>
                <w:rFonts w:cs="Arial"/>
                <w:color w:val="FF0000"/>
                <w:vertAlign w:val="superscript"/>
                <w:lang w:val="de-DE"/>
              </w:rPr>
              <w:instrText>2</w:instrText>
            </w:r>
            <w:r w:rsidRPr="00DA54E1">
              <w:rPr>
                <w:rFonts w:cs="Arial"/>
                <w:color w:val="FF0000"/>
                <w:lang w:val="de-DE"/>
              </w:rPr>
              <w:instrText>)-Verteilung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color w:val="000000"/>
                <w:lang w:val="de-DE"/>
              </w:rPr>
              <w:t>Verteilung der Summe der quadratischen unabhängigen Standard-Normalvariablen. Wird für die Durchführung der Signifikanztests mit Chi</w:t>
            </w:r>
            <w:r w:rsidRPr="00DA54E1">
              <w:rPr>
                <w:rFonts w:cs="Arial"/>
                <w:bCs/>
                <w:color w:val="000000"/>
                <w:lang w:val="de-DE"/>
              </w:rPr>
              <w:noBreakHyphen/>
              <w:t>Quadrat</w:t>
            </w:r>
            <w:r w:rsidRPr="00DA54E1">
              <w:rPr>
                <w:rFonts w:cs="Arial"/>
                <w:bCs/>
                <w:color w:val="000000"/>
                <w:lang w:val="de-DE"/>
              </w:rPr>
              <w:noBreakHyphen/>
              <w:t>Kenngrößen angewandt.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Chi-Quadrat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Chi-Quadrat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Die Kenngröße </w:t>
            </w:r>
            <w:r w:rsidRPr="00DA54E1">
              <w:rPr>
                <w:rFonts w:cs="Arial"/>
                <w:i/>
                <w:lang w:val="de-DE"/>
              </w:rPr>
              <w:t>X</w:t>
            </w:r>
            <w:r w:rsidRPr="00DA54E1">
              <w:rPr>
                <w:rFonts w:cs="Arial"/>
                <w:i/>
                <w:vertAlign w:val="superscript"/>
                <w:lang w:val="de-DE"/>
              </w:rPr>
              <w:t>2</w:t>
            </w:r>
            <w:r w:rsidRPr="00DA54E1">
              <w:rPr>
                <w:rFonts w:cs="Arial"/>
                <w:i/>
                <w:lang w:val="de-DE"/>
              </w:rPr>
              <w:t xml:space="preserve"> </w:t>
            </w:r>
            <w:r w:rsidRPr="00DA54E1">
              <w:rPr>
                <w:rFonts w:cs="Arial"/>
                <w:lang w:val="de-DE"/>
              </w:rPr>
              <w:t>(Chi-Quadrat) wird von Statistikern als Ereigniskenngröße bezeichnet. Anstatt den Wert jeder Menge von Elementen zu messen, vergleicht ein berechneter Wert von Chi-Quadrat die Häufigkeiten verschiedener Arten (oder Kategorien) von Elementen in einer Zufallsstichprobe mit den Häufigkeiten, die erwartet werden, wenn die Populationshäufigkeiten vom Prüfer angenommen werden. Chi</w:t>
            </w:r>
            <w:r w:rsidRPr="00DA54E1">
              <w:rPr>
                <w:rFonts w:cs="Arial"/>
                <w:lang w:val="de-DE"/>
              </w:rPr>
              <w:noBreakHyphen/>
              <w:t>Quadrat wird häufig benutzt, um die „Anpassungsgüte“ zwischen einer erzielten Menge von Häufigkeiten in einer Zufallsstichprobe und dem, was unter einer gegebenen statistischen Hypothese erwartet wird, zu beurteilen. Chi-Quadrat kann beispielsweise angewandt werden, um festzustellen, ob ein Grund für die Zurückweisung der statistischen Hypothese besteht, daß die Häufigkeiten in einer Zufallsstichprobe den Erwartungen entsprechen, wenn die Elemente aus einer Normalverteilung stammen.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COYD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COYD</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Abkürzung von k</w:t>
            </w:r>
            <w:r w:rsidRPr="00DA54E1">
              <w:rPr>
                <w:rFonts w:cs="Arial"/>
                <w:lang w:val="de-DE"/>
              </w:rPr>
              <w:t>ombiniertes Unterscheidbarkeitskriterium über mehrere Jahre</w:t>
            </w:r>
            <w:r w:rsidRPr="00DA54E1">
              <w:rPr>
                <w:rFonts w:cs="Arial"/>
                <w:color w:val="000000"/>
                <w:lang w:val="de-DE"/>
              </w:rPr>
              <w:t>. Statistisches Verfahren zur Prüfung der Unterscheidbarkeit bei der DUS</w:t>
            </w:r>
            <w:r w:rsidRPr="00DA54E1">
              <w:rPr>
                <w:rFonts w:cs="Arial"/>
                <w:color w:val="000000"/>
                <w:lang w:val="de-DE"/>
              </w:rPr>
              <w:noBreakHyphen/>
              <w:t>Prüfung. Vgl. Dokument TGP/9.</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COYU</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COYU</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Abkürzung von k</w:t>
            </w:r>
            <w:r w:rsidRPr="00DA54E1">
              <w:rPr>
                <w:rFonts w:cs="Arial"/>
                <w:lang w:val="de-DE"/>
              </w:rPr>
              <w:t>ombiniertes Homogenitätskriterium über mehrere Jahre</w:t>
            </w:r>
            <w:r w:rsidRPr="00DA54E1">
              <w:rPr>
                <w:rFonts w:cs="Arial"/>
                <w:color w:val="000000"/>
                <w:lang w:val="de-DE"/>
              </w:rPr>
              <w:t>. Statistisches Verfahren zur Prüfung der Homogenität bei der DUS-Prüfung. Vgl. Dokument TGP/10.</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Diskrete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Diskrete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Eine diskrete </w:t>
            </w:r>
            <w:r w:rsidRPr="00DA54E1">
              <w:rPr>
                <w:rFonts w:cs="Arial"/>
                <w:lang w:val="de-DE"/>
              </w:rPr>
              <w:t>Variable</w:t>
            </w:r>
            <w:r w:rsidRPr="00DA54E1">
              <w:rPr>
                <w:rFonts w:cs="Arial"/>
                <w:color w:val="000000"/>
                <w:lang w:val="de-DE"/>
              </w:rPr>
              <w:t xml:space="preserve"> ist eine Variable, die nicht alle Werte innerhalb der Grenzen der Variable annehmen kann. Die Reaktionen auf eine Notenskala mit fünf Punkten können beispielsweise nur die Werte 1, 2, 3, 4 und 5 annehmen. Die Variable kann nicht den Wert 1,7 haben. Eine Variable wie die Pflanzenhöhe kann jeden Wert annehmen. Variablen, die jeden Wert annehmen können und deshalb nicht diskret sind, werden als </w:t>
            </w:r>
            <w:r w:rsidRPr="00DA54E1">
              <w:rPr>
                <w:rFonts w:cs="Arial"/>
                <w:lang w:val="de-DE"/>
              </w:rPr>
              <w:t>kontinuierlich bezeichnet</w:t>
            </w:r>
            <w:r w:rsidRPr="00DA54E1">
              <w:rPr>
                <w:rFonts w:cs="Arial"/>
                <w:color w:val="000000"/>
                <w:lang w:val="de-DE"/>
              </w:rPr>
              <w:t xml:space="preserve">. </w:t>
            </w:r>
            <w:r w:rsidRPr="00DA54E1">
              <w:rPr>
                <w:rFonts w:cs="Arial"/>
                <w:lang w:val="de-DE"/>
              </w:rPr>
              <w:t xml:space="preserve">Kenngrößen, die aus </w:t>
            </w:r>
            <w:r w:rsidRPr="00DA54E1">
              <w:rPr>
                <w:rFonts w:cs="Arial"/>
                <w:color w:val="000000"/>
                <w:lang w:val="de-DE"/>
              </w:rPr>
              <w:t>diskreten Variablen berechnet werden, können kontinuierlich sein. Der Mittelwert auf einer Skala mit fünf Punkten könnte 3,117 sein, obwohl 3,117 für einen einzelnen Punktwert nicht möglich ist.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Dispersion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Dispersion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Synonyme sind Variation, Variabilität oder Streubreite. Die Dispersion einer Variablen ist der Grad, in dem die Punktwerte auf der Variablen voneinander abweichen. Wenn jeder Punktwert auf der Variablen etwa gleich wäre, hätte die Variable sehr wenig Dispersion. Es gibt zahlreiche Meßgrößen für die Di</w:t>
            </w:r>
            <w:r w:rsidRPr="00DA54E1">
              <w:rPr>
                <w:rFonts w:cs="Arial"/>
                <w:lang w:val="de-DE"/>
              </w:rPr>
              <w:t>spersion, z. B.</w:t>
            </w:r>
            <w:r w:rsidRPr="00DA54E1">
              <w:rPr>
                <w:rFonts w:cs="Arial"/>
                <w:color w:val="000000"/>
                <w:lang w:val="de-DE"/>
              </w:rPr>
              <w:t xml:space="preserve"> Varianz, Standardabweichung, Spannweite, Interquartilabstand usw.</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Effekt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Effekt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vgl. Haupteffekt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Effizienz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Effizienz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Die Effizienz einer </w:t>
            </w:r>
            <w:r w:rsidRPr="00DA54E1">
              <w:rPr>
                <w:rFonts w:cs="Arial"/>
                <w:lang w:val="de-DE"/>
              </w:rPr>
              <w:t>Kenngröße</w:t>
            </w:r>
            <w:r w:rsidRPr="00DA54E1">
              <w:rPr>
                <w:rFonts w:cs="Arial"/>
                <w:color w:val="000000"/>
                <w:lang w:val="de-DE"/>
              </w:rPr>
              <w:t xml:space="preserve"> ist der Grad, in dem die Kenngröße von Stichprobe zu Stichprobe beständig ist. Das bedeutet, daß eine Kenngröße um so effizienter ist, je weniger sie der Stichprobenfluktuation unterworfen ist. Die Effizienz einer Kenngröße wird im Verhältnis zur Effizienz anderer Kenngrößen gemessen und  daher häufig als relative Effizienz bezeichnet. Wenn Kenngröße A einen geringer S</w:t>
            </w:r>
            <w:hyperlink r:id="rId588" w:history="1">
              <w:r w:rsidRPr="00DA54E1">
                <w:rPr>
                  <w:rFonts w:cs="Arial"/>
                  <w:color w:val="000000"/>
                  <w:lang w:val="de-DE"/>
                </w:rPr>
                <w:t>tandardfehler</w:t>
              </w:r>
            </w:hyperlink>
            <w:r w:rsidRPr="00DA54E1">
              <w:rPr>
                <w:rFonts w:cs="Arial"/>
                <w:color w:val="000000"/>
                <w:lang w:val="de-DE"/>
              </w:rPr>
              <w:t xml:space="preserve"> als Kenngröße B hat, dann ist Kenngröße A effizienter als Kenngröße B. Die relative Effizienz zweier Kenngrößen kann von der damit verbundenen Verteilung abhängen. Der Mittelwert beispielsweise ist effizienter als der Median für </w:t>
            </w:r>
            <w:hyperlink r:id="rId589" w:history="1">
              <w:r w:rsidRPr="00DA54E1">
                <w:rPr>
                  <w:rFonts w:cs="Arial"/>
                  <w:color w:val="000000"/>
                  <w:lang w:val="de-DE"/>
                </w:rPr>
                <w:t>Normalverteilungen</w:t>
              </w:r>
            </w:hyperlink>
            <w:r w:rsidRPr="00DA54E1">
              <w:rPr>
                <w:rFonts w:cs="Arial"/>
                <w:color w:val="000000"/>
                <w:lang w:val="de-DE"/>
              </w:rPr>
              <w:t xml:space="preserve">, jedoch nicht für viele Arten von </w:t>
            </w:r>
            <w:hyperlink r:id="rId590" w:history="1">
              <w:r w:rsidRPr="00DA54E1">
                <w:rPr>
                  <w:rFonts w:cs="Arial"/>
                  <w:color w:val="000000"/>
                  <w:lang w:val="de-DE"/>
                </w:rPr>
                <w:t>schiefen</w:t>
              </w:r>
            </w:hyperlink>
            <w:r w:rsidRPr="00DA54E1">
              <w:rPr>
                <w:rFonts w:cs="Arial"/>
                <w:color w:val="000000"/>
                <w:lang w:val="de-DE"/>
              </w:rPr>
              <w:t xml:space="preserve"> Verteilungen. Die Effizienz einer Kenngröße kann auch als die Genauigkeit der Schätzung angesehen werden: je effizienter die Kenngröße, desto genauer ist die Kenngröße als Schätzfunktion des </w:t>
            </w:r>
            <w:hyperlink r:id="rId591" w:history="1">
              <w:r w:rsidRPr="00DA54E1">
                <w:rPr>
                  <w:rFonts w:cs="Arial"/>
                  <w:color w:val="000000"/>
                  <w:lang w:val="de-DE"/>
                </w:rPr>
                <w:t>Parameters.</w:t>
              </w:r>
            </w:hyperlink>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Einander ausschließende Ereignisse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Einander ausschließende Ereignisse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Zwei Ereignisse schließen einander aus, wenn es nicht möglich ist, daß beide gleichzeitig eintreten. Wenn beispielsweise gewürfelt wird, schließen sich das Ereignis, „1 zu erhalten“, und das Ereignis, „2 zu erhalten“, gegenseitig aus, da es nicht möglich ist, daß der Würfel bei ein und demselben Wurf gleichzeitig 1 und 2 zeigt. Das Eintreten eines Ereignisses „schließt“ die Möglichkeit des anderen Ereignisses aus.</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Einfacher Effekt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Einfacher Effekt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 einfacher Effekt eines Faktors ist der Effekt auf einem einzigen Niveau eines anderen Faktors. Einfache Effekte werden häufig nach einer signifikanten </w:t>
            </w:r>
            <w:hyperlink r:id="rId592" w:history="1">
              <w:r w:rsidRPr="00DA54E1">
                <w:rPr>
                  <w:rFonts w:cs="Arial"/>
                  <w:color w:val="000000"/>
                  <w:lang w:val="de-DE"/>
                </w:rPr>
                <w:t>Interaktion</w:t>
              </w:r>
            </w:hyperlink>
            <w:r w:rsidRPr="00DA54E1">
              <w:rPr>
                <w:rFonts w:cs="Arial"/>
                <w:color w:val="000000"/>
                <w:lang w:val="de-DE"/>
              </w:rPr>
              <w:t xml:space="preserve"> berechnet.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Erwartungswert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Erwartungswert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 theoretischer Durchschnittswert einer Kenngröße über eine unendliche Anzahl Stichproben aus derselben Population.</w:t>
            </w:r>
          </w:p>
        </w:tc>
      </w:tr>
      <w:tr w:rsidR="00C80278" w:rsidRPr="00DA54E1" w:rsidTr="00F21A3F">
        <w:trPr>
          <w:cantSplit/>
        </w:trPr>
        <w:tc>
          <w:tcPr>
            <w:tcW w:w="9889" w:type="dxa"/>
          </w:tcPr>
          <w:p w:rsidR="00C80278" w:rsidRPr="00DA54E1" w:rsidRDefault="00C80278" w:rsidP="00F21A3F">
            <w:pPr>
              <w:spacing w:after="240"/>
              <w:rPr>
                <w:rFonts w:cs="Arial"/>
                <w:bCs/>
                <w:color w:val="000000"/>
                <w:lang w:val="de-DE"/>
              </w:rPr>
            </w:pPr>
            <w:r w:rsidRPr="00DA54E1">
              <w:rPr>
                <w:rFonts w:cs="Arial"/>
                <w:b/>
                <w:color w:val="FF0000"/>
                <w:lang w:val="de-DE"/>
              </w:rPr>
              <w:t>Exakter Fisher-Test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Exakter Fisher-Test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color w:val="000000"/>
                <w:lang w:val="de-DE"/>
              </w:rPr>
              <w:t>Ein statistischer Test, der für die Beurteilung der Signifikanz bei kategorischen Daten angewandt wird (vgl. Dokument TGP/8: Teil II, Abschnitt 6 „Exakter Fisher-Test“).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Faktor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Faktor</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Jedes Basis-Versuchsglied wird als Faktor bezeichnet. Wenn ein Versuch den Effekt der Düngerdosierung testet, ist </w:t>
            </w:r>
            <w:r w:rsidRPr="00DA54E1">
              <w:rPr>
                <w:rFonts w:cs="Arial"/>
                <w:lang w:val="de-DE"/>
              </w:rPr>
              <w:t>‚</w:t>
            </w:r>
            <w:r w:rsidRPr="00DA54E1">
              <w:rPr>
                <w:rFonts w:cs="Arial"/>
                <w:color w:val="000000"/>
                <w:lang w:val="de-DE"/>
              </w:rPr>
              <w:t>Dünger‘ ein Faktor. Einige Versuche haben mehr als einen Faktor. Wenn beispielsweise der Effekt der Düngerdosierung und das Bewässerungswasser beide im selben Versuch angewandt würden, dann wären diese beiden Variablen Faktoren. Der Versuch würde dann als Zweifaktor-Versuch bezeichnet.</w:t>
            </w:r>
          </w:p>
        </w:tc>
      </w:tr>
      <w:tr w:rsidR="00C80278" w:rsidRPr="00DA54E1" w:rsidTr="00F21A3F">
        <w:trPr>
          <w:cantSplit/>
        </w:trPr>
        <w:tc>
          <w:tcPr>
            <w:tcW w:w="9889" w:type="dxa"/>
          </w:tcPr>
          <w:p w:rsidR="00C80278" w:rsidRPr="00DA54E1" w:rsidRDefault="00C80278" w:rsidP="00F21A3F">
            <w:pPr>
              <w:rPr>
                <w:rFonts w:cs="Arial"/>
                <w:color w:val="000000"/>
                <w:lang w:val="de-DE"/>
              </w:rPr>
            </w:pPr>
            <w:r w:rsidRPr="00DA54E1">
              <w:rPr>
                <w:rFonts w:cs="Arial"/>
                <w:b/>
                <w:color w:val="FF0000"/>
                <w:lang w:val="de-DE"/>
              </w:rPr>
              <w:t>Faktorielle 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Faktorielle 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Wenn ein Experimentator an den Effekten zweier oder mehrerer Faktoren interessiert ist, ist es in der Regel effizienter, diese Faktoren in einem Versuch zu kombinieren, als einen getrennten Versuch für jeden Faktor durchzuführen. Zudem ist es nur bei Versuchen mit einem Faktor möglich, Interaktionen zwischen Faktoren zu prüfen. Betrachten wir einen hypothetischen Versuch für die Effekte des Faktors Stickstoff auf den Kornertrag bei einer Getreidepflanze. Es wurden drei Mengen von Stickstoffdosierungen angewandt: 50 kg, 100 kg und 150 kg je Hektar. Ein zweiter Faktor, das Wasserniveau, wurde ebenfalls angewandt. Es gab zwei Niveaus von Bewässerungswasser auf dem Feld: 5 cm und 10 cm. Die Daten für den Kornertrag (t/ha) für jede Gegebenheit (häufig als Behandlung bezeichnet) im Versuch sind nachstehend angegeben:</w:t>
            </w:r>
          </w:p>
          <w:p w:rsidR="00C80278" w:rsidRPr="00DA54E1" w:rsidRDefault="00C80278" w:rsidP="00F21A3F">
            <w:pPr>
              <w:rPr>
                <w:rFonts w:cs="Arial"/>
                <w:color w:val="000000"/>
                <w:lang w:val="de-DE"/>
              </w:rPr>
            </w:pPr>
          </w:p>
          <w:p w:rsidR="00C80278" w:rsidRPr="00DA54E1" w:rsidRDefault="00C80278" w:rsidP="00F21A3F">
            <w:pPr>
              <w:tabs>
                <w:tab w:val="left" w:pos="2915"/>
                <w:tab w:val="left" w:pos="4332"/>
              </w:tabs>
              <w:ind w:left="1355"/>
              <w:rPr>
                <w:rFonts w:cs="Arial"/>
                <w:color w:val="000000"/>
                <w:lang w:val="de-DE"/>
              </w:rPr>
            </w:pPr>
            <w:r w:rsidRPr="00DA54E1">
              <w:rPr>
                <w:rFonts w:cs="Arial"/>
                <w:i/>
                <w:color w:val="000000"/>
                <w:lang w:val="de-DE"/>
              </w:rPr>
              <w:t>Wasser</w:t>
            </w:r>
            <w:r w:rsidRPr="00DA54E1">
              <w:rPr>
                <w:rFonts w:cs="Arial"/>
                <w:i/>
                <w:color w:val="000000"/>
                <w:lang w:val="de-DE"/>
              </w:rPr>
              <w:tab/>
            </w:r>
            <w:r w:rsidRPr="00DA54E1">
              <w:rPr>
                <w:rFonts w:cs="Arial"/>
                <w:color w:val="000000"/>
                <w:lang w:val="de-DE"/>
              </w:rPr>
              <w:t>5 cm</w:t>
            </w:r>
            <w:r w:rsidRPr="00DA54E1">
              <w:rPr>
                <w:rFonts w:cs="Arial"/>
                <w:color w:val="000000"/>
                <w:lang w:val="de-DE"/>
              </w:rPr>
              <w:tab/>
              <w:t>10 cm</w:t>
            </w:r>
          </w:p>
          <w:p w:rsidR="00C80278" w:rsidRPr="00DA54E1" w:rsidRDefault="00C80278" w:rsidP="00F21A3F">
            <w:pPr>
              <w:tabs>
                <w:tab w:val="left" w:pos="2915"/>
                <w:tab w:val="left" w:pos="4332"/>
              </w:tabs>
              <w:ind w:left="1355"/>
              <w:rPr>
                <w:rFonts w:cs="Arial"/>
                <w:color w:val="000000"/>
                <w:lang w:val="de-DE"/>
              </w:rPr>
            </w:pPr>
            <w:r w:rsidRPr="00DA54E1">
              <w:rPr>
                <w:rFonts w:cs="Arial"/>
                <w:i/>
                <w:color w:val="000000"/>
                <w:lang w:val="de-DE"/>
              </w:rPr>
              <w:t>Dosierung</w:t>
            </w:r>
            <w:r w:rsidRPr="00DA54E1">
              <w:rPr>
                <w:rFonts w:cs="Arial"/>
                <w:i/>
                <w:color w:val="000000"/>
                <w:lang w:val="de-DE"/>
              </w:rPr>
              <w:tab/>
            </w:r>
            <w:r w:rsidRPr="00DA54E1">
              <w:rPr>
                <w:rFonts w:cs="Arial"/>
                <w:color w:val="000000"/>
                <w:lang w:val="de-DE"/>
              </w:rPr>
              <w:tab/>
            </w:r>
          </w:p>
          <w:p w:rsidR="00C80278" w:rsidRPr="00DA54E1" w:rsidRDefault="00C80278" w:rsidP="00F21A3F">
            <w:pPr>
              <w:tabs>
                <w:tab w:val="left" w:pos="2915"/>
                <w:tab w:val="left" w:pos="4332"/>
              </w:tabs>
              <w:ind w:left="1355"/>
              <w:rPr>
                <w:rFonts w:cs="Arial"/>
                <w:color w:val="000000"/>
                <w:lang w:val="de-DE"/>
              </w:rPr>
            </w:pPr>
            <w:r w:rsidRPr="00DA54E1">
              <w:rPr>
                <w:rFonts w:cs="Arial"/>
                <w:color w:val="000000"/>
                <w:lang w:val="de-DE"/>
              </w:rPr>
              <w:t>50 kg/ha</w:t>
            </w:r>
            <w:r w:rsidRPr="00DA54E1">
              <w:rPr>
                <w:rFonts w:cs="Arial"/>
                <w:color w:val="000000"/>
                <w:lang w:val="de-DE"/>
              </w:rPr>
              <w:tab/>
              <w:t>1,5</w:t>
            </w:r>
            <w:r w:rsidRPr="00DA54E1">
              <w:rPr>
                <w:rFonts w:cs="Arial"/>
                <w:color w:val="000000"/>
                <w:lang w:val="de-DE"/>
              </w:rPr>
              <w:tab/>
              <w:t>1,8</w:t>
            </w:r>
          </w:p>
          <w:p w:rsidR="00C80278" w:rsidRPr="00DA54E1" w:rsidRDefault="00C80278" w:rsidP="00F21A3F">
            <w:pPr>
              <w:tabs>
                <w:tab w:val="left" w:pos="2915"/>
                <w:tab w:val="left" w:pos="4332"/>
              </w:tabs>
              <w:ind w:left="1355"/>
              <w:rPr>
                <w:rFonts w:cs="Arial"/>
                <w:color w:val="000000"/>
                <w:lang w:val="de-DE"/>
              </w:rPr>
            </w:pPr>
            <w:r w:rsidRPr="00DA54E1">
              <w:rPr>
                <w:rFonts w:cs="Arial"/>
                <w:color w:val="000000"/>
                <w:lang w:val="de-DE"/>
              </w:rPr>
              <w:t>100 kg/ha</w:t>
            </w:r>
            <w:r w:rsidRPr="00DA54E1">
              <w:rPr>
                <w:rFonts w:cs="Arial"/>
                <w:color w:val="000000"/>
                <w:lang w:val="de-DE"/>
              </w:rPr>
              <w:tab/>
              <w:t>2,5</w:t>
            </w:r>
            <w:r w:rsidRPr="00DA54E1">
              <w:rPr>
                <w:rFonts w:cs="Arial"/>
                <w:color w:val="000000"/>
                <w:lang w:val="de-DE"/>
              </w:rPr>
              <w:tab/>
              <w:t>2,2</w:t>
            </w:r>
          </w:p>
          <w:p w:rsidR="00C80278" w:rsidRPr="00DA54E1" w:rsidRDefault="00C80278" w:rsidP="00F21A3F">
            <w:pPr>
              <w:tabs>
                <w:tab w:val="left" w:pos="2915"/>
                <w:tab w:val="left" w:pos="4332"/>
              </w:tabs>
              <w:ind w:left="1355"/>
              <w:rPr>
                <w:rFonts w:cs="Arial"/>
                <w:color w:val="000000"/>
                <w:lang w:val="de-DE"/>
              </w:rPr>
            </w:pPr>
            <w:r w:rsidRPr="00DA54E1">
              <w:rPr>
                <w:rFonts w:cs="Arial"/>
                <w:color w:val="000000"/>
                <w:lang w:val="de-DE"/>
              </w:rPr>
              <w:t>150 kg/ha</w:t>
            </w:r>
            <w:r w:rsidRPr="00DA54E1">
              <w:rPr>
                <w:rFonts w:cs="Arial"/>
                <w:color w:val="000000"/>
                <w:lang w:val="de-DE"/>
              </w:rPr>
              <w:tab/>
              <w:t>2,8</w:t>
            </w:r>
            <w:r w:rsidRPr="00DA54E1">
              <w:rPr>
                <w:rFonts w:cs="Arial"/>
                <w:color w:val="000000"/>
                <w:lang w:val="de-DE"/>
              </w:rPr>
              <w:tab/>
              <w:t>1,9</w:t>
            </w:r>
          </w:p>
          <w:p w:rsidR="00C80278" w:rsidRPr="00DA54E1" w:rsidRDefault="00C80278" w:rsidP="00F21A3F">
            <w:pPr>
              <w:rPr>
                <w:rFonts w:cs="Arial"/>
                <w:color w:val="000000"/>
                <w:lang w:val="de-DE"/>
              </w:rPr>
            </w:pPr>
          </w:p>
          <w:p w:rsidR="00C80278" w:rsidRPr="00DA54E1" w:rsidRDefault="00C80278" w:rsidP="00F21A3F">
            <w:pPr>
              <w:spacing w:after="240"/>
              <w:rPr>
                <w:rFonts w:cs="Arial"/>
                <w:color w:val="000000"/>
                <w:lang w:val="de-DE"/>
              </w:rPr>
            </w:pPr>
            <w:r w:rsidRPr="00DA54E1">
              <w:rPr>
                <w:rFonts w:cs="Arial"/>
                <w:color w:val="000000"/>
                <w:lang w:val="de-DE"/>
              </w:rPr>
              <w:t>Die Zahl der Kombinationen (sechs) ist daher das Produkt der Zahl der Dosierungsniveaus (drei) und der Wasserniveaus (zwei). Vgl. auch Haupteffekt.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Faktorniveau</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Faktorniveau</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 möglichen Formen eines Faktors werden als Niveaus dieses Faktors bezeichnet. Die Niveaus des Faktors ‚Sorte</w:t>
            </w:r>
            <w:r w:rsidRPr="00DA54E1">
              <w:rPr>
                <w:rFonts w:cs="Arial"/>
                <w:color w:val="000000"/>
                <w:lang w:val="de-DE"/>
              </w:rPr>
              <w:t>‘</w:t>
            </w:r>
            <w:r w:rsidRPr="00DA54E1">
              <w:rPr>
                <w:rFonts w:cs="Arial"/>
                <w:lang w:val="de-DE"/>
              </w:rPr>
              <w:t xml:space="preserve"> sind beispielsweise die verschiedenen Sorten in einem Versuch.</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Fehlende Daten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Fehlende Daten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Informationen, die für einen bestimmten Kasten nicht verfügbar sind, für den mindestens einige andere Informationen vorliegen.</w:t>
            </w:r>
          </w:p>
        </w:tc>
      </w:tr>
      <w:tr w:rsidR="00C80278" w:rsidRPr="00DA54E1" w:rsidTr="00F21A3F">
        <w:trPr>
          <w:cantSplit/>
        </w:trPr>
        <w:tc>
          <w:tcPr>
            <w:tcW w:w="9889" w:type="dxa"/>
          </w:tcPr>
          <w:p w:rsidR="00C80278" w:rsidRPr="00DA54E1" w:rsidRDefault="00C80278" w:rsidP="00F21A3F">
            <w:pPr>
              <w:rPr>
                <w:rFonts w:cs="Arial"/>
                <w:lang w:val="de-DE"/>
              </w:rPr>
            </w:pPr>
            <w:r w:rsidRPr="00DA54E1">
              <w:rPr>
                <w:rFonts w:cs="Arial"/>
                <w:b/>
                <w:color w:val="FF0000"/>
                <w:lang w:val="de-DE"/>
              </w:rPr>
              <w:t>Fehler vom Typ I und vom Typ II</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Fehler vom Typ I und vom Typ II</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Es gibt zwei Arten von Fehlern, die beim </w:t>
            </w:r>
            <w:hyperlink r:id="rId593" w:history="1">
              <w:r w:rsidRPr="00DA54E1">
                <w:rPr>
                  <w:rFonts w:cs="Arial"/>
                  <w:color w:val="000000"/>
                  <w:lang w:val="de-DE"/>
                </w:rPr>
                <w:t>Signifikanztest</w:t>
              </w:r>
            </w:hyperlink>
            <w:r w:rsidRPr="00DA54E1">
              <w:rPr>
                <w:rFonts w:cs="Arial"/>
                <w:lang w:val="de-DE"/>
              </w:rPr>
              <w:t xml:space="preserve"> gemacht werden können: (1) Eine richtige </w:t>
            </w:r>
            <w:hyperlink r:id="rId594" w:history="1">
              <w:r w:rsidRPr="00DA54E1">
                <w:rPr>
                  <w:rFonts w:cs="Arial"/>
                  <w:color w:val="000000"/>
                  <w:lang w:val="de-DE"/>
                </w:rPr>
                <w:t>Nullhypothese</w:t>
              </w:r>
            </w:hyperlink>
            <w:r w:rsidRPr="00DA54E1">
              <w:rPr>
                <w:rFonts w:cs="Arial"/>
                <w:lang w:val="de-DE"/>
              </w:rPr>
              <w:t xml:space="preserve"> kann fälschlicherweise zurückgewiesen werden, und (2) eine falsche Nullhypothese wird nicht zurückgewiesen. Der erstere Fehler wird als Fehler vom Typ I bezeichnet, der letztere als Fehler vom Typ II. Diese beiden Fehlertypen werden in der nachstehenden Tabelle definiert. Die Wahrscheinlichkeit eines Fehlers vom Typ I wird mit dem griechischen Buchstaben Alpha (</w:t>
            </w:r>
            <w:r w:rsidRPr="00DA54E1">
              <w:rPr>
                <w:rFonts w:ascii="Symbol" w:hAnsi="Symbol" w:cs="Arial"/>
                <w:lang w:val="de-DE"/>
              </w:rPr>
              <w:t></w:t>
            </w:r>
            <w:r w:rsidRPr="00DA54E1">
              <w:rPr>
                <w:rFonts w:cs="Arial"/>
                <w:lang w:val="de-DE"/>
              </w:rPr>
              <w:t>) bezeichnet und als Quote der Fehler vom Typ I bezeichnet; die Wahrscheinlichkeit eines Fehlers vom Typ II (die Quote der Fehler vom Typ II) wird mit dem griechischen Buchstaben Beta (</w:t>
            </w:r>
            <w:r w:rsidRPr="00DA54E1">
              <w:rPr>
                <w:rFonts w:cs="Arial"/>
                <w:lang w:val="de-DE"/>
              </w:rPr>
              <w:sym w:font="Symbol" w:char="F062"/>
            </w:r>
            <w:r w:rsidRPr="00DA54E1">
              <w:rPr>
                <w:rFonts w:cs="Arial"/>
                <w:lang w:val="de-DE"/>
              </w:rPr>
              <w:t>) bezeichnet. Ein Fehler vom Typ II ist nur in dem Sinne ein Fehler, daß eine Gelegenheit zur Zurückweisung der Nullhypothese verpaßt wurde.</w:t>
            </w:r>
          </w:p>
          <w:p w:rsidR="00C80278" w:rsidRPr="00DA54E1" w:rsidRDefault="00C80278" w:rsidP="00F21A3F">
            <w:pPr>
              <w:rPr>
                <w:rFonts w:cs="Arial"/>
                <w:lang w:val="de-DE"/>
              </w:rPr>
            </w:pPr>
          </w:p>
          <w:p w:rsidR="00C80278" w:rsidRPr="00DA54E1" w:rsidRDefault="00C80278" w:rsidP="00F21A3F">
            <w:pPr>
              <w:tabs>
                <w:tab w:val="left" w:pos="2637"/>
                <w:tab w:val="left" w:pos="4338"/>
              </w:tabs>
              <w:ind w:left="828" w:right="-2"/>
              <w:rPr>
                <w:rFonts w:cs="Arial"/>
                <w:lang w:val="de-DE"/>
              </w:rPr>
            </w:pPr>
            <w:r w:rsidRPr="00DA54E1">
              <w:rPr>
                <w:rFonts w:cs="Arial"/>
                <w:lang w:val="de-DE"/>
              </w:rPr>
              <w:tab/>
            </w:r>
            <w:r w:rsidRPr="00DA54E1">
              <w:rPr>
                <w:rFonts w:cs="Arial"/>
                <w:lang w:val="de-DE"/>
              </w:rPr>
              <w:tab/>
              <w:t>Statistische Entscheidung</w:t>
            </w:r>
          </w:p>
          <w:p w:rsidR="00C80278" w:rsidRPr="00DA54E1" w:rsidRDefault="00C80278" w:rsidP="00F21A3F">
            <w:pPr>
              <w:tabs>
                <w:tab w:val="left" w:pos="2637"/>
                <w:tab w:val="left" w:pos="4338"/>
                <w:tab w:val="left" w:pos="6323"/>
              </w:tabs>
              <w:ind w:left="828" w:right="-2"/>
              <w:rPr>
                <w:rFonts w:cs="Arial"/>
                <w:lang w:val="de-DE"/>
              </w:rPr>
            </w:pPr>
            <w:r w:rsidRPr="00DA54E1">
              <w:rPr>
                <w:rFonts w:cs="Arial"/>
                <w:lang w:val="de-DE"/>
              </w:rPr>
              <w:tab/>
            </w:r>
            <w:r w:rsidRPr="00DA54E1">
              <w:rPr>
                <w:rFonts w:cs="Arial"/>
                <w:lang w:val="de-DE"/>
              </w:rPr>
              <w:tab/>
              <w:t>H</w:t>
            </w:r>
            <w:r w:rsidRPr="00DA54E1">
              <w:rPr>
                <w:rFonts w:cs="Arial"/>
                <w:vertAlign w:val="subscript"/>
                <w:lang w:val="de-DE"/>
              </w:rPr>
              <w:t xml:space="preserve">o </w:t>
            </w:r>
            <w:r w:rsidRPr="00DA54E1">
              <w:rPr>
                <w:rFonts w:cs="Arial"/>
                <w:lang w:val="de-DE"/>
              </w:rPr>
              <w:t xml:space="preserve">zurückweisen </w:t>
            </w:r>
            <w:r w:rsidRPr="00DA54E1">
              <w:rPr>
                <w:rFonts w:cs="Arial"/>
                <w:lang w:val="de-DE"/>
              </w:rPr>
              <w:tab/>
              <w:t>H</w:t>
            </w:r>
            <w:r w:rsidRPr="00DA54E1">
              <w:rPr>
                <w:rFonts w:cs="Arial"/>
                <w:vertAlign w:val="subscript"/>
                <w:lang w:val="de-DE"/>
              </w:rPr>
              <w:t xml:space="preserve">o </w:t>
            </w:r>
            <w:r w:rsidRPr="00DA54E1">
              <w:rPr>
                <w:rFonts w:cs="Arial"/>
                <w:lang w:val="de-DE"/>
              </w:rPr>
              <w:t>nicht zurückweisen</w:t>
            </w:r>
          </w:p>
          <w:p w:rsidR="00C80278" w:rsidRPr="00DA54E1" w:rsidRDefault="00C80278" w:rsidP="00F21A3F">
            <w:pPr>
              <w:tabs>
                <w:tab w:val="left" w:pos="2637"/>
                <w:tab w:val="left" w:pos="4338"/>
                <w:tab w:val="left" w:pos="6323"/>
              </w:tabs>
              <w:ind w:left="828" w:right="-2"/>
              <w:rPr>
                <w:rFonts w:cs="Arial"/>
                <w:lang w:val="de-DE"/>
              </w:rPr>
            </w:pPr>
            <w:r w:rsidRPr="00DA54E1">
              <w:rPr>
                <w:rFonts w:cs="Arial"/>
                <w:lang w:val="de-DE"/>
              </w:rPr>
              <w:t>Richtige Situation</w:t>
            </w:r>
            <w:r w:rsidRPr="00DA54E1">
              <w:rPr>
                <w:rFonts w:cs="Arial"/>
                <w:lang w:val="de-DE"/>
              </w:rPr>
              <w:tab/>
              <w:t>H</w:t>
            </w:r>
            <w:r w:rsidRPr="00DA54E1">
              <w:rPr>
                <w:rFonts w:cs="Arial"/>
                <w:vertAlign w:val="subscript"/>
                <w:lang w:val="de-DE"/>
              </w:rPr>
              <w:t xml:space="preserve">o </w:t>
            </w:r>
            <w:r w:rsidRPr="00DA54E1">
              <w:rPr>
                <w:rFonts w:cs="Arial"/>
                <w:lang w:val="de-DE"/>
              </w:rPr>
              <w:t>richtig</w:t>
            </w:r>
            <w:r w:rsidRPr="00DA54E1">
              <w:rPr>
                <w:rFonts w:cs="Arial"/>
                <w:lang w:val="de-DE"/>
              </w:rPr>
              <w:tab/>
              <w:t>Fehler vom Typ I</w:t>
            </w:r>
            <w:r w:rsidRPr="00DA54E1">
              <w:rPr>
                <w:rFonts w:cs="Arial"/>
                <w:lang w:val="de-DE"/>
              </w:rPr>
              <w:tab/>
              <w:t>Korrekt</w:t>
            </w:r>
          </w:p>
          <w:p w:rsidR="00C80278" w:rsidRPr="00DA54E1" w:rsidRDefault="00C80278" w:rsidP="00F21A3F">
            <w:pPr>
              <w:tabs>
                <w:tab w:val="left" w:pos="2637"/>
                <w:tab w:val="left" w:pos="4338"/>
                <w:tab w:val="left" w:pos="6323"/>
              </w:tabs>
              <w:ind w:left="828" w:right="-2"/>
              <w:rPr>
                <w:rFonts w:cs="Arial"/>
                <w:lang w:val="de-DE"/>
              </w:rPr>
            </w:pPr>
            <w:r w:rsidRPr="00DA54E1">
              <w:rPr>
                <w:rFonts w:cs="Arial"/>
                <w:lang w:val="de-DE"/>
              </w:rPr>
              <w:tab/>
              <w:t>H</w:t>
            </w:r>
            <w:r w:rsidRPr="00DA54E1">
              <w:rPr>
                <w:rFonts w:cs="Arial"/>
                <w:vertAlign w:val="subscript"/>
                <w:lang w:val="de-DE"/>
              </w:rPr>
              <w:t xml:space="preserve">o </w:t>
            </w:r>
            <w:r w:rsidRPr="00DA54E1">
              <w:rPr>
                <w:rFonts w:cs="Arial"/>
                <w:lang w:val="de-DE"/>
              </w:rPr>
              <w:t>falsch</w:t>
            </w:r>
            <w:r w:rsidRPr="00DA54E1">
              <w:rPr>
                <w:rFonts w:cs="Arial"/>
                <w:lang w:val="de-DE"/>
              </w:rPr>
              <w:tab/>
              <w:t>Korrekt</w:t>
            </w:r>
            <w:r w:rsidRPr="00DA54E1">
              <w:rPr>
                <w:rFonts w:cs="Arial"/>
                <w:lang w:val="de-DE"/>
              </w:rPr>
              <w:tab/>
              <w:t>Fehler vom Typ II</w:t>
            </w:r>
          </w:p>
          <w:p w:rsidR="00C80278" w:rsidRPr="00DA54E1" w:rsidRDefault="00C80278" w:rsidP="00F21A3F">
            <w:pPr>
              <w:rPr>
                <w:rFonts w:cs="Arial"/>
                <w:lang w:val="de-DE"/>
              </w:rPr>
            </w:pPr>
          </w:p>
        </w:tc>
      </w:tr>
      <w:tr w:rsidR="00C80278" w:rsidRPr="00DA54E1" w:rsidTr="00F21A3F">
        <w:trPr>
          <w:cantSplit/>
        </w:trPr>
        <w:tc>
          <w:tcPr>
            <w:tcW w:w="9889" w:type="dxa"/>
          </w:tcPr>
          <w:p w:rsidR="00C80278" w:rsidRPr="00DA54E1" w:rsidRDefault="00C80278" w:rsidP="00F21A3F">
            <w:pPr>
              <w:spacing w:after="240"/>
              <w:rPr>
                <w:rFonts w:cs="Arial"/>
                <w:bCs/>
                <w:lang w:val="de-DE"/>
              </w:rPr>
            </w:pPr>
            <w:r w:rsidRPr="00DA54E1">
              <w:rPr>
                <w:rFonts w:cs="Arial"/>
                <w:b/>
                <w:color w:val="FF0000"/>
                <w:lang w:val="de-DE"/>
              </w:rPr>
              <w:t>Feste Größe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Feste Größe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/Fester Faktor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Fester Faktor</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Ein Faktor ist fest, wenn die untersuchten Niveaus die einzigen Niveaus von Interesse sind. Die Niveaus des Faktors werden so angesehen, daß sie feste Effekte haben. Die Behandlungen, die auf Feldversuche mit landwirtschaftlichen Arten angewandt werden, sind in der Regel ein fester Faktor. Vgl. auch Faktor.</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Freiheitsgrade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Freiheitsgrade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Statistiker verwenden den Begriff ‚Freiheitsgrade</w:t>
            </w:r>
            <w:r w:rsidRPr="00DA54E1">
              <w:rPr>
                <w:rFonts w:cs="Arial"/>
                <w:color w:val="000000"/>
                <w:lang w:val="de-DE"/>
              </w:rPr>
              <w:t>‘</w:t>
            </w:r>
            <w:r w:rsidRPr="00DA54E1">
              <w:rPr>
                <w:rFonts w:cs="Arial"/>
                <w:lang w:val="de-DE"/>
              </w:rPr>
              <w:t xml:space="preserve"> zur Beschreibung der Anzahl Werte in der endgültigen Berechnung einer Kenngröße, die frei variieren können. Betrachten wir beispielsweise die Kenngröße </w:t>
            </w:r>
            <w:r w:rsidRPr="00DA54E1">
              <w:rPr>
                <w:rFonts w:cs="Arial"/>
                <w:position w:val="-6"/>
                <w:lang w:val="de-DE"/>
              </w:rPr>
              <w:object w:dxaOrig="260" w:dyaOrig="320">
                <v:shape id="_x0000_i1078" type="#_x0000_t75" style="width:12pt;height:15.75pt" o:ole="" fillcolor="window">
                  <v:imagedata r:id="rId595" o:title=""/>
                </v:shape>
                <o:OLEObject Type="Embed" ProgID="Equation.3" ShapeID="_x0000_i1078" DrawAspect="Content" ObjectID="_1658817255" r:id="rId596"/>
              </w:object>
            </w:r>
            <w:r w:rsidRPr="00DA54E1">
              <w:rPr>
                <w:rFonts w:cs="Arial"/>
                <w:lang w:val="de-DE"/>
              </w:rPr>
              <w:t xml:space="preserve">, die angenommene Varianz einer Stichprobe. Zur Berechnung der angenommenen Varianz einer Zufallsstichprobe muß zunächst der Mittelwert dieser Stichprobe und sodann die Summe mehrerer quadratischen Abweichungen von diesem Mittelwert berechnet werden. Während es n derartige quadratische Abweichungen gibt, sind nur (n - 1) von diesen faktisch frei, einen beliebigen Wert anzunehmen, weil die endgültige quadratische Abweichung vom Mittelwert den einen Wert von X  einschließen muß, so daß die Summe aller X, dividiert durch n, gleich wie der erzielte Mittelwert der Stichprobe ist. Alle übrigen quadratischen Abweichungen (n - 1) vom Mittelwert können theoretisch irgendwelche beliebigen Werte aufweisen. Aus diesen Gründen soll die Kenngröße </w:t>
            </w:r>
            <w:r w:rsidRPr="00DA54E1">
              <w:rPr>
                <w:rFonts w:cs="Arial"/>
                <w:position w:val="-6"/>
                <w:lang w:val="de-DE"/>
              </w:rPr>
              <w:object w:dxaOrig="260" w:dyaOrig="320">
                <v:shape id="_x0000_i1079" type="#_x0000_t75" style="width:12pt;height:15.75pt" o:ole="" fillcolor="window">
                  <v:imagedata r:id="rId597" o:title=""/>
                </v:shape>
                <o:OLEObject Type="Embed" ProgID="Equation.3" ShapeID="_x0000_i1079" DrawAspect="Content" ObjectID="_1658817256" r:id="rId598"/>
              </w:object>
            </w:r>
            <w:r w:rsidRPr="00DA54E1">
              <w:rPr>
                <w:rFonts w:cs="Arial"/>
                <w:lang w:val="de-DE"/>
              </w:rPr>
              <w:t>, die angenommene Varianz einer Stichprobe, nur (n - 1) Freiheitsgrade haben.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F-Verhältnis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F-Verhältnis</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Verhältnis (Quotient) zweier Varianzen, das F-verteilt ist. Dieser Quotient wird beispielsweise bei ANOVA angewandt, um den Effekt von Faktoren und deren Interaktionen zu prüfen.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F-Verteilung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Die F-Verteilung ist die Verteilung des Verhältnisses zweier C</w:t>
            </w:r>
            <w:r w:rsidRPr="00DA54E1">
              <w:rPr>
                <w:rFonts w:cs="Arial"/>
                <w:bCs/>
                <w:color w:val="000000"/>
                <w:lang w:val="de-DE"/>
              </w:rPr>
              <w:t xml:space="preserve">hi-Quadrat-Variablen, z. B. das Verhältnis zweier Schätzungen der </w:t>
            </w:r>
            <w:hyperlink r:id="rId599" w:history="1">
              <w:r w:rsidRPr="00DA54E1">
                <w:rPr>
                  <w:rFonts w:cs="Arial"/>
                  <w:color w:val="000000"/>
                  <w:lang w:val="de-DE"/>
                </w:rPr>
                <w:t>Varianz.</w:t>
              </w:r>
            </w:hyperlink>
            <w:r w:rsidRPr="00DA54E1">
              <w:rPr>
                <w:rFonts w:cs="Arial"/>
                <w:color w:val="000000"/>
                <w:lang w:val="de-DE"/>
              </w:rPr>
              <w:t xml:space="preserve"> Sie wird zur Berechnung der Wahrscheinlichkeitswerte bei der </w:t>
            </w:r>
            <w:hyperlink r:id="rId600" w:history="1">
              <w:r w:rsidRPr="00DA54E1">
                <w:rPr>
                  <w:rFonts w:cs="Arial"/>
                  <w:color w:val="000000"/>
                  <w:lang w:val="de-DE"/>
                </w:rPr>
                <w:t xml:space="preserve">Varianzanalyse </w:t>
              </w:r>
            </w:hyperlink>
            <w:r w:rsidRPr="00DA54E1">
              <w:rPr>
                <w:rFonts w:cs="Arial"/>
                <w:color w:val="000000"/>
                <w:lang w:val="de-DE"/>
              </w:rPr>
              <w:t>angewandt. Die F</w:t>
            </w:r>
            <w:r w:rsidRPr="00DA54E1">
              <w:rPr>
                <w:rFonts w:cs="Arial"/>
                <w:color w:val="000000"/>
                <w:lang w:val="de-DE"/>
              </w:rPr>
              <w:noBreakHyphen/>
              <w:t xml:space="preserve">Verteilung hat zwei Parameter: den Zähler der </w:t>
            </w:r>
            <w:hyperlink r:id="rId601" w:history="1">
              <w:r w:rsidRPr="00DA54E1">
                <w:rPr>
                  <w:rFonts w:cs="Arial"/>
                  <w:color w:val="000000"/>
                  <w:lang w:val="de-DE"/>
                </w:rPr>
                <w:t>Freiheitsgrade</w:t>
              </w:r>
            </w:hyperlink>
            <w:r w:rsidRPr="00DA54E1">
              <w:rPr>
                <w:rFonts w:cs="Arial"/>
                <w:color w:val="000000"/>
                <w:lang w:val="de-DE"/>
              </w:rPr>
              <w:t xml:space="preserve"> (dfn) und den Nenner der Freiheitsgrade (dfd). Der</w:t>
            </w:r>
            <w:r w:rsidRPr="00DA54E1">
              <w:rPr>
                <w:rFonts w:cs="Arial"/>
                <w:bCs/>
                <w:color w:val="000000"/>
                <w:lang w:val="de-DE"/>
              </w:rPr>
              <w:t xml:space="preserve"> dfn ist die Zahl der Freiheitsgrade des Zählers, und dfd ist die Zahl der Freiheitsgrade des Nenners.</w:t>
            </w:r>
            <w:r w:rsidRPr="00DA54E1">
              <w:rPr>
                <w:rFonts w:cs="Arial"/>
                <w:color w:val="000000"/>
                <w:lang w:val="de-DE"/>
              </w:rPr>
              <w:t xml:space="preserve"> Der dfd wird häufig als  Freiheitsgrade für Fehler oder dfe bezeichnet. Im einfachsten Fall einer ANOVA mit einem Faktor zwischen Subjekten ist</w:t>
            </w:r>
          </w:p>
          <w:p w:rsidR="00C80278" w:rsidRPr="00DA54E1" w:rsidRDefault="00C80278" w:rsidP="00F21A3F">
            <w:pPr>
              <w:pStyle w:val="Blockquote"/>
              <w:keepNext/>
              <w:keepLines/>
              <w:spacing w:before="0" w:after="240"/>
              <w:ind w:left="0" w:right="0"/>
              <w:rPr>
                <w:rFonts w:cs="Arial"/>
                <w:color w:val="000000"/>
                <w:lang w:val="de-DE"/>
              </w:rPr>
            </w:pPr>
            <w:r w:rsidRPr="00DA54E1">
              <w:rPr>
                <w:rFonts w:cs="Arial"/>
                <w:color w:val="000000"/>
                <w:lang w:val="de-DE"/>
              </w:rPr>
              <w:t>dfn = a-1</w:t>
            </w:r>
          </w:p>
          <w:p w:rsidR="00C80278" w:rsidRPr="00DA54E1" w:rsidRDefault="00C80278" w:rsidP="00F21A3F">
            <w:pPr>
              <w:pStyle w:val="Blockquote"/>
              <w:keepNext/>
              <w:keepLines/>
              <w:spacing w:before="0" w:after="240"/>
              <w:ind w:left="0" w:right="0"/>
              <w:rPr>
                <w:rFonts w:cs="Arial"/>
                <w:color w:val="000000"/>
                <w:lang w:val="de-DE"/>
              </w:rPr>
            </w:pPr>
            <w:r w:rsidRPr="00DA54E1">
              <w:rPr>
                <w:rFonts w:cs="Arial"/>
                <w:color w:val="000000"/>
                <w:lang w:val="de-DE"/>
              </w:rPr>
              <w:t>dfd = N-a</w:t>
            </w:r>
          </w:p>
          <w:p w:rsidR="00C80278" w:rsidRPr="00DA54E1" w:rsidRDefault="00C80278" w:rsidP="00F21A3F">
            <w:pPr>
              <w:spacing w:after="240"/>
              <w:rPr>
                <w:rFonts w:cs="Arial"/>
                <w:color w:val="000000"/>
                <w:lang w:val="de-DE"/>
              </w:rPr>
            </w:pPr>
            <w:r w:rsidRPr="00DA54E1">
              <w:rPr>
                <w:rFonts w:cs="Arial"/>
                <w:color w:val="000000"/>
                <w:lang w:val="de-DE"/>
              </w:rPr>
              <w:t>wobei „a“ die Anzahl Gruppen und „N“ die Gesamtzahl der Subjekte im Versuch ist. Die Form der F-Verteilung hängt von dfn und dfd ab. Je geringer die Freiheitsgrade, desto größer ist der Wert von F, der erforderlich ist, um signifikant zu sein. Wenn beispielsweise dfn = 4 und dfd = 12 ist, dann wäre ein F von 3,26 erforderlich um auf dem Niveau von 0,05 signifikant zu sein. Wenn der dfn 10 und der dfd 100 wären, dann würde ein F von 1,93 ausreichen</w:t>
            </w:r>
            <w:r w:rsidRPr="00DA54E1">
              <w:rPr>
                <w:rFonts w:cs="Arial"/>
                <w:bCs/>
                <w:lang w:val="de-DE"/>
              </w:rPr>
              <w: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Gewichtete Daten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Gewichtete Daten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Gewichtungen werden angewandt, wenn man den Einfluß der Kästen in der Analyse anpassen möchte, z. B. um die Zahl der Populationseinheiten zu berücksichtigen, die jeder Kasten darstellt. Bei Stichprobenerhebungen werden Gewichtungen mit größerer Wahrscheinlichkeit mit Daten benutzt, die aus Stichprobenanlagen mit verschiedenen Selektionsraten abgeleitet sind, oder mit Daten, die deutlich verschiedene Reaktionsraten der Untergruppen aufweisen.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Halber Interquartilabstand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Halber Interquartilabstand</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Der halbe Interquartilabstand ist eine Meßgröße der </w:t>
            </w:r>
            <w:hyperlink r:id="rId602" w:history="1">
              <w:r w:rsidRPr="00DA54E1">
                <w:rPr>
                  <w:rFonts w:cs="Arial"/>
                  <w:color w:val="000000"/>
                  <w:lang w:val="de-DE"/>
                </w:rPr>
                <w:t>Streubreite</w:t>
              </w:r>
            </w:hyperlink>
            <w:r w:rsidRPr="00DA54E1">
              <w:rPr>
                <w:rFonts w:cs="Arial"/>
                <w:color w:val="000000"/>
                <w:lang w:val="de-DE"/>
              </w:rPr>
              <w:t xml:space="preserve"> oder </w:t>
            </w:r>
            <w:hyperlink r:id="rId603" w:history="1">
              <w:r w:rsidRPr="00DA54E1">
                <w:rPr>
                  <w:rFonts w:cs="Arial"/>
                  <w:color w:val="000000"/>
                  <w:lang w:val="de-DE"/>
                </w:rPr>
                <w:t>Dispersion.</w:t>
              </w:r>
            </w:hyperlink>
            <w:r w:rsidRPr="00DA54E1">
              <w:rPr>
                <w:rFonts w:cs="Arial"/>
                <w:color w:val="000000"/>
                <w:lang w:val="de-DE"/>
              </w:rPr>
              <w:t xml:space="preserve"> Er wird als der halbe Unterschied zwischen dem 75. </w:t>
            </w:r>
            <w:hyperlink r:id="rId604" w:history="1">
              <w:r w:rsidRPr="00DA54E1">
                <w:rPr>
                  <w:rFonts w:cs="Arial"/>
                  <w:color w:val="000000"/>
                  <w:lang w:val="de-DE"/>
                </w:rPr>
                <w:t>Perzentil</w:t>
              </w:r>
            </w:hyperlink>
            <w:r w:rsidRPr="00DA54E1">
              <w:rPr>
                <w:rFonts w:cs="Arial"/>
                <w:color w:val="000000"/>
                <w:lang w:val="de-DE"/>
              </w:rPr>
              <w:t xml:space="preserve"> [häufig als (Q3) bezeichnet] und dem 25. Perzentil (Q1) berechnet. Die Formel für den halben Interquartilabstand lautet daher: (Q3-Q1)/2. Da die Hälfte der Punktwerte in einer Verteilung zwischen Q3 und Q1 liegt, beträgt der halbe Interquartilabstand 1/2 des Abstandes, der für die Erfassung von 1/2 der Punktwerte erforderlich ist. In einer symmetrischen Verteilung enthält ein Intervall, das sich von einem halben Interquartilabstand unter dem Median zu einem halben Interquartil über dem Median erstreckt, 1/2 der Punktwerte. Dies trifft für eine </w:t>
            </w:r>
            <w:hyperlink r:id="rId605" w:history="1">
              <w:r w:rsidRPr="00DA54E1">
                <w:rPr>
                  <w:rFonts w:cs="Arial"/>
                  <w:color w:val="000000"/>
                  <w:lang w:val="de-DE"/>
                </w:rPr>
                <w:t>schiefe</w:t>
              </w:r>
            </w:hyperlink>
            <w:r w:rsidRPr="00DA54E1">
              <w:rPr>
                <w:rFonts w:cs="Arial"/>
                <w:color w:val="000000"/>
                <w:lang w:val="de-DE"/>
              </w:rPr>
              <w:t xml:space="preserve"> Verteilung jedoch nicht zu. Der halbe Interquartilabstand wird durch extreme Punktwerte kaum beeinflußt, so daß er eine angemessene Meßgröße der Streubreite für schiefe Verteilungen ist. Er ist jedoch der </w:t>
            </w:r>
            <w:hyperlink r:id="rId606" w:history="1">
              <w:r w:rsidRPr="00DA54E1">
                <w:rPr>
                  <w:rFonts w:cs="Arial"/>
                  <w:color w:val="000000"/>
                  <w:lang w:val="de-DE"/>
                </w:rPr>
                <w:t>Stichprobenfluktuation</w:t>
              </w:r>
            </w:hyperlink>
            <w:r w:rsidRPr="00DA54E1">
              <w:rPr>
                <w:rFonts w:cs="Arial"/>
                <w:color w:val="000000"/>
                <w:lang w:val="de-DE"/>
              </w:rPr>
              <w:t xml:space="preserve"> in </w:t>
            </w:r>
            <w:hyperlink r:id="rId607" w:history="1">
              <w:r w:rsidRPr="00DA54E1">
                <w:rPr>
                  <w:rFonts w:cs="Arial"/>
                  <w:color w:val="000000"/>
                  <w:lang w:val="de-DE"/>
                </w:rPr>
                <w:t>Normal</w:t>
              </w:r>
            </w:hyperlink>
            <w:r w:rsidRPr="00DA54E1">
              <w:rPr>
                <w:rFonts w:cs="Arial"/>
                <w:color w:val="000000"/>
                <w:lang w:val="de-DE"/>
              </w:rPr>
              <w:t xml:space="preserve">verteilungen stärker unterworfen als die </w:t>
            </w:r>
            <w:hyperlink r:id="rId608" w:history="1">
              <w:r w:rsidRPr="00DA54E1">
                <w:rPr>
                  <w:rFonts w:cs="Arial"/>
                  <w:color w:val="000000"/>
                  <w:lang w:val="de-DE"/>
                </w:rPr>
                <w:t>Standardabweichung</w:t>
              </w:r>
            </w:hyperlink>
            <w:r w:rsidRPr="00DA54E1">
              <w:rPr>
                <w:rFonts w:cs="Arial"/>
                <w:color w:val="000000"/>
                <w:lang w:val="de-DE"/>
              </w:rPr>
              <w:t xml:space="preserve"> und wird daher für Daten, die ungefähr normalverteilt sind, nicht häufig benutzt.</w:t>
            </w:r>
          </w:p>
        </w:tc>
      </w:tr>
      <w:tr w:rsidR="00C80278" w:rsidRPr="00DA54E1" w:rsidTr="00F21A3F">
        <w:trPr>
          <w:cantSplit/>
        </w:trPr>
        <w:tc>
          <w:tcPr>
            <w:tcW w:w="9889" w:type="dxa"/>
          </w:tcPr>
          <w:p w:rsidR="00C80278" w:rsidRPr="00DA54E1" w:rsidRDefault="00C80278" w:rsidP="00F21A3F">
            <w:pPr>
              <w:spacing w:after="240"/>
              <w:rPr>
                <w:rFonts w:cs="Arial"/>
                <w:b/>
                <w:color w:val="FF0000"/>
                <w:lang w:val="de-DE"/>
              </w:rPr>
            </w:pPr>
            <w:r w:rsidRPr="00DA54E1">
              <w:rPr>
                <w:rFonts w:cs="Arial"/>
                <w:b/>
                <w:color w:val="FF0000"/>
                <w:lang w:val="de-DE"/>
              </w:rPr>
              <w:t>Häufigkeitstabelle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Häufigkeitstabelle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Häufigkeitstabelle wird dadurch erstellt, daß die Punktwerte auf einer Variable Intervallen zugeteilt werden und die Anzahl Punktwerte in jedem Intervall gezählt wird. Die tatsächliche Zahl der Punktwerte wird angezeigt, ebenso der Prozentsatz der Punktwerte in jedem Intervall.</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Häufigkeitsverteilung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Häufigkeitsverteilung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Eine Häufigkeitsverteilung zeigt die Anzahl Beobachtungen, die in jedes von mehreren Wertintervallen fallen. Häufigkeitsverteilungen werden als </w:t>
            </w:r>
            <w:hyperlink r:id="rId609" w:history="1">
              <w:r w:rsidRPr="00DA54E1">
                <w:rPr>
                  <w:rFonts w:cs="Arial"/>
                  <w:color w:val="000000"/>
                  <w:lang w:val="de-DE"/>
                </w:rPr>
                <w:t>Häufigkeitstabellen,</w:t>
              </w:r>
            </w:hyperlink>
            <w:r w:rsidRPr="00DA54E1">
              <w:rPr>
                <w:rFonts w:cs="Arial"/>
                <w:color w:val="000000"/>
                <w:lang w:val="de-DE"/>
              </w:rPr>
              <w:t xml:space="preserve"> H</w:t>
            </w:r>
            <w:hyperlink r:id="rId610" w:history="1">
              <w:r w:rsidRPr="00DA54E1">
                <w:rPr>
                  <w:rFonts w:cs="Arial"/>
                  <w:color w:val="000000"/>
                  <w:lang w:val="de-DE"/>
                </w:rPr>
                <w:t>istogramme,</w:t>
              </w:r>
            </w:hyperlink>
            <w:r w:rsidRPr="00DA54E1">
              <w:rPr>
                <w:rFonts w:cs="Arial"/>
                <w:color w:val="000000"/>
                <w:lang w:val="de-DE"/>
              </w:rPr>
              <w:t xml:space="preserve"> oder </w:t>
            </w:r>
            <w:hyperlink r:id="rId611" w:history="1">
              <w:r w:rsidRPr="00DA54E1">
                <w:rPr>
                  <w:rFonts w:cs="Arial"/>
                  <w:color w:val="000000"/>
                  <w:lang w:val="de-DE"/>
                </w:rPr>
                <w:t>Polygone dargestellt.</w:t>
              </w:r>
            </w:hyperlink>
            <w:r w:rsidRPr="00DA54E1">
              <w:rPr>
                <w:rFonts w:cs="Arial"/>
                <w:color w:val="000000"/>
                <w:lang w:val="de-DE"/>
              </w:rPr>
              <w:t xml:space="preserve"> Häufigkeitsverteilungen können entweder die tatsächliche Anzahl Beobachtungen, die in jedes Intervall fallen, oder den Prozentsatz der Beobachtungen zeigen. Im letzteren Fall wird die Verteilung als relative Häufigkeitsverteilung bezeichnet.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Haupteffekt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Haupteffekt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Der Haupteffekt eines Faktors ist der Effekt des Faktors, der den Durchschnitt aller Niveaus anderer Faktoren im Versuch bildet. Der</w:t>
            </w:r>
            <w:r w:rsidRPr="00DA54E1">
              <w:rPr>
                <w:rFonts w:cs="Arial"/>
                <w:lang w:val="de-DE"/>
              </w:rPr>
              <w:t xml:space="preserve"> Haupteffekt des Bewässerungswassers im Beispiel der faktoriellen Anlage könnte geprüft werden, indem der Mittelwert für die beiden Wasserniveaus, der den Durchschnitt über alle drei Niveaus der Stickstoffdosierung bildet, berechnet wird. Der Mittelwert für die 5 cm Wasser beträgt: (1,5 + 2,5 + 2,8)/3 = 2,27, und der Mittelwert für die 10 cm Wasser beträgt: (1,8 + 2,2 + 1,9)/3 = 1,97. Der Haupteffekt des Wassers beinhaltet deshalb einen Vergleich des Mittelwertes der 5 cm Wasser (2,27) mit dem Mittelwert der 10 cm Wasser (1,97). Die </w:t>
            </w:r>
            <w:hyperlink r:id="rId612" w:history="1">
              <w:r w:rsidRPr="00DA54E1">
                <w:rPr>
                  <w:rFonts w:cs="Arial"/>
                  <w:color w:val="000000"/>
                  <w:lang w:val="de-DE"/>
                </w:rPr>
                <w:t>Varianzanalyse</w:t>
              </w:r>
            </w:hyperlink>
            <w:r w:rsidRPr="00DA54E1">
              <w:rPr>
                <w:rFonts w:cs="Arial"/>
                <w:color w:val="000000"/>
                <w:lang w:val="de-DE"/>
              </w:rPr>
              <w:t xml:space="preserve"> bietet einen </w:t>
            </w:r>
            <w:hyperlink r:id="rId613" w:history="1">
              <w:r w:rsidRPr="00DA54E1">
                <w:rPr>
                  <w:rFonts w:cs="Arial"/>
                  <w:color w:val="000000"/>
                  <w:lang w:val="de-DE"/>
                </w:rPr>
                <w:t>Signifikanz</w:t>
              </w:r>
            </w:hyperlink>
            <w:r w:rsidRPr="00DA54E1">
              <w:rPr>
                <w:rFonts w:cs="Arial"/>
                <w:color w:val="000000"/>
                <w:lang w:val="de-DE"/>
              </w:rPr>
              <w:t>test für den Haupteffekt jedes Faktors in der Versuchsanlage.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Heterogenität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Heterogenität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Fehlen von Homogenität der Varianz. Vgl. Homogenität der Varianz.</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Heteroskedastizität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Heteroskedastizität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Fehlen von Homogenität der Varianz. Vgl. Homogenität der Varianz.</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Hierarchische Analyse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Hierarchische Analyse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Im Kontext der multidimensionalen Analyse von Kontingenztabellen ist eine hierarchische Analyse eine solche, bei der die Einbeziehung einer Interaktionsgröße höherer Ordnung die Einbeziehung aller Größen niedrigerer Ordnung impliziert. Wenn die Interaktion zweier Faktoren beispielsweise in ein erläuterndes Modell eingeschlossen ist, dann sind auch die Haupteffekte für beide dieser Faktoren im Modell eingeschlossen.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Histogramm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Histogramm</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 Histogramm wird aufgrund einer Häufigkeitstabelle erstellt. Die Intervalle werden auf der X-Achse dargestellt, und die Zahl der Punktwerte in jedem Intervall wird durch die Zone eines Rechtecks oberhalb des Intervalls dargestellt, das, wenn die Intervalle gleich breit sind, der Höhe des Rechtecks entspricht.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Homogenität der Varianz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Homogenität der Varianz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Die Annahme der Homogenität der Varianz (oder Homoskedastizität der Varianz) geht dahin, daß die </w:t>
            </w:r>
            <w:hyperlink r:id="rId614" w:history="1">
              <w:r w:rsidRPr="00DA54E1">
                <w:rPr>
                  <w:rFonts w:cs="Arial"/>
                  <w:color w:val="000000"/>
                  <w:lang w:val="de-DE"/>
                </w:rPr>
                <w:t>Varianz</w:t>
              </w:r>
            </w:hyperlink>
            <w:r w:rsidRPr="00DA54E1">
              <w:rPr>
                <w:rFonts w:cs="Arial"/>
                <w:color w:val="000000"/>
                <w:lang w:val="de-DE"/>
              </w:rPr>
              <w:t xml:space="preserve"> innerhalb jeder der </w:t>
            </w:r>
            <w:hyperlink r:id="rId615" w:history="1">
              <w:r w:rsidRPr="00DA54E1">
                <w:rPr>
                  <w:rFonts w:cs="Arial"/>
                  <w:color w:val="000000"/>
                  <w:lang w:val="de-DE"/>
                </w:rPr>
                <w:t>Population</w:t>
              </w:r>
            </w:hyperlink>
            <w:r w:rsidRPr="00DA54E1">
              <w:rPr>
                <w:rFonts w:cs="Arial"/>
                <w:color w:val="000000"/>
                <w:lang w:val="de-DE"/>
              </w:rPr>
              <w:t xml:space="preserve">en gleich ist. Dies ist eine Annahme der </w:t>
            </w:r>
            <w:hyperlink r:id="rId616" w:history="1">
              <w:r w:rsidRPr="00DA54E1">
                <w:rPr>
                  <w:rFonts w:cs="Arial"/>
                  <w:color w:val="000000"/>
                  <w:lang w:val="de-DE"/>
                </w:rPr>
                <w:t>Varianzanalyse</w:t>
              </w:r>
            </w:hyperlink>
            <w:r w:rsidRPr="00DA54E1">
              <w:rPr>
                <w:rFonts w:cs="Arial"/>
                <w:color w:val="000000"/>
                <w:lang w:val="de-DE"/>
              </w:rPr>
              <w:t xml:space="preserve"> (ANOVA). ANOVA funktioniert auch dann gut, wenn diese Annahme mißachtet wird, außer wenn die Zahl der Subjekte in den verschiedenen Gruppen ungleich ist. Wenn die Varianzen nicht homogen sind, werden sie als heterogen oder heteroskedastisch bezeichnet.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Homoskedastizität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Homoskedastizität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Homogenität der Varianz</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Hypothesentest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Hypothesentest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Der </w:t>
            </w:r>
            <w:r w:rsidRPr="00DA54E1">
              <w:rPr>
                <w:rFonts w:cs="Arial"/>
                <w:color w:val="000000"/>
                <w:lang w:val="de-DE"/>
              </w:rPr>
              <w:t xml:space="preserve">Hypothesentest ist eine Methode der </w:t>
            </w:r>
            <w:hyperlink r:id="rId617" w:history="1">
              <w:r w:rsidRPr="00DA54E1">
                <w:rPr>
                  <w:rFonts w:cs="Arial"/>
                  <w:color w:val="000000"/>
                  <w:lang w:val="de-DE"/>
                </w:rPr>
                <w:t>inferentiellen Statistik.</w:t>
              </w:r>
            </w:hyperlink>
            <w:r w:rsidRPr="00DA54E1">
              <w:rPr>
                <w:rFonts w:cs="Arial"/>
                <w:color w:val="000000"/>
                <w:lang w:val="de-DE"/>
              </w:rPr>
              <w:t xml:space="preserve"> Ein Experimentator beginnt mit einer Hypothese bezüglich eines </w:t>
            </w:r>
            <w:hyperlink r:id="rId618" w:history="1">
              <w:r w:rsidRPr="00DA54E1">
                <w:rPr>
                  <w:rFonts w:cs="Arial"/>
                  <w:color w:val="000000"/>
                  <w:lang w:val="de-DE"/>
                </w:rPr>
                <w:t>Population</w:t>
              </w:r>
            </w:hyperlink>
            <w:r w:rsidRPr="00DA54E1">
              <w:rPr>
                <w:rFonts w:cs="Arial"/>
                <w:color w:val="000000"/>
                <w:lang w:val="de-DE"/>
              </w:rPr>
              <w:t xml:space="preserve">sparameters, die als  </w:t>
            </w:r>
            <w:hyperlink r:id="rId619" w:history="1">
              <w:r w:rsidRPr="00DA54E1">
                <w:rPr>
                  <w:rFonts w:cs="Arial"/>
                  <w:color w:val="000000"/>
                  <w:lang w:val="de-DE"/>
                </w:rPr>
                <w:t>Nullhypothese bezeichnet wird.</w:t>
              </w:r>
            </w:hyperlink>
            <w:r w:rsidRPr="00DA54E1">
              <w:rPr>
                <w:rFonts w:cs="Arial"/>
                <w:color w:val="000000"/>
                <w:lang w:val="de-DE"/>
              </w:rPr>
              <w:t xml:space="preserve"> Dann werden die Daten erhoben, und die Brauchbarkeit der Nullhypothese wird anhand der Daten bestimmt. Wenn die Daten von den Erwartungen bei der Annahme, daß die Nullhypothese richtig ist, stark abweichen, dann wird die Nullhypothese zurückgewiesen. Wenn die Daten von den Erwartungen bei der Annahme, daß die Nullhypothese richtig ist, nicht erheblich abweichen, wird die Nullhypothese nicht zurückgewiesen. Die Nullhypothese nicht zurückzuweisen, bedeutet nicht, daß die </w:t>
            </w:r>
            <w:hyperlink r:id="rId620" w:history="1">
              <w:r w:rsidRPr="00DA54E1">
                <w:rPr>
                  <w:rFonts w:cs="Arial"/>
                  <w:color w:val="000000"/>
                  <w:lang w:val="de-DE"/>
                </w:rPr>
                <w:t>Nullhypothese akzeptiert wird.</w:t>
              </w:r>
            </w:hyperlink>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Interaktion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Interaktion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Situation, in der die Richtung und/oder der Umfang der Beziehung zwischen zwei Faktoren abhängt von (d. h. unterschiedlich ist je nach) dem Wert eines oder mehrerer Faktoren. Wenn Interaktion vorhanden ist, sind einfache additive Verfahren ungeeignet; deshalb wird die Interaktion mitunter als Fehlen von Additivität angesehen. Synonyme: Nichtadditivität, Angleichungseffekt, Mäßigungseffekt, Zufallseffekt.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Interquartilabstand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Interquartilabstand</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Der Interquartilabstand ist eine Meßgröße für die </w:t>
            </w:r>
            <w:hyperlink r:id="rId621" w:history="1">
              <w:r w:rsidRPr="00DA54E1">
                <w:rPr>
                  <w:rFonts w:cs="Arial"/>
                  <w:color w:val="000000"/>
                  <w:lang w:val="de-DE"/>
                </w:rPr>
                <w:t>Streubreite</w:t>
              </w:r>
            </w:hyperlink>
            <w:r w:rsidRPr="00DA54E1">
              <w:rPr>
                <w:rFonts w:cs="Arial"/>
                <w:color w:val="000000"/>
                <w:lang w:val="de-DE"/>
              </w:rPr>
              <w:t xml:space="preserve"> oder </w:t>
            </w:r>
            <w:hyperlink r:id="rId622" w:history="1">
              <w:r w:rsidRPr="00DA54E1">
                <w:rPr>
                  <w:rFonts w:cs="Arial"/>
                  <w:color w:val="000000"/>
                  <w:lang w:val="de-DE"/>
                </w:rPr>
                <w:t>Dispersion.</w:t>
              </w:r>
            </w:hyperlink>
            <w:r w:rsidRPr="00DA54E1">
              <w:rPr>
                <w:rFonts w:cs="Arial"/>
                <w:color w:val="000000"/>
                <w:lang w:val="de-DE"/>
              </w:rPr>
              <w:t xml:space="preserve"> Er wird als Unterschied zwischen dem 75. </w:t>
            </w:r>
            <w:hyperlink r:id="rId623" w:history="1">
              <w:r w:rsidRPr="00DA54E1">
                <w:rPr>
                  <w:rFonts w:cs="Arial"/>
                  <w:color w:val="000000"/>
                  <w:lang w:val="de-DE"/>
                </w:rPr>
                <w:t>Perzentil</w:t>
              </w:r>
            </w:hyperlink>
            <w:r w:rsidRPr="00DA54E1">
              <w:rPr>
                <w:rFonts w:cs="Arial"/>
                <w:color w:val="000000"/>
                <w:lang w:val="de-DE"/>
              </w:rPr>
              <w:t xml:space="preserve"> (häufig als Q3 bezeichnet) und dem 25. Perzentil (Q1) berechnet. Die Formel für den Interquartilabstand lautet daher: Q3-Q1. Da die Hälfte der Punktwerte in einer Verteilung zwischen Q3 und Q1 liegt, ist der Interquartilabstand der Abstand, der benötigt wird, um 1/2 der Punktwerte zu erfassen. Der Interquartilabstand wird durch extreme Punktwerte kaum beeinflußt; deshalb ist er eine angemessene Meßgröße der Streubreite für schiefe Verteilungen. Er ist jedoch der Stichprobenfluktuation in N</w:t>
            </w:r>
            <w:hyperlink r:id="rId624" w:history="1">
              <w:r w:rsidRPr="00DA54E1">
                <w:rPr>
                  <w:rFonts w:cs="Arial"/>
                  <w:color w:val="000000"/>
                  <w:lang w:val="de-DE"/>
                </w:rPr>
                <w:t>ormal</w:t>
              </w:r>
            </w:hyperlink>
            <w:r w:rsidRPr="00DA54E1">
              <w:rPr>
                <w:rFonts w:cs="Arial"/>
                <w:color w:val="000000"/>
                <w:lang w:val="de-DE"/>
              </w:rPr>
              <w:t xml:space="preserve">verteilungen stärker unterworfen als die </w:t>
            </w:r>
            <w:hyperlink r:id="rId625" w:history="1">
              <w:r w:rsidRPr="00DA54E1">
                <w:rPr>
                  <w:rFonts w:cs="Arial"/>
                  <w:color w:val="000000"/>
                  <w:lang w:val="de-DE"/>
                </w:rPr>
                <w:t>Standardabweichung</w:t>
              </w:r>
            </w:hyperlink>
            <w:r w:rsidRPr="00DA54E1">
              <w:rPr>
                <w:rFonts w:cs="Arial"/>
                <w:color w:val="000000"/>
                <w:lang w:val="de-DE"/>
              </w:rPr>
              <w:t xml:space="preserve"> und wird daher für Daten, die ungefähr normalverteilt sind, nicht häufig benutzt.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Intervallskala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Intervallskala</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Skala, die aus gleichgroßen Einheiten besteht. Auf einer Intervallskala ist die Größe des Abstands zwischen zwei Positionen bekannt. Die Ergebnisse aus analytischen Verfahren, die für Intervallskalen geeignet sind, werden durch jede nichtlineare Transformation der Skalenwerte beeinflußt. Vgl. auch Meßskala.</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Intervenierende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Intervenierende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Variable, die als Prädiktor einer oder mehrerer abhängiger Variablen vorausgesetzt wird und gleichzeitig von einer oder mehreren unabhängigen Variablen prädiktiert wird. Synonym: vermittelnde Variable.</w:t>
            </w:r>
          </w:p>
        </w:tc>
      </w:tr>
      <w:tr w:rsidR="00C80278" w:rsidRPr="00DA54E1" w:rsidTr="00F21A3F">
        <w:trPr>
          <w:cantSplit/>
        </w:trPr>
        <w:tc>
          <w:tcPr>
            <w:tcW w:w="9889" w:type="dxa"/>
          </w:tcPr>
          <w:p w:rsidR="00C80278" w:rsidRPr="00DA54E1" w:rsidRDefault="00C80278" w:rsidP="00F21A3F">
            <w:pPr>
              <w:pStyle w:val="BodyText"/>
              <w:spacing w:after="240"/>
              <w:rPr>
                <w:rFonts w:cs="Arial"/>
                <w:bCs/>
              </w:rPr>
            </w:pPr>
            <w:r w:rsidRPr="00DA54E1">
              <w:rPr>
                <w:rFonts w:cs="Arial"/>
                <w:b/>
                <w:color w:val="FF0000"/>
              </w:rPr>
              <w:t>Kategorische Variablen</w:t>
            </w:r>
            <w:r w:rsidRPr="00DA54E1">
              <w:rPr>
                <w:rFonts w:cs="Arial"/>
                <w:color w:val="FF0000"/>
              </w:rPr>
              <w:fldChar w:fldCharType="begin"/>
            </w:r>
            <w:r w:rsidRPr="00DA54E1">
              <w:rPr>
                <w:rFonts w:cs="Arial"/>
              </w:rPr>
              <w:instrText xml:space="preserve"> XE "</w:instrText>
            </w:r>
            <w:r w:rsidRPr="00DA54E1">
              <w:rPr>
                <w:rFonts w:cs="Arial"/>
                <w:color w:val="FF0000"/>
              </w:rPr>
              <w:instrText>Kategorische Variablen</w:instrText>
            </w:r>
            <w:r w:rsidRPr="00DA54E1">
              <w:rPr>
                <w:rFonts w:cs="Arial"/>
              </w:rPr>
              <w:instrText xml:space="preserve">" </w:instrText>
            </w:r>
            <w:r w:rsidRPr="00DA54E1">
              <w:rPr>
                <w:rFonts w:cs="Arial"/>
                <w:color w:val="FF0000"/>
              </w:rPr>
              <w:fldChar w:fldCharType="end"/>
            </w:r>
            <w:r w:rsidRPr="00DA54E1">
              <w:rPr>
                <w:rFonts w:cs="Arial"/>
                <w:b/>
                <w:color w:val="FF0000"/>
              </w:rPr>
              <w:t xml:space="preserve">: </w:t>
            </w:r>
            <w:r w:rsidRPr="00DA54E1">
              <w:rPr>
                <w:rFonts w:cs="Arial"/>
              </w:rPr>
              <w:t>vgl. Variablen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Kenngröße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Kenngröße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Jede aus einer Stichprobe berechnete numerische Menge (wie der </w:t>
            </w:r>
            <w:hyperlink r:id="rId626" w:history="1">
              <w:r w:rsidRPr="00DA54E1">
                <w:rPr>
                  <w:rFonts w:cs="Arial"/>
                  <w:color w:val="000000"/>
                  <w:lang w:val="de-DE"/>
                </w:rPr>
                <w:t>Mittelwert)</w:t>
              </w:r>
            </w:hyperlink>
            <w:r w:rsidRPr="00DA54E1">
              <w:rPr>
                <w:rFonts w:cs="Arial"/>
                <w:color w:val="000000"/>
                <w:lang w:val="de-DE"/>
              </w:rPr>
              <w:t>. Diese Kenngrößen werden für die Schätzung von Parametern benutzt. Der Begriff „Statistik“ bezieht sich mitunter auf berechnete Mengen, ungeachtet dessen, ob sie aus einer Stichprobe stammen oder nicht.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Kleinste gesicherte Differenz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Kleinste gesicherte Differenz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(LSD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LSD</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Gewöhnlich zur Mittelwerttrennung angewandtes Verfahren. Die Differenz zwischen zwei Mittelwerten (aufgrund derselben Anzahl Beobachtungen) wird beispielsweise auf einem beliebigen erwünschten Signifikanzniveau als signifikant erklärt, wenn sie den aus der nachstehenden Formel abgeleiteten Wert übersteigt:</w:t>
            </w:r>
          </w:p>
          <w:p w:rsidR="00C80278" w:rsidRPr="00DA54E1" w:rsidRDefault="00C80278" w:rsidP="00F21A3F">
            <w:pPr>
              <w:spacing w:after="240"/>
              <w:rPr>
                <w:rFonts w:cs="Arial"/>
                <w:lang w:val="de-DE"/>
              </w:rPr>
            </w:pPr>
            <w:r w:rsidRPr="00DA54E1">
              <w:rPr>
                <w:rFonts w:cs="Arial"/>
                <w:lang w:val="de-DE"/>
              </w:rPr>
              <w:t xml:space="preserve">LSD = t </w:t>
            </w:r>
            <w:r w:rsidRPr="00DA54E1">
              <w:rPr>
                <w:rFonts w:cs="Arial"/>
                <w:lang w:val="de-DE"/>
              </w:rPr>
              <w:sym w:font="Symbol" w:char="F0D6"/>
            </w:r>
            <w:r w:rsidRPr="00DA54E1">
              <w:rPr>
                <w:rFonts w:cs="Arial"/>
                <w:lang w:val="de-DE"/>
              </w:rPr>
              <w:t>(2S</w:t>
            </w:r>
            <w:r w:rsidRPr="00DA54E1">
              <w:rPr>
                <w:rFonts w:cs="Arial"/>
                <w:vertAlign w:val="superscript"/>
                <w:lang w:val="de-DE"/>
              </w:rPr>
              <w:t>2</w:t>
            </w:r>
            <w:r w:rsidRPr="00DA54E1">
              <w:rPr>
                <w:rFonts w:cs="Arial"/>
                <w:lang w:val="de-DE"/>
              </w:rPr>
              <w:t>/n),</w:t>
            </w:r>
          </w:p>
          <w:p w:rsidR="00C80278" w:rsidRPr="00DA54E1" w:rsidRDefault="00C80278" w:rsidP="00F21A3F">
            <w:pPr>
              <w:pStyle w:val="BodyText"/>
              <w:spacing w:after="240"/>
              <w:rPr>
                <w:rFonts w:cs="Arial"/>
              </w:rPr>
            </w:pPr>
            <w:r w:rsidRPr="00DA54E1">
              <w:rPr>
                <w:rFonts w:cs="Arial"/>
              </w:rPr>
              <w:t>wobei t der tabellarisierte zweiseitige t-Wert bei der erforderlichen Wahrscheinlichkeit und den erforderlichen Freiheitsgraden ist. S ist die zusammengefaßte Standardabweichung der Beobachtungen, und n ist die Zahl der Beobachtungen je Mittelwert.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Koeffizient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Koeffizient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Ein Koeffizient ist eine Konstante, die für die Multiplikation eines anderen Wertes benutzt wird. In der linearen T</w:t>
            </w:r>
            <w:r w:rsidRPr="00DA54E1">
              <w:rPr>
                <w:rFonts w:cs="Arial"/>
                <w:lang w:val="de-DE"/>
              </w:rPr>
              <w:t>ransformation</w:t>
            </w:r>
            <w:r w:rsidRPr="00DA54E1">
              <w:rPr>
                <w:rFonts w:cs="Arial"/>
                <w:color w:val="000000"/>
                <w:lang w:val="de-DE"/>
              </w:rPr>
              <w:t xml:space="preserve"> Y = 3X + 7 wird der Koeffizient „3“ mit der Variable X multipliziert. In der </w:t>
            </w:r>
            <w:r w:rsidRPr="00DA54E1">
              <w:rPr>
                <w:rFonts w:cs="Arial"/>
                <w:lang w:val="de-DE"/>
              </w:rPr>
              <w:t>linearen Kombination von Mittelwerten</w:t>
            </w:r>
            <w:r w:rsidRPr="00DA54E1">
              <w:rPr>
                <w:rFonts w:cs="Arial"/>
                <w:color w:val="000000"/>
                <w:lang w:val="de-DE"/>
              </w:rPr>
              <w:t xml:space="preserve"> L = (2)M</w:t>
            </w:r>
            <w:r w:rsidRPr="00DA54E1">
              <w:rPr>
                <w:rFonts w:cs="Arial"/>
                <w:color w:val="000000"/>
                <w:vertAlign w:val="subscript"/>
                <w:lang w:val="de-DE"/>
              </w:rPr>
              <w:t>1</w:t>
            </w:r>
            <w:r w:rsidRPr="00DA54E1">
              <w:rPr>
                <w:rFonts w:cs="Arial"/>
                <w:color w:val="000000"/>
                <w:lang w:val="de-DE"/>
              </w:rPr>
              <w:t xml:space="preserve"> + (</w:t>
            </w:r>
            <w:r w:rsidRPr="00DA54E1">
              <w:rPr>
                <w:rFonts w:cs="Arial"/>
                <w:color w:val="000000"/>
                <w:lang w:val="de-DE"/>
              </w:rPr>
              <w:noBreakHyphen/>
              <w:t>1)M</w:t>
            </w:r>
            <w:r w:rsidRPr="00DA54E1">
              <w:rPr>
                <w:rFonts w:cs="Arial"/>
                <w:color w:val="000000"/>
                <w:vertAlign w:val="subscript"/>
                <w:lang w:val="de-DE"/>
              </w:rPr>
              <w:t>2</w:t>
            </w:r>
            <w:r w:rsidRPr="00DA54E1">
              <w:rPr>
                <w:rFonts w:cs="Arial"/>
                <w:color w:val="000000"/>
                <w:lang w:val="de-DE"/>
              </w:rPr>
              <w:t xml:space="preserve"> + (-1)M</w:t>
            </w:r>
            <w:r w:rsidRPr="00DA54E1">
              <w:rPr>
                <w:rFonts w:cs="Arial"/>
                <w:color w:val="000000"/>
                <w:vertAlign w:val="subscript"/>
                <w:lang w:val="de-DE"/>
              </w:rPr>
              <w:t>3</w:t>
            </w:r>
            <w:r w:rsidRPr="00DA54E1">
              <w:rPr>
                <w:rFonts w:cs="Arial"/>
                <w:color w:val="000000"/>
                <w:lang w:val="de-DE"/>
              </w:rPr>
              <w:t xml:space="preserve"> sind die drei Zahlen in Klammern Koeffizienten.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Konfidenzintervall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Konfidenzintervall</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Ein Konfidenzintervall ist eine Spannweite von Werten, die eine festgelegte Wahrscheinlichkeit hat, den angenommenen Parameter zu enthalten. Die Konfidenzintervalle 95 % und 99 %, die eine Wahrscheinlichkeit von 0,95 bzw. 0,99 haben, den Parameter zu enthalten, werden am häufigsten angewandt. Wenn der angenommene Parameter </w:t>
            </w:r>
            <w:r w:rsidRPr="00DA54E1">
              <w:rPr>
                <w:rFonts w:ascii="Symbol" w:hAnsi="Symbol" w:cs="Arial"/>
                <w:lang w:val="de-DE"/>
              </w:rPr>
              <w:t></w:t>
            </w:r>
            <w:r w:rsidRPr="00DA54E1">
              <w:rPr>
                <w:rFonts w:cs="Arial"/>
                <w:lang w:val="de-DE"/>
              </w:rPr>
              <w:t xml:space="preserve"> wäre, könnte das Konfidenzintervall 95 % folgendermaßen aussehen:</w:t>
            </w:r>
          </w:p>
          <w:p w:rsidR="00C80278" w:rsidRPr="00DA54E1" w:rsidRDefault="00C80278" w:rsidP="00F21A3F">
            <w:pPr>
              <w:pStyle w:val="Blockquote"/>
              <w:spacing w:before="0" w:after="240"/>
              <w:ind w:left="0" w:right="0"/>
              <w:rPr>
                <w:rFonts w:cs="Arial"/>
                <w:lang w:val="de-DE"/>
              </w:rPr>
            </w:pPr>
            <w:r w:rsidRPr="00DA54E1">
              <w:rPr>
                <w:rFonts w:cs="Arial"/>
                <w:lang w:val="de-DE"/>
              </w:rPr>
              <w:t xml:space="preserve">12,5 </w:t>
            </w:r>
            <w:r w:rsidRPr="00DA54E1">
              <w:rPr>
                <w:rFonts w:cs="Arial"/>
                <w:lang w:val="de-DE"/>
              </w:rPr>
              <w:sym w:font="Symbol" w:char="F0A3"/>
            </w:r>
            <w:r w:rsidRPr="00DA54E1">
              <w:rPr>
                <w:rFonts w:cs="Arial"/>
                <w:lang w:val="de-DE"/>
              </w:rPr>
              <w:t xml:space="preserve"> </w:t>
            </w:r>
            <w:r w:rsidRPr="00DA54E1">
              <w:rPr>
                <w:rFonts w:ascii="Symbol" w:hAnsi="Symbol" w:cs="Arial"/>
                <w:lang w:val="de-DE"/>
              </w:rPr>
              <w:t></w:t>
            </w:r>
            <w:r w:rsidRPr="00DA54E1">
              <w:rPr>
                <w:rFonts w:ascii="Symbol" w:hAnsi="Symbol" w:cs="Arial"/>
                <w:lang w:val="de-DE"/>
              </w:rPr>
              <w:t></w:t>
            </w:r>
            <w:r w:rsidRPr="00DA54E1">
              <w:rPr>
                <w:rFonts w:cs="Arial"/>
                <w:lang w:val="de-DE"/>
              </w:rPr>
              <w:sym w:font="Symbol" w:char="F0A3"/>
            </w:r>
            <w:r w:rsidRPr="00DA54E1">
              <w:rPr>
                <w:rFonts w:cs="Arial"/>
                <w:lang w:val="de-DE"/>
              </w:rPr>
              <w:t xml:space="preserve"> 30,2</w:t>
            </w:r>
          </w:p>
          <w:p w:rsidR="00C80278" w:rsidRPr="00DA54E1" w:rsidRDefault="00C80278" w:rsidP="00F21A3F">
            <w:pPr>
              <w:spacing w:after="240"/>
              <w:rPr>
                <w:rFonts w:cs="Arial"/>
                <w:lang w:val="de-DE"/>
              </w:rPr>
            </w:pPr>
            <w:r w:rsidRPr="00DA54E1">
              <w:rPr>
                <w:rFonts w:cs="Arial"/>
                <w:lang w:val="de-DE"/>
              </w:rPr>
              <w:t xml:space="preserve">Dies bedeutet, daß das Intervall zwischen 12,5 und 30,2 eine Wahrscheinlichkeit von 0,95 hat, </w:t>
            </w:r>
            <w:r w:rsidRPr="00DA54E1">
              <w:rPr>
                <w:rFonts w:ascii="Symbol" w:hAnsi="Symbol" w:cs="Arial"/>
                <w:lang w:val="de-DE"/>
              </w:rPr>
              <w:t></w:t>
            </w:r>
            <w:r w:rsidRPr="00DA54E1">
              <w:rPr>
                <w:rFonts w:cs="Arial"/>
                <w:lang w:val="de-DE"/>
              </w:rPr>
              <w:t xml:space="preserve"> zu enthalten.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Konfundierung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Konfundierung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Zwei Faktoren sind konfundiert, wenn sie zusammen so variieren, daß es unmöglich ist festzustellen, welcher Faktor für einen beobachteten Effekt verantwortlich ist. Nehmen wir beispielsweise einen Versuch, bei dem zwei Fungizidbehandlungen zur Bekämpfung einer Blattkrankheit miteinander verglichen wurden. Die Behandlung 1 wurde für eine Sorte und die Behandlung 2 für eine andere Sorte angewandt. Wenn zwischen den Behandlungen Unterschiede festgestellt würden, wäre es unmöglich zu sagen, ob eine Behandlung wirksamer war als die andere oder ob die Behandlungen zur Krankheitsbekämpfung für eine Sorte wirksamer als für die andere waren. In diesem Fall sind die Sorten und die Behandlung konfundiert. Mitunter ist die Konfundierung weit subtiler. Ein Experimentator kann nebst dem Faktor von Interesse einen Faktor versehentlich beeinflussen.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Konsistenz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Konsistenz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Eine S</w:t>
            </w:r>
            <w:r w:rsidRPr="00DA54E1">
              <w:rPr>
                <w:rFonts w:cs="Arial"/>
                <w:lang w:val="de-DE"/>
              </w:rPr>
              <w:t>chätzfunktion</w:t>
            </w:r>
            <w:r w:rsidRPr="00DA54E1">
              <w:rPr>
                <w:rFonts w:cs="Arial"/>
                <w:color w:val="000000"/>
                <w:lang w:val="de-DE"/>
              </w:rPr>
              <w:t xml:space="preserve"> ist konsistent, wenn sie dazu neigt, sich dem von ihr geschätzten Parameter bei steigender Stichprobengröße anzunähern.</w:t>
            </w:r>
          </w:p>
        </w:tc>
      </w:tr>
      <w:tr w:rsidR="00C80278" w:rsidRPr="00DA54E1" w:rsidTr="00F21A3F">
        <w:trPr>
          <w:cantSplit/>
        </w:trPr>
        <w:tc>
          <w:tcPr>
            <w:tcW w:w="9889" w:type="dxa"/>
          </w:tcPr>
          <w:p w:rsidR="00C80278" w:rsidRPr="00DA54E1" w:rsidRDefault="00C80278" w:rsidP="00F21A3F">
            <w:pPr>
              <w:rPr>
                <w:rFonts w:cs="Arial"/>
                <w:color w:val="000000"/>
                <w:lang w:val="de-DE"/>
              </w:rPr>
            </w:pPr>
            <w:r w:rsidRPr="00DA54E1">
              <w:rPr>
                <w:rFonts w:cs="Arial"/>
                <w:b/>
                <w:color w:val="FF0000"/>
                <w:lang w:val="de-DE"/>
              </w:rPr>
              <w:t>Kontingenztabelle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Kontingenztabelle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Eine Kontingenztabelle ist eine Tabelle, die die Reaktionen von Subjekten auf einen Faktor als Funktion eines anderen Faktors zeigt.  Die nachstehende Kontintenztabelle zeigt beispielsweise ein Merkmal als Funktion verschiedener Sorten (die Daten sind hypothetisch).  Die Einträge zeigen die Anzahl Pflanzen jeder Sorte für jede Note für ein gegebenes Merkmal. </w:t>
            </w:r>
          </w:p>
          <w:p w:rsidR="00C80278" w:rsidRPr="00DA54E1" w:rsidRDefault="00C80278" w:rsidP="00F21A3F">
            <w:pPr>
              <w:rPr>
                <w:rFonts w:cs="Arial"/>
                <w:color w:val="000000"/>
                <w:lang w:val="de-DE"/>
              </w:rPr>
            </w:pPr>
          </w:p>
          <w:p w:rsidR="00C80278" w:rsidRPr="00DA54E1" w:rsidRDefault="00C80278" w:rsidP="00F21A3F">
            <w:pPr>
              <w:rPr>
                <w:rFonts w:cs="Arial"/>
                <w:color w:val="000000"/>
                <w:lang w:val="de-DE"/>
              </w:rPr>
            </w:pPr>
            <w:r w:rsidRPr="00DA54E1">
              <w:rPr>
                <w:rFonts w:cs="Arial"/>
                <w:lang w:val="de-DE"/>
              </w:rPr>
              <w:object w:dxaOrig="9840" w:dyaOrig="1500">
                <v:shape id="_x0000_i1080" type="#_x0000_t75" style="width:439.5pt;height:67.5pt" o:ole="">
                  <v:imagedata r:id="rId627" o:title=""/>
                </v:shape>
                <o:OLEObject Type="Embed" ProgID="PBrush" ShapeID="_x0000_i1080" DrawAspect="Content" ObjectID="_1658817257" r:id="rId628"/>
              </w:object>
            </w:r>
            <w:r w:rsidRPr="00DA54E1">
              <w:rPr>
                <w:rFonts w:cs="Arial"/>
                <w:color w:val="000000"/>
                <w:lang w:val="de-DE"/>
              </w:rPr>
              <w:t xml:space="preserve">  </w:t>
            </w:r>
          </w:p>
          <w:p w:rsidR="00C80278" w:rsidRPr="00DA54E1" w:rsidRDefault="00C80278" w:rsidP="00F21A3F">
            <w:pPr>
              <w:rPr>
                <w:rFonts w:cs="Arial"/>
                <w:color w:val="000000"/>
                <w:lang w:val="de-DE"/>
              </w:rPr>
            </w:pP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Kontinuierliche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Kontinuierliche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Eine kontinuierliche Variable ist eine Variable, für die jeder Wert innerhalb der Grenzen der Spannweite der Variable möglich ist. Die Variable </w:t>
            </w:r>
            <w:r w:rsidRPr="00DA54E1">
              <w:rPr>
                <w:rFonts w:cs="Arial"/>
                <w:lang w:val="de-DE"/>
              </w:rPr>
              <w:t>‚</w:t>
            </w:r>
            <w:r w:rsidRPr="00DA54E1">
              <w:rPr>
                <w:rFonts w:cs="Arial"/>
                <w:color w:val="000000"/>
                <w:lang w:val="de-DE"/>
              </w:rPr>
              <w:t xml:space="preserve">Pflanzenhöhe‘ ist beispielsweise kontinuierlich, da sie 1,21 m, 1,25 m oder sogar 1,30 m usw. betragen kann, um die Höhe von Pflanzen zu messen. Die Variable </w:t>
            </w:r>
            <w:r w:rsidRPr="00DA54E1">
              <w:rPr>
                <w:rFonts w:cs="Arial"/>
                <w:lang w:val="de-DE"/>
              </w:rPr>
              <w:t>‚</w:t>
            </w:r>
            <w:r w:rsidRPr="00DA54E1">
              <w:rPr>
                <w:rFonts w:cs="Arial"/>
                <w:color w:val="000000"/>
                <w:lang w:val="de-DE"/>
              </w:rPr>
              <w:t xml:space="preserve">Anzahl gelappte Blätter‘ ist keine kontinuierliche Variable, da es nicht möglich ist, 54,12 gelappte Blätter aus 100 gezählten Blättern zu erzielen. Sie muß eine Ganzzahl sein. Vgl. auch </w:t>
            </w:r>
            <w:r w:rsidRPr="00DA54E1">
              <w:rPr>
                <w:rFonts w:cs="Arial"/>
                <w:lang w:val="de-DE"/>
              </w:rPr>
              <w:t>‚</w:t>
            </w:r>
            <w:r w:rsidRPr="00DA54E1">
              <w:rPr>
                <w:rFonts w:cs="Arial"/>
                <w:color w:val="000000"/>
                <w:lang w:val="de-DE"/>
              </w:rPr>
              <w:t>diskontinuierliche Variable‘.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Korrelation (Pearson)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Korrelation Pearson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 </w:t>
            </w:r>
            <w:r w:rsidRPr="00DA54E1">
              <w:rPr>
                <w:rFonts w:cs="Arial"/>
                <w:lang w:val="de-DE"/>
              </w:rPr>
              <w:t>Bei einem Paar in Beziehung stehender Meßwerte (X und Y) in jeder Menge von Elementen gibt der Korrelationskoeffizient (r) einen Hinweis auf den Grad, in dem die gepaarten Meßwerte linear kovariieren. In der Regel ist r positiv, wenn die Elemente mit hohen Werten von X auch zu hohen Werten von Y tendieren, während Elemente mit geringen Werten von X zu geringen Werten von Y tendieren. Entsprechend ist r negativ, wenn Elemente mit hohen Werten von X zu geringen Werten von Y tendieren, während Elemente mit geringen Werten von X zu hohen Werten von Y tendieren. Numerisch kann r je nach dem Grad der Beziehung einen beliebigen Wert zwischen -1 und +1 annehmen. Plus und minus eins geben perfekte positive und negative Beziehungen an, während Null angibt, daß die Werte X und Y nicht linear kovariieren. Vgl. Assoziationsmeßgrößen.</w:t>
            </w:r>
          </w:p>
        </w:tc>
      </w:tr>
      <w:tr w:rsidR="00C80278" w:rsidRPr="00DA54E1" w:rsidTr="00F21A3F">
        <w:trPr>
          <w:cantSplit/>
        </w:trPr>
        <w:tc>
          <w:tcPr>
            <w:tcW w:w="9889" w:type="dxa"/>
          </w:tcPr>
          <w:p w:rsidR="00C80278" w:rsidRPr="00DA54E1" w:rsidRDefault="00C80278" w:rsidP="00F21A3F">
            <w:pPr>
              <w:spacing w:after="240"/>
              <w:rPr>
                <w:rFonts w:cs="Arial"/>
                <w:b/>
                <w:color w:val="FF0000"/>
                <w:lang w:val="de-DE"/>
              </w:rPr>
            </w:pPr>
            <w:r w:rsidRPr="00DA54E1">
              <w:rPr>
                <w:rFonts w:cs="Arial"/>
                <w:b/>
                <w:color w:val="FF0000"/>
                <w:lang w:val="de-DE"/>
              </w:rPr>
              <w:t>Kritischer Wert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Kritischer Wert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 kritischer Wert (der vom Signifikanzniveau, Alpha, abhängt) wird beim Signifikanztest benutzt. Es ist der Wert, den eine Testkenngröße übersteigen muß, damit die Nullhypothese zurückgewiesen werden kann. Der kritische Wert von </w:t>
            </w:r>
            <w:r w:rsidRPr="00DA54E1">
              <w:rPr>
                <w:rFonts w:cs="Arial"/>
                <w:lang w:val="de-DE"/>
              </w:rPr>
              <w:t>t</w:t>
            </w:r>
            <w:r w:rsidRPr="00DA54E1">
              <w:rPr>
                <w:rFonts w:cs="Arial"/>
                <w:color w:val="000000"/>
                <w:lang w:val="de-DE"/>
              </w:rPr>
              <w:t xml:space="preserve"> (mit 12 </w:t>
            </w:r>
            <w:r w:rsidRPr="00DA54E1">
              <w:rPr>
                <w:rFonts w:cs="Arial"/>
                <w:lang w:val="de-DE"/>
              </w:rPr>
              <w:t>Freiheitsgraden</w:t>
            </w:r>
            <w:r w:rsidRPr="00DA54E1">
              <w:rPr>
                <w:rFonts w:cs="Arial"/>
                <w:color w:val="000000"/>
                <w:lang w:val="de-DE"/>
              </w:rPr>
              <w:t xml:space="preserve"> in einem zweiseitigen Test, der das Signifikanzniveau Alpha=0,05 anwendet</w:t>
            </w:r>
            <w:r w:rsidRPr="00DA54E1">
              <w:rPr>
                <w:rFonts w:cs="Arial"/>
                <w:lang w:val="de-DE"/>
              </w:rPr>
              <w:t>)</w:t>
            </w:r>
            <w:r w:rsidRPr="00DA54E1">
              <w:rPr>
                <w:rFonts w:cs="Arial"/>
                <w:color w:val="000000"/>
                <w:lang w:val="de-DE"/>
              </w:rPr>
              <w:t xml:space="preserve"> ist beispielsweise 2,18. Das bedeutet, daß der absolute Wert der Kenngröße 2,18 oder höher sein muß, damit die Wahrscheinlichkeit weniger als oder gleich 0,05 ist.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Linear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Linear</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Form einer Beziehung zwischen Variablen, die so beschaffen ist, daß bei der Darstellung zweier beliebiger Variablen eine gerade Linie resultiert. Eine Beziehung ist linear, wenn der Effekt einer Änderung einer Einheit in einer unabhängigen Variable auf eine abhängige Variable für alle möglichen derartigen Änderungen gleich ist.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Lineare Regression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Lineare Regression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Lineare Regression ist die Prädiktion einer </w:t>
            </w:r>
            <w:hyperlink r:id="rId629" w:history="1">
              <w:r w:rsidRPr="00DA54E1">
                <w:rPr>
                  <w:rFonts w:cs="Arial"/>
                  <w:color w:val="000000"/>
                  <w:lang w:val="de-DE"/>
                </w:rPr>
                <w:t>Variable</w:t>
              </w:r>
            </w:hyperlink>
            <w:r w:rsidRPr="00DA54E1">
              <w:rPr>
                <w:rFonts w:cs="Arial"/>
                <w:color w:val="000000"/>
                <w:lang w:val="de-DE"/>
              </w:rPr>
              <w:t xml:space="preserve">n aus einer anderen Variablen, wenn die Beziehung zwischen den Variablen als </w:t>
            </w:r>
            <w:hyperlink r:id="rId630" w:history="1">
              <w:r w:rsidRPr="00DA54E1">
                <w:rPr>
                  <w:rFonts w:cs="Arial"/>
                  <w:color w:val="000000"/>
                  <w:lang w:val="de-DE"/>
                </w:rPr>
                <w:t>linear</w:t>
              </w:r>
            </w:hyperlink>
            <w:r w:rsidRPr="00DA54E1">
              <w:rPr>
                <w:rFonts w:cs="Arial"/>
                <w:color w:val="000000"/>
                <w:lang w:val="de-DE"/>
              </w:rPr>
              <w:t xml:space="preserve"> angenommen wird (Y=aX+b).</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Lineare Transformation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Lineare Transformation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lineare Transformation einer Variable beinhaltet die Multiplikation jedes Wertes der Variable mit einer Zahl und sodann die Addition einer zweiten Zahl. Nehmen wir beispielsweise die Variable X mit folgenden drei Werten: 2, 3, and 7. Eine lineare Transformation der Variable wäre, wenn jeder Wert mit 2 multipliziert und sodann 5 addiert wird. Wenn die transformierte Variable als Y bezeichnet wird, dann ist Y = 2X+5. Die Werte von Y sind: 9, 11 und 19.</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LSD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LSD</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Vgl. Kleinste gesicherte Differenz.</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Median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Median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Der Median ist die Mitte einer Verteilung: Die Hälfte der Punktwerte liegt über dem Median, die andere Hälfte unter dem Median. Der Median ist weniger empfindlich gegenüber extremen Punktwerten als der Mittelwert; dies macht ihn zu einer besseren Meßgröße für stark schiefe Verteilungen als der Mittelwert.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Mehrfachvergleichstest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Mehrfachvergleichstest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Vgl. Reihentest.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Merkmalstyp</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Merkmalstyp</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Dokumente TGP/8.</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Meßskala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Meßskala</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 Meßskala bezieht sich auf die Natur der Annahmen, die bezüglich der Eigenschaften einer Variable aufgestellt werden; insbesondere, ob diese Variable die Definition der nominalen, ordinalen, Intervall- oder Verhältnismessung erfüllt. Vgl. auch Nominalskala, Ordinalskala, Intervallskala, Verhältnisskala.</w:t>
            </w:r>
          </w:p>
        </w:tc>
      </w:tr>
      <w:tr w:rsidR="00C80278" w:rsidRPr="00DA54E1" w:rsidTr="00F21A3F">
        <w:trPr>
          <w:cantSplit/>
        </w:trPr>
        <w:tc>
          <w:tcPr>
            <w:tcW w:w="9889" w:type="dxa"/>
          </w:tcPr>
          <w:p w:rsidR="00C80278" w:rsidRPr="00DA54E1" w:rsidRDefault="00C80278" w:rsidP="00F21A3F">
            <w:pPr>
              <w:tabs>
                <w:tab w:val="num" w:pos="1800"/>
              </w:tabs>
              <w:spacing w:after="240"/>
              <w:rPr>
                <w:rFonts w:cs="Arial"/>
                <w:lang w:val="de-DE"/>
              </w:rPr>
            </w:pPr>
            <w:r w:rsidRPr="00DA54E1">
              <w:rPr>
                <w:rFonts w:cs="Arial"/>
                <w:b/>
                <w:color w:val="FF0000"/>
                <w:lang w:val="de-DE"/>
              </w:rPr>
              <w:t>Mischmodell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Mischmodell</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Ein Mischmodell enthält sowohl feste Faktoren als auch Zufallsfaktoren. Die festen Faktoren könnten Versuchsglieder darstellen, und die Zufallsfaktoren könnten Blöcke oder Reihen und Spalten eines Feldversuchs darstellen. Vgl. auch fester Faktor und Zufallsfaktor. Ein Mischmodell steht im Gegensatz zu einem festen Modell bzw. Zufallsmodell, die Modelle sind, die nur feste Faktoren bzw. nur Zufallsfaktoren enthalten. </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Mittelwert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Mittelwert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Das arithmetische Mittel ist das, was gemeinhin als Durchschnitt bezeichnet wird. Wenn das Wort „Mittelwert“ ohne Modifkator benutzt wird, kann angenommen werden, daß es sich auf das arithmetische Mittel bezieht. Der Mittelwert ist die Summe aller Punktwerte, dividiert durch die Zahl der Punktwerte. Die Formel in der Summierungsdarstellung ist: µ = </w:t>
            </w:r>
            <w:r w:rsidRPr="00DA54E1">
              <w:rPr>
                <w:rFonts w:cs="Arial"/>
                <w:color w:val="000000"/>
                <w:lang w:val="de-DE"/>
              </w:rPr>
              <w:sym w:font="Symbol" w:char="F0E5"/>
            </w:r>
            <w:r w:rsidRPr="00DA54E1">
              <w:rPr>
                <w:rFonts w:cs="Arial"/>
                <w:color w:val="000000"/>
                <w:lang w:val="de-DE"/>
              </w:rPr>
              <w:t xml:space="preserve">X/N, wobei µ der </w:t>
            </w:r>
            <w:hyperlink r:id="rId631" w:history="1">
              <w:r w:rsidRPr="00DA54E1">
                <w:rPr>
                  <w:rFonts w:cs="Arial"/>
                  <w:color w:val="000000"/>
                  <w:lang w:val="de-DE"/>
                </w:rPr>
                <w:t>Population</w:t>
              </w:r>
            </w:hyperlink>
            <w:r w:rsidRPr="00DA54E1">
              <w:rPr>
                <w:rFonts w:cs="Arial"/>
                <w:color w:val="000000"/>
                <w:lang w:val="de-DE"/>
              </w:rPr>
              <w:t xml:space="preserve">smittelwert und N die Zahl der Punktwerte ist. Wenn die Punktwerte aus einer Stichprobe stammen, dann bezieht sich das Symbol M auf den Mittelwert und N auf die </w:t>
            </w:r>
            <w:hyperlink r:id="rId632" w:history="1">
              <w:r w:rsidRPr="00DA54E1">
                <w:rPr>
                  <w:rFonts w:cs="Arial"/>
                  <w:color w:val="000000"/>
                  <w:lang w:val="de-DE"/>
                </w:rPr>
                <w:t>Stichprobengröße.</w:t>
              </w:r>
            </w:hyperlink>
            <w:r w:rsidRPr="00DA54E1">
              <w:rPr>
                <w:rFonts w:cs="Arial"/>
                <w:color w:val="000000"/>
                <w:lang w:val="de-DE"/>
              </w:rPr>
              <w:t xml:space="preserve"> Die Formel für M ist gleich wie die Formel für µ. Der Mittelwert ist eine angemessene Meßgröße der zentralen Tendenz für grob symmetrische Verteilungen, kann jedoch bei </w:t>
            </w:r>
            <w:hyperlink r:id="rId633" w:history="1">
              <w:r w:rsidRPr="00DA54E1">
                <w:rPr>
                  <w:rFonts w:cs="Arial"/>
                  <w:color w:val="000000"/>
                  <w:lang w:val="de-DE"/>
                </w:rPr>
                <w:t>schiefen</w:t>
              </w:r>
            </w:hyperlink>
            <w:r w:rsidRPr="00DA54E1">
              <w:rPr>
                <w:rFonts w:cs="Arial"/>
                <w:color w:val="000000"/>
                <w:lang w:val="de-DE"/>
              </w:rPr>
              <w:t xml:space="preserve"> Verteilungen irreführend sein, da er durch extreme Punktwerte stark beeinflußt werden kann. Deshalb können andere Kenngrößen wie der Median für Verteilungen wie Reaktionszeit oder Familieneinkommen, die häufig stark verzerrt sind, aufschlußreicher sein. Die Summe der quadratischen Abweichungen der Punktwerte von ihrem Mittelwert ist geringer als ihre quadratischen Abweichungen von jeder anderen </w:t>
            </w:r>
            <w:hyperlink r:id="rId634" w:history="1">
              <w:r w:rsidRPr="00DA54E1">
                <w:rPr>
                  <w:rFonts w:cs="Arial"/>
                  <w:color w:val="000000"/>
                  <w:lang w:val="de-DE"/>
                </w:rPr>
                <w:t>Zahl.</w:t>
              </w:r>
            </w:hyperlink>
            <w:r w:rsidRPr="00DA54E1">
              <w:rPr>
                <w:rFonts w:cs="Arial"/>
                <w:color w:val="000000"/>
                <w:lang w:val="de-DE"/>
              </w:rPr>
              <w:t xml:space="preserve"> Für </w:t>
            </w:r>
            <w:hyperlink r:id="rId635" w:history="1">
              <w:r w:rsidRPr="00DA54E1">
                <w:rPr>
                  <w:rFonts w:cs="Arial"/>
                  <w:color w:val="000000"/>
                  <w:lang w:val="de-DE"/>
                </w:rPr>
                <w:t>Normalverteilungen ist der Mittelwert höchst effizient und deshalb unter allen Meßgrößen der zentralen Tendenz den Stichprobenfluktuationen am wenigsten unterworfen</w:t>
              </w:r>
            </w:hyperlink>
            <w:r w:rsidRPr="00DA54E1">
              <w:rPr>
                <w:rFonts w:cs="Arial"/>
                <w:color w:val="000000"/>
                <w:lang w:val="de-DE"/>
              </w:rPr>
              <w: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Mittlerer quadratischer Fehler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Mittlerer quadratischer Fehler</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Der mittlere quadratische Fehler (MSE) ist eine Schätzung der Populationsvarianz in der </w:t>
            </w:r>
            <w:hyperlink r:id="rId636" w:history="1">
              <w:r w:rsidRPr="00DA54E1">
                <w:rPr>
                  <w:rFonts w:cs="Arial"/>
                  <w:color w:val="000000"/>
                  <w:lang w:val="de-DE"/>
                </w:rPr>
                <w:t>Varianzanalyse.</w:t>
              </w:r>
            </w:hyperlink>
            <w:r w:rsidRPr="00DA54E1">
              <w:rPr>
                <w:rFonts w:cs="Arial"/>
                <w:color w:val="000000"/>
                <w:lang w:val="de-DE"/>
              </w:rPr>
              <w:t xml:space="preserve"> Der mittlere quadratische Fehler ist der Nenner des </w:t>
            </w:r>
            <w:hyperlink r:id="rId637" w:history="1">
              <w:r w:rsidRPr="00DA54E1">
                <w:rPr>
                  <w:rFonts w:cs="Arial"/>
                  <w:color w:val="000000"/>
                  <w:lang w:val="de-DE"/>
                </w:rPr>
                <w:t>F-Quotienten.</w:t>
              </w:r>
            </w:hyperlink>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bCs/>
                <w:color w:val="FF0000"/>
                <w:lang w:val="de-DE"/>
              </w:rPr>
              <w:t>Modell</w:t>
            </w:r>
            <w:r w:rsidRPr="00DA54E1">
              <w:rPr>
                <w:rFonts w:cs="Arial"/>
                <w:bCs/>
                <w:color w:val="FF0000"/>
                <w:lang w:val="de-DE"/>
              </w:rPr>
              <w:fldChar w:fldCharType="begin"/>
            </w:r>
            <w:r w:rsidRPr="00DA54E1">
              <w:rPr>
                <w:rFonts w:cs="Arial"/>
                <w:lang w:val="de-DE"/>
              </w:rPr>
              <w:instrText xml:space="preserve"> XE "</w:instrText>
            </w:r>
            <w:r w:rsidRPr="00DA54E1">
              <w:rPr>
                <w:rFonts w:cs="Arial"/>
                <w:bCs/>
                <w:color w:val="FF0000"/>
                <w:lang w:val="de-DE"/>
              </w:rPr>
              <w:instrText>Modell</w:instrText>
            </w:r>
            <w:r w:rsidRPr="00DA54E1">
              <w:rPr>
                <w:rFonts w:cs="Arial"/>
                <w:lang w:val="de-DE"/>
              </w:rPr>
              <w:instrText xml:space="preserve">" </w:instrText>
            </w:r>
            <w:r w:rsidRPr="00DA54E1">
              <w:rPr>
                <w:rFonts w:cs="Arial"/>
                <w:bCs/>
                <w:color w:val="FF0000"/>
                <w:lang w:val="de-DE"/>
              </w:rPr>
              <w:fldChar w:fldCharType="end"/>
            </w:r>
            <w:r w:rsidRPr="00DA54E1">
              <w:rPr>
                <w:rFonts w:cs="Arial"/>
                <w:b/>
                <w:bCs/>
                <w:color w:val="FF0000"/>
                <w:lang w:val="de-DE"/>
              </w:rPr>
              <w:t xml:space="preserve">: </w:t>
            </w:r>
            <w:r w:rsidRPr="00DA54E1">
              <w:rPr>
                <w:rFonts w:cs="Arial"/>
                <w:lang w:val="de-DE"/>
              </w:rPr>
              <w:t>vgl. statistisches Modell.</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Modellannahmen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Modellannahmen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Bei allen statistischen Modellen werden Annahmen aufgestellt. Bei ANOVA  beispielsweise sind zwei Annahmen: Die Residuen sind normalverteilt und weisen </w:t>
            </w:r>
            <w:r w:rsidRPr="00DA54E1">
              <w:rPr>
                <w:rFonts w:cs="Arial"/>
                <w:color w:val="000000"/>
                <w:lang w:val="de-DE"/>
              </w:rPr>
              <w:t>Homogenität der Varianz auf.</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Modifizierte mehrdimensionale Regressionsanalyse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Modifizierte mehrdimensionale Regressionsanalyse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statistische Methode, die zur Anpassung benutzt wird, wenn deutliche Unterschiede in der Ausprägungsbreite eines Merkmals zwischen Jahren auftreten können. In einem späten Frühling können beispielsweise die Zeitpunkte des Ährenschiebens von Grassorten konvergieren. Die Methode beinhaltet die Anpassung eines Modells an die Mittelwerttabelle Sorte-nach-Jahr für ein Merkmal, so daß das Modell je nach dem Jahr, in dem die Daten erfaßt wurden, eine proportional größere oder kleinere Sortenreaktion zuläßt. Für weitere Einzelheiten vgl. Dokument TGP/8.</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Multivariate Normalität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Multivariate Normalität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 Form einer Verteilung, die mehr als zwei Variablen beinhaltet, bei der die Verteilung einer Variable für jede Kombination von Kategorien aller anderen Variablen normal ist. Vgl. auch Normalverteilung.</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Mustervariable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Mustervariable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nominalskalierte Variable, deren Kategorien bestimmte Kombinationen (Muster) von Punktwerten an zwei oder mehreren Variablen ausweisen.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Nichtadditiv</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Nichtadditiv</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Nicht additiv. Vgl. Interaktion.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Niveau der Signifikanz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Niveau der Signifikanz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Vgl. Signifikanzniveau</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Niveau eines Faktors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Niveau eines Faktors</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Vgl. Faktorniveau</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Nominalskala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Nominalskala</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Klassifikation von Kästen, die deren Äquivalenz und Nichtäquivalenz definiert, jedoch keine quantitativen Beziehungen oder Anordnung zwischen diesen impliziert. Analytische Verfahren, die für nominalskalierte Variablen geeignet sind, werden durch die Eins-zu-eins-Transformation der den Klassen zugeordneten Zahlen nicht beeinflußt. Vgl. auch Meßskala.</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Normalität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Normalität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Normalverteilung.</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Normalverteilung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Normalverteilung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besondere Form der Verteilung einer Variable, die bei ihrer Darstellung eine ‚glockenförmige</w:t>
            </w:r>
            <w:r w:rsidRPr="00DA54E1">
              <w:rPr>
                <w:rFonts w:cs="Arial"/>
                <w:color w:val="000000"/>
                <w:lang w:val="de-DE"/>
              </w:rPr>
              <w:t>‘</w:t>
            </w:r>
            <w:r w:rsidRPr="00DA54E1">
              <w:rPr>
                <w:rFonts w:cs="Arial"/>
                <w:lang w:val="de-DE"/>
              </w:rPr>
              <w:t xml:space="preserve"> Kurve bildet – symmetrisch, gleichmäßig von einer geringen Anzahl Kästen an beiden Enden zu einer hohen Anzahl Kästen in der Mitte ansteigend. Nicht alle symmetrischen glockenförmigen Verteilungen erfüllen die Definition der Normalität.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Normalwahrscheinlichkeitsplot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Normalwahrscheinlichkeitsplot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Gibt eine visuelle Angabe, ob die Verteilung eines Datensatzes ungefähr normal ist. Die Daten sind klassifiziert, und das Perzentil jedes Datenwerts wird erzielt. Der Datenwert wird dann gegen die normale äquivalente normierte Abweichung des Perzentils des Datenwerts eingezeichnet. Wenn die Verteilung nahezu normal ist, werden die eingezeichneten Punkte nahe an einer geraden Linie liegen.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Nullhypothese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Nullhypothese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Die Nullhypothese ist eine Hypothese bezüglich eines Populations</w:t>
            </w:r>
            <w:hyperlink r:id="rId638" w:history="1">
              <w:r w:rsidRPr="00DA54E1">
                <w:rPr>
                  <w:rFonts w:cs="Arial"/>
                  <w:color w:val="000000"/>
                  <w:lang w:val="de-DE"/>
                </w:rPr>
                <w:t>parameters.</w:t>
              </w:r>
            </w:hyperlink>
            <w:r w:rsidRPr="00DA54E1">
              <w:rPr>
                <w:rFonts w:cs="Arial"/>
                <w:color w:val="000000"/>
                <w:lang w:val="de-DE"/>
              </w:rPr>
              <w:t xml:space="preserve"> Zweck des </w:t>
            </w:r>
            <w:hyperlink r:id="rId639" w:history="1">
              <w:r w:rsidRPr="00DA54E1">
                <w:rPr>
                  <w:rFonts w:cs="Arial"/>
                  <w:color w:val="000000"/>
                  <w:lang w:val="de-DE"/>
                </w:rPr>
                <w:t>Hypothesentests</w:t>
              </w:r>
            </w:hyperlink>
            <w:r w:rsidRPr="00DA54E1">
              <w:rPr>
                <w:rFonts w:cs="Arial"/>
                <w:color w:val="000000"/>
                <w:lang w:val="de-DE"/>
              </w:rPr>
              <w:t xml:space="preserve"> ist es, die Brauchbarkeit der Nullhypothese anhand der Versuchsdaten zu prüfen. Je nach den Daten wird die Nullhypothese entweder als brauchbare Möglichkeit zurückgewiesen oder nicht. Nehmen wir einen Forscher, der daran interessiert ist, ob die Sorte 1 höher als die Sorte 2 ist. Die Nullhypothese lautet, daß µ</w:t>
            </w:r>
            <w:r w:rsidRPr="00DA54E1">
              <w:rPr>
                <w:rFonts w:cs="Arial"/>
                <w:color w:val="000000"/>
                <w:vertAlign w:val="subscript"/>
                <w:lang w:val="de-DE"/>
              </w:rPr>
              <w:t xml:space="preserve">1 </w:t>
            </w:r>
            <w:r w:rsidRPr="00DA54E1">
              <w:rPr>
                <w:rFonts w:cs="Arial"/>
                <w:color w:val="000000"/>
                <w:lang w:val="de-DE"/>
              </w:rPr>
              <w:t>- µ</w:t>
            </w:r>
            <w:r w:rsidRPr="00DA54E1">
              <w:rPr>
                <w:rFonts w:cs="Arial"/>
                <w:color w:val="000000"/>
                <w:vertAlign w:val="subscript"/>
                <w:lang w:val="de-DE"/>
              </w:rPr>
              <w:t xml:space="preserve">2 </w:t>
            </w:r>
            <w:r w:rsidRPr="00DA54E1">
              <w:rPr>
                <w:rFonts w:cs="Arial"/>
                <w:color w:val="000000"/>
                <w:lang w:val="de-DE"/>
              </w:rPr>
              <w:t>= 0 ist, wobei µ</w:t>
            </w:r>
            <w:r w:rsidRPr="00DA54E1">
              <w:rPr>
                <w:rFonts w:cs="Arial"/>
                <w:color w:val="000000"/>
                <w:vertAlign w:val="subscript"/>
                <w:lang w:val="de-DE"/>
              </w:rPr>
              <w:t xml:space="preserve">1 </w:t>
            </w:r>
            <w:r w:rsidRPr="00DA54E1">
              <w:rPr>
                <w:rFonts w:cs="Arial"/>
                <w:color w:val="000000"/>
                <w:lang w:val="de-DE"/>
              </w:rPr>
              <w:t>die mittlere Höhe der Sorte 1 und µ</w:t>
            </w:r>
            <w:r w:rsidRPr="00DA54E1">
              <w:rPr>
                <w:rFonts w:cs="Arial"/>
                <w:color w:val="000000"/>
                <w:vertAlign w:val="subscript"/>
                <w:lang w:val="de-DE"/>
              </w:rPr>
              <w:t xml:space="preserve">2 </w:t>
            </w:r>
            <w:r w:rsidRPr="00DA54E1">
              <w:rPr>
                <w:rFonts w:cs="Arial"/>
                <w:color w:val="000000"/>
                <w:lang w:val="de-DE"/>
              </w:rPr>
              <w:t>die mittlere Höhe der Sorte 2 ist. Somit betrifft die Nullhypothese den Parameter µ</w:t>
            </w:r>
            <w:r w:rsidRPr="00DA54E1">
              <w:rPr>
                <w:rFonts w:cs="Arial"/>
                <w:color w:val="000000"/>
                <w:vertAlign w:val="subscript"/>
                <w:lang w:val="de-DE"/>
              </w:rPr>
              <w:t xml:space="preserve">1 </w:t>
            </w:r>
            <w:r w:rsidRPr="00DA54E1">
              <w:rPr>
                <w:rFonts w:cs="Arial"/>
                <w:color w:val="000000"/>
                <w:lang w:val="de-DE"/>
              </w:rPr>
              <w:t>- µ</w:t>
            </w:r>
            <w:r w:rsidRPr="00DA54E1">
              <w:rPr>
                <w:rFonts w:cs="Arial"/>
                <w:color w:val="000000"/>
                <w:vertAlign w:val="subscript"/>
                <w:lang w:val="de-DE"/>
              </w:rPr>
              <w:t>2</w:t>
            </w:r>
            <w:r w:rsidRPr="00DA54E1">
              <w:rPr>
                <w:rFonts w:cs="Arial"/>
                <w:color w:val="000000"/>
                <w:lang w:val="de-DE"/>
              </w:rPr>
              <w:t>, und die Nullhypothese lautet, daß der Parameter gleich null ist. Die Nullhypothese ist häufig das Gegenteil dessen, was der Experimentator tatsächlich glaubt; sie wird aufgestellt, um zu ermöglichen, daß die Daten ihr widersprechen. Im Versuch erwartet der Experimentator vermutlich, daß die Sorte 1 höher als die Sorte 2 ist. Wenn die Versuchsdaten zeigen, daß die Sorte 1 eine ausreichend höhere Pflanzenhöhe hat, dann kann die Nullhypothese, daß es keinen Unterschied bei der Pflanzenhöhe gibt, zurückgewiesen werden.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Ordinalskala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Ordinalskala</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Klassifikation von Kästen in eine Menge angeordneter Klassen, so daß jeder Kasten als gleich, größer oder weniger groß als jeder andere Kasten angesehen wird. Analytische Verfahren, die für ordinalskalierte Variablen geeignet sind, werden durch eine monotonische Transformation der den Klassen zugeordneten Zahlen nicht beeinflußt. Vgl. auch Meßskala.</w:t>
            </w:r>
          </w:p>
        </w:tc>
      </w:tr>
      <w:tr w:rsidR="00C80278" w:rsidRPr="00DA54E1" w:rsidTr="00F21A3F">
        <w:trPr>
          <w:cantSplit/>
        </w:trPr>
        <w:tc>
          <w:tcPr>
            <w:tcW w:w="9889" w:type="dxa"/>
          </w:tcPr>
          <w:p w:rsidR="00C80278" w:rsidRPr="00DA54E1" w:rsidRDefault="00C80278" w:rsidP="00F21A3F">
            <w:pPr>
              <w:rPr>
                <w:rFonts w:cs="Arial"/>
                <w:color w:val="000000"/>
                <w:lang w:val="de-DE"/>
              </w:rPr>
            </w:pPr>
            <w:r w:rsidRPr="00DA54E1">
              <w:rPr>
                <w:rFonts w:cs="Arial"/>
                <w:b/>
                <w:color w:val="FF0000"/>
                <w:lang w:val="de-DE"/>
              </w:rPr>
              <w:t>Parameter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Parameter</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 Parameter ist eine numerische Menge, die einen Aspekt einer </w:t>
            </w:r>
            <w:hyperlink r:id="rId640" w:history="1">
              <w:r w:rsidRPr="00DA54E1">
                <w:rPr>
                  <w:rFonts w:cs="Arial"/>
                  <w:color w:val="000000"/>
                  <w:lang w:val="de-DE"/>
                </w:rPr>
                <w:t>Population</w:t>
              </w:r>
            </w:hyperlink>
            <w:r w:rsidRPr="00DA54E1">
              <w:rPr>
                <w:rFonts w:cs="Arial"/>
                <w:color w:val="000000"/>
                <w:lang w:val="de-DE"/>
              </w:rPr>
              <w:t xml:space="preserve"> von Punktwerten mißt. Der Mittelwert ist beispielsweise eine Meßgröße der </w:t>
            </w:r>
            <w:hyperlink r:id="rId641" w:history="1">
              <w:r w:rsidRPr="00DA54E1">
                <w:rPr>
                  <w:rFonts w:cs="Arial"/>
                  <w:color w:val="000000"/>
                  <w:lang w:val="de-DE"/>
                </w:rPr>
                <w:t>zentralen Tendenz.</w:t>
              </w:r>
            </w:hyperlink>
            <w:r w:rsidRPr="00DA54E1">
              <w:rPr>
                <w:rFonts w:cs="Arial"/>
                <w:color w:val="000000"/>
                <w:lang w:val="de-DE"/>
              </w:rPr>
              <w:t xml:space="preserve"> Für die Bezeichnung von Parametern werden griechische Buchstaben benutzt. Nachstehend werden einige Beispiele für Parameter von großer Bedeutung bei statistischen Analysen sowie das griechische Symbol angegeben, das jeden Parameter darstellt. Parameter sind selten bekannt und werden in der Regel durch </w:t>
            </w:r>
            <w:hyperlink r:id="rId642" w:history="1">
              <w:r w:rsidRPr="00DA54E1">
                <w:rPr>
                  <w:rFonts w:cs="Arial"/>
                  <w:color w:val="000000"/>
                  <w:lang w:val="de-DE"/>
                </w:rPr>
                <w:t>Kenngrößen</w:t>
              </w:r>
            </w:hyperlink>
            <w:r w:rsidRPr="00DA54E1">
              <w:rPr>
                <w:rFonts w:cs="Arial"/>
                <w:color w:val="000000"/>
                <w:lang w:val="de-DE"/>
              </w:rPr>
              <w:t xml:space="preserve"> geschätzt, die bei Stichproben berechnet werden. Rechts vom griechischen Symbol steht das Symbol für die assoziierte Kenngröße, die zur Schätzung des Parameters aus einer Stichprobe benutzt wird.</w:t>
            </w:r>
          </w:p>
          <w:p w:rsidR="00C80278" w:rsidRPr="00DA54E1" w:rsidRDefault="00C80278" w:rsidP="00F21A3F">
            <w:pPr>
              <w:rPr>
                <w:rFonts w:cs="Arial"/>
                <w:color w:val="000000"/>
                <w:lang w:val="de-DE"/>
              </w:rPr>
            </w:pPr>
          </w:p>
          <w:p w:rsidR="00C80278" w:rsidRPr="00DA54E1" w:rsidRDefault="00C80278" w:rsidP="00F21A3F">
            <w:pPr>
              <w:tabs>
                <w:tab w:val="left" w:pos="3648"/>
                <w:tab w:val="left" w:pos="5568"/>
              </w:tabs>
              <w:rPr>
                <w:rFonts w:cs="Arial"/>
                <w:i/>
                <w:color w:val="FF0000"/>
                <w:lang w:val="de-DE"/>
              </w:rPr>
            </w:pPr>
            <w:r w:rsidRPr="00DA54E1">
              <w:rPr>
                <w:rFonts w:cs="Arial"/>
                <w:b/>
                <w:color w:val="FF0000"/>
                <w:lang w:val="de-DE"/>
              </w:rPr>
              <w:t>Menge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Menge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000000"/>
                <w:lang w:val="de-DE"/>
              </w:rPr>
              <w:tab/>
            </w:r>
            <w:r w:rsidRPr="00DA54E1">
              <w:rPr>
                <w:rFonts w:cs="Arial"/>
                <w:i/>
                <w:color w:val="FF0000"/>
                <w:lang w:val="de-DE"/>
              </w:rPr>
              <w:t>Parameter</w:t>
            </w:r>
            <w:r w:rsidRPr="00DA54E1">
              <w:rPr>
                <w:rFonts w:cs="Arial"/>
                <w:i/>
                <w:color w:val="FF0000"/>
                <w:lang w:val="de-DE"/>
              </w:rPr>
              <w:fldChar w:fldCharType="begin"/>
            </w:r>
            <w:r w:rsidRPr="00DA54E1">
              <w:rPr>
                <w:rFonts w:cs="Arial"/>
                <w:lang w:val="de-DE"/>
              </w:rPr>
              <w:instrText xml:space="preserve"> XE "</w:instrText>
            </w:r>
            <w:r w:rsidRPr="00DA54E1">
              <w:rPr>
                <w:rFonts w:cs="Arial"/>
                <w:i/>
                <w:color w:val="FF0000"/>
                <w:lang w:val="de-DE"/>
              </w:rPr>
              <w:instrText>Parameter</w:instrText>
            </w:r>
            <w:r w:rsidRPr="00DA54E1">
              <w:rPr>
                <w:rFonts w:cs="Arial"/>
                <w:lang w:val="de-DE"/>
              </w:rPr>
              <w:instrText xml:space="preserve">" </w:instrText>
            </w:r>
            <w:r w:rsidRPr="00DA54E1">
              <w:rPr>
                <w:rFonts w:cs="Arial"/>
                <w:i/>
                <w:color w:val="FF0000"/>
                <w:lang w:val="de-DE"/>
              </w:rPr>
              <w:fldChar w:fldCharType="end"/>
            </w:r>
            <w:r w:rsidRPr="00DA54E1">
              <w:rPr>
                <w:rFonts w:cs="Arial"/>
                <w:i/>
                <w:color w:val="FF0000"/>
                <w:lang w:val="de-DE"/>
              </w:rPr>
              <w:t xml:space="preserve"> </w:t>
            </w:r>
            <w:r w:rsidRPr="00DA54E1">
              <w:rPr>
                <w:rFonts w:cs="Arial"/>
                <w:i/>
                <w:color w:val="FF0000"/>
                <w:lang w:val="de-DE"/>
              </w:rPr>
              <w:tab/>
              <w:t>Kenngröße</w:t>
            </w:r>
            <w:r w:rsidRPr="00DA54E1">
              <w:rPr>
                <w:rFonts w:cs="Arial"/>
                <w:i/>
                <w:color w:val="FF0000"/>
                <w:lang w:val="de-DE"/>
              </w:rPr>
              <w:fldChar w:fldCharType="begin"/>
            </w:r>
            <w:r w:rsidRPr="00DA54E1">
              <w:rPr>
                <w:rFonts w:cs="Arial"/>
                <w:lang w:val="de-DE"/>
              </w:rPr>
              <w:instrText xml:space="preserve"> XE "</w:instrText>
            </w:r>
            <w:r w:rsidRPr="00DA54E1">
              <w:rPr>
                <w:rFonts w:cs="Arial"/>
                <w:i/>
                <w:color w:val="FF0000"/>
                <w:lang w:val="de-DE"/>
              </w:rPr>
              <w:instrText>Kenngröße</w:instrText>
            </w:r>
            <w:r w:rsidRPr="00DA54E1">
              <w:rPr>
                <w:rFonts w:cs="Arial"/>
                <w:lang w:val="de-DE"/>
              </w:rPr>
              <w:instrText xml:space="preserve">" </w:instrText>
            </w:r>
            <w:r w:rsidRPr="00DA54E1">
              <w:rPr>
                <w:rFonts w:cs="Arial"/>
                <w:i/>
                <w:color w:val="FF0000"/>
                <w:lang w:val="de-DE"/>
              </w:rPr>
              <w:fldChar w:fldCharType="end"/>
            </w:r>
            <w:r w:rsidRPr="00DA54E1">
              <w:rPr>
                <w:rFonts w:cs="Arial"/>
                <w:i/>
                <w:color w:val="FF0000"/>
                <w:lang w:val="de-DE"/>
              </w:rPr>
              <w:t xml:space="preserve"> </w:t>
            </w:r>
          </w:p>
          <w:p w:rsidR="00C80278" w:rsidRPr="00DA54E1" w:rsidRDefault="00C80278" w:rsidP="00F21A3F">
            <w:pPr>
              <w:keepNext/>
              <w:keepLines/>
              <w:tabs>
                <w:tab w:val="left" w:pos="3648"/>
                <w:tab w:val="left" w:pos="5568"/>
              </w:tabs>
              <w:ind w:right="-2"/>
              <w:rPr>
                <w:rFonts w:cs="Arial"/>
                <w:color w:val="000000"/>
                <w:lang w:val="de-DE"/>
              </w:rPr>
            </w:pPr>
            <w:r w:rsidRPr="00DA54E1">
              <w:rPr>
                <w:rFonts w:cs="Arial"/>
                <w:color w:val="000000"/>
                <w:lang w:val="de-DE"/>
              </w:rPr>
              <w:t>Mittelwert</w:t>
            </w:r>
            <w:r w:rsidRPr="00DA54E1">
              <w:rPr>
                <w:rFonts w:cs="Arial"/>
                <w:color w:val="000000"/>
                <w:lang w:val="de-DE"/>
              </w:rPr>
              <w:tab/>
            </w:r>
            <w:r w:rsidRPr="00DA54E1">
              <w:rPr>
                <w:rFonts w:ascii="Symbol" w:hAnsi="Symbol" w:cs="Arial"/>
                <w:color w:val="000000"/>
                <w:lang w:val="de-DE"/>
              </w:rPr>
              <w:t></w:t>
            </w:r>
            <w:r w:rsidRPr="00DA54E1">
              <w:rPr>
                <w:rFonts w:cs="Arial"/>
                <w:color w:val="000000"/>
                <w:lang w:val="de-DE"/>
              </w:rPr>
              <w:tab/>
              <w:t>M</w:t>
            </w:r>
          </w:p>
          <w:p w:rsidR="00C80278" w:rsidRPr="00DA54E1" w:rsidRDefault="001D3F04" w:rsidP="00F21A3F">
            <w:pPr>
              <w:keepNext/>
              <w:keepLines/>
              <w:tabs>
                <w:tab w:val="left" w:pos="3648"/>
                <w:tab w:val="left" w:pos="5568"/>
              </w:tabs>
              <w:ind w:right="-2"/>
              <w:rPr>
                <w:rFonts w:cs="Arial"/>
                <w:color w:val="000000"/>
                <w:lang w:val="de-DE"/>
              </w:rPr>
            </w:pPr>
            <w:hyperlink r:id="rId643" w:history="1">
              <w:r w:rsidR="00C80278" w:rsidRPr="00DA54E1">
                <w:rPr>
                  <w:rFonts w:cs="Arial"/>
                  <w:color w:val="000000"/>
                  <w:lang w:val="de-DE"/>
                </w:rPr>
                <w:t>Standardabweichung</w:t>
              </w:r>
            </w:hyperlink>
            <w:r w:rsidR="00C80278" w:rsidRPr="00DA54E1">
              <w:rPr>
                <w:rFonts w:cs="Arial"/>
                <w:color w:val="000000"/>
                <w:lang w:val="de-DE"/>
              </w:rPr>
              <w:tab/>
            </w:r>
            <w:r w:rsidR="00C80278" w:rsidRPr="00DA54E1">
              <w:rPr>
                <w:rFonts w:ascii="Symbol" w:hAnsi="Symbol" w:cs="Arial"/>
                <w:color w:val="000000"/>
                <w:lang w:val="de-DE"/>
              </w:rPr>
              <w:t></w:t>
            </w:r>
            <w:r w:rsidR="00C80278" w:rsidRPr="00DA54E1">
              <w:rPr>
                <w:rFonts w:cs="Arial"/>
                <w:color w:val="000000"/>
                <w:lang w:val="de-DE"/>
              </w:rPr>
              <w:tab/>
              <w:t>S</w:t>
            </w:r>
          </w:p>
          <w:p w:rsidR="00C80278" w:rsidRPr="00DA54E1" w:rsidRDefault="00C80278" w:rsidP="00F21A3F">
            <w:pPr>
              <w:keepNext/>
              <w:keepLines/>
              <w:tabs>
                <w:tab w:val="left" w:pos="3648"/>
                <w:tab w:val="left" w:pos="5568"/>
              </w:tabs>
              <w:ind w:right="-2"/>
              <w:rPr>
                <w:rFonts w:cs="Arial"/>
                <w:color w:val="000000"/>
                <w:lang w:val="de-DE"/>
              </w:rPr>
            </w:pPr>
            <w:r w:rsidRPr="00DA54E1">
              <w:rPr>
                <w:rFonts w:cs="Arial"/>
                <w:color w:val="000000"/>
                <w:lang w:val="de-DE"/>
              </w:rPr>
              <w:t>Quote</w:t>
            </w:r>
            <w:r w:rsidRPr="00DA54E1">
              <w:rPr>
                <w:rFonts w:cs="Arial"/>
                <w:color w:val="000000"/>
                <w:lang w:val="de-DE"/>
              </w:rPr>
              <w:tab/>
            </w:r>
            <w:r w:rsidRPr="00DA54E1">
              <w:rPr>
                <w:rFonts w:ascii="Symbol" w:hAnsi="Symbol" w:cs="Arial"/>
                <w:color w:val="000000"/>
                <w:lang w:val="de-DE"/>
              </w:rPr>
              <w:t></w:t>
            </w:r>
            <w:r w:rsidRPr="00DA54E1">
              <w:rPr>
                <w:rFonts w:cs="Arial"/>
                <w:color w:val="000000"/>
                <w:lang w:val="de-DE"/>
              </w:rPr>
              <w:tab/>
              <w:t>P</w:t>
            </w:r>
          </w:p>
          <w:p w:rsidR="00C80278" w:rsidRPr="00DA54E1" w:rsidRDefault="001D3F04" w:rsidP="00F21A3F">
            <w:pPr>
              <w:keepNext/>
              <w:keepLines/>
              <w:tabs>
                <w:tab w:val="left" w:pos="3648"/>
                <w:tab w:val="left" w:pos="5568"/>
              </w:tabs>
              <w:ind w:right="-2"/>
              <w:rPr>
                <w:rFonts w:cs="Arial"/>
                <w:color w:val="000000"/>
                <w:lang w:val="de-DE"/>
              </w:rPr>
            </w:pPr>
            <w:hyperlink r:id="rId644" w:history="1">
              <w:r w:rsidR="00C80278" w:rsidRPr="00DA54E1">
                <w:rPr>
                  <w:rFonts w:cs="Arial"/>
                  <w:color w:val="000000"/>
                  <w:lang w:val="de-DE"/>
                </w:rPr>
                <w:t>Korrelation</w:t>
              </w:r>
            </w:hyperlink>
            <w:r w:rsidR="00C80278" w:rsidRPr="00DA54E1">
              <w:rPr>
                <w:rFonts w:cs="Arial"/>
                <w:color w:val="000000"/>
                <w:lang w:val="de-DE"/>
              </w:rPr>
              <w:tab/>
            </w:r>
            <w:r w:rsidR="00C80278" w:rsidRPr="00DA54E1">
              <w:rPr>
                <w:rFonts w:ascii="Symbol" w:hAnsi="Symbol" w:cs="Arial"/>
                <w:color w:val="000000"/>
                <w:lang w:val="de-DE"/>
              </w:rPr>
              <w:t></w:t>
            </w:r>
            <w:r w:rsidR="00C80278" w:rsidRPr="00DA54E1">
              <w:rPr>
                <w:rFonts w:cs="Arial"/>
                <w:color w:val="000000"/>
                <w:lang w:val="de-DE"/>
              </w:rPr>
              <w:tab/>
              <w:t>R</w:t>
            </w:r>
          </w:p>
          <w:p w:rsidR="00C80278" w:rsidRPr="00DA54E1" w:rsidRDefault="00C80278" w:rsidP="00F21A3F">
            <w:pPr>
              <w:rPr>
                <w:rFonts w:cs="Arial"/>
                <w:color w:val="000000"/>
                <w:lang w:val="de-DE"/>
              </w:rPr>
            </w:pP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Population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Population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Eine Population besteht aus einer vollständigen Menge von Objekten, Beobachtungen oder Punktwerten, die etwas gemeinsam haben. Die Verteilung einer Population läßt sich anhand mehrerer </w:t>
            </w:r>
            <w:hyperlink r:id="rId645" w:history="1">
              <w:r w:rsidRPr="00DA54E1">
                <w:rPr>
                  <w:rFonts w:cs="Arial"/>
                  <w:color w:val="000000"/>
                  <w:lang w:val="de-DE"/>
                </w:rPr>
                <w:t>Parameter wie Mittelwert und</w:t>
              </w:r>
            </w:hyperlink>
            <w:r w:rsidRPr="00DA54E1">
              <w:rPr>
                <w:rFonts w:cs="Arial"/>
                <w:color w:val="000000"/>
                <w:lang w:val="de-DE"/>
              </w:rPr>
              <w:t xml:space="preserve"> </w:t>
            </w:r>
            <w:hyperlink r:id="rId646" w:history="1">
              <w:r w:rsidRPr="00DA54E1">
                <w:rPr>
                  <w:rFonts w:cs="Arial"/>
                  <w:color w:val="000000"/>
                  <w:lang w:val="de-DE"/>
                </w:rPr>
                <w:t>Standardabweichung</w:t>
              </w:r>
            </w:hyperlink>
            <w:r w:rsidRPr="00DA54E1">
              <w:rPr>
                <w:rFonts w:cs="Arial"/>
                <w:color w:val="000000"/>
                <w:lang w:val="de-DE"/>
              </w:rPr>
              <w:t xml:space="preserve"> beschreiben. Schätzungen dieser Parameter, die aus einer Stichprobe entnommen werden, werden als </w:t>
            </w:r>
            <w:hyperlink r:id="rId647" w:history="1">
              <w:r w:rsidRPr="00DA54E1">
                <w:rPr>
                  <w:rFonts w:cs="Arial"/>
                  <w:color w:val="000000"/>
                  <w:lang w:val="de-DE"/>
                </w:rPr>
                <w:t>Kenngrößen bezeichnet.</w:t>
              </w:r>
            </w:hyperlink>
          </w:p>
        </w:tc>
      </w:tr>
      <w:tr w:rsidR="00C80278" w:rsidRPr="00DA54E1" w:rsidTr="00F21A3F">
        <w:trPr>
          <w:cantSplit/>
        </w:trPr>
        <w:tc>
          <w:tcPr>
            <w:tcW w:w="9889" w:type="dxa"/>
          </w:tcPr>
          <w:p w:rsidR="00C80278" w:rsidRPr="00DA54E1" w:rsidRDefault="00C80278" w:rsidP="00F21A3F">
            <w:pPr>
              <w:spacing w:after="240"/>
              <w:rPr>
                <w:rFonts w:cs="Arial"/>
                <w:bCs/>
                <w:lang w:val="de-DE"/>
              </w:rPr>
            </w:pPr>
            <w:r w:rsidRPr="00DA54E1">
              <w:rPr>
                <w:rFonts w:cs="Arial"/>
                <w:b/>
                <w:color w:val="FF0000"/>
                <w:lang w:val="de-DE"/>
              </w:rPr>
              <w:t>Populationsstandard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Populationsstandard</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Der maximale Prozentsatz von Abweichern, der zulässig wäre, wenn alle Individuen der Sorte geprüft werden könnten. (Vgl. Dokument  TGP/8: Part II, Abschnitt  8 „Verfahren für die Prüfung der Homogenität anhand von Abweichern“).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Potenz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Potenz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Potenz ist die Wahrscheinlichkeit der korrekten Zurückweisung einer falschen </w:t>
            </w:r>
            <w:hyperlink r:id="rId648" w:history="1">
              <w:r w:rsidRPr="00DA54E1">
                <w:rPr>
                  <w:rFonts w:cs="Arial"/>
                  <w:color w:val="000000"/>
                  <w:lang w:val="de-DE"/>
                </w:rPr>
                <w:t>Nullhypothese</w:t>
              </w:r>
            </w:hyperlink>
            <w:r w:rsidRPr="00DA54E1">
              <w:rPr>
                <w:rFonts w:cs="Arial"/>
                <w:color w:val="000000"/>
                <w:lang w:val="de-DE"/>
              </w:rPr>
              <w:t xml:space="preserve">. Potenz wird daher definiert als: 1 - </w:t>
            </w:r>
            <w:r w:rsidRPr="00DA54E1">
              <w:rPr>
                <w:rFonts w:ascii="Symbol" w:hAnsi="Symbol" w:cs="Arial"/>
                <w:color w:val="000000"/>
                <w:lang w:val="de-DE"/>
              </w:rPr>
              <w:t></w:t>
            </w:r>
            <w:r w:rsidRPr="00DA54E1">
              <w:rPr>
                <w:rFonts w:ascii="Symbol" w:hAnsi="Symbol" w:cs="Arial"/>
                <w:color w:val="000000"/>
                <w:lang w:val="de-DE"/>
              </w:rPr>
              <w:t></w:t>
            </w:r>
            <w:r w:rsidRPr="00DA54E1">
              <w:rPr>
                <w:rFonts w:cs="Arial"/>
                <w:color w:val="000000"/>
                <w:lang w:val="de-DE"/>
              </w:rPr>
              <w:t xml:space="preserve"> wobei </w:t>
            </w:r>
            <w:r w:rsidRPr="00DA54E1">
              <w:rPr>
                <w:rFonts w:ascii="Symbol" w:hAnsi="Symbol" w:cs="Arial"/>
                <w:color w:val="000000"/>
                <w:lang w:val="de-DE"/>
              </w:rPr>
              <w:t></w:t>
            </w:r>
            <w:r w:rsidRPr="00DA54E1">
              <w:rPr>
                <w:rFonts w:cs="Arial"/>
                <w:color w:val="000000"/>
                <w:lang w:val="de-DE"/>
              </w:rPr>
              <w:t xml:space="preserve"> die Wahrscheinlichkeit eines Fehlers vom </w:t>
            </w:r>
            <w:hyperlink r:id="rId649" w:history="1">
              <w:r w:rsidRPr="00DA54E1">
                <w:rPr>
                  <w:rFonts w:cs="Arial"/>
                  <w:color w:val="000000"/>
                  <w:lang w:val="de-DE"/>
                </w:rPr>
                <w:t xml:space="preserve">Typ II ist. Wenn die Potenz </w:t>
              </w:r>
            </w:hyperlink>
            <w:r w:rsidRPr="00DA54E1">
              <w:rPr>
                <w:rFonts w:cs="Arial"/>
                <w:color w:val="000000"/>
                <w:lang w:val="de-DE"/>
              </w:rPr>
              <w:t>eines Versuchs gering ist, dann ist die Wahrscheinlichkeit groß, daß der Versuch nicht schlüssig sein wird. Deshalb ist es so wichtig, die Potenz in den Versuchsanlagen zu berücksichtigen. Es gibt Methoden für die Schätzung der Potenz eines Versuchs, bevor dieser durchgeführt wird. Wenn die Potenz zu gering ist, dann kann der Versuch neu angelegt werden, indem einer der Faktoren, die die Potenz bestimmen, geändert wird.</w:t>
            </w:r>
          </w:p>
        </w:tc>
      </w:tr>
      <w:tr w:rsidR="00C80278" w:rsidRPr="00DA54E1" w:rsidTr="00F21A3F">
        <w:trPr>
          <w:cantSplit/>
        </w:trPr>
        <w:tc>
          <w:tcPr>
            <w:tcW w:w="9889" w:type="dxa"/>
          </w:tcPr>
          <w:p w:rsidR="00C80278" w:rsidRPr="00DA54E1" w:rsidRDefault="00C80278" w:rsidP="00F21A3F">
            <w:pPr>
              <w:spacing w:after="240"/>
              <w:rPr>
                <w:rFonts w:cs="Arial"/>
                <w:bCs/>
                <w:lang w:val="de-DE"/>
              </w:rPr>
            </w:pPr>
            <w:r w:rsidRPr="00DA54E1">
              <w:rPr>
                <w:rFonts w:cs="Arial"/>
                <w:b/>
                <w:color w:val="FF0000"/>
                <w:lang w:val="de-DE"/>
              </w:rPr>
              <w:t>Prädiktierte Werte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Prädiktierte Werte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 xml:space="preserve">Vgl. Prädiktion </w:t>
            </w:r>
          </w:p>
        </w:tc>
      </w:tr>
      <w:tr w:rsidR="00C80278" w:rsidRPr="00DA54E1" w:rsidTr="00F21A3F">
        <w:trPr>
          <w:cantSplit/>
        </w:trPr>
        <w:tc>
          <w:tcPr>
            <w:tcW w:w="9889" w:type="dxa"/>
          </w:tcPr>
          <w:p w:rsidR="00C80278" w:rsidRPr="00DA54E1" w:rsidRDefault="00C80278" w:rsidP="00F21A3F">
            <w:pPr>
              <w:spacing w:after="240"/>
              <w:rPr>
                <w:rFonts w:cs="Arial"/>
                <w:vertAlign w:val="superscript"/>
                <w:lang w:val="de-DE"/>
              </w:rPr>
            </w:pPr>
            <w:r w:rsidRPr="00DA54E1">
              <w:rPr>
                <w:rFonts w:cs="Arial"/>
                <w:b/>
                <w:color w:val="FF0000"/>
                <w:lang w:val="de-DE"/>
              </w:rPr>
              <w:t>Prädiktion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Prädiktion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 xml:space="preserve">Für eine gegebene Menge von Werten für die erläuternden Variablen eines Modells ist die Prädiktion oder der prädiktierte Wert der Wert der Reaktionsvariablen, die von einem statistischen Modell prädiktiert wird. Vgl. auch statistisches Modell. </w:t>
            </w:r>
          </w:p>
        </w:tc>
      </w:tr>
      <w:tr w:rsidR="00C80278" w:rsidRPr="00DA54E1" w:rsidTr="00F21A3F">
        <w:trPr>
          <w:cantSplit/>
        </w:trPr>
        <w:tc>
          <w:tcPr>
            <w:tcW w:w="9889" w:type="dxa"/>
          </w:tcPr>
          <w:p w:rsidR="00C80278" w:rsidRPr="00DA54E1" w:rsidRDefault="00C80278" w:rsidP="00F21A3F">
            <w:pPr>
              <w:spacing w:after="240"/>
              <w:rPr>
                <w:rFonts w:cs="Arial"/>
                <w:bCs/>
                <w:lang w:val="de-DE"/>
              </w:rPr>
            </w:pPr>
            <w:r w:rsidRPr="00DA54E1">
              <w:rPr>
                <w:rFonts w:cs="Arial"/>
                <w:b/>
                <w:color w:val="FF0000"/>
                <w:lang w:val="de-DE"/>
              </w:rPr>
              <w:t>Präzision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Präzision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auch als Reproduzierbarkeit oder Wiederholbarkeit bezeichnet, ist ein Begriff, der auf die wahrscheinliche Streubreite von Schätzungen eines Parameters in einem statistischen Modell angewandt wird. Somit drückt er das Ausmaß aus, in dem weitere Schätzungen zu gleichen oder ähnlichen Ergebnissen führen. Sie wird anhand des Standardfehlers der Schätzfunktion gemessen.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P-Wert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P-Wert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Vgl. Wahrscheinlichkeitswert.</w:t>
            </w:r>
          </w:p>
        </w:tc>
      </w:tr>
      <w:tr w:rsidR="00C80278" w:rsidRPr="00DA54E1" w:rsidTr="00F21A3F">
        <w:trPr>
          <w:cantSplit/>
        </w:trPr>
        <w:tc>
          <w:tcPr>
            <w:tcW w:w="9889" w:type="dxa"/>
          </w:tcPr>
          <w:p w:rsidR="00C80278" w:rsidRPr="00DA54E1" w:rsidRDefault="00C80278" w:rsidP="00F21A3F">
            <w:pPr>
              <w:spacing w:after="240"/>
              <w:rPr>
                <w:rFonts w:cs="Arial"/>
                <w:bCs/>
                <w:lang w:val="de-DE"/>
              </w:rPr>
            </w:pPr>
            <w:r w:rsidRPr="00DA54E1">
              <w:rPr>
                <w:rFonts w:cs="Arial"/>
                <w:b/>
                <w:color w:val="FF0000"/>
                <w:lang w:val="de-DE"/>
              </w:rPr>
              <w:t>Qualitative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Qualitative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vgl. Variable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Quantitative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Quantitative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vgl. Variable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Randomisierte vollständige Blockanlage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Randomisierte vollständige Blockanlage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(ausgewogene) vollständige Blockanlage.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Randomisierung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Randomisierung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Bei der Anlage eines Versuch für den Vergleich einer Reihe von Sorten ist es wichtig, die Sorten nach dem Zufallsprinzip über die Parzellen anzuordnen.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Ränge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Ränge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 Ausprägung eines bestimmten Merkmal (z. B. Pflanzenhöhe) im Verhältnis zu anderen Kästen auf einer definierten Skala – wie bei ‚niedrig</w:t>
            </w:r>
            <w:r w:rsidRPr="00DA54E1">
              <w:rPr>
                <w:rFonts w:cs="Arial"/>
                <w:color w:val="000000"/>
                <w:lang w:val="de-DE"/>
              </w:rPr>
              <w:t>‘,</w:t>
            </w:r>
            <w:r w:rsidRPr="00DA54E1">
              <w:rPr>
                <w:rFonts w:cs="Arial"/>
                <w:lang w:val="de-DE"/>
              </w:rPr>
              <w:t xml:space="preserve"> ‚mittel</w:t>
            </w:r>
            <w:r w:rsidRPr="00DA54E1">
              <w:rPr>
                <w:rFonts w:cs="Arial"/>
                <w:color w:val="000000"/>
                <w:lang w:val="de-DE"/>
              </w:rPr>
              <w:t>‘,</w:t>
            </w:r>
            <w:r w:rsidRPr="00DA54E1">
              <w:rPr>
                <w:rFonts w:cs="Arial"/>
                <w:lang w:val="de-DE"/>
              </w:rPr>
              <w:t xml:space="preserve"> ‚hoch</w:t>
            </w:r>
            <w:r w:rsidRPr="00DA54E1">
              <w:rPr>
                <w:rFonts w:cs="Arial"/>
                <w:color w:val="000000"/>
                <w:lang w:val="de-DE"/>
              </w:rPr>
              <w:t>‘</w:t>
            </w:r>
            <w:r w:rsidRPr="00DA54E1">
              <w:rPr>
                <w:rFonts w:cs="Arial"/>
                <w:lang w:val="de-DE"/>
              </w:rPr>
              <w:t xml:space="preserve"> usw. Es ist zu beachten, daß die tatsächlichen Werte der Zahlen, die relative Positionen bezeichnen (die Ränge), wenn sie bei einer Analyse verwendet werden, als Intervallskala, nicht als Ordinalskala behandelt werden. Vgl. auch Intervallskala, Ordinalskala.</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Regressionslinie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Regressionslinie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Eine Regressionslinie ist eine Linie, die durch ein </w:t>
            </w:r>
            <w:hyperlink r:id="rId650" w:history="1">
              <w:r w:rsidRPr="00DA54E1">
                <w:rPr>
                  <w:rFonts w:cs="Arial"/>
                  <w:color w:val="000000"/>
                  <w:lang w:val="de-DE"/>
                </w:rPr>
                <w:t>Streudiagramm</w:t>
              </w:r>
            </w:hyperlink>
            <w:r w:rsidRPr="00DA54E1">
              <w:rPr>
                <w:rFonts w:cs="Arial"/>
                <w:color w:val="000000"/>
                <w:lang w:val="de-DE"/>
              </w:rPr>
              <w:t xml:space="preserve"> zweier Variablen gezogen wird; die eine ist die unabhängige Variable (Y) und die andere ist die abhängige Variable. Die Linie wird so gewählt, daß sie möglichst nahe an die Punkte herankommt. Bei der linearen Regression werden Y-Werte aus mehreren Populationen erzielt, wobei jede Population durch einen entsprechenden X-Wert bestimmt wird. Die Zufälligkeit von Y ist wesentlich, und es wird angenommen, daß die Y</w:t>
            </w:r>
            <w:r w:rsidRPr="00DA54E1">
              <w:rPr>
                <w:rFonts w:cs="Arial"/>
                <w:color w:val="000000"/>
                <w:lang w:val="de-DE"/>
              </w:rPr>
              <w:noBreakHyphen/>
              <w:t>Populationen</w:t>
            </w:r>
            <w:r w:rsidRPr="00DA54E1">
              <w:rPr>
                <w:rFonts w:cs="Arial"/>
                <w:bCs/>
                <w:lang w:val="de-DE"/>
              </w:rPr>
              <w:t xml:space="preserve"> </w:t>
            </w:r>
            <w:r w:rsidRPr="00DA54E1">
              <w:rPr>
                <w:rFonts w:cs="Arial"/>
                <w:bCs/>
                <w:color w:val="000000"/>
                <w:lang w:val="de-DE"/>
              </w:rPr>
              <w:t>normalverteilt sind und eine gemeinsame</w:t>
            </w:r>
            <w:r w:rsidRPr="00DA54E1">
              <w:rPr>
                <w:rFonts w:cs="Arial"/>
                <w:color w:val="000000"/>
                <w:lang w:val="de-DE"/>
              </w:rPr>
              <w:t xml:space="preserve"> Varianz haben.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Relative Häufigkeitsverteilung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Relative Häufigkeitsverteilung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Häufigkeitsverteilung.</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REML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REML</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Restricted Maximum Likelihood, eine Methode, die zur Analyse einer nichtorthogonalen ANOVA mit mehr als einem Typ Versuchseinheit angewandt wird.</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Residuum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Residuum</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Nicht erklärter Teil einer Beobachtung. Bleibt nach der Anpassung eines Modells übrig. Es ist der Unterschied zwischen der Beobachtung und der </w:t>
            </w:r>
            <w:r w:rsidRPr="00DA54E1">
              <w:rPr>
                <w:rFonts w:cs="Arial"/>
                <w:bCs/>
                <w:lang w:val="de-DE"/>
              </w:rPr>
              <w:t>Prädiktion aus dem Modell.</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Schätzfunktion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Schätzfunktion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Eine Schätzfunktion wird zur Schätzung eines P</w:t>
            </w:r>
            <w:hyperlink r:id="rId651" w:history="1">
              <w:r w:rsidRPr="00DA54E1">
                <w:rPr>
                  <w:rFonts w:cs="Arial"/>
                  <w:color w:val="000000"/>
                  <w:lang w:val="de-DE"/>
                </w:rPr>
                <w:t>arameters angewandt.</w:t>
              </w:r>
            </w:hyperlink>
            <w:r w:rsidRPr="00DA54E1">
              <w:rPr>
                <w:rFonts w:cs="Arial"/>
                <w:color w:val="000000"/>
                <w:lang w:val="de-DE"/>
              </w:rPr>
              <w:t xml:space="preserve"> In der Regel wird eine</w:t>
            </w:r>
            <w:hyperlink r:id="rId652" w:history="1">
              <w:r w:rsidRPr="00DA54E1">
                <w:rPr>
                  <w:rFonts w:cs="Arial"/>
                  <w:color w:val="000000"/>
                  <w:lang w:val="de-DE"/>
                </w:rPr>
                <w:t xml:space="preserve"> Kenngröße</w:t>
              </w:r>
            </w:hyperlink>
            <w:r w:rsidRPr="00DA54E1">
              <w:rPr>
                <w:rFonts w:cs="Arial"/>
                <w:color w:val="000000"/>
                <w:lang w:val="de-DE"/>
              </w:rPr>
              <w:t xml:space="preserve"> als Schätzfunktion benutzt. Drei wichtige Merkmale von Schätzfunktionen sind: </w:t>
            </w:r>
            <w:hyperlink r:id="rId653" w:history="1">
              <w:r w:rsidRPr="00DA54E1">
                <w:rPr>
                  <w:rFonts w:cs="Arial"/>
                  <w:color w:val="000000"/>
                  <w:lang w:val="de-DE"/>
                </w:rPr>
                <w:t>Verzerrung,</w:t>
              </w:r>
            </w:hyperlink>
            <w:r w:rsidRPr="00DA54E1">
              <w:rPr>
                <w:rFonts w:cs="Arial"/>
                <w:color w:val="000000"/>
                <w:lang w:val="de-DE"/>
              </w:rPr>
              <w:t xml:space="preserve"> </w:t>
            </w:r>
            <w:hyperlink r:id="rId654" w:history="1">
              <w:r w:rsidRPr="00DA54E1">
                <w:rPr>
                  <w:rFonts w:cs="Arial"/>
                  <w:color w:val="000000"/>
                  <w:lang w:val="de-DE"/>
                </w:rPr>
                <w:t>Konsistenz</w:t>
              </w:r>
            </w:hyperlink>
            <w:r w:rsidRPr="00DA54E1">
              <w:rPr>
                <w:rFonts w:cs="Arial"/>
                <w:color w:val="000000"/>
                <w:lang w:val="de-DE"/>
              </w:rPr>
              <w:t xml:space="preserve"> und relative </w:t>
            </w:r>
            <w:hyperlink r:id="rId655" w:history="1">
              <w:r w:rsidRPr="00DA54E1">
                <w:rPr>
                  <w:rFonts w:cs="Arial"/>
                  <w:color w:val="000000"/>
                  <w:lang w:val="de-DE"/>
                </w:rPr>
                <w:t>Effizienz.</w:t>
              </w:r>
            </w:hyperlink>
          </w:p>
        </w:tc>
      </w:tr>
      <w:tr w:rsidR="00C80278" w:rsidRPr="00DA54E1" w:rsidTr="00F21A3F">
        <w:trPr>
          <w:cantSplit/>
        </w:trPr>
        <w:tc>
          <w:tcPr>
            <w:tcW w:w="9889" w:type="dxa"/>
          </w:tcPr>
          <w:p w:rsidR="00C80278" w:rsidRPr="00DA54E1" w:rsidRDefault="00C80278" w:rsidP="00F21A3F">
            <w:pPr>
              <w:spacing w:after="240"/>
              <w:rPr>
                <w:rFonts w:cs="Arial"/>
                <w:b/>
                <w:color w:val="FF0000"/>
                <w:lang w:val="de-DE"/>
              </w:rPr>
            </w:pPr>
            <w:r w:rsidRPr="00DA54E1">
              <w:rPr>
                <w:rFonts w:cs="Arial"/>
                <w:b/>
                <w:color w:val="FF0000"/>
                <w:lang w:val="de-DE"/>
              </w:rPr>
              <w:t>Schätzung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Schätzung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Der Prozeß der Anwendung einer Kenngröße zur Schätzung des Parameters einer Verteilung.</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Schiefe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Schiefe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Meßgröße der fehlenden Symmetrie einer Verteilung.</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SED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SED</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Abkürzung von Standardfehler des Unterschieds zweier Mittelwerte (Standard Error of Difference).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SEM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SEM</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Abkürzung von Standardfehler des Mittelwerts </w:t>
            </w:r>
            <w:r w:rsidRPr="00DA54E1">
              <w:rPr>
                <w:rFonts w:cs="Arial"/>
                <w:color w:val="000000"/>
                <w:lang w:val="de-DE"/>
              </w:rPr>
              <w:t>(Standard Error of Means)</w:t>
            </w:r>
            <w:r w:rsidRPr="00DA54E1">
              <w:rPr>
                <w:rFonts w:cs="Arial"/>
                <w:lang w:val="de-DE"/>
              </w:rPr>
              <w:t>. Vgl. </w:t>
            </w:r>
            <w:r w:rsidRPr="00DA54E1">
              <w:rPr>
                <w:rFonts w:cs="Arial"/>
                <w:color w:val="000000"/>
                <w:lang w:val="de-DE"/>
              </w:rPr>
              <w:t>Standardfehler des Mittelwerts.</w:t>
            </w:r>
          </w:p>
        </w:tc>
      </w:tr>
      <w:tr w:rsidR="00C80278" w:rsidRPr="00DA54E1" w:rsidTr="00F21A3F">
        <w:trPr>
          <w:cantSplit/>
        </w:trPr>
        <w:tc>
          <w:tcPr>
            <w:tcW w:w="9889" w:type="dxa"/>
          </w:tcPr>
          <w:p w:rsidR="00C80278" w:rsidRPr="00DA54E1" w:rsidRDefault="00C80278" w:rsidP="00F21A3F">
            <w:pPr>
              <w:spacing w:after="240"/>
              <w:rPr>
                <w:rFonts w:cs="Arial"/>
                <w:b/>
                <w:color w:val="FF0000"/>
                <w:lang w:val="de-DE"/>
              </w:rPr>
            </w:pPr>
            <w:r w:rsidRPr="00DA54E1">
              <w:rPr>
                <w:rFonts w:cs="Arial"/>
                <w:b/>
                <w:color w:val="FF0000"/>
                <w:lang w:val="de-DE"/>
              </w:rPr>
              <w:t>Signifikant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Signifikant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Ein Test wird als signifikant bezeichnet, wenn die Kenngröße einen im voraus bestimmten Schwellenwert ersetzt.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Signifikanzniveau</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Signifikanzniveau</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Beim </w:t>
            </w:r>
            <w:hyperlink r:id="rId656" w:history="1">
              <w:r w:rsidRPr="00DA54E1">
                <w:rPr>
                  <w:rFonts w:cs="Arial"/>
                  <w:color w:val="000000"/>
                  <w:lang w:val="de-DE"/>
                </w:rPr>
                <w:t>Hypothesentest</w:t>
              </w:r>
            </w:hyperlink>
            <w:r w:rsidRPr="00DA54E1">
              <w:rPr>
                <w:rFonts w:cs="Arial"/>
                <w:color w:val="000000"/>
                <w:lang w:val="de-DE"/>
              </w:rPr>
              <w:t xml:space="preserve"> ist das Signifikanzniveau der Wahrscheinlichkeitsgrenzwert, der für die Zurückweisung der </w:t>
            </w:r>
            <w:hyperlink r:id="rId657" w:history="1">
              <w:r w:rsidRPr="00DA54E1">
                <w:rPr>
                  <w:rFonts w:cs="Arial"/>
                  <w:color w:val="000000"/>
                  <w:lang w:val="de-DE"/>
                </w:rPr>
                <w:t>Nullhypothese</w:t>
              </w:r>
            </w:hyperlink>
            <w:r w:rsidRPr="00DA54E1">
              <w:rPr>
                <w:rFonts w:cs="Arial"/>
                <w:color w:val="000000"/>
                <w:lang w:val="de-DE"/>
              </w:rPr>
              <w:t xml:space="preserve"> benutzt wird. Das Signifikanzniveau wird beim Hypothesentest wie folgt angewandt: Zunächst werden die Ergebnisse des Versuchs mit den Ergebnissen verglichen, die erwartet würden, wenn die Nullhypothese richtig wäre. Sodann wird unter der Annahme, daß die Nullhypothese richtig ist, die Wahrscheinlichkeit berechnet, daß gleich extreme oder extremere Ergebnisse beobachtet werden. Schließlich wird diese Wahrscheinlichkeit mit dem Signifikanzniveau verglichen. Wenn die Wahrscheinlichkeit geringer als oder gleich wie das Signifikanzniveau ist, wird die Nullhypothese zurückgewiesen und das Ergebnis als </w:t>
            </w:r>
            <w:hyperlink r:id="rId658" w:history="1">
              <w:r w:rsidRPr="00DA54E1">
                <w:rPr>
                  <w:rFonts w:cs="Arial"/>
                  <w:color w:val="000000"/>
                  <w:lang w:val="de-DE"/>
                </w:rPr>
                <w:t>statistisch signifikant</w:t>
              </w:r>
            </w:hyperlink>
            <w:r w:rsidRPr="00DA54E1">
              <w:rPr>
                <w:rFonts w:cs="Arial"/>
                <w:color w:val="000000"/>
                <w:lang w:val="de-DE"/>
              </w:rPr>
              <w:t xml:space="preserve"> bezeichnet. Experimentatoren benutzten gewöhnlich entweder das Niveau 0,05 (mitunter als 5 %-Niveau bezeichnet) oder das Niveau 0,01 (1 %-Niveau), obwohl die Wahl der Niveaus weitgehend subjektiv ist. Je niedriger das Signifikanzniveau ist, desto stärker müssen die Daten von der Nullhypothese abweichen, um signifikant zu sein. Deshalb ist das Niveau 0,01 konservativer als das Niveau 0,05. Der griechische Buchstabe Alpha (</w:t>
            </w:r>
            <w:r w:rsidRPr="00DA54E1">
              <w:rPr>
                <w:rFonts w:cs="Arial"/>
                <w:color w:val="000000"/>
                <w:lang w:val="de-DE"/>
              </w:rPr>
              <w:sym w:font="Symbol" w:char="F061"/>
            </w:r>
            <w:r w:rsidRPr="00DA54E1">
              <w:rPr>
                <w:rFonts w:cs="Arial"/>
                <w:color w:val="000000"/>
                <w:lang w:val="de-DE"/>
              </w:rPr>
              <w:t>) wird zur Angabe des Signifikanzniveaus benutzt.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Signifikanztest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Signifikanztest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 Signifikanztest wird durchgeführt, um zu bestimmen, ob ein beobachteter Wert einer </w:t>
            </w:r>
            <w:hyperlink r:id="rId659" w:history="1">
              <w:r w:rsidRPr="00DA54E1">
                <w:rPr>
                  <w:rFonts w:cs="Arial"/>
                  <w:color w:val="000000"/>
                  <w:lang w:val="de-DE"/>
                </w:rPr>
                <w:t>Kenngröße</w:t>
              </w:r>
            </w:hyperlink>
            <w:r w:rsidRPr="00DA54E1">
              <w:rPr>
                <w:rFonts w:cs="Arial"/>
                <w:color w:val="000000"/>
                <w:lang w:val="de-DE"/>
              </w:rPr>
              <w:t xml:space="preserve"> hinreichend von einem angenommenen Wert abweicht, um die Schlußfolgerung zu ziehen, daß der angenommene Wert des Parameters nicht der richtige Wert ist. Der angenommene Wert des Parameters wird als </w:t>
            </w:r>
            <w:hyperlink r:id="rId660" w:history="1">
              <w:r w:rsidRPr="00DA54E1">
                <w:rPr>
                  <w:rFonts w:cs="Arial"/>
                  <w:color w:val="000000"/>
                  <w:lang w:val="de-DE"/>
                </w:rPr>
                <w:t>„Nullhypothese“</w:t>
              </w:r>
            </w:hyperlink>
            <w:r w:rsidRPr="00DA54E1">
              <w:rPr>
                <w:rFonts w:cs="Arial"/>
                <w:color w:val="000000"/>
                <w:lang w:val="de-DE"/>
              </w:rPr>
              <w:t xml:space="preserve"> bezeichnet. Ein Signifikanztest besteht aus der Berechnung der Wahrscheinlichkeit, eine Kenngröße zu erzielen, die gleich extrem oder extremer als die in der Stichprobe erzielte Kenngröße ist, indem angenommen wird, daß die Nullhypothese richtig ist. Wenn die Wahrscheinlichkeit hinreichend gering ist, dann wird der Unterschied zwischen dem Parameter und der Kenngröße als „statistisch signifikant“ bezeichnet. Wie niedrig ist jedoch hinreichend niedrig? Die Wahl ist etwas willkürlich, doch werden herkömmlich die Niveaus 0,05 und 0,01 am häufigsten benutzt. Bei Züchterrechten wird beispielsweise die Sortenunterscheidbarkeit aufgrund gemessener Merkmale häufig auf dem Niveau 0,01 getestet.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Spannweite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Spannweite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Die Spannweite ist die einfachste Meßgröße der</w:t>
            </w:r>
            <w:hyperlink r:id="rId661" w:history="1">
              <w:r w:rsidRPr="00DA54E1">
                <w:rPr>
                  <w:rFonts w:cs="Arial"/>
                  <w:color w:val="000000"/>
                  <w:lang w:val="de-DE"/>
                </w:rPr>
                <w:t xml:space="preserve"> Streubreite</w:t>
              </w:r>
            </w:hyperlink>
            <w:r w:rsidRPr="00DA54E1">
              <w:rPr>
                <w:rFonts w:cs="Arial"/>
                <w:color w:val="000000"/>
                <w:lang w:val="de-DE"/>
              </w:rPr>
              <w:t xml:space="preserve"> oder </w:t>
            </w:r>
            <w:hyperlink r:id="rId662" w:history="1">
              <w:r w:rsidRPr="00DA54E1">
                <w:rPr>
                  <w:rFonts w:cs="Arial"/>
                  <w:color w:val="000000"/>
                  <w:lang w:val="de-DE"/>
                </w:rPr>
                <w:t>Dispersion.</w:t>
              </w:r>
            </w:hyperlink>
            <w:r w:rsidRPr="00DA54E1">
              <w:rPr>
                <w:rFonts w:cs="Arial"/>
                <w:color w:val="000000"/>
                <w:lang w:val="de-DE"/>
              </w:rPr>
              <w:t xml:space="preserve"> Sie entspricht dem Unterschied zwischen den höchsten und den niedrigsten Werten. Die Spannweite kann eine zweckmäßige Meßgröße der Streubreite sein, weil sie so leicht verständlich ist. Sie ist jedoch äußerst empfindlich für extreme Punktwerte, da sie lediglich auf zwei Werten beruht. Die Spannweite sollte praktisch nie als die einzige Meßgröße der Streubreite benutzt werden, kann jedoch aufschlußreich sein, wenn sie als Ergänzung zu anderen Meßgrößen der Streubreite benutzt wird, wie die </w:t>
            </w:r>
            <w:hyperlink r:id="rId663" w:history="1">
              <w:r w:rsidRPr="00DA54E1">
                <w:rPr>
                  <w:rFonts w:cs="Arial"/>
                  <w:color w:val="000000"/>
                  <w:lang w:val="de-DE"/>
                </w:rPr>
                <w:t>Standardabweichung</w:t>
              </w:r>
            </w:hyperlink>
            <w:r w:rsidRPr="00DA54E1">
              <w:rPr>
                <w:rFonts w:cs="Arial"/>
                <w:color w:val="000000"/>
                <w:lang w:val="de-DE"/>
              </w:rPr>
              <w:t xml:space="preserve"> oder der halbe </w:t>
            </w:r>
            <w:hyperlink r:id="rId664" w:history="1">
              <w:r w:rsidRPr="00DA54E1">
                <w:rPr>
                  <w:rFonts w:cs="Arial"/>
                  <w:color w:val="000000"/>
                  <w:lang w:val="de-DE"/>
                </w:rPr>
                <w:t>Interquartilabstand</w:t>
              </w:r>
            </w:hyperlink>
            <w:r w:rsidRPr="00DA54E1">
              <w:rPr>
                <w:rFonts w:cs="Arial"/>
                <w:color w:val="000000"/>
                <w:lang w:val="de-DE"/>
              </w:rPr>
              <w:t>; z. B. die Spannweite der Zahlen 1, 2, 4, 6, 12, 15, 19, 26 ist 25 (=26 – 1).</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Spannweitentest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Spannweitentest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Spannweitentests werden für den Vergleich jedes Mittelwerts in einem Versuch mit jedem anderen Mittelwert benutzt; sie beruhen auf der </w:t>
            </w:r>
            <w:hyperlink r:id="rId665" w:history="1">
              <w:r w:rsidRPr="00DA54E1">
                <w:rPr>
                  <w:rFonts w:cs="Arial"/>
                  <w:color w:val="000000"/>
                  <w:lang w:val="de-DE"/>
                </w:rPr>
                <w:t>studentverteilten Spannweitenverteilung.</w:t>
              </w:r>
            </w:hyperlink>
            <w:r w:rsidRPr="00DA54E1">
              <w:rPr>
                <w:rFonts w:cs="Arial"/>
                <w:color w:val="000000"/>
                <w:lang w:val="de-DE"/>
              </w:rPr>
              <w:t xml:space="preserve"> Die üblichsten Spannweitentests sind: Duncan’s Multiple Range Test, Student-Newman-Keuls-Test, Tukey’s Test.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Standardabweichung innerhalb der Parzelle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Standardabweichung innerhalb der Parzelle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Wenn von Varianzkomponenten die Rede ist, wird dieser Begriff allgemein für die Variabilität innerhalb der Versuchseinheiten benutzt, z. B. innerhalb von Parzellen. Wenn beispielsweise mehrere Pflanzen in derselben Parzelle beobachtet werden, ist sie die Standardabweichung zwischen diesen Pflanzen.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Standardabweichung zwischen Parzellen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Standardabweichung zwischen Parzellen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Wenn von Varianzkomponenten die Rede ist, wird dieser Begriff in der Regel für die Variabilität zwischen Versuchseinheiten, wie Parzellen, verwendet.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Standardabweichung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Standardabweichung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Sie ist die Quadratwurzel der durchschnittlichen quadratischen Abweichung jeder Beobachtung vom arithmetischen Mittel. Mit anderen Worten ist sie die Quadratwurzel der Varianz. Vgl. Varianz.</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Standardfehler des Mittelwerts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Standardfehler des Mittelwerts</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Der </w:t>
            </w:r>
            <w:hyperlink r:id="rId666" w:history="1">
              <w:r w:rsidRPr="00DA54E1">
                <w:rPr>
                  <w:rFonts w:cs="Arial"/>
                  <w:color w:val="000000"/>
                  <w:lang w:val="de-DE"/>
                </w:rPr>
                <w:t>Standardfehler</w:t>
              </w:r>
            </w:hyperlink>
            <w:r w:rsidRPr="00DA54E1">
              <w:rPr>
                <w:rFonts w:cs="Arial"/>
                <w:color w:val="000000"/>
                <w:lang w:val="de-DE"/>
              </w:rPr>
              <w:t xml:space="preserve"> des Mittelwerts wird als </w:t>
            </w:r>
            <w:r w:rsidRPr="00DA54E1">
              <w:rPr>
                <w:rFonts w:ascii="Symbol" w:hAnsi="Symbol" w:cs="Arial"/>
                <w:color w:val="000000"/>
                <w:lang w:val="de-DE"/>
              </w:rPr>
              <w:t></w:t>
            </w:r>
            <w:r w:rsidRPr="00DA54E1">
              <w:rPr>
                <w:rFonts w:cs="Arial"/>
                <w:color w:val="000000"/>
                <w:vertAlign w:val="subscript"/>
                <w:lang w:val="de-DE"/>
              </w:rPr>
              <w:t>M</w:t>
            </w:r>
            <w:r w:rsidRPr="00DA54E1">
              <w:rPr>
                <w:rFonts w:cs="Arial"/>
                <w:color w:val="000000"/>
                <w:lang w:val="de-DE"/>
              </w:rPr>
              <w:t xml:space="preserve"> bezeichnet. Er ist die </w:t>
            </w:r>
            <w:hyperlink r:id="rId667" w:history="1">
              <w:r w:rsidRPr="00DA54E1">
                <w:rPr>
                  <w:rFonts w:cs="Arial"/>
                  <w:color w:val="000000"/>
                  <w:lang w:val="de-DE"/>
                </w:rPr>
                <w:t>Standardabweichung</w:t>
              </w:r>
            </w:hyperlink>
            <w:r w:rsidRPr="00DA54E1">
              <w:rPr>
                <w:rFonts w:cs="Arial"/>
                <w:color w:val="000000"/>
                <w:lang w:val="de-DE"/>
              </w:rPr>
              <w:t xml:space="preserve"> der </w:t>
            </w:r>
            <w:hyperlink r:id="rId668" w:history="1">
              <w:r w:rsidRPr="00DA54E1">
                <w:rPr>
                  <w:rFonts w:cs="Arial"/>
                  <w:color w:val="000000"/>
                  <w:lang w:val="de-DE"/>
                </w:rPr>
                <w:t>Stichprobenverteilung</w:t>
              </w:r>
            </w:hyperlink>
            <w:r w:rsidRPr="00DA54E1">
              <w:rPr>
                <w:rFonts w:cs="Arial"/>
                <w:color w:val="000000"/>
                <w:lang w:val="de-DE"/>
              </w:rPr>
              <w:t xml:space="preserve"> des Mittelwerts. Die Formel für den Standardfehler des Mittelwerts lautet: </w:t>
            </w:r>
            <w:r w:rsidRPr="00DA54E1">
              <w:rPr>
                <w:rFonts w:ascii="Symbol" w:hAnsi="Symbol" w:cs="Arial"/>
                <w:color w:val="000000"/>
                <w:lang w:val="de-DE"/>
              </w:rPr>
              <w:t></w:t>
            </w:r>
            <w:r w:rsidRPr="00DA54E1">
              <w:rPr>
                <w:rFonts w:cs="Arial"/>
                <w:color w:val="000000"/>
                <w:vertAlign w:val="subscript"/>
                <w:lang w:val="de-DE"/>
              </w:rPr>
              <w:t>M</w:t>
            </w:r>
            <w:r w:rsidRPr="00DA54E1">
              <w:rPr>
                <w:rFonts w:cs="Arial"/>
                <w:color w:val="000000"/>
                <w:lang w:val="de-DE"/>
              </w:rPr>
              <w:t xml:space="preserve"> = </w:t>
            </w:r>
            <w:r w:rsidRPr="00DA54E1">
              <w:rPr>
                <w:rFonts w:ascii="Symbol" w:hAnsi="Symbol" w:cs="Arial"/>
                <w:color w:val="000000"/>
                <w:lang w:val="de-DE"/>
              </w:rPr>
              <w:t></w:t>
            </w:r>
            <w:r w:rsidRPr="00DA54E1">
              <w:rPr>
                <w:rFonts w:ascii="Symbol" w:hAnsi="Symbol" w:cs="Arial"/>
                <w:color w:val="000000"/>
                <w:lang w:val="de-DE"/>
              </w:rPr>
              <w:t></w:t>
            </w:r>
            <w:r w:rsidRPr="00DA54E1">
              <w:rPr>
                <w:rFonts w:cs="Arial"/>
                <w:color w:val="000000"/>
                <w:lang w:val="de-DE"/>
              </w:rPr>
              <w:sym w:font="Symbol" w:char="F0D6"/>
            </w:r>
            <w:r w:rsidRPr="00DA54E1">
              <w:rPr>
                <w:rFonts w:cs="Arial"/>
                <w:color w:val="000000"/>
                <w:lang w:val="de-DE"/>
              </w:rPr>
              <w:t xml:space="preserve">N, wobei </w:t>
            </w:r>
            <w:r w:rsidRPr="00DA54E1">
              <w:rPr>
                <w:rFonts w:ascii="Symbol" w:hAnsi="Symbol" w:cs="Arial"/>
                <w:color w:val="000000"/>
                <w:lang w:val="de-DE"/>
              </w:rPr>
              <w:t></w:t>
            </w:r>
            <w:r w:rsidRPr="00DA54E1">
              <w:rPr>
                <w:rFonts w:cs="Arial"/>
                <w:color w:val="000000"/>
                <w:lang w:val="de-DE"/>
              </w:rPr>
              <w:t xml:space="preserve"> die Standardabweichung der ursprünglichen Verteilung und N die </w:t>
            </w:r>
            <w:hyperlink r:id="rId669" w:history="1">
              <w:r w:rsidRPr="00DA54E1">
                <w:rPr>
                  <w:rFonts w:cs="Arial"/>
                  <w:color w:val="000000"/>
                  <w:lang w:val="de-DE"/>
                </w:rPr>
                <w:t>Stichprobengröße</w:t>
              </w:r>
            </w:hyperlink>
            <w:r w:rsidRPr="00DA54E1">
              <w:rPr>
                <w:rFonts w:cs="Arial"/>
                <w:color w:val="000000"/>
                <w:lang w:val="de-DE"/>
              </w:rPr>
              <w:t xml:space="preserve"> ist (die Zahl der Punktwerte, auf der jeder Mittelwert beruht). Diese Formel nimmt keine </w:t>
            </w:r>
            <w:hyperlink r:id="rId670" w:history="1">
              <w:r w:rsidRPr="00DA54E1">
                <w:rPr>
                  <w:rFonts w:cs="Arial"/>
                  <w:color w:val="000000"/>
                  <w:lang w:val="de-DE"/>
                </w:rPr>
                <w:t>Normalverteilung an.</w:t>
              </w:r>
            </w:hyperlink>
            <w:r w:rsidRPr="00DA54E1">
              <w:rPr>
                <w:rFonts w:cs="Arial"/>
                <w:color w:val="000000"/>
                <w:lang w:val="de-DE"/>
              </w:rPr>
              <w:t xml:space="preserve"> Viele Verwendungen der Formel nehmen jedoch eine Normalverteilung an. Die Formel zeigt, daß der Standardfehler des Mittelwerts um so kleiner ist, je größere die Stichprobengröße ist. Spezifischer ausgedrückt, ist die Größe des Standardfehlers des Mittelwerts umgekehrt proportional zur Quadratwurzel der Stichprobengröße.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Standardfehler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Standardfehler</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Der Standardfehler einer </w:t>
            </w:r>
            <w:hyperlink r:id="rId671" w:history="1">
              <w:r w:rsidRPr="00DA54E1">
                <w:rPr>
                  <w:rFonts w:cs="Arial"/>
                  <w:color w:val="000000"/>
                  <w:lang w:val="de-DE"/>
                </w:rPr>
                <w:t>Kenngröße</w:t>
              </w:r>
            </w:hyperlink>
            <w:r w:rsidRPr="00DA54E1">
              <w:rPr>
                <w:rFonts w:cs="Arial"/>
                <w:color w:val="000000"/>
                <w:lang w:val="de-DE"/>
              </w:rPr>
              <w:t xml:space="preserve"> ist die </w:t>
            </w:r>
            <w:hyperlink r:id="rId672" w:history="1">
              <w:r w:rsidRPr="00DA54E1">
                <w:rPr>
                  <w:rFonts w:cs="Arial"/>
                  <w:color w:val="000000"/>
                  <w:lang w:val="de-DE"/>
                </w:rPr>
                <w:t>Standardabweichung</w:t>
              </w:r>
            </w:hyperlink>
            <w:r w:rsidRPr="00DA54E1">
              <w:rPr>
                <w:rFonts w:cs="Arial"/>
                <w:color w:val="000000"/>
                <w:lang w:val="de-DE"/>
              </w:rPr>
              <w:t xml:space="preserve"> der </w:t>
            </w:r>
            <w:hyperlink r:id="rId673" w:history="1">
              <w:r w:rsidRPr="00DA54E1">
                <w:rPr>
                  <w:rFonts w:cs="Arial"/>
                  <w:color w:val="000000"/>
                  <w:lang w:val="de-DE"/>
                </w:rPr>
                <w:t>Stichprobenverteilung</w:t>
              </w:r>
            </w:hyperlink>
            <w:r w:rsidRPr="00DA54E1">
              <w:rPr>
                <w:rFonts w:cs="Arial"/>
                <w:color w:val="000000"/>
                <w:lang w:val="de-DE"/>
              </w:rPr>
              <w:t xml:space="preserve"> dieser Kenngröße. Standardfehler sind wichtig, weil sie reflektieren, wie stark die </w:t>
            </w:r>
            <w:hyperlink r:id="rId674" w:history="1">
              <w:r w:rsidRPr="00DA54E1">
                <w:rPr>
                  <w:rFonts w:cs="Arial"/>
                  <w:color w:val="000000"/>
                  <w:lang w:val="de-DE"/>
                </w:rPr>
                <w:t>Stichprobenfluktuation</w:t>
              </w:r>
            </w:hyperlink>
            <w:r w:rsidRPr="00DA54E1">
              <w:rPr>
                <w:rFonts w:cs="Arial"/>
                <w:color w:val="000000"/>
                <w:lang w:val="de-DE"/>
              </w:rPr>
              <w:t xml:space="preserve"> ist, die eine Kenngröße zeigen wird. Die </w:t>
            </w:r>
            <w:hyperlink r:id="rId675" w:history="1">
              <w:r w:rsidRPr="00DA54E1">
                <w:rPr>
                  <w:rFonts w:cs="Arial"/>
                  <w:color w:val="000000"/>
                  <w:lang w:val="de-DE"/>
                </w:rPr>
                <w:t>inferentiellen Kenngrößen</w:t>
              </w:r>
            </w:hyperlink>
            <w:r w:rsidRPr="00DA54E1">
              <w:rPr>
                <w:rFonts w:cs="Arial"/>
                <w:color w:val="000000"/>
                <w:lang w:val="de-DE"/>
              </w:rPr>
              <w:t xml:space="preserve">, die am Aufbau von </w:t>
            </w:r>
            <w:hyperlink r:id="rId676" w:history="1">
              <w:r w:rsidRPr="00DA54E1">
                <w:rPr>
                  <w:rFonts w:cs="Arial"/>
                  <w:color w:val="000000"/>
                  <w:lang w:val="de-DE"/>
                </w:rPr>
                <w:t>Konfidenzintervallen</w:t>
              </w:r>
            </w:hyperlink>
            <w:r w:rsidRPr="00DA54E1">
              <w:rPr>
                <w:rFonts w:cs="Arial"/>
                <w:color w:val="000000"/>
                <w:lang w:val="de-DE"/>
              </w:rPr>
              <w:t xml:space="preserve"> und an </w:t>
            </w:r>
            <w:hyperlink r:id="rId677" w:history="1">
              <w:r w:rsidRPr="00DA54E1">
                <w:rPr>
                  <w:rFonts w:cs="Arial"/>
                  <w:color w:val="000000"/>
                  <w:lang w:val="de-DE"/>
                </w:rPr>
                <w:t>Signifikanztests beteiligt sind, beruhen auf</w:t>
              </w:r>
            </w:hyperlink>
            <w:r w:rsidRPr="00DA54E1">
              <w:rPr>
                <w:rFonts w:cs="Arial"/>
                <w:color w:val="000000"/>
                <w:lang w:val="de-DE"/>
              </w:rPr>
              <w:t xml:space="preserve"> Standardfehlern. Der Standardfehler einer Kenngröße hängt von der Stichprobengröße ab. In der Regel ist der Standardfehler um so kleiner, je größer die Stichprobengröße ist. Der Standardfehler einer Kenngröße wird in der Regel mit dem griechischem Buchstaben Sigma (</w:t>
            </w:r>
            <w:r w:rsidRPr="00DA54E1">
              <w:rPr>
                <w:rFonts w:ascii="Symbol" w:hAnsi="Symbol" w:cs="Arial"/>
                <w:color w:val="000000"/>
                <w:lang w:val="de-DE"/>
              </w:rPr>
              <w:t></w:t>
            </w:r>
            <w:r w:rsidRPr="00DA54E1">
              <w:rPr>
                <w:rFonts w:cs="Arial"/>
                <w:color w:val="000000"/>
                <w:lang w:val="de-DE"/>
              </w:rPr>
              <w:t xml:space="preserve">) bezeichnet, mit einem tiefgestellten Index, der die Kenngröße angibt. Der Standardfehler des </w:t>
            </w:r>
            <w:hyperlink r:id="rId678" w:history="1">
              <w:r w:rsidRPr="00DA54E1">
                <w:rPr>
                  <w:rFonts w:cs="Arial"/>
                  <w:color w:val="000000"/>
                  <w:lang w:val="de-DE"/>
                </w:rPr>
                <w:t>Mittelwerts</w:t>
              </w:r>
            </w:hyperlink>
            <w:r w:rsidRPr="00DA54E1">
              <w:rPr>
                <w:rFonts w:cs="Arial"/>
                <w:color w:val="000000"/>
                <w:lang w:val="de-DE"/>
              </w:rPr>
              <w:t xml:space="preserve"> wird beispielsweise durch das Symbol: </w:t>
            </w:r>
            <w:r w:rsidRPr="00DA54E1">
              <w:rPr>
                <w:rFonts w:ascii="Symbol" w:hAnsi="Symbol" w:cs="Arial"/>
                <w:color w:val="000000"/>
                <w:lang w:val="de-DE"/>
              </w:rPr>
              <w:t></w:t>
            </w:r>
            <w:r w:rsidRPr="00DA54E1">
              <w:rPr>
                <w:rFonts w:cs="Arial"/>
                <w:color w:val="000000"/>
                <w:vertAlign w:val="subscript"/>
                <w:lang w:val="de-DE"/>
              </w:rPr>
              <w:t>M</w:t>
            </w:r>
            <w:r w:rsidRPr="00DA54E1">
              <w:rPr>
                <w:rFonts w:cs="Arial"/>
                <w:color w:val="000000"/>
                <w:lang w:val="de-DE"/>
              </w:rPr>
              <w:t xml:space="preserve"> angegeben.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Standardisierte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Standardisierte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Variable, die durch Multiplikation aller Punktwerte mit einer Konstante und/oder durch die Addition einer Konstante zu allen Punktwerten transformiert wurde. Diese Konstanten werden häufig so ausgewählt, daß die transformierten Punktwerte einen Mittelwert von null und eine Varianz (und Standardabweichung) von 1,0 haben.</w:t>
            </w:r>
          </w:p>
        </w:tc>
      </w:tr>
      <w:tr w:rsidR="00C80278" w:rsidRPr="00DA54E1" w:rsidTr="00F21A3F">
        <w:trPr>
          <w:cantSplit/>
        </w:trPr>
        <w:tc>
          <w:tcPr>
            <w:tcW w:w="9889" w:type="dxa"/>
          </w:tcPr>
          <w:p w:rsidR="00C80278" w:rsidRPr="00DA54E1" w:rsidRDefault="00C80278" w:rsidP="00F21A3F">
            <w:pPr>
              <w:spacing w:after="120"/>
              <w:rPr>
                <w:rFonts w:cs="Arial"/>
                <w:lang w:val="de-DE"/>
              </w:rPr>
            </w:pPr>
            <w:r w:rsidRPr="00DA54E1">
              <w:rPr>
                <w:rFonts w:cs="Arial"/>
                <w:b/>
                <w:color w:val="FF0000"/>
                <w:lang w:val="de-DE"/>
              </w:rPr>
              <w:t>Standardisierter Koeffizient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Standardisierter Koeffizient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Wenn eine Analyse an Variablen durchgeführt wird, die standardisiert wurden, so daß sie Varianzen von 1,0 aufweisen, sind die sich ergebenden Schätzungen als standardisierte Koeffizienten bekannt; eine Regression, die an ursprünglichen Variablen vorgenommen wird, erzeugt beispielsweise unstandardisierte Regressionskoeffizienten, die als b bekannt sind, während eine an standardisierten Variablen vorgenommene Regression standardisierte Regressionskoeffizienten erzeugt, die als Beta bekannt sind. (In der Praxis können beide Typen von Koeffizienten anhand der ursprünglichen Variablen geschätzt werden.)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Standard-Normalverteilung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Standard-Normalverteilung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Die Standard</w:t>
            </w:r>
            <w:r w:rsidRPr="00DA54E1">
              <w:rPr>
                <w:rFonts w:cs="Arial"/>
                <w:color w:val="000000"/>
                <w:lang w:val="de-DE"/>
              </w:rPr>
              <w:noBreakHyphen/>
              <w:t xml:space="preserve">Normalverteilung ist eine </w:t>
            </w:r>
            <w:hyperlink r:id="rId679" w:history="1">
              <w:r w:rsidRPr="00DA54E1">
                <w:rPr>
                  <w:rFonts w:cs="Arial"/>
                  <w:color w:val="000000"/>
                  <w:lang w:val="de-DE"/>
                </w:rPr>
                <w:t>Normalverteilung</w:t>
              </w:r>
            </w:hyperlink>
            <w:r w:rsidRPr="00DA54E1">
              <w:rPr>
                <w:rFonts w:cs="Arial"/>
                <w:color w:val="000000"/>
                <w:lang w:val="de-DE"/>
              </w:rPr>
              <w:t xml:space="preserve"> mit einem </w:t>
            </w:r>
            <w:hyperlink r:id="rId680" w:history="1">
              <w:r w:rsidRPr="00DA54E1">
                <w:rPr>
                  <w:rFonts w:cs="Arial"/>
                  <w:color w:val="000000"/>
                  <w:lang w:val="de-DE"/>
                </w:rPr>
                <w:t>Mittelwert</w:t>
              </w:r>
            </w:hyperlink>
            <w:r w:rsidRPr="00DA54E1">
              <w:rPr>
                <w:rFonts w:cs="Arial"/>
                <w:color w:val="000000"/>
                <w:lang w:val="de-DE"/>
              </w:rPr>
              <w:t xml:space="preserve"> von 0 und einer </w:t>
            </w:r>
            <w:hyperlink r:id="rId681" w:history="1">
              <w:r w:rsidRPr="00DA54E1">
                <w:rPr>
                  <w:rFonts w:cs="Arial"/>
                  <w:color w:val="000000"/>
                  <w:lang w:val="de-DE"/>
                </w:rPr>
                <w:t>Standardabweichung</w:t>
              </w:r>
            </w:hyperlink>
            <w:r w:rsidRPr="00DA54E1">
              <w:rPr>
                <w:rFonts w:cs="Arial"/>
                <w:color w:val="000000"/>
                <w:lang w:val="de-DE"/>
              </w:rPr>
              <w:t xml:space="preserve"> von 1. </w:t>
            </w:r>
            <w:r w:rsidRPr="00DA54E1">
              <w:rPr>
                <w:rFonts w:cs="Arial"/>
                <w:lang w:val="de-DE"/>
              </w:rPr>
              <w:t>Normalverteilungen können durch folgende Formel in Standard</w:t>
            </w:r>
            <w:r w:rsidRPr="00DA54E1">
              <w:rPr>
                <w:rFonts w:cs="Arial"/>
                <w:lang w:val="de-DE"/>
              </w:rPr>
              <w:noBreakHyphen/>
              <w:t>Normalverteilungen transformiert werden:</w:t>
            </w:r>
          </w:p>
          <w:p w:rsidR="00C80278" w:rsidRPr="00DA54E1" w:rsidRDefault="00C80278" w:rsidP="00F21A3F">
            <w:pPr>
              <w:spacing w:after="240"/>
              <w:rPr>
                <w:rFonts w:cs="Arial"/>
                <w:lang w:val="de-DE"/>
              </w:rPr>
            </w:pPr>
            <w:r w:rsidRPr="00DA54E1">
              <w:rPr>
                <w:rFonts w:cs="Arial"/>
                <w:lang w:val="de-DE"/>
              </w:rPr>
              <w:t>Z = (X-</w:t>
            </w:r>
            <w:r w:rsidRPr="00DA54E1">
              <w:rPr>
                <w:rFonts w:ascii="Symbol" w:hAnsi="Symbol" w:cs="Arial"/>
                <w:lang w:val="de-DE"/>
              </w:rPr>
              <w:t></w:t>
            </w:r>
            <w:r w:rsidRPr="00DA54E1">
              <w:rPr>
                <w:rFonts w:ascii="Symbol" w:hAnsi="Symbol" w:cs="Arial"/>
                <w:lang w:val="de-DE"/>
              </w:rPr>
              <w:t></w:t>
            </w:r>
            <w:r w:rsidRPr="00DA54E1">
              <w:rPr>
                <w:rFonts w:ascii="Symbol" w:hAnsi="Symbol" w:cs="Arial"/>
                <w:lang w:val="de-DE"/>
              </w:rPr>
              <w:t></w:t>
            </w:r>
            <w:r w:rsidRPr="00DA54E1">
              <w:rPr>
                <w:rFonts w:ascii="Symbol" w:hAnsi="Symbol" w:cs="Arial"/>
                <w:lang w:val="de-DE"/>
              </w:rPr>
              <w:t></w:t>
            </w:r>
            <w:r w:rsidRPr="00DA54E1">
              <w:rPr>
                <w:rFonts w:ascii="Symbol" w:hAnsi="Symbol" w:cs="Arial"/>
                <w:lang w:val="de-DE"/>
              </w:rPr>
              <w:t></w:t>
            </w:r>
            <w:r w:rsidRPr="00DA54E1">
              <w:rPr>
                <w:rFonts w:ascii="Symbol" w:hAnsi="Symbol" w:cs="Arial"/>
                <w:lang w:val="de-DE"/>
              </w:rPr>
              <w:t></w:t>
            </w:r>
            <w:r w:rsidRPr="00DA54E1">
              <w:rPr>
                <w:rFonts w:ascii="Symbol" w:hAnsi="Symbol" w:cs="Arial"/>
                <w:lang w:val="de-DE"/>
              </w:rPr>
              <w:t></w:t>
            </w:r>
          </w:p>
          <w:p w:rsidR="00C80278" w:rsidRPr="00DA54E1" w:rsidRDefault="00C80278" w:rsidP="00F21A3F">
            <w:pPr>
              <w:spacing w:after="240"/>
              <w:rPr>
                <w:rFonts w:cs="Arial"/>
                <w:lang w:val="de-DE"/>
              </w:rPr>
            </w:pPr>
            <w:r w:rsidRPr="00DA54E1">
              <w:rPr>
                <w:rFonts w:cs="Arial"/>
                <w:lang w:val="de-DE"/>
              </w:rPr>
              <w:t xml:space="preserve">wobei X ein Punktwert aus der ursprünglichen Normalverteilung, </w:t>
            </w:r>
            <w:r w:rsidRPr="00DA54E1">
              <w:rPr>
                <w:rFonts w:ascii="Symbol" w:hAnsi="Symbol" w:cs="Arial"/>
                <w:lang w:val="de-DE"/>
              </w:rPr>
              <w:t></w:t>
            </w:r>
            <w:r w:rsidRPr="00DA54E1">
              <w:rPr>
                <w:rFonts w:cs="Arial"/>
                <w:lang w:val="de-DE"/>
              </w:rPr>
              <w:t xml:space="preserve"> der Mittelwert der ursprünglichen Normalverteilung und </w:t>
            </w:r>
            <w:r w:rsidRPr="00DA54E1">
              <w:rPr>
                <w:rFonts w:ascii="Symbol" w:hAnsi="Symbol" w:cs="Arial"/>
                <w:lang w:val="de-DE"/>
              </w:rPr>
              <w:t></w:t>
            </w:r>
            <w:r w:rsidRPr="00DA54E1">
              <w:rPr>
                <w:rFonts w:cs="Arial"/>
                <w:lang w:val="de-DE"/>
              </w:rPr>
              <w:t xml:space="preserve"> die Standardabweichung der ursprünglichen Normalverteilung ist. Die Standard-Normalverteilung wird mitunter als Z-Verteilung bezeichnet.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Standard-Punktwerte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Standard-Punktwerte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Wenn eine Menge von Punktwerten in </w:t>
            </w:r>
            <w:hyperlink r:id="rId682" w:history="1">
              <w:r w:rsidRPr="00DA54E1">
                <w:rPr>
                  <w:rFonts w:cs="Arial"/>
                  <w:color w:val="000000"/>
                  <w:lang w:val="de-DE"/>
                </w:rPr>
                <w:t>z-Punktwerte konvertiert wird,</w:t>
              </w:r>
            </w:hyperlink>
            <w:r w:rsidRPr="00DA54E1">
              <w:rPr>
                <w:rFonts w:cs="Arial"/>
                <w:color w:val="000000"/>
                <w:lang w:val="de-DE"/>
              </w:rPr>
              <w:t xml:space="preserve"> werden die Punktwerte als standardisiert angesehen und als Standard-Punktwerte bezeichnet. Standard-Punktwerte haben einen Mittelwert von 0 und eine Standardabweichung von 1.</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Statistik</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Statistik</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Der Begriff „Statistik“ wird in mehreren verschiedenen Bedeutungen benutzt. Im weitesten Sinne bezieht sich „Statistik“ auf eine Reihe von Techniken und Verfahren für die Analyse von Daten, die Interpretation von Daten, die Darstellung von Daten und die Entscheidungsfindung aufgrund von Daten. Dies ist in der Regel der Inhalt von Lehrgängen auf dem Gebiet der „Statistik“. In einer zweiten Anwendung wird Statistik als Plural von Kenngröße benutzt.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Statistische Meßgröße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Statistische Meßgröße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Zahl (Kenngröße), deren Höhe den Umfang einer gewissen Zielgröße angibt, z. B. die Stärke einer Beziehung, den Grad der Variation, die Größe eines Unterschieds, das Einkommensniveau usw. Beispiele sind Mittelwerte, Varianzen, Korrelationskoeffizienten und viele andere. Statistische Meßgrößen sind von statistischen Tests verschieden. Vgl. auch statistischer Test.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Statistische Methode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Statistische Methode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Beispiele sind Varianzanalyse (ANOVA), Modified Joint Regression Analysis (modifizierte mehrdimensionale Regressionsanalyse), COYD, COYU und viele andere.</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Statistische Signifikanz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Statistische Signifikanz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Signifikanztests werden durchgeführt, um festzustellen, ob die </w:t>
            </w:r>
            <w:hyperlink r:id="rId683" w:history="1">
              <w:r w:rsidRPr="00DA54E1">
                <w:rPr>
                  <w:rFonts w:cs="Arial"/>
                  <w:color w:val="000000"/>
                  <w:lang w:val="de-DE"/>
                </w:rPr>
                <w:t>Nullhypothese</w:t>
              </w:r>
            </w:hyperlink>
            <w:r w:rsidRPr="00DA54E1">
              <w:rPr>
                <w:rFonts w:cs="Arial"/>
                <w:color w:val="000000"/>
                <w:lang w:val="de-DE"/>
              </w:rPr>
              <w:t xml:space="preserve"> zurückgewiesen werden kann. Wenn die Nullhypothese zurückgewiesen wird, dann wird der in einer Stichprobe festgestellte Effekt als statistisch signifikant bezeichnet. Wenn die Nullhypothese nicht zurückgewiesen wird, ist der Effekt nicht signifikant. Der Experimentator wählt vor der Durchführung der statistischen Analyse ein </w:t>
            </w:r>
            <w:hyperlink r:id="rId684" w:history="1">
              <w:r w:rsidRPr="00DA54E1">
                <w:rPr>
                  <w:rFonts w:cs="Arial"/>
                  <w:color w:val="000000"/>
                  <w:lang w:val="de-DE"/>
                </w:rPr>
                <w:t>Signifikanzniveau</w:t>
              </w:r>
            </w:hyperlink>
            <w:r w:rsidRPr="00DA54E1">
              <w:rPr>
                <w:rFonts w:cs="Arial"/>
                <w:color w:val="000000"/>
                <w:lang w:val="de-DE"/>
              </w:rPr>
              <w:t xml:space="preserve">. Das gewählte Signifikanzniveau bestimmt die Wahrscheinlichkeit eines Fehlers vom </w:t>
            </w:r>
            <w:hyperlink r:id="rId685" w:history="1">
              <w:r w:rsidRPr="00DA54E1">
                <w:rPr>
                  <w:rFonts w:cs="Arial"/>
                  <w:color w:val="000000"/>
                  <w:lang w:val="de-DE"/>
                </w:rPr>
                <w:t>Typ I</w:t>
              </w:r>
            </w:hyperlink>
            <w:r w:rsidRPr="00DA54E1">
              <w:rPr>
                <w:rFonts w:cs="Arial"/>
                <w:color w:val="000000"/>
                <w:lang w:val="de-DE"/>
              </w:rPr>
              <w: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Statistische Unabhängigkeit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Statistische Unabhängigkeit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Vollständiges Fehlen einer Kovariation zwischen Variablen, Fehlen einer Assoziation zwischen Variablen. Wenn bei der Varianz- oder Kovarianzanalyse angewandt, wird die statistische Unabhängigkeit zwischen den unabhängigen Variablen mitunter als balancierte Versuchsanlage bezeichnet.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Statistischer Test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Statistischer Test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 s</w:t>
            </w:r>
            <w:r w:rsidRPr="00DA54E1">
              <w:rPr>
                <w:rFonts w:cs="Arial"/>
                <w:bCs/>
                <w:lang w:val="de-DE"/>
              </w:rPr>
              <w:t xml:space="preserve">tatistischer Test kann durchgeführt werden, um die Wahrscheinlichkeit zu beurteilen, daß eine statistische Meßgröße von einem vorselektierten Wert (häufig null) um nicht mehr abweicht, als infolge der Funktion des Zufalls erwartet würde, wenn die untersuchten Fälle nach dem Zufallsprinzip aus einer größeren </w:t>
            </w:r>
            <w:r w:rsidRPr="00DA54E1">
              <w:rPr>
                <w:rFonts w:cs="Arial"/>
                <w:lang w:val="de-DE"/>
              </w:rPr>
              <w:t>Population ausgewählt würden. Beispiele sind Pearson’s Chi-Quadrat, F-Test, t-Test und viele andere. Statistische Tests sind verschieden von statistischen Meßgrößen. Vgl. auch statistische Meßgröße u</w:t>
            </w:r>
            <w:r w:rsidRPr="00DA54E1">
              <w:rPr>
                <w:rFonts w:cs="Arial"/>
                <w:bCs/>
                <w:lang w:val="de-DE"/>
              </w:rPr>
              <w:t>nd Hypothesentest.</w:t>
            </w:r>
          </w:p>
        </w:tc>
      </w:tr>
      <w:tr w:rsidR="00C80278" w:rsidRPr="00DA54E1" w:rsidTr="00F21A3F">
        <w:trPr>
          <w:cantSplit/>
        </w:trPr>
        <w:tc>
          <w:tcPr>
            <w:tcW w:w="9889" w:type="dxa"/>
          </w:tcPr>
          <w:p w:rsidR="00C80278" w:rsidRPr="00DA54E1" w:rsidRDefault="00C80278" w:rsidP="00F21A3F">
            <w:pPr>
              <w:spacing w:after="240"/>
              <w:rPr>
                <w:rFonts w:cs="Arial"/>
                <w:bCs/>
                <w:color w:val="000000"/>
                <w:lang w:val="de-DE"/>
              </w:rPr>
            </w:pPr>
            <w:r w:rsidRPr="00DA54E1">
              <w:rPr>
                <w:rFonts w:cs="Arial"/>
                <w:b/>
                <w:color w:val="FF0000"/>
                <w:lang w:val="de-DE"/>
              </w:rPr>
              <w:t>Statistisches Modell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Statistisches Modell</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 xml:space="preserve">ist ein formalisierter mathematischer Ausdruck, der den Prozeß beschreibt, von dem angenommen wird, daß er eine Menge beobachteter Daten generiert hat. Ein statistisches Modell bietet eine allgemeine Struktur für die Analyse der beobachteten Daten und stellt auch die Annahmen klar, die  erforderlich sind, damit die Analyse gültig ist. Die beobachteten Daten umfassen in der Regel eine Variable von primärer Bedeutung, d. h. die Reaktionsvariable, und eine oder mehrere erläuternde Variablen. Das übliche Ziel der Analyse ist die Untersuchung der Effekte von Versuchsgliedern und/oder anderen erläuternden Variablen auf die Reaktionsvariable und dadurch die Bereitstellung eines geeigneten statistischen Modells für die Beziehung zwischen dieser und den erläuternden Variablen. Das Modell prädiktiert oder erläutert somit die Reaktionsvariable anhand der erläuternden Variablen. </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Stichprobe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Stichprobe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Eine Stichprobe ist eine Teilmenge einer </w:t>
            </w:r>
            <w:hyperlink r:id="rId686" w:history="1">
              <w:r w:rsidRPr="00DA54E1">
                <w:rPr>
                  <w:rFonts w:cs="Arial"/>
                  <w:color w:val="000000"/>
                  <w:lang w:val="de-DE"/>
                </w:rPr>
                <w:t>Population.</w:t>
              </w:r>
            </w:hyperlink>
            <w:r w:rsidRPr="00DA54E1">
              <w:rPr>
                <w:rFonts w:cs="Arial"/>
                <w:color w:val="000000"/>
                <w:lang w:val="de-DE"/>
              </w:rPr>
              <w:t xml:space="preserve"> Da es in der Regel undurchführbar ist, jedes Glied einer Population zu testen, ist eine Stichprobe aus der Population gewöhnlich der beste verfügbare Lösungsansatz. Die </w:t>
            </w:r>
            <w:hyperlink r:id="rId687" w:history="1">
              <w:r w:rsidRPr="00DA54E1">
                <w:rPr>
                  <w:rFonts w:cs="Arial"/>
                  <w:color w:val="000000"/>
                  <w:lang w:val="de-DE"/>
                </w:rPr>
                <w:t>inferentielle Statistik</w:t>
              </w:r>
            </w:hyperlink>
            <w:r w:rsidRPr="00DA54E1">
              <w:rPr>
                <w:rFonts w:cs="Arial"/>
                <w:color w:val="000000"/>
                <w:lang w:val="de-DE"/>
              </w:rPr>
              <w:t xml:space="preserve"> erfordert in der Regel, daß die Stichproben nach dem Zufallsprinzip entnommen werden, obwohl einige Arten der Stichprobenentnahme versuchen, die Stichprobe möglichst repräsentativ für die Population zu machen, indem die Stichprobe so ausgewählt wird, daß sie der Population in den wichtigsten Merkmalen ähnlich ist.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Stichprobenfluktuation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Stichprobenfluktuation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Die Stichprobenfluktuation bezieht sich auf das Ausmaß, in dem</w:t>
            </w:r>
            <w:hyperlink r:id="rId688" w:history="1">
              <w:r w:rsidRPr="00DA54E1">
                <w:rPr>
                  <w:rFonts w:cs="Arial"/>
                  <w:color w:val="000000"/>
                  <w:lang w:val="de-DE"/>
                </w:rPr>
                <w:t xml:space="preserve"> eine Kenngröße</w:t>
              </w:r>
            </w:hyperlink>
            <w:r w:rsidRPr="00DA54E1">
              <w:rPr>
                <w:rFonts w:cs="Arial"/>
                <w:color w:val="000000"/>
                <w:lang w:val="de-DE"/>
              </w:rPr>
              <w:t xml:space="preserve"> bei verschiedenen Stichproben verschiedene Werte annimmt, das heißt, sie bezieht sich darauf, wie stark der Wert der Kenngröße von Stichprobe zu Stichprobe schwankt. Eine Kenngröße, deren Wert von Stichprobe zu Stichprobe stark schwankt, ist der Stichprobenfluktuation stark unterworfen.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Stichprobengröße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Stichprobengröße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Die Stichprobengröße ist ganz einfach die Größe der Stichprobe. Wenn nur eine Stichprobe vorhanden ist, wird häufig der Buchstabe „N“ für die Bezeichnung der Stichprobengröße benutzt. Wenn die Stichproben aus jeder Population „a“ entnommen werden, dann wird häufig der Kleinbuchstabe „n“ für die Bezeichnung der Größe der Stichprobe aus jeder Population benutzt. Wenn Stichproben aus mehr als einer Population entnommen werden, wird N für die Angabe der Gesamtzahl der als Stichproben entnommenen Subjekte benutzt und ist gleich (a)*(n). Wenn die Stichprobengrößen aus den verschiedenen Populationen verschieden sind, dann würde n</w:t>
            </w:r>
            <w:r w:rsidRPr="00DA54E1">
              <w:rPr>
                <w:rFonts w:cs="Arial"/>
                <w:color w:val="000000"/>
                <w:vertAlign w:val="subscript"/>
                <w:lang w:val="de-DE"/>
              </w:rPr>
              <w:t xml:space="preserve">1 </w:t>
            </w:r>
            <w:r w:rsidRPr="00DA54E1">
              <w:rPr>
                <w:rFonts w:cs="Arial"/>
                <w:color w:val="000000"/>
                <w:lang w:val="de-DE"/>
              </w:rPr>
              <w:t>die Stichprobengröße aus der ersten Population, n</w:t>
            </w:r>
            <w:r w:rsidRPr="00DA54E1">
              <w:rPr>
                <w:rFonts w:cs="Arial"/>
                <w:color w:val="000000"/>
                <w:vertAlign w:val="subscript"/>
                <w:lang w:val="de-DE"/>
              </w:rPr>
              <w:t xml:space="preserve">2 </w:t>
            </w:r>
            <w:r w:rsidRPr="00DA54E1">
              <w:rPr>
                <w:rFonts w:cs="Arial"/>
                <w:color w:val="000000"/>
                <w:lang w:val="de-DE"/>
              </w:rPr>
              <w:t xml:space="preserve">diejenige aus der zweiten Population usw. angeben. Die Gesamtzahl der als Stichprobe entnommenen Subjekte würde noch immer mit N angegeben. Wenn </w:t>
            </w:r>
            <w:hyperlink r:id="rId689" w:history="1">
              <w:r w:rsidRPr="00DA54E1">
                <w:rPr>
                  <w:rFonts w:cs="Arial"/>
                  <w:color w:val="000000"/>
                  <w:lang w:val="de-DE"/>
                </w:rPr>
                <w:t>Korrelationen</w:t>
              </w:r>
            </w:hyperlink>
            <w:r w:rsidRPr="00DA54E1">
              <w:rPr>
                <w:rFonts w:cs="Arial"/>
                <w:color w:val="000000"/>
                <w:lang w:val="de-DE"/>
              </w:rPr>
              <w:t xml:space="preserve"> berechnet werden, bezieht sich die Stichprobengröße (N) auf die Zahl der Subjekte und somit vielmehr auf die Zahl der Punktwertepaare denn auf die Gesamtzahl der Punktwerte. Das Symbol N bezieht sich auch auf die Zahl der Subjekte in den Formeln für die Prüfung der Unterschiede zwischen </w:t>
            </w:r>
            <w:hyperlink r:id="rId690" w:history="1">
              <w:r w:rsidRPr="00DA54E1">
                <w:rPr>
                  <w:rFonts w:cs="Arial"/>
                  <w:color w:val="000000"/>
                  <w:lang w:val="de-DE"/>
                </w:rPr>
                <w:t>abhängigen Mittelwerten</w:t>
              </w:r>
            </w:hyperlink>
            <w:r w:rsidRPr="00DA54E1">
              <w:rPr>
                <w:rFonts w:cs="Arial"/>
                <w:color w:val="000000"/>
                <w:lang w:val="de-DE"/>
              </w:rPr>
              <w:t>. Auch hier ist es die Zahl der Subjekte, nicht die Zahl der Punktwerte.</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Streubreite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Streubreite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Vgl. Dispersion.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Strichdiagramm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Strichdiagramm</w:instrText>
            </w:r>
            <w:r w:rsidRPr="00DA54E1">
              <w:rPr>
                <w:rFonts w:cs="Arial"/>
                <w:lang w:val="de-DE"/>
              </w:rPr>
              <w:instrText xml:space="preserve">" </w:instrText>
            </w:r>
            <w:r w:rsidRPr="00DA54E1">
              <w:rPr>
                <w:rFonts w:cs="Arial"/>
                <w:color w:val="FF0000"/>
                <w:lang w:val="de-DE"/>
              </w:rPr>
              <w:fldChar w:fldCharType="end"/>
            </w:r>
            <w:r w:rsidRPr="00DA54E1">
              <w:rPr>
                <w:rFonts w:cs="Arial"/>
                <w:b/>
                <w:lang w:val="de-DE"/>
              </w:rPr>
              <w:t>:</w:t>
            </w:r>
            <w:r w:rsidRPr="00DA54E1">
              <w:rPr>
                <w:rFonts w:cs="Arial"/>
                <w:lang w:val="de-DE"/>
              </w:rPr>
              <w:t xml:space="preserve"> Ein Strichdiagramm ist einem Histogramm sehr ähnlich und unterscheidet sich darin, daß die Spalten durch einen geringen Abstand voneinander getrennt sind. Strichdiagramme werden gewöhnlich für qualitative Variablen benutzt</w:t>
            </w:r>
            <w:r w:rsidRPr="00DA54E1">
              <w:rPr>
                <w:rFonts w:cs="Arial"/>
                <w:color w:val="000000"/>
                <w:lang w:val="de-DE"/>
              </w:rPr>
              <w:t>.</w:t>
            </w:r>
          </w:p>
        </w:tc>
      </w:tr>
      <w:tr w:rsidR="00C80278" w:rsidRPr="00DA54E1" w:rsidTr="00F21A3F">
        <w:trPr>
          <w:cantSplit/>
        </w:trPr>
        <w:tc>
          <w:tcPr>
            <w:tcW w:w="9889" w:type="dxa"/>
          </w:tcPr>
          <w:p w:rsidR="00C80278" w:rsidRPr="00DA54E1" w:rsidRDefault="00C80278" w:rsidP="00F21A3F">
            <w:pPr>
              <w:spacing w:after="240"/>
              <w:rPr>
                <w:rFonts w:cs="Arial"/>
                <w:bCs/>
                <w:lang w:val="de-DE"/>
              </w:rPr>
            </w:pPr>
            <w:r w:rsidRPr="00DA54E1">
              <w:rPr>
                <w:rFonts w:cs="Arial"/>
                <w:b/>
                <w:color w:val="FF0000"/>
                <w:lang w:val="de-DE"/>
              </w:rPr>
              <w:t>Studentsche t-Verteilung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Studentsche t-Verteilung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Die Studentsche t-Verteilung ist die Verteilung des Verhältnisses einer Standard-Normalvariable und der Quadratwurzel einer Chi-Quadrat-Variablen, dividiert durch ihre Freiheitsgrade, wenn die Standard</w:t>
            </w:r>
            <w:r w:rsidRPr="00DA54E1">
              <w:rPr>
                <w:rFonts w:cs="Arial"/>
                <w:bCs/>
                <w:lang w:val="de-DE"/>
              </w:rPr>
              <w:noBreakHyphen/>
              <w:t xml:space="preserve">Normal- und die Chi-Quadrat-Variablen unabhängig sind. Sie wird zur Berechnung von Wahrscheinlichkeiten und dadurch zur Prüfung der Signifikanz bei t-Tests benutzt. Vgl. auch t-Test. Die Studentsche t-Verteilung hat einen Parameter, ihre Freiheitsgrade, der gleich ist wie die Freiheitsgrade der Chi-Quadrat-Variablen, aus der er berechnet wird. Die Form der Studentschen t-Verteilung ähnelt der Glockenform einer Standard-Normalvariable, außer daß sie etwas niedriger und breiter ist. Während die Zahl der Freiheitsgrade zunimmt, nähert sich die Studentsche t-Verteilung der Standard-Normalverteilung. </w:t>
            </w:r>
          </w:p>
        </w:tc>
      </w:tr>
      <w:tr w:rsidR="00C80278" w:rsidRPr="00DA54E1" w:rsidTr="00F21A3F">
        <w:trPr>
          <w:cantSplit/>
        </w:trPr>
        <w:tc>
          <w:tcPr>
            <w:tcW w:w="9889" w:type="dxa"/>
          </w:tcPr>
          <w:p w:rsidR="00C80278" w:rsidRPr="00DA54E1" w:rsidRDefault="00C80278" w:rsidP="00F21A3F">
            <w:pPr>
              <w:spacing w:after="240"/>
              <w:rPr>
                <w:rFonts w:cs="Arial"/>
                <w:bCs/>
                <w:color w:val="000000"/>
                <w:lang w:val="de-DE"/>
              </w:rPr>
            </w:pPr>
            <w:r w:rsidRPr="00DA54E1">
              <w:rPr>
                <w:rFonts w:cs="Arial"/>
                <w:b/>
                <w:color w:val="FF0000"/>
                <w:lang w:val="de-DE"/>
              </w:rPr>
              <w:t>Symmetrische 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Symmetrische 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color w:val="000000"/>
                <w:lang w:val="de-DE"/>
              </w:rPr>
              <w:t>ist eine Verteilung ohne Schiefe. Somit sind ihre gegenüberliegenden Seiten bezüglich des Mittelwerts und des Medians symmetrisch.</w:t>
            </w:r>
            <w:r w:rsidRPr="00DA54E1">
              <w:rPr>
                <w:rFonts w:cs="Arial"/>
                <w:bCs/>
                <w:lang w:val="de-DE"/>
              </w:rPr>
              <w:t xml:space="preserve"> </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Test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Test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Statistischer Test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Testkenngröße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Testkenngröße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color w:val="000000"/>
                <w:lang w:val="de-DE"/>
              </w:rPr>
              <w:t xml:space="preserve"> Eine numerische Menge, die aus den Beobachtungen berechnet wird, anhand derer ein Test durchgeführt wird.</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Testumfang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Testumfang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Synonym für Signifikanzniveau.</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Transformation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Transformation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an den Punktwerten aller Kästen einer Variable durch Anwendung derselben (denselben) mathematischen Operation(en) auf jeden Punktwert vorgenommene Änderung. (Übliche Operationen umfassen Addition einer Konstante, Multiplikation mit einer Konstante, Anwendung von Logarithmen, Arkussinus, Rangordnung, Bracketing usw.)</w:t>
            </w:r>
          </w:p>
        </w:tc>
      </w:tr>
      <w:tr w:rsidR="00C80278" w:rsidRPr="00DA54E1" w:rsidTr="00F21A3F">
        <w:trPr>
          <w:cantSplit/>
          <w:trHeight w:val="1835"/>
        </w:trPr>
        <w:tc>
          <w:tcPr>
            <w:tcW w:w="9889" w:type="dxa"/>
          </w:tcPr>
          <w:p w:rsidR="00C80278" w:rsidRPr="00DA54E1" w:rsidRDefault="00C80278" w:rsidP="00F21A3F">
            <w:pPr>
              <w:spacing w:after="240"/>
              <w:rPr>
                <w:rFonts w:cs="Arial"/>
                <w:lang w:val="de-DE"/>
              </w:rPr>
            </w:pPr>
            <w:r w:rsidRPr="00DA54E1">
              <w:rPr>
                <w:rFonts w:cs="Arial"/>
                <w:b/>
                <w:color w:val="FF0000"/>
                <w:lang w:val="de-DE"/>
              </w:rPr>
              <w:t>t-Test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t-Test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Ein t-Test ist einer aus einer beliebigen Zahl der Tests, die auf der </w:t>
            </w:r>
            <w:hyperlink r:id="rId691" w:history="1">
              <w:r w:rsidRPr="00DA54E1">
                <w:rPr>
                  <w:rFonts w:cs="Arial"/>
                  <w:lang w:val="de-DE"/>
                </w:rPr>
                <w:t>t</w:t>
              </w:r>
              <w:r w:rsidRPr="00DA54E1">
                <w:rPr>
                  <w:rFonts w:cs="Arial"/>
                  <w:lang w:val="de-DE"/>
                </w:rPr>
                <w:noBreakHyphen/>
                <w:t>Verteilung beruhen.</w:t>
              </w:r>
            </w:hyperlink>
            <w:r w:rsidRPr="00DA54E1">
              <w:rPr>
                <w:rFonts w:cs="Arial"/>
                <w:lang w:val="de-DE"/>
              </w:rPr>
              <w:t xml:space="preserve"> Die allgemeine Formel für t lautet:</w:t>
            </w:r>
          </w:p>
          <w:p w:rsidR="00C80278" w:rsidRPr="00DA54E1" w:rsidRDefault="00C80278" w:rsidP="00F21A3F">
            <w:pPr>
              <w:spacing w:after="240"/>
              <w:rPr>
                <w:rFonts w:cs="Arial"/>
                <w:color w:val="000000"/>
                <w:lang w:val="de-DE"/>
              </w:rPr>
            </w:pPr>
            <w:r w:rsidRPr="00DA54E1">
              <w:rPr>
                <w:rFonts w:cs="Arial"/>
                <w:color w:val="000000"/>
                <w:lang w:val="de-DE"/>
              </w:rPr>
              <w:t>t = (Kenngröße – angenommener Wert) / geschätzter Standardfehler der Kenngröße</w:t>
            </w:r>
          </w:p>
          <w:p w:rsidR="00C80278" w:rsidRPr="00DA54E1" w:rsidRDefault="00C80278" w:rsidP="00F21A3F">
            <w:pPr>
              <w:spacing w:after="240"/>
              <w:rPr>
                <w:rFonts w:cs="Arial"/>
                <w:lang w:val="de-DE"/>
              </w:rPr>
            </w:pPr>
            <w:r w:rsidRPr="00DA54E1">
              <w:rPr>
                <w:rFonts w:cs="Arial"/>
                <w:color w:val="000000"/>
                <w:lang w:val="de-DE"/>
              </w:rPr>
              <w:t>Der üblichste t-Test ist ein Test für einen Unterschied zwischen zwei Mittelwerten.</w:t>
            </w:r>
          </w:p>
        </w:tc>
      </w:tr>
      <w:tr w:rsidR="00C80278" w:rsidRPr="00DA54E1" w:rsidTr="00F21A3F">
        <w:trPr>
          <w:cantSplit/>
        </w:trPr>
        <w:tc>
          <w:tcPr>
            <w:tcW w:w="9889" w:type="dxa"/>
          </w:tcPr>
          <w:p w:rsidR="00C80278" w:rsidRPr="00DA54E1" w:rsidRDefault="00C80278" w:rsidP="00F21A3F">
            <w:pPr>
              <w:spacing w:after="240"/>
              <w:rPr>
                <w:rFonts w:cs="Arial"/>
                <w:b/>
                <w:color w:val="FF0000"/>
                <w:lang w:val="de-DE"/>
              </w:rPr>
            </w:pPr>
            <w:r w:rsidRPr="00DA54E1">
              <w:rPr>
                <w:rFonts w:cs="Arial"/>
                <w:b/>
                <w:color w:val="FF0000"/>
                <w:lang w:val="de-DE"/>
              </w:rPr>
              <w:t>t-Verteilung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Studentsche t-Verteilung.</w:t>
            </w:r>
            <w:r w:rsidRPr="00DA54E1">
              <w:rPr>
                <w:rFonts w:cs="Arial"/>
                <w:bCs/>
                <w:lang w:val="de-DE"/>
              </w:rPr>
              <w:t xml:space="preserve"> </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Unabhängige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Unabhängige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Zwei Variablen sind unabhängig, wenn die Kenntnis des Wertes einer Variablen keine Informationen über den Wert einer anderen Variablen erteilt. Wenn beispielsweise die Länge des Terminalblattes und die Stärke des Duftes einer Rosensorte gemessen würden, dann wären diese beiden Variablen höchstwahrscheinlich unabhängig, im Wissen, daß die Blattlänge den Duft der Rose nicht beeinflussen würde. Wenn die Variablen jedoch die Blattlänge und die Blattbreite wären, dann kann es einen hohen Grad von Abhängigkeit geben. Wenn zwei Variablen unabhängig sind, ist die </w:t>
            </w:r>
            <w:hyperlink r:id="rId692" w:history="1">
              <w:r w:rsidRPr="00DA54E1">
                <w:rPr>
                  <w:rFonts w:cs="Arial"/>
                  <w:color w:val="000000"/>
                  <w:lang w:val="de-DE"/>
                </w:rPr>
                <w:t>Korrelation</w:t>
              </w:r>
            </w:hyperlink>
            <w:r w:rsidRPr="00DA54E1">
              <w:rPr>
                <w:rFonts w:cs="Arial"/>
                <w:color w:val="000000"/>
                <w:lang w:val="de-DE"/>
              </w:rPr>
              <w:t xml:space="preserve"> zwischen ihnen 0.</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Unabhängigkeit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Unabhängigkeit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color w:val="000000"/>
                <w:lang w:val="de-DE"/>
              </w:rPr>
              <w:t xml:space="preserve"> Die Beobachtungen an einer Parzelle werden als </w:t>
            </w:r>
            <w:r w:rsidRPr="00DA54E1">
              <w:rPr>
                <w:rFonts w:cs="Arial"/>
                <w:lang w:val="de-DE"/>
              </w:rPr>
              <w:t>unabhängig bezeichnet, wenn sie durch Sorten in anderen Parzellen nicht beeinflußt werden. Wenn beispielsweise hohe Sorten neben einer niedrigen angepflanzt werden, könnte es einen negativen Einfluß der hohen auf die niedrige Sorte geben. In diesem Fall kann eine Reihe Pflanzen auf beiden Seiten der Parzelle angepflanzt werden, um die Abhängigkeit zu vermeiden. Vgl. auch statistische Unabhängigkeit.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Unbalancierte Daten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Unbalancierte Daten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Beobachtungen, die nicht aus einer balancierten Versuchsanlage stammen.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Unvollständige Blockanlage: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Unvollständige Blockanlage: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Blockanlage, bei der die Zahl der Parzellen innerhalb jedes Blocks kleiner als die Zahl der Versuchsglieder ist.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Variabilität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Variabilität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Vgl. Dispersion.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Variable ist ein beliebiges gemessenes Merkmal oder Attribut, das bei verschiedenen Subjekten unterschiedlich ist. Wenn beispielsweise die Höhe von 30 Pflanzen gemessen würde, dann wäre die Höhe eine Variable. Variablen können quantitativ oder qualitativ sein. (Qualitative Variablen werden mitunter als „kategorische Variablen“ bezeichnet). Quantitative Variablen werden auf einer Ordinal-, Intervall- oder Verhältnisskala gemessen; qualitative Variablen werden auf einer Nominalskala gemessen.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Varianz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Varianz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 Varianz ist eine Meßgröße für die Ausbreitung einer Verteilung. Sie wird als durchschnittliche quadratische Abweichung jeder Beobachtung von ihrem arithmetischen Mittel berechnet. Die Standardabweichung wird als Quadratwurzel der Varianz gemessen. Sowohl die Varianz als auch die Standardabweichung sind Meßgrößen der Dispersion der Daten.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Varianzkomponente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Varianzkomponente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Varianzschätzung einer Zufallsgröße in einem Mischmodell.</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Variation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Variation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Vgl. Dispersion.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Verhältnisskala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Verhältnisskala</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Verhältnisskalen sind wie </w:t>
            </w:r>
            <w:hyperlink r:id="rId693" w:history="1">
              <w:r w:rsidRPr="00DA54E1">
                <w:rPr>
                  <w:rFonts w:cs="Arial"/>
                  <w:color w:val="000000"/>
                  <w:lang w:val="de-DE"/>
                </w:rPr>
                <w:t>Intervallskalen</w:t>
              </w:r>
            </w:hyperlink>
            <w:r w:rsidRPr="00DA54E1">
              <w:rPr>
                <w:rFonts w:cs="Arial"/>
                <w:color w:val="000000"/>
                <w:lang w:val="de-DE"/>
              </w:rPr>
              <w:t>, außer daß sie eindeutige Nullpunkte haben. Ein gutes Beispiel ist die Kelvin-Temperaturskala. Diese Skala hat eine absolute Null. So ist eine Temperatur von 300 Kelvin zweimal so hoch wie eine Temperatur von 150 Kelvin.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Versuchsanlage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Versuchsanlage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Anlage eines Versuchs. Vgl. vollständig randomisierte Versuchsanlage, ausgewogene vollständige Blockanlage, unvollständige Blockanlage, Alpha-Versuchsanlage, faktorielle Anlage.</w:t>
            </w:r>
          </w:p>
        </w:tc>
      </w:tr>
      <w:tr w:rsidR="00C80278" w:rsidRPr="00DA54E1" w:rsidTr="00F21A3F">
        <w:trPr>
          <w:cantSplit/>
        </w:trPr>
        <w:tc>
          <w:tcPr>
            <w:tcW w:w="9889" w:type="dxa"/>
          </w:tcPr>
          <w:p w:rsidR="00C80278" w:rsidRPr="00DA54E1" w:rsidRDefault="00C80278" w:rsidP="00F21A3F">
            <w:pPr>
              <w:pStyle w:val="BodyText2"/>
              <w:spacing w:after="240"/>
              <w:rPr>
                <w:rFonts w:cs="Arial"/>
                <w:b w:val="0"/>
              </w:rPr>
            </w:pPr>
            <w:r w:rsidRPr="00DA54E1">
              <w:rPr>
                <w:rFonts w:cs="Arial"/>
                <w:color w:val="FF0000"/>
              </w:rPr>
              <w:t>Versuchseinheit</w:t>
            </w:r>
            <w:r w:rsidRPr="00DA54E1">
              <w:rPr>
                <w:rFonts w:cs="Arial"/>
                <w:b w:val="0"/>
                <w:color w:val="FF0000"/>
              </w:rPr>
              <w:fldChar w:fldCharType="begin"/>
            </w:r>
            <w:r w:rsidRPr="00DA54E1">
              <w:rPr>
                <w:rFonts w:cs="Arial"/>
                <w:b w:val="0"/>
              </w:rPr>
              <w:instrText xml:space="preserve"> XE "</w:instrText>
            </w:r>
            <w:r w:rsidRPr="00DA54E1">
              <w:rPr>
                <w:rFonts w:cs="Arial"/>
                <w:b w:val="0"/>
                <w:color w:val="FF0000"/>
              </w:rPr>
              <w:instrText>Versuchseinheit</w:instrText>
            </w:r>
            <w:r w:rsidRPr="00DA54E1">
              <w:rPr>
                <w:rFonts w:cs="Arial"/>
                <w:b w:val="0"/>
              </w:rPr>
              <w:instrText xml:space="preserve">" </w:instrText>
            </w:r>
            <w:r w:rsidRPr="00DA54E1">
              <w:rPr>
                <w:rFonts w:cs="Arial"/>
                <w:b w:val="0"/>
                <w:color w:val="FF0000"/>
              </w:rPr>
              <w:fldChar w:fldCharType="end"/>
            </w:r>
            <w:r w:rsidRPr="00DA54E1">
              <w:rPr>
                <w:rFonts w:cs="Arial"/>
                <w:color w:val="FF0000"/>
              </w:rPr>
              <w:t>:</w:t>
            </w:r>
            <w:r w:rsidRPr="00DA54E1">
              <w:rPr>
                <w:rFonts w:cs="Arial"/>
                <w:b w:val="0"/>
                <w:color w:val="FF0000"/>
              </w:rPr>
              <w:t xml:space="preserve"> </w:t>
            </w:r>
            <w:r w:rsidRPr="00DA54E1">
              <w:rPr>
                <w:rFonts w:cs="Arial"/>
                <w:b w:val="0"/>
              </w:rPr>
              <w:t>Eine Versuchseinheit ist die kleinste Unterteilung des Versuchs (Anbauversuchs), der die Sorten nach dem Zufallsprinzip zugeteilt werden. Wenn sich mehr als eine Pflanze in der Parzelle befindet, werden die Erfassungen eines bestimmten Merkmals an jeder Pflanze für die Schätzung der Variabilität zwischen den Pflanzen einer Sorte benutzt. Der Mittelwert (oder eine andere Funktion) der Beobachtungen kann als die Parzellenmessung für dieses Merkmal angesehen werden. In der Regel ist die</w:t>
            </w:r>
            <w:r w:rsidRPr="00DA54E1">
              <w:rPr>
                <w:rFonts w:cs="Arial"/>
                <w:b w:val="0"/>
                <w:bCs w:val="0"/>
              </w:rPr>
              <w:t xml:space="preserve"> Versuchseinheit auf einem Feld eine Parzelle.</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Verteilung (Wahrscheinlichkeitsverteilung)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Verteilung (Wahrscheinlichkeitsverteilung)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color w:val="000000"/>
                <w:lang w:val="de-DE"/>
              </w:rPr>
              <w:t xml:space="preserve"> Form einer Funktion, die die möglichen Ergebnisse einer Variable beschreibt. Die Verteilung einer Variablen gibt die Wahrscheinlichkeit an, daß die Variable einen Wert in einer beliebigen Teilmenge der tatsächlichen Zahlen annimmt. Beispiele sind [Binomiale Verteilung, Chi-Quadrat-Verteilung, Kontinuierliche Verteilung, Diskrete Verteilung, F</w:t>
            </w:r>
            <w:r w:rsidRPr="00DA54E1">
              <w:rPr>
                <w:rFonts w:cs="Arial"/>
                <w:color w:val="000000"/>
                <w:lang w:val="de-DE"/>
              </w:rPr>
              <w:noBreakHyphen/>
              <w:t>Verteilung, Häufigkeitsverteilung, Normalverteilung, Relative Häufigkeitsverteilung, Standard-Normalverteilung, Symmetrische Verteilung, Studentsche t</w:t>
            </w:r>
            <w:r w:rsidRPr="00DA54E1">
              <w:rPr>
                <w:rFonts w:cs="Arial"/>
                <w:color w:val="000000"/>
                <w:lang w:val="de-DE"/>
              </w:rPr>
              <w:noBreakHyphen/>
              <w:t>Verteilung, t</w:t>
            </w:r>
            <w:r w:rsidRPr="00DA54E1">
              <w:rPr>
                <w:rFonts w:cs="Arial"/>
                <w:color w:val="000000"/>
                <w:lang w:val="de-DE"/>
              </w:rPr>
              <w:noBreakHyphen/>
              <w:t>Verteilung, Z</w:t>
            </w:r>
            <w:r w:rsidRPr="00DA54E1">
              <w:rPr>
                <w:rFonts w:cs="Arial"/>
                <w:color w:val="000000"/>
                <w:lang w:val="de-DE"/>
              </w:rPr>
              <w:noBreakHyphen/>
              <w:t>Verteilung usw.].</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Verzerrung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Verzerrung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Verzerrung ist der Unterschied zwischen dem richtigen Wert des Parameters und dem erwarteten Wert der Schätzfunktion. Eine Schätzfunktion ist verzerrt, wenn der Erwartungswert der Schätzfunktion nicht dem Parameter entspricht, den sie berechnet.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Vollständig randomisierte Versuchsanlage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Vollständig randomisierte Versuchsanlage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Versuchsanlage, bei der die Versuchseinheiten homogen sind und die Versuchsglieder den einheitlichen Versuchseinheiten ohne Einschränkung nach dem Zufallsprinzip zugeteilt werden. Es ist die einfachste Versuchsanlage, die bei der Prüfung zahlreicher Gartenbau- und Zierpflanzen unter Gewächshausbedingungen angewandt wird, wo der Experimentator größere Kontrolle über die Versuchseinheiten hat.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Wahrscheinlichkeitswert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Wahrscheinlichkeitswert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Beim </w:t>
            </w:r>
            <w:hyperlink r:id="rId694" w:history="1">
              <w:r w:rsidRPr="00DA54E1">
                <w:rPr>
                  <w:rFonts w:cs="Arial"/>
                  <w:color w:val="000000"/>
                  <w:lang w:val="de-DE"/>
                </w:rPr>
                <w:t>Hypothesentest ist der</w:t>
              </w:r>
            </w:hyperlink>
            <w:r w:rsidRPr="00DA54E1">
              <w:rPr>
                <w:rFonts w:cs="Arial"/>
                <w:color w:val="000000"/>
                <w:lang w:val="de-DE"/>
              </w:rPr>
              <w:t xml:space="preserve"> Wahrscheinlichkeitswert die Wahrscheinlichkeit, eine </w:t>
            </w:r>
            <w:hyperlink r:id="rId695" w:history="1">
              <w:r w:rsidRPr="00DA54E1">
                <w:rPr>
                  <w:rFonts w:cs="Arial"/>
                  <w:color w:val="000000"/>
                  <w:lang w:val="de-DE"/>
                </w:rPr>
                <w:t>Kenngröße</w:t>
              </w:r>
            </w:hyperlink>
            <w:r w:rsidRPr="00DA54E1">
              <w:rPr>
                <w:rFonts w:cs="Arial"/>
                <w:color w:val="000000"/>
                <w:lang w:val="de-DE"/>
              </w:rPr>
              <w:t xml:space="preserve"> zu erzielen, die ebenso verschieden wie der oder stärker verschieden von dem in der Nullhypothese angegebenen Parameter als die im Versuch erzielte Kenngröße ist. Der Wahrscheinlichkeitswert wird berechnet, indem angenommen wird, daß die Nullhypothese richtig ist. Wenn der Wahrscheinlichkeitswert unter dem </w:t>
            </w:r>
            <w:hyperlink r:id="rId696" w:history="1">
              <w:r w:rsidRPr="00DA54E1">
                <w:rPr>
                  <w:rFonts w:cs="Arial"/>
                  <w:color w:val="000000"/>
                  <w:lang w:val="de-DE"/>
                </w:rPr>
                <w:t>Signifikanzniveau</w:t>
              </w:r>
            </w:hyperlink>
            <w:r w:rsidRPr="00DA54E1">
              <w:rPr>
                <w:rFonts w:cs="Arial"/>
                <w:color w:val="000000"/>
                <w:lang w:val="de-DE"/>
              </w:rPr>
              <w:t xml:space="preserve"> liegt, wird die Nullhypothese zurückgewiesen. Der Wahrscheinlichkeitswert ist auch als Signifikanzwahrscheinlichkeit bekannt.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Wiederholung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Wiederholung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Um zu erfahren, ob ein Unterschied zwischen einer neuen Sorte und einer anderen Sorte vorhanden ist, sind Wiederholungen der Sorten erforderlich, um festzustellen, ob der Unterschied ein tatsächlicher Unterschied zwischen den Sorten oder ein Unterschied infolge zufälliger Fluktuationen ist.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Wölbung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Wölbung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 Wölbung gibt das Ausmaß an, in dem eine Verteilung spitzer oder flacher als eine Normalverteilung ist.</w:t>
            </w:r>
          </w:p>
        </w:tc>
      </w:tr>
      <w:tr w:rsidR="00C80278" w:rsidRPr="00DA54E1" w:rsidTr="00F21A3F">
        <w:trPr>
          <w:cantSplit/>
        </w:trPr>
        <w:tc>
          <w:tcPr>
            <w:tcW w:w="9889" w:type="dxa"/>
          </w:tcPr>
          <w:p w:rsidR="00C80278" w:rsidRPr="00DA54E1" w:rsidRDefault="00C80278" w:rsidP="00F21A3F">
            <w:pPr>
              <w:pStyle w:val="BodyText"/>
              <w:spacing w:after="240"/>
              <w:rPr>
                <w:rFonts w:cs="Arial"/>
              </w:rPr>
            </w:pPr>
            <w:r w:rsidRPr="00DA54E1">
              <w:rPr>
                <w:rFonts w:cs="Arial"/>
                <w:b/>
                <w:color w:val="FF0000"/>
              </w:rPr>
              <w:t>Zentrales Grenztheorem</w:t>
            </w:r>
            <w:r w:rsidRPr="00DA54E1">
              <w:rPr>
                <w:rFonts w:cs="Arial"/>
                <w:color w:val="FF0000"/>
              </w:rPr>
              <w:fldChar w:fldCharType="begin"/>
            </w:r>
            <w:r w:rsidRPr="00DA54E1">
              <w:rPr>
                <w:rFonts w:cs="Arial"/>
              </w:rPr>
              <w:instrText xml:space="preserve"> XE "</w:instrText>
            </w:r>
            <w:r w:rsidRPr="00DA54E1">
              <w:rPr>
                <w:rFonts w:cs="Arial"/>
                <w:color w:val="FF0000"/>
              </w:rPr>
              <w:instrText>Zentrales Grenztheorem</w:instrText>
            </w:r>
            <w:r w:rsidRPr="00DA54E1">
              <w:rPr>
                <w:rFonts w:cs="Arial"/>
              </w:rPr>
              <w:instrText xml:space="preserve">" </w:instrText>
            </w:r>
            <w:r w:rsidRPr="00DA54E1">
              <w:rPr>
                <w:rFonts w:cs="Arial"/>
                <w:color w:val="FF0000"/>
              </w:rPr>
              <w:fldChar w:fldCharType="end"/>
            </w:r>
            <w:r w:rsidRPr="00DA54E1">
              <w:rPr>
                <w:rFonts w:cs="Arial"/>
                <w:b/>
                <w:color w:val="FF0000"/>
              </w:rPr>
              <w:t xml:space="preserve">: </w:t>
            </w:r>
            <w:r w:rsidRPr="00DA54E1">
              <w:rPr>
                <w:rFonts w:cs="Arial"/>
              </w:rPr>
              <w:t>Das zentrale Grenztheorem ist eine Aussage über die Merkmale der Mittelwertverteilung der Proben von Zufallsstichproben aus einer gegebenen Population, das heißt, es beschreibt die Merkmale der Verteilung der Werte, die erzielt würden, wenn eine unendliche Anzahl Zufallsstichproben von gegebener Größe aus einer gegebenen Population entnommen werden könnte und der Mittelwert jeder Stichprobe berechnet würde.</w:t>
            </w:r>
          </w:p>
          <w:p w:rsidR="00C80278" w:rsidRPr="00DA54E1" w:rsidRDefault="00C80278" w:rsidP="00F21A3F">
            <w:pPr>
              <w:spacing w:after="240"/>
              <w:rPr>
                <w:rFonts w:cs="Arial"/>
                <w:lang w:val="de-DE"/>
              </w:rPr>
            </w:pPr>
            <w:r w:rsidRPr="00DA54E1">
              <w:rPr>
                <w:rFonts w:cs="Arial"/>
                <w:lang w:val="de-DE"/>
              </w:rPr>
              <w:t>Das zentrale Grenztheorem besteht aus drei Aussagen:</w:t>
            </w:r>
          </w:p>
          <w:p w:rsidR="00C80278" w:rsidRPr="00DA54E1" w:rsidRDefault="00C80278" w:rsidP="00F21A3F">
            <w:pPr>
              <w:spacing w:after="240"/>
              <w:rPr>
                <w:rFonts w:cs="Arial"/>
                <w:lang w:val="de-DE"/>
              </w:rPr>
            </w:pPr>
            <w:r w:rsidRPr="00DA54E1">
              <w:rPr>
                <w:rFonts w:cs="Arial"/>
                <w:lang w:val="de-DE"/>
              </w:rPr>
              <w:t>1.</w:t>
            </w:r>
            <w:r w:rsidRPr="00DA54E1">
              <w:rPr>
                <w:rFonts w:cs="Arial"/>
                <w:lang w:val="de-DE"/>
              </w:rPr>
              <w:tab/>
              <w:t>Der Mittelwert der Mittelwertverteilung der Stichproben ist gleich wie der Mittelwert der Population, aus der die Stichproben entnommen wurden.</w:t>
            </w:r>
          </w:p>
          <w:p w:rsidR="00C80278" w:rsidRPr="00DA54E1" w:rsidRDefault="00C80278" w:rsidP="00F21A3F">
            <w:pPr>
              <w:spacing w:after="240"/>
              <w:rPr>
                <w:rFonts w:cs="Arial"/>
                <w:lang w:val="de-DE"/>
              </w:rPr>
            </w:pPr>
            <w:r w:rsidRPr="00DA54E1">
              <w:rPr>
                <w:rFonts w:cs="Arial"/>
                <w:lang w:val="de-DE"/>
              </w:rPr>
              <w:t>2.</w:t>
            </w:r>
            <w:r w:rsidRPr="00DA54E1">
              <w:rPr>
                <w:rFonts w:cs="Arial"/>
                <w:lang w:val="de-DE"/>
              </w:rPr>
              <w:tab/>
              <w:t>Die Varianz der Mittelwertverteilung der Stichproben ist gleich wie die Varianz der Population, aus der die Stichproben entnommen wurden, dividiert durch die Stichprobengröße.</w:t>
            </w:r>
          </w:p>
          <w:p w:rsidR="00C80278" w:rsidRPr="00DA54E1" w:rsidRDefault="00C80278" w:rsidP="00F21A3F">
            <w:pPr>
              <w:spacing w:after="240"/>
              <w:rPr>
                <w:rFonts w:cs="Arial"/>
                <w:lang w:val="de-DE"/>
              </w:rPr>
            </w:pPr>
            <w:r w:rsidRPr="00DA54E1">
              <w:rPr>
                <w:rFonts w:cs="Arial"/>
                <w:lang w:val="de-DE"/>
              </w:rPr>
              <w:t>3.</w:t>
            </w:r>
            <w:r w:rsidRPr="00DA54E1">
              <w:rPr>
                <w:rFonts w:cs="Arial"/>
                <w:lang w:val="de-DE"/>
              </w:rPr>
              <w:tab/>
              <w:t>Wenn die ursprüngliche Population normalverteilt (d. h. glockenförmig) ist, wird auch die Mittelwertverteilung der Stichproben normal sein. Wenn die ursprüngliche Population nicht normalverteilt ist, wird sich die Mittelwertverteilung der Stichproben zunehmend einer Normalverteilung nähern, während sich die Stichprobengröße erhöht (d. h. wenn immer größere Stichproben entnommen werden).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Zerlegbare Versuchsanlage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Zerlegbare Versuchanlage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zerlegbare Versuchsanlage ist eine solche, bei der jeder Block lediglich eine Auswahl der Versuchsglieder enthält, die Blöcke jedoch in Teilmengen gruppiert werden können, in denen jedes Versuchsglied einmal wiederholt wird. Die Gruppierungen von Blöcken bilden auf diese Weise Wiederholungen.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bCs/>
                <w:color w:val="FF0000"/>
                <w:lang w:val="de-DE"/>
              </w:rPr>
              <w:t>Zufallsgröße</w:t>
            </w:r>
            <w:r w:rsidRPr="00DA54E1">
              <w:rPr>
                <w:rFonts w:cs="Arial"/>
                <w:bCs/>
                <w:color w:val="FF0000"/>
                <w:lang w:val="de-DE"/>
              </w:rPr>
              <w:fldChar w:fldCharType="begin"/>
            </w:r>
            <w:r w:rsidRPr="00DA54E1">
              <w:rPr>
                <w:rFonts w:cs="Arial"/>
                <w:lang w:val="de-DE"/>
              </w:rPr>
              <w:instrText xml:space="preserve"> XE "</w:instrText>
            </w:r>
            <w:r w:rsidRPr="00DA54E1">
              <w:rPr>
                <w:rFonts w:cs="Arial"/>
                <w:bCs/>
                <w:color w:val="FF0000"/>
                <w:lang w:val="de-DE"/>
              </w:rPr>
              <w:instrText>Zufallsgröße</w:instrText>
            </w:r>
            <w:r w:rsidRPr="00DA54E1">
              <w:rPr>
                <w:rFonts w:cs="Arial"/>
                <w:lang w:val="de-DE"/>
              </w:rPr>
              <w:instrText xml:space="preserve">" </w:instrText>
            </w:r>
            <w:r w:rsidRPr="00DA54E1">
              <w:rPr>
                <w:rFonts w:cs="Arial"/>
                <w:bCs/>
                <w:color w:val="FF0000"/>
                <w:lang w:val="de-DE"/>
              </w:rPr>
              <w:fldChar w:fldCharType="end"/>
            </w:r>
            <w:r w:rsidRPr="00DA54E1">
              <w:rPr>
                <w:rFonts w:cs="Arial"/>
                <w:b/>
                <w:bCs/>
                <w:color w:val="FF0000"/>
                <w:lang w:val="de-DE"/>
              </w:rPr>
              <w:t xml:space="preserve"> / Zufallsfaktor</w:t>
            </w:r>
            <w:r w:rsidRPr="00DA54E1">
              <w:rPr>
                <w:rFonts w:cs="Arial"/>
                <w:bCs/>
                <w:color w:val="FF0000"/>
                <w:lang w:val="de-DE"/>
              </w:rPr>
              <w:fldChar w:fldCharType="begin"/>
            </w:r>
            <w:r w:rsidRPr="00DA54E1">
              <w:rPr>
                <w:rFonts w:cs="Arial"/>
                <w:lang w:val="de-DE"/>
              </w:rPr>
              <w:instrText xml:space="preserve"> XE "</w:instrText>
            </w:r>
            <w:r w:rsidRPr="00DA54E1">
              <w:rPr>
                <w:rFonts w:cs="Arial"/>
                <w:bCs/>
                <w:color w:val="FF0000"/>
                <w:lang w:val="de-DE"/>
              </w:rPr>
              <w:instrText>Zufallsfaktor</w:instrText>
            </w:r>
            <w:r w:rsidRPr="00DA54E1">
              <w:rPr>
                <w:rFonts w:cs="Arial"/>
                <w:lang w:val="de-DE"/>
              </w:rPr>
              <w:instrText xml:space="preserve">" </w:instrText>
            </w:r>
            <w:r w:rsidRPr="00DA54E1">
              <w:rPr>
                <w:rFonts w:cs="Arial"/>
                <w:bCs/>
                <w:color w:val="FF0000"/>
                <w:lang w:val="de-DE"/>
              </w:rPr>
              <w:fldChar w:fldCharType="end"/>
            </w:r>
            <w:r w:rsidRPr="00DA54E1">
              <w:rPr>
                <w:rFonts w:cs="Arial"/>
                <w:b/>
                <w:bCs/>
                <w:color w:val="FF0000"/>
                <w:lang w:val="de-DE"/>
              </w:rPr>
              <w:t xml:space="preserve">: </w:t>
            </w:r>
            <w:r w:rsidRPr="00DA54E1">
              <w:rPr>
                <w:rFonts w:cs="Arial"/>
                <w:lang w:val="de-DE"/>
              </w:rPr>
              <w:t>Ein Faktor ist zufällig, wenn die untersuchten Niveaus als Zufallsstichprobe angesehen werden können, die aus einer großen homogenen Population entnommen wurde. Ein Ziel der Untersuchung kann es sein, eine Aussage bezüglich der größeren Population abzugeben.  Vgl. auch Faktor.</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Zufalls-Stichprobenerhebung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Zufalls-Stichprobenerhebung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Bei der Zufalls</w:t>
            </w:r>
            <w:r w:rsidRPr="00DA54E1">
              <w:rPr>
                <w:rFonts w:cs="Arial"/>
                <w:lang w:val="de-DE"/>
              </w:rPr>
              <w:noBreakHyphen/>
              <w:t>Stichprobenerhebung hat jedes Element der Population bei jedem Zug die gleiche Chance, ausgewählt zu werden. Eine Stichprobe ist nach dem Zufallsprinzip ausgewählt, wenn die Methode für die Erhebung der Stichprobe dem Kriterium der Zufälligkeit entspricht (jedes Element hat bei jedem Zug die gleiche Chance). Die eigentliche Zusammensetzung der Stichprobe selbst bestimmt nicht, ob sie eine Zufallsstichprobe war oder nicht.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Zusammengefaßte Standardabweichung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Zusammengefaßte Standardabweichung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Quadratwurzel der zusammengefaßten Varianz.</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Zusammengefaßte Varianz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Zusammengefaßte Varianz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Gewichteter Durchschnitt einer Anzahl Varianzen.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Z-Verteilung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 Standard-Normalverteilung wird mitunter als Z</w:t>
            </w:r>
            <w:r w:rsidRPr="00DA54E1">
              <w:rPr>
                <w:rFonts w:cs="Arial"/>
                <w:lang w:val="de-DE"/>
              </w:rPr>
              <w:noBreakHyphen/>
              <w:t>Verteilung bezeichnet. Vgl. Standard Normalverteilung.</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Zwei-Punkte-Skala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Zwei-Punkte-Skala</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Wenn jeder Kasten in eine von zwei Kategorien eingestuft wird (z. B. vorhanden/fehlend, hoch/zwergwüchsig, abgestorben/lebend), ist die Variable eine Zweipunkte-Skala. Für Analysezwecke können Zwei-Punkte-Skalen als Nominalskalen, Ordinalskalen oder Intervallskalen behandelt werden.</w:t>
            </w:r>
          </w:p>
        </w:tc>
      </w:tr>
    </w:tbl>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jc w:val="right"/>
        <w:rPr>
          <w:rFonts w:cs="Arial"/>
          <w:lang w:val="de-DE"/>
        </w:rPr>
      </w:pPr>
      <w:r w:rsidRPr="00DA54E1">
        <w:rPr>
          <w:rFonts w:cs="Arial"/>
          <w:lang w:val="de-DE"/>
        </w:rPr>
        <w:t>[Index aller Begriffe folgt]</w:t>
      </w:r>
    </w:p>
    <w:p w:rsidR="00C80278" w:rsidRPr="00DA54E1" w:rsidRDefault="00C80278" w:rsidP="00C80278">
      <w:pPr>
        <w:ind w:right="-2"/>
        <w:rPr>
          <w:rFonts w:cs="Arial"/>
          <w:lang w:val="de-DE"/>
        </w:rPr>
      </w:pPr>
    </w:p>
    <w:p w:rsidR="00C80278" w:rsidRPr="00DA54E1" w:rsidRDefault="00C80278" w:rsidP="00C80278">
      <w:pPr>
        <w:ind w:right="-2"/>
        <w:rPr>
          <w:rFonts w:cs="Arial"/>
          <w:lang w:val="de-DE"/>
        </w:rPr>
        <w:sectPr w:rsidR="00C80278" w:rsidRPr="00DA54E1" w:rsidSect="0058215E">
          <w:headerReference w:type="default" r:id="rId697"/>
          <w:endnotePr>
            <w:numFmt w:val="lowerLetter"/>
          </w:endnotePr>
          <w:pgSz w:w="11907" w:h="16840" w:code="9"/>
          <w:pgMar w:top="510" w:right="1134" w:bottom="1134" w:left="1134" w:header="510" w:footer="680" w:gutter="0"/>
          <w:cols w:space="720"/>
        </w:sectPr>
      </w:pPr>
    </w:p>
    <w:p w:rsidR="00C80278" w:rsidRPr="00DA54E1" w:rsidRDefault="00C80278" w:rsidP="00C80278">
      <w:pPr>
        <w:pStyle w:val="EndOfDoc0"/>
        <w:ind w:left="6237" w:right="-2" w:firstLine="567"/>
        <w:jc w:val="right"/>
        <w:rPr>
          <w:rFonts w:cs="Arial"/>
          <w:sz w:val="20"/>
          <w:szCs w:val="20"/>
        </w:rPr>
        <w:sectPr w:rsidR="00C80278" w:rsidRPr="00DA54E1" w:rsidSect="000A6F31">
          <w:headerReference w:type="default" r:id="rId698"/>
          <w:headerReference w:type="first" r:id="rId699"/>
          <w:endnotePr>
            <w:numFmt w:val="lowerLetter"/>
          </w:endnotePr>
          <w:pgSz w:w="11907" w:h="16840" w:code="9"/>
          <w:pgMar w:top="510" w:right="1134" w:bottom="1134" w:left="1134" w:header="510" w:footer="680" w:gutter="0"/>
          <w:cols w:space="720"/>
          <w:docGrid w:linePitch="272"/>
        </w:sectPr>
      </w:pPr>
    </w:p>
    <w:p w:rsidR="00C80278" w:rsidRPr="00DA54E1" w:rsidRDefault="00C80278" w:rsidP="005E5F29">
      <w:pPr>
        <w:pStyle w:val="Headingsectiontitle"/>
        <w:spacing w:after="120"/>
        <w:rPr>
          <w:lang w:val="de-DE"/>
        </w:rPr>
      </w:pPr>
      <w:bookmarkStart w:id="819" w:name="_Toc362527573"/>
      <w:bookmarkStart w:id="820" w:name="_Toc15562784"/>
      <w:r w:rsidRPr="00DA54E1">
        <w:rPr>
          <w:lang w:val="de-DE"/>
        </w:rPr>
        <w:t xml:space="preserve">Index </w:t>
      </w:r>
      <w:bookmarkEnd w:id="819"/>
      <w:r w:rsidRPr="00DA54E1">
        <w:rPr>
          <w:lang w:val="de-DE"/>
        </w:rPr>
        <w:t>Aller Begriffe</w:t>
      </w:r>
      <w:bookmarkEnd w:id="820"/>
    </w:p>
    <w:p w:rsidR="005E5F29" w:rsidRDefault="00C80278" w:rsidP="00C80278">
      <w:pPr>
        <w:rPr>
          <w:rFonts w:cs="Arial"/>
          <w:noProof/>
          <w:lang w:val="de-DE"/>
        </w:rPr>
        <w:sectPr w:rsidR="005E5F29" w:rsidSect="005E5F29">
          <w:headerReference w:type="default" r:id="rId700"/>
          <w:endnotePr>
            <w:numFmt w:val="lowerLetter"/>
          </w:endnotePr>
          <w:type w:val="continuous"/>
          <w:pgSz w:w="11907" w:h="16840" w:code="9"/>
          <w:pgMar w:top="510" w:right="1134" w:bottom="709" w:left="1134" w:header="510" w:footer="680" w:gutter="0"/>
          <w:cols w:space="720"/>
          <w:titlePg/>
        </w:sectPr>
      </w:pPr>
      <w:r w:rsidRPr="00DA54E1">
        <w:rPr>
          <w:rFonts w:cs="Arial"/>
          <w:lang w:val="de-DE"/>
        </w:rPr>
        <w:fldChar w:fldCharType="begin"/>
      </w:r>
      <w:r w:rsidRPr="00DA54E1">
        <w:rPr>
          <w:rFonts w:cs="Arial"/>
          <w:lang w:val="de-DE"/>
        </w:rPr>
        <w:instrText xml:space="preserve"> INDEX \e " · " \h "A" \c "2" \z "1033" </w:instrText>
      </w:r>
      <w:r w:rsidRPr="00DA54E1">
        <w:rPr>
          <w:rFonts w:cs="Arial"/>
          <w:lang w:val="de-DE"/>
        </w:rPr>
        <w:fldChar w:fldCharType="separate"/>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A</w:t>
      </w:r>
    </w:p>
    <w:p w:rsidR="005E5F29" w:rsidRDefault="005E5F29">
      <w:pPr>
        <w:pStyle w:val="Index1"/>
        <w:tabs>
          <w:tab w:val="right" w:leader="dot" w:pos="4449"/>
        </w:tabs>
        <w:rPr>
          <w:noProof/>
        </w:rPr>
      </w:pPr>
      <w:r w:rsidRPr="00633B8C">
        <w:rPr>
          <w:rFonts w:cs="Arial"/>
          <w:noProof/>
          <w:color w:val="FF0000"/>
          <w:lang w:val="de-DE"/>
        </w:rPr>
        <w:t>Abaxial</w:t>
      </w:r>
      <w:r>
        <w:rPr>
          <w:noProof/>
        </w:rPr>
        <w:t xml:space="preserve"> · 139</w:t>
      </w:r>
    </w:p>
    <w:p w:rsidR="005E5F29" w:rsidRDefault="005E5F29">
      <w:pPr>
        <w:pStyle w:val="Index1"/>
        <w:tabs>
          <w:tab w:val="right" w:leader="dot" w:pos="4449"/>
        </w:tabs>
        <w:rPr>
          <w:noProof/>
        </w:rPr>
      </w:pPr>
      <w:r w:rsidRPr="00633B8C">
        <w:rPr>
          <w:rFonts w:cs="Arial"/>
          <w:noProof/>
          <w:lang w:val="de-DE"/>
        </w:rPr>
        <w:t>Abbildungen von Formen</w:t>
      </w:r>
      <w:r>
        <w:rPr>
          <w:noProof/>
        </w:rPr>
        <w:t xml:space="preserve"> · 41</w:t>
      </w:r>
    </w:p>
    <w:p w:rsidR="005E5F29" w:rsidRDefault="005E5F29">
      <w:pPr>
        <w:pStyle w:val="Index1"/>
        <w:tabs>
          <w:tab w:val="right" w:leader="dot" w:pos="4449"/>
        </w:tabs>
        <w:rPr>
          <w:noProof/>
        </w:rPr>
      </w:pPr>
      <w:r w:rsidRPr="00633B8C">
        <w:rPr>
          <w:rFonts w:cs="Arial"/>
          <w:noProof/>
          <w:lang w:val="de-DE"/>
        </w:rPr>
        <w:t>Abbildungen von Pflanzenstrukturen</w:t>
      </w:r>
      <w:r>
        <w:rPr>
          <w:noProof/>
        </w:rPr>
        <w:t xml:space="preserve"> · 50</w:t>
      </w:r>
    </w:p>
    <w:p w:rsidR="005E5F29" w:rsidRDefault="005E5F29">
      <w:pPr>
        <w:pStyle w:val="Index1"/>
        <w:tabs>
          <w:tab w:val="right" w:leader="dot" w:pos="4449"/>
        </w:tabs>
        <w:rPr>
          <w:noProof/>
        </w:rPr>
      </w:pPr>
      <w:r w:rsidRPr="00633B8C">
        <w:rPr>
          <w:rFonts w:cs="Arial"/>
          <w:noProof/>
          <w:color w:val="FF0000"/>
          <w:lang w:val="de-DE"/>
        </w:rPr>
        <w:t>Abgeflacht</w:t>
      </w:r>
      <w:r>
        <w:rPr>
          <w:noProof/>
        </w:rPr>
        <w:t xml:space="preserve"> · 41, 42</w:t>
      </w:r>
    </w:p>
    <w:p w:rsidR="005E5F29" w:rsidRDefault="005E5F29">
      <w:pPr>
        <w:pStyle w:val="Index1"/>
        <w:tabs>
          <w:tab w:val="right" w:leader="dot" w:pos="4449"/>
        </w:tabs>
        <w:rPr>
          <w:noProof/>
        </w:rPr>
      </w:pPr>
      <w:r w:rsidRPr="00633B8C">
        <w:rPr>
          <w:rFonts w:cs="Arial"/>
          <w:noProof/>
          <w:color w:val="FF0000"/>
          <w:lang w:val="de-DE"/>
        </w:rPr>
        <w:t>Abgeknickt</w:t>
      </w:r>
      <w:r>
        <w:rPr>
          <w:noProof/>
        </w:rPr>
        <w:t xml:space="preserve"> · 47, 51</w:t>
      </w:r>
    </w:p>
    <w:p w:rsidR="005E5F29" w:rsidRDefault="005E5F29">
      <w:pPr>
        <w:pStyle w:val="Index1"/>
        <w:tabs>
          <w:tab w:val="right" w:leader="dot" w:pos="4449"/>
        </w:tabs>
        <w:rPr>
          <w:noProof/>
        </w:rPr>
      </w:pPr>
      <w:r w:rsidRPr="00633B8C">
        <w:rPr>
          <w:rFonts w:cs="Arial"/>
          <w:noProof/>
          <w:color w:val="FF0000"/>
          <w:lang w:val="de-DE"/>
        </w:rPr>
        <w:t>Abgeplattet kugelförmig</w:t>
      </w:r>
      <w:r>
        <w:rPr>
          <w:noProof/>
        </w:rPr>
        <w:t xml:space="preserve"> · 43, 139</w:t>
      </w:r>
    </w:p>
    <w:p w:rsidR="005E5F29" w:rsidRDefault="005E5F29">
      <w:pPr>
        <w:pStyle w:val="Index1"/>
        <w:tabs>
          <w:tab w:val="right" w:leader="dot" w:pos="4449"/>
        </w:tabs>
        <w:rPr>
          <w:noProof/>
        </w:rPr>
      </w:pPr>
      <w:r w:rsidRPr="00633B8C">
        <w:rPr>
          <w:rFonts w:cs="Arial"/>
          <w:noProof/>
          <w:color w:val="FF0000"/>
          <w:lang w:val="de-DE"/>
        </w:rPr>
        <w:t>Abgerundet</w:t>
      </w:r>
      <w:r>
        <w:rPr>
          <w:noProof/>
        </w:rPr>
        <w:t xml:space="preserve"> · 41, 42, 139</w:t>
      </w:r>
    </w:p>
    <w:p w:rsidR="005E5F29" w:rsidRDefault="005E5F29">
      <w:pPr>
        <w:pStyle w:val="Index1"/>
        <w:tabs>
          <w:tab w:val="right" w:leader="dot" w:pos="4449"/>
        </w:tabs>
        <w:rPr>
          <w:noProof/>
        </w:rPr>
      </w:pPr>
      <w:r w:rsidRPr="00633B8C">
        <w:rPr>
          <w:noProof/>
          <w:color w:val="FF0000"/>
          <w:lang w:val="de-DE"/>
        </w:rPr>
        <w:t>Abgerundete Serie</w:t>
      </w:r>
      <w:r>
        <w:rPr>
          <w:noProof/>
        </w:rPr>
        <w:t xml:space="preserve"> · 18</w:t>
      </w:r>
    </w:p>
    <w:p w:rsidR="005E5F29" w:rsidRDefault="005E5F29">
      <w:pPr>
        <w:pStyle w:val="Index1"/>
        <w:tabs>
          <w:tab w:val="right" w:leader="dot" w:pos="4449"/>
        </w:tabs>
        <w:rPr>
          <w:noProof/>
        </w:rPr>
      </w:pPr>
      <w:r w:rsidRPr="00633B8C">
        <w:rPr>
          <w:rFonts w:cs="Arial"/>
          <w:noProof/>
          <w:color w:val="FF0000"/>
          <w:lang w:val="de-DE"/>
        </w:rPr>
        <w:t>Abhängige Variable</w:t>
      </w:r>
      <w:r>
        <w:rPr>
          <w:noProof/>
        </w:rPr>
        <w:t xml:space="preserve"> · 154</w:t>
      </w:r>
    </w:p>
    <w:p w:rsidR="005E5F29" w:rsidRDefault="005E5F29">
      <w:pPr>
        <w:pStyle w:val="Index1"/>
        <w:tabs>
          <w:tab w:val="right" w:leader="dot" w:pos="4449"/>
        </w:tabs>
        <w:rPr>
          <w:noProof/>
        </w:rPr>
      </w:pPr>
      <w:r w:rsidRPr="00633B8C">
        <w:rPr>
          <w:rFonts w:cs="Arial"/>
          <w:noProof/>
          <w:color w:val="FF0000"/>
          <w:lang w:val="de-DE"/>
        </w:rPr>
        <w:t>Abstehend</w:t>
      </w:r>
      <w:r>
        <w:rPr>
          <w:noProof/>
        </w:rPr>
        <w:t xml:space="preserve"> · 47, 51, 139</w:t>
      </w:r>
    </w:p>
    <w:p w:rsidR="005E5F29" w:rsidRDefault="005E5F29">
      <w:pPr>
        <w:pStyle w:val="Index1"/>
        <w:tabs>
          <w:tab w:val="right" w:leader="dot" w:pos="4449"/>
        </w:tabs>
        <w:rPr>
          <w:noProof/>
        </w:rPr>
      </w:pPr>
      <w:r w:rsidRPr="00633B8C">
        <w:rPr>
          <w:rFonts w:cs="Arial"/>
          <w:noProof/>
          <w:color w:val="FF0000"/>
          <w:lang w:val="de-DE"/>
        </w:rPr>
        <w:t>Abwärts gerichtet</w:t>
      </w:r>
      <w:r>
        <w:rPr>
          <w:noProof/>
        </w:rPr>
        <w:t xml:space="preserve"> · 47, 139</w:t>
      </w:r>
    </w:p>
    <w:p w:rsidR="005E5F29" w:rsidRDefault="005E5F29">
      <w:pPr>
        <w:pStyle w:val="Index1"/>
        <w:tabs>
          <w:tab w:val="right" w:leader="dot" w:pos="4449"/>
        </w:tabs>
        <w:rPr>
          <w:noProof/>
        </w:rPr>
      </w:pPr>
      <w:r w:rsidRPr="00633B8C">
        <w:rPr>
          <w:rFonts w:cs="Arial"/>
          <w:noProof/>
          <w:color w:val="FF0000"/>
          <w:lang w:val="de-DE"/>
        </w:rPr>
        <w:t>Abwärts gerollt</w:t>
      </w:r>
      <w:r>
        <w:rPr>
          <w:noProof/>
        </w:rPr>
        <w:t xml:space="preserve"> · 51, 55, 139</w:t>
      </w:r>
    </w:p>
    <w:p w:rsidR="005E5F29" w:rsidRDefault="005E5F29">
      <w:pPr>
        <w:pStyle w:val="Index1"/>
        <w:tabs>
          <w:tab w:val="right" w:leader="dot" w:pos="4449"/>
        </w:tabs>
        <w:rPr>
          <w:noProof/>
        </w:rPr>
      </w:pPr>
      <w:r w:rsidRPr="00633B8C">
        <w:rPr>
          <w:rFonts w:cs="Arial"/>
          <w:noProof/>
          <w:color w:val="FF0000"/>
          <w:lang w:val="de-DE"/>
        </w:rPr>
        <w:t>Abweicher</w:t>
      </w:r>
      <w:r>
        <w:rPr>
          <w:noProof/>
        </w:rPr>
        <w:t xml:space="preserve"> · 4</w:t>
      </w:r>
    </w:p>
    <w:p w:rsidR="005E5F29" w:rsidRDefault="005E5F29">
      <w:pPr>
        <w:pStyle w:val="Index1"/>
        <w:tabs>
          <w:tab w:val="right" w:leader="dot" w:pos="4449"/>
        </w:tabs>
        <w:rPr>
          <w:noProof/>
        </w:rPr>
      </w:pPr>
      <w:r w:rsidRPr="00633B8C">
        <w:rPr>
          <w:rFonts w:cs="Arial"/>
          <w:noProof/>
          <w:color w:val="FF0000"/>
          <w:lang w:val="de-DE"/>
        </w:rPr>
        <w:t>Adaxial</w:t>
      </w:r>
      <w:r>
        <w:rPr>
          <w:noProof/>
        </w:rPr>
        <w:t xml:space="preserve"> · 139</w:t>
      </w:r>
    </w:p>
    <w:p w:rsidR="005E5F29" w:rsidRDefault="005E5F29">
      <w:pPr>
        <w:pStyle w:val="Index1"/>
        <w:tabs>
          <w:tab w:val="right" w:leader="dot" w:pos="4449"/>
        </w:tabs>
        <w:rPr>
          <w:noProof/>
        </w:rPr>
      </w:pPr>
      <w:r w:rsidRPr="00633B8C">
        <w:rPr>
          <w:rFonts w:cs="Arial"/>
          <w:noProof/>
          <w:color w:val="FF0000"/>
          <w:lang w:val="de-DE"/>
        </w:rPr>
        <w:t>Additivität</w:t>
      </w:r>
      <w:r>
        <w:rPr>
          <w:noProof/>
        </w:rPr>
        <w:t xml:space="preserve"> · 154</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Ä</w:t>
      </w:r>
    </w:p>
    <w:p w:rsidR="005E5F29" w:rsidRDefault="005E5F29">
      <w:pPr>
        <w:pStyle w:val="Index1"/>
        <w:tabs>
          <w:tab w:val="right" w:leader="dot" w:pos="4449"/>
        </w:tabs>
        <w:rPr>
          <w:noProof/>
        </w:rPr>
      </w:pPr>
      <w:r w:rsidRPr="00633B8C">
        <w:rPr>
          <w:rFonts w:cs="Arial"/>
          <w:noProof/>
          <w:color w:val="FF0000"/>
          <w:lang w:val="de-DE"/>
        </w:rPr>
        <w:t>Ähre</w:t>
      </w:r>
      <w:r>
        <w:rPr>
          <w:noProof/>
        </w:rPr>
        <w:t xml:space="preserve"> · 139</w:t>
      </w:r>
    </w:p>
    <w:p w:rsidR="005E5F29" w:rsidRDefault="005E5F29">
      <w:pPr>
        <w:pStyle w:val="Index1"/>
        <w:tabs>
          <w:tab w:val="right" w:leader="dot" w:pos="4449"/>
        </w:tabs>
        <w:rPr>
          <w:noProof/>
        </w:rPr>
      </w:pPr>
      <w:r w:rsidRPr="00633B8C">
        <w:rPr>
          <w:rFonts w:cs="Arial"/>
          <w:noProof/>
          <w:color w:val="FF0000"/>
          <w:lang w:val="de-DE"/>
        </w:rPr>
        <w:t>Ährennachkommenschaft</w:t>
      </w:r>
      <w:r>
        <w:rPr>
          <w:noProof/>
        </w:rPr>
        <w:t xml:space="preserve"> · 4</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A</w:t>
      </w:r>
    </w:p>
    <w:p w:rsidR="005E5F29" w:rsidRDefault="005E5F29">
      <w:pPr>
        <w:pStyle w:val="Index1"/>
        <w:tabs>
          <w:tab w:val="right" w:leader="dot" w:pos="4449"/>
        </w:tabs>
        <w:rPr>
          <w:noProof/>
        </w:rPr>
      </w:pPr>
      <w:r w:rsidRPr="00633B8C">
        <w:rPr>
          <w:rFonts w:cs="Arial"/>
          <w:noProof/>
          <w:color w:val="FF0000"/>
          <w:lang w:val="de-DE"/>
        </w:rPr>
        <w:t>Akzeptanzwahrscheinlichkeit</w:t>
      </w:r>
      <w:r>
        <w:rPr>
          <w:noProof/>
        </w:rPr>
        <w:t xml:space="preserve"> · 154</w:t>
      </w:r>
    </w:p>
    <w:p w:rsidR="005E5F29" w:rsidRDefault="005E5F29">
      <w:pPr>
        <w:pStyle w:val="Index1"/>
        <w:tabs>
          <w:tab w:val="right" w:leader="dot" w:pos="4449"/>
        </w:tabs>
        <w:rPr>
          <w:noProof/>
        </w:rPr>
      </w:pPr>
      <w:r w:rsidRPr="00633B8C">
        <w:rPr>
          <w:rFonts w:cs="Arial"/>
          <w:noProof/>
          <w:color w:val="FF0000"/>
          <w:lang w:val="de-DE"/>
        </w:rPr>
        <w:t>Allgemein bekannte Sorte</w:t>
      </w:r>
      <w:r>
        <w:rPr>
          <w:noProof/>
        </w:rPr>
        <w:t xml:space="preserve"> · 4</w:t>
      </w:r>
    </w:p>
    <w:p w:rsidR="005E5F29" w:rsidRDefault="005E5F29">
      <w:pPr>
        <w:pStyle w:val="Index1"/>
        <w:tabs>
          <w:tab w:val="right" w:leader="dot" w:pos="4449"/>
        </w:tabs>
        <w:rPr>
          <w:noProof/>
        </w:rPr>
      </w:pPr>
      <w:r w:rsidRPr="00633B8C">
        <w:rPr>
          <w:rFonts w:cs="Arial"/>
          <w:noProof/>
          <w:color w:val="FF0000"/>
          <w:lang w:val="de-DE"/>
        </w:rPr>
        <w:t>Allgemeine Einführung</w:t>
      </w:r>
      <w:r>
        <w:rPr>
          <w:noProof/>
        </w:rPr>
        <w:t xml:space="preserve"> · 4</w:t>
      </w:r>
    </w:p>
    <w:p w:rsidR="005E5F29" w:rsidRDefault="005E5F29">
      <w:pPr>
        <w:pStyle w:val="Index1"/>
        <w:tabs>
          <w:tab w:val="right" w:leader="dot" w:pos="4449"/>
        </w:tabs>
        <w:rPr>
          <w:noProof/>
        </w:rPr>
      </w:pPr>
      <w:r w:rsidRPr="00633B8C">
        <w:rPr>
          <w:rFonts w:cs="Arial"/>
          <w:noProof/>
          <w:color w:val="FF0000"/>
          <w:lang w:val="de-DE"/>
        </w:rPr>
        <w:t>Alpha (</w:t>
      </w:r>
      <w:r w:rsidRPr="00DA54E1">
        <w:rPr>
          <w:rFonts w:cs="Arial"/>
          <w:noProof/>
          <w:color w:val="FF0000"/>
          <w:lang w:val="de-DE"/>
        </w:rPr>
        <w:sym w:font="Symbol" w:char="F061"/>
      </w:r>
      <w:r w:rsidRPr="00633B8C">
        <w:rPr>
          <w:rFonts w:cs="Arial"/>
          <w:noProof/>
          <w:color w:val="FF0000"/>
          <w:lang w:val="de-DE"/>
        </w:rPr>
        <w:t>)</w:t>
      </w:r>
      <w:r>
        <w:rPr>
          <w:noProof/>
        </w:rPr>
        <w:t xml:space="preserve"> · 154</w:t>
      </w:r>
    </w:p>
    <w:p w:rsidR="005E5F29" w:rsidRDefault="005E5F29">
      <w:pPr>
        <w:pStyle w:val="Index1"/>
        <w:tabs>
          <w:tab w:val="right" w:leader="dot" w:pos="4449"/>
        </w:tabs>
        <w:rPr>
          <w:noProof/>
        </w:rPr>
      </w:pPr>
      <w:r w:rsidRPr="00633B8C">
        <w:rPr>
          <w:rFonts w:cs="Arial"/>
          <w:noProof/>
          <w:color w:val="FF0000"/>
          <w:lang w:val="de-DE"/>
        </w:rPr>
        <w:t>Alpha-Versuchsanlage</w:t>
      </w:r>
      <w:r>
        <w:rPr>
          <w:noProof/>
        </w:rPr>
        <w:t xml:space="preserve"> · 154</w:t>
      </w:r>
    </w:p>
    <w:p w:rsidR="005E5F29" w:rsidRDefault="005E5F29">
      <w:pPr>
        <w:pStyle w:val="Index1"/>
        <w:tabs>
          <w:tab w:val="right" w:leader="dot" w:pos="4449"/>
        </w:tabs>
        <w:rPr>
          <w:noProof/>
        </w:rPr>
      </w:pPr>
      <w:r w:rsidRPr="00633B8C">
        <w:rPr>
          <w:rFonts w:cs="Arial"/>
          <w:noProof/>
          <w:color w:val="FF0000"/>
          <w:lang w:val="de-DE"/>
        </w:rPr>
        <w:t>Alternativhypothese</w:t>
      </w:r>
      <w:r>
        <w:rPr>
          <w:noProof/>
        </w:rPr>
        <w:t xml:space="preserve"> · 154</w:t>
      </w:r>
    </w:p>
    <w:p w:rsidR="005E5F29" w:rsidRDefault="005E5F29">
      <w:pPr>
        <w:pStyle w:val="Index1"/>
        <w:tabs>
          <w:tab w:val="right" w:leader="dot" w:pos="4449"/>
        </w:tabs>
        <w:rPr>
          <w:noProof/>
        </w:rPr>
      </w:pPr>
      <w:r w:rsidRPr="00633B8C">
        <w:rPr>
          <w:noProof/>
          <w:color w:val="FF0000"/>
          <w:lang w:val="de-DE"/>
        </w:rPr>
        <w:t>Am Rand</w:t>
      </w:r>
      <w:r>
        <w:rPr>
          <w:noProof/>
        </w:rPr>
        <w:t xml:space="preserve"> · 69, 71, 139</w:t>
      </w:r>
    </w:p>
    <w:p w:rsidR="005E5F29" w:rsidRDefault="005E5F29">
      <w:pPr>
        <w:pStyle w:val="Index1"/>
        <w:tabs>
          <w:tab w:val="right" w:leader="dot" w:pos="4449"/>
        </w:tabs>
        <w:rPr>
          <w:noProof/>
        </w:rPr>
      </w:pPr>
      <w:r w:rsidRPr="00633B8C">
        <w:rPr>
          <w:rFonts w:cs="Arial"/>
          <w:noProof/>
          <w:color w:val="FF0000"/>
          <w:lang w:val="de-DE"/>
        </w:rPr>
        <w:t>Aneinander stoßend</w:t>
      </w:r>
      <w:r>
        <w:rPr>
          <w:noProof/>
        </w:rPr>
        <w:t xml:space="preserve"> · 52, 139</w:t>
      </w:r>
    </w:p>
    <w:p w:rsidR="005E5F29" w:rsidRDefault="005E5F29">
      <w:pPr>
        <w:pStyle w:val="Index1"/>
        <w:tabs>
          <w:tab w:val="right" w:leader="dot" w:pos="4449"/>
        </w:tabs>
        <w:rPr>
          <w:noProof/>
        </w:rPr>
      </w:pPr>
      <w:r w:rsidRPr="00633B8C">
        <w:rPr>
          <w:rFonts w:cs="Arial"/>
          <w:noProof/>
          <w:color w:val="FF0000"/>
          <w:lang w:val="de-DE"/>
        </w:rPr>
        <w:t>Angenagt</w:t>
      </w:r>
      <w:r>
        <w:rPr>
          <w:noProof/>
        </w:rPr>
        <w:t xml:space="preserve"> · 55, 139</w:t>
      </w:r>
    </w:p>
    <w:p w:rsidR="005E5F29" w:rsidRDefault="005E5F29">
      <w:pPr>
        <w:pStyle w:val="Index1"/>
        <w:tabs>
          <w:tab w:val="right" w:leader="dot" w:pos="4449"/>
        </w:tabs>
        <w:rPr>
          <w:noProof/>
        </w:rPr>
      </w:pPr>
      <w:r w:rsidRPr="00633B8C">
        <w:rPr>
          <w:rFonts w:cs="Arial"/>
          <w:noProof/>
          <w:color w:val="FF0000"/>
          <w:lang w:val="de-DE"/>
        </w:rPr>
        <w:t>Angepaßter Wert der abhängigen Variable</w:t>
      </w:r>
      <w:r>
        <w:rPr>
          <w:noProof/>
        </w:rPr>
        <w:t xml:space="preserve"> · 154</w:t>
      </w:r>
    </w:p>
    <w:p w:rsidR="005E5F29" w:rsidRDefault="005E5F29">
      <w:pPr>
        <w:pStyle w:val="Index1"/>
        <w:tabs>
          <w:tab w:val="right" w:leader="dot" w:pos="4449"/>
        </w:tabs>
        <w:rPr>
          <w:noProof/>
        </w:rPr>
      </w:pPr>
      <w:r w:rsidRPr="00633B8C">
        <w:rPr>
          <w:rFonts w:cs="Arial"/>
          <w:noProof/>
          <w:color w:val="FF0000"/>
          <w:lang w:val="de-DE"/>
        </w:rPr>
        <w:t>Angewachsen</w:t>
      </w:r>
      <w:r>
        <w:rPr>
          <w:noProof/>
        </w:rPr>
        <w:t xml:space="preserve"> · 52, 139</w:t>
      </w:r>
    </w:p>
    <w:p w:rsidR="005E5F29" w:rsidRDefault="005E5F29">
      <w:pPr>
        <w:pStyle w:val="Index1"/>
        <w:tabs>
          <w:tab w:val="right" w:leader="dot" w:pos="4449"/>
        </w:tabs>
        <w:rPr>
          <w:noProof/>
        </w:rPr>
      </w:pPr>
      <w:r w:rsidRPr="00633B8C">
        <w:rPr>
          <w:rFonts w:cs="Arial"/>
          <w:noProof/>
          <w:color w:val="FF0000"/>
          <w:lang w:val="de-DE"/>
        </w:rPr>
        <w:t>Anhaftend</w:t>
      </w:r>
      <w:r>
        <w:rPr>
          <w:noProof/>
        </w:rPr>
        <w:t xml:space="preserve"> · 52, 139</w:t>
      </w:r>
    </w:p>
    <w:p w:rsidR="005E5F29" w:rsidRDefault="005E5F29">
      <w:pPr>
        <w:pStyle w:val="Index1"/>
        <w:tabs>
          <w:tab w:val="right" w:leader="dot" w:pos="4449"/>
        </w:tabs>
        <w:rPr>
          <w:noProof/>
        </w:rPr>
      </w:pPr>
      <w:r>
        <w:rPr>
          <w:noProof/>
        </w:rPr>
        <w:t>Anhangsgebilde · 57</w:t>
      </w:r>
    </w:p>
    <w:p w:rsidR="005E5F29" w:rsidRDefault="005E5F29">
      <w:pPr>
        <w:pStyle w:val="Index1"/>
        <w:tabs>
          <w:tab w:val="right" w:leader="dot" w:pos="4449"/>
        </w:tabs>
        <w:rPr>
          <w:noProof/>
        </w:rPr>
      </w:pPr>
      <w:r w:rsidRPr="00633B8C">
        <w:rPr>
          <w:rFonts w:cs="Arial"/>
          <w:noProof/>
          <w:color w:val="FF0000"/>
          <w:lang w:val="de-DE"/>
        </w:rPr>
        <w:t>Anleitung für TG-Verfasser</w:t>
      </w:r>
      <w:r>
        <w:rPr>
          <w:noProof/>
        </w:rPr>
        <w:t xml:space="preserve"> · 4</w:t>
      </w:r>
    </w:p>
    <w:p w:rsidR="005E5F29" w:rsidRDefault="005E5F29">
      <w:pPr>
        <w:pStyle w:val="Index1"/>
        <w:tabs>
          <w:tab w:val="right" w:leader="dot" w:pos="4449"/>
        </w:tabs>
        <w:rPr>
          <w:noProof/>
        </w:rPr>
      </w:pPr>
      <w:r w:rsidRPr="00633B8C">
        <w:rPr>
          <w:rFonts w:cs="Arial"/>
          <w:noProof/>
          <w:color w:val="FF0000"/>
          <w:lang w:val="de-DE"/>
        </w:rPr>
        <w:t>Anleitung für Verfasser von Prüfungsrichtlinien</w:t>
      </w:r>
      <w:r>
        <w:rPr>
          <w:noProof/>
        </w:rPr>
        <w:t xml:space="preserve"> · 4</w:t>
      </w:r>
    </w:p>
    <w:p w:rsidR="005E5F29" w:rsidRDefault="005E5F29">
      <w:pPr>
        <w:pStyle w:val="Index1"/>
        <w:tabs>
          <w:tab w:val="right" w:leader="dot" w:pos="4449"/>
        </w:tabs>
        <w:rPr>
          <w:noProof/>
        </w:rPr>
      </w:pPr>
      <w:r w:rsidRPr="00633B8C">
        <w:rPr>
          <w:rFonts w:cs="Arial"/>
          <w:noProof/>
          <w:color w:val="FF0000"/>
          <w:lang w:val="de-DE"/>
        </w:rPr>
        <w:t>Anliegend</w:t>
      </w:r>
      <w:r>
        <w:rPr>
          <w:noProof/>
        </w:rPr>
        <w:t xml:space="preserve"> · 51, 52, 139</w:t>
      </w:r>
    </w:p>
    <w:p w:rsidR="005E5F29" w:rsidRDefault="005E5F29">
      <w:pPr>
        <w:pStyle w:val="Index1"/>
        <w:tabs>
          <w:tab w:val="right" w:leader="dot" w:pos="4449"/>
        </w:tabs>
        <w:rPr>
          <w:noProof/>
        </w:rPr>
      </w:pPr>
      <w:r w:rsidRPr="00633B8C">
        <w:rPr>
          <w:rFonts w:cs="Arial"/>
          <w:noProof/>
          <w:color w:val="FF0000"/>
          <w:lang w:val="de-DE"/>
        </w:rPr>
        <w:t>Annahmen</w:t>
      </w:r>
      <w:r>
        <w:rPr>
          <w:noProof/>
        </w:rPr>
        <w:t xml:space="preserve"> · 154</w:t>
      </w:r>
    </w:p>
    <w:p w:rsidR="005E5F29" w:rsidRDefault="005E5F29">
      <w:pPr>
        <w:pStyle w:val="Index1"/>
        <w:tabs>
          <w:tab w:val="right" w:leader="dot" w:pos="4449"/>
        </w:tabs>
        <w:rPr>
          <w:noProof/>
        </w:rPr>
      </w:pPr>
      <w:r w:rsidRPr="00633B8C">
        <w:rPr>
          <w:rFonts w:cs="Arial"/>
          <w:noProof/>
          <w:color w:val="FF0000"/>
          <w:lang w:val="de-DE"/>
        </w:rPr>
        <w:t>ANOVA</w:t>
      </w:r>
      <w:r>
        <w:rPr>
          <w:noProof/>
        </w:rPr>
        <w:t xml:space="preserve"> · 154</w:t>
      </w:r>
    </w:p>
    <w:p w:rsidR="005E5F29" w:rsidRDefault="005E5F29">
      <w:pPr>
        <w:pStyle w:val="Index1"/>
        <w:tabs>
          <w:tab w:val="right" w:leader="dot" w:pos="4449"/>
        </w:tabs>
        <w:rPr>
          <w:noProof/>
        </w:rPr>
      </w:pPr>
      <w:r w:rsidRPr="00633B8C">
        <w:rPr>
          <w:noProof/>
          <w:color w:val="FF0000"/>
        </w:rPr>
        <w:t>Apex</w:t>
      </w:r>
      <w:r>
        <w:rPr>
          <w:noProof/>
        </w:rPr>
        <w:t xml:space="preserve"> · 16, 32, 42, 139</w:t>
      </w:r>
    </w:p>
    <w:p w:rsidR="005E5F29" w:rsidRDefault="005E5F29">
      <w:pPr>
        <w:pStyle w:val="Index1"/>
        <w:tabs>
          <w:tab w:val="right" w:leader="dot" w:pos="4449"/>
        </w:tabs>
        <w:rPr>
          <w:noProof/>
        </w:rPr>
      </w:pPr>
      <w:r w:rsidRPr="00633B8C">
        <w:rPr>
          <w:rFonts w:cs="Arial"/>
          <w:noProof/>
          <w:color w:val="FF0000"/>
          <w:lang w:val="de-DE"/>
        </w:rPr>
        <w:t>Apikal</w:t>
      </w:r>
      <w:r>
        <w:rPr>
          <w:noProof/>
        </w:rPr>
        <w:t xml:space="preserve"> · 139</w:t>
      </w:r>
    </w:p>
    <w:p w:rsidR="005E5F29" w:rsidRDefault="005E5F29">
      <w:pPr>
        <w:pStyle w:val="Index1"/>
        <w:tabs>
          <w:tab w:val="right" w:leader="dot" w:pos="4449"/>
        </w:tabs>
        <w:rPr>
          <w:noProof/>
        </w:rPr>
      </w:pPr>
      <w:r w:rsidRPr="00633B8C">
        <w:rPr>
          <w:rFonts w:cs="Arial"/>
          <w:noProof/>
          <w:color w:val="FF0000"/>
          <w:lang w:val="de-DE"/>
        </w:rPr>
        <w:t>Arbeitsgruppe für biochemische und molekulare Verfahren und insbesondere für DNS-Profilierungsverfahren</w:t>
      </w:r>
      <w:r>
        <w:rPr>
          <w:noProof/>
        </w:rPr>
        <w:t xml:space="preserve"> · 4</w:t>
      </w:r>
    </w:p>
    <w:p w:rsidR="005E5F29" w:rsidRDefault="005E5F29">
      <w:pPr>
        <w:pStyle w:val="Index1"/>
        <w:tabs>
          <w:tab w:val="right" w:leader="dot" w:pos="4449"/>
        </w:tabs>
        <w:rPr>
          <w:noProof/>
        </w:rPr>
      </w:pPr>
      <w:r w:rsidRPr="00633B8C">
        <w:rPr>
          <w:rFonts w:cs="Arial"/>
          <w:noProof/>
          <w:color w:val="FF0000"/>
          <w:lang w:val="de-DE"/>
        </w:rPr>
        <w:t>Assoziationsmeßgröße</w:t>
      </w:r>
      <w:r>
        <w:rPr>
          <w:noProof/>
        </w:rPr>
        <w:t xml:space="preserve"> · 154</w:t>
      </w:r>
    </w:p>
    <w:p w:rsidR="005E5F29" w:rsidRDefault="005E5F29">
      <w:pPr>
        <w:pStyle w:val="Index1"/>
        <w:tabs>
          <w:tab w:val="right" w:leader="dot" w:pos="4449"/>
        </w:tabs>
        <w:rPr>
          <w:noProof/>
        </w:rPr>
      </w:pPr>
      <w:r w:rsidRPr="00633B8C">
        <w:rPr>
          <w:rFonts w:cs="Arial"/>
          <w:noProof/>
          <w:color w:val="FF0000"/>
          <w:lang w:val="de-DE"/>
        </w:rPr>
        <w:t>ASW (Prüfungsrichtlinien)</w:t>
      </w:r>
      <w:r>
        <w:rPr>
          <w:noProof/>
        </w:rPr>
        <w:t xml:space="preserve"> · 4</w:t>
      </w:r>
    </w:p>
    <w:p w:rsidR="005E5F29" w:rsidRDefault="005E5F29">
      <w:pPr>
        <w:pStyle w:val="Index1"/>
        <w:tabs>
          <w:tab w:val="right" w:leader="dot" w:pos="4449"/>
        </w:tabs>
        <w:rPr>
          <w:noProof/>
        </w:rPr>
      </w:pPr>
      <w:r w:rsidRPr="00633B8C">
        <w:rPr>
          <w:rFonts w:cs="Arial"/>
          <w:noProof/>
          <w:color w:val="FF0000"/>
          <w:lang w:val="de-DE"/>
        </w:rPr>
        <w:t>Asymmetrisch</w:t>
      </w:r>
      <w:r>
        <w:rPr>
          <w:noProof/>
        </w:rPr>
        <w:t xml:space="preserve"> · 139</w:t>
      </w:r>
    </w:p>
    <w:p w:rsidR="005E5F29" w:rsidRDefault="005E5F29">
      <w:pPr>
        <w:pStyle w:val="Index1"/>
        <w:tabs>
          <w:tab w:val="right" w:leader="dot" w:pos="4449"/>
        </w:tabs>
        <w:rPr>
          <w:noProof/>
        </w:rPr>
      </w:pPr>
      <w:r w:rsidRPr="00633B8C">
        <w:rPr>
          <w:rFonts w:cs="Arial"/>
          <w:noProof/>
          <w:color w:val="FF0000"/>
          <w:lang w:val="de-DE"/>
        </w:rPr>
        <w:t>Asymmetrische Basis</w:t>
      </w:r>
      <w:r>
        <w:rPr>
          <w:noProof/>
        </w:rPr>
        <w:t xml:space="preserve"> · 44</w:t>
      </w:r>
    </w:p>
    <w:p w:rsidR="005E5F29" w:rsidRDefault="005E5F29">
      <w:pPr>
        <w:pStyle w:val="Index1"/>
        <w:tabs>
          <w:tab w:val="right" w:leader="dot" w:pos="4449"/>
        </w:tabs>
        <w:rPr>
          <w:noProof/>
        </w:rPr>
      </w:pPr>
      <w:r w:rsidRPr="00633B8C">
        <w:rPr>
          <w:rFonts w:cs="Arial"/>
          <w:noProof/>
          <w:color w:val="FF0000"/>
          <w:lang w:val="de-DE"/>
        </w:rPr>
        <w:t>Asymmetrische Position</w:t>
      </w:r>
      <w:r>
        <w:rPr>
          <w:noProof/>
        </w:rPr>
        <w:t xml:space="preserve"> · 44</w:t>
      </w:r>
    </w:p>
    <w:p w:rsidR="005E5F29" w:rsidRDefault="005E5F29">
      <w:pPr>
        <w:pStyle w:val="Index1"/>
        <w:tabs>
          <w:tab w:val="right" w:leader="dot" w:pos="4449"/>
        </w:tabs>
        <w:rPr>
          <w:noProof/>
        </w:rPr>
      </w:pPr>
      <w:r w:rsidRPr="00633B8C">
        <w:rPr>
          <w:rFonts w:cs="Arial"/>
          <w:noProof/>
          <w:color w:val="FF0000"/>
          <w:lang w:val="de-DE"/>
        </w:rPr>
        <w:t>Asymmetrische vollständige Form</w:t>
      </w:r>
      <w:r>
        <w:rPr>
          <w:noProof/>
        </w:rPr>
        <w:t xml:space="preserve"> · 44</w:t>
      </w:r>
    </w:p>
    <w:p w:rsidR="005E5F29" w:rsidRDefault="005E5F29">
      <w:pPr>
        <w:pStyle w:val="Index1"/>
        <w:tabs>
          <w:tab w:val="right" w:leader="dot" w:pos="4449"/>
        </w:tabs>
        <w:rPr>
          <w:noProof/>
        </w:rPr>
      </w:pPr>
      <w:r w:rsidRPr="00633B8C">
        <w:rPr>
          <w:rFonts w:cs="Arial"/>
          <w:noProof/>
          <w:color w:val="FF0000"/>
          <w:lang w:val="de-DE"/>
        </w:rPr>
        <w:t>Asymmetrischer Apex</w:t>
      </w:r>
      <w:r>
        <w:rPr>
          <w:noProof/>
        </w:rPr>
        <w:t xml:space="preserve"> · 44</w:t>
      </w:r>
    </w:p>
    <w:p w:rsidR="005E5F29" w:rsidRDefault="005E5F29">
      <w:pPr>
        <w:pStyle w:val="Index1"/>
        <w:tabs>
          <w:tab w:val="right" w:leader="dot" w:pos="4449"/>
        </w:tabs>
        <w:rPr>
          <w:noProof/>
        </w:rPr>
      </w:pPr>
      <w:r w:rsidRPr="00633B8C">
        <w:rPr>
          <w:rFonts w:cs="Arial"/>
          <w:noProof/>
          <w:snapToGrid w:val="0"/>
          <w:color w:val="FF0000"/>
          <w:lang w:val="de-DE"/>
        </w:rPr>
        <w:t>Atypische Pflanze</w:t>
      </w:r>
      <w:r>
        <w:rPr>
          <w:noProof/>
        </w:rPr>
        <w:t xml:space="preserve"> · 4</w:t>
      </w:r>
    </w:p>
    <w:p w:rsidR="005E5F29" w:rsidRDefault="005E5F29">
      <w:pPr>
        <w:pStyle w:val="Index1"/>
        <w:tabs>
          <w:tab w:val="right" w:leader="dot" w:pos="4449"/>
        </w:tabs>
        <w:rPr>
          <w:noProof/>
        </w:rPr>
      </w:pPr>
      <w:r w:rsidRPr="00633B8C">
        <w:rPr>
          <w:rFonts w:cs="Arial"/>
          <w:noProof/>
          <w:color w:val="FF0000"/>
          <w:lang w:val="de-DE"/>
        </w:rPr>
        <w:t>Auffallend</w:t>
      </w:r>
      <w:r>
        <w:rPr>
          <w:noProof/>
        </w:rPr>
        <w:t xml:space="preserve"> · 139</w:t>
      </w:r>
    </w:p>
    <w:p w:rsidR="005E5F29" w:rsidRDefault="005E5F29">
      <w:pPr>
        <w:pStyle w:val="Index1"/>
        <w:tabs>
          <w:tab w:val="right" w:leader="dot" w:pos="4449"/>
        </w:tabs>
        <w:rPr>
          <w:noProof/>
        </w:rPr>
      </w:pPr>
      <w:r w:rsidRPr="00633B8C">
        <w:rPr>
          <w:rFonts w:cs="Arial"/>
          <w:noProof/>
          <w:color w:val="FF0000"/>
          <w:lang w:val="de-DE"/>
        </w:rPr>
        <w:t>Auffällig</w:t>
      </w:r>
      <w:r>
        <w:rPr>
          <w:noProof/>
        </w:rPr>
        <w:t xml:space="preserve"> · 68, 139</w:t>
      </w:r>
    </w:p>
    <w:p w:rsidR="005E5F29" w:rsidRDefault="005E5F29">
      <w:pPr>
        <w:pStyle w:val="Index1"/>
        <w:tabs>
          <w:tab w:val="right" w:leader="dot" w:pos="4449"/>
        </w:tabs>
        <w:rPr>
          <w:noProof/>
        </w:rPr>
      </w:pPr>
      <w:r w:rsidRPr="00633B8C">
        <w:rPr>
          <w:rFonts w:cs="Arial"/>
          <w:noProof/>
          <w:color w:val="FF0000"/>
          <w:lang w:val="de-DE"/>
        </w:rPr>
        <w:t>Aufgebläht</w:t>
      </w:r>
      <w:r>
        <w:rPr>
          <w:noProof/>
        </w:rPr>
        <w:t xml:space="preserve"> · 139</w:t>
      </w:r>
    </w:p>
    <w:p w:rsidR="005E5F29" w:rsidRDefault="005E5F29">
      <w:pPr>
        <w:pStyle w:val="Index1"/>
        <w:tabs>
          <w:tab w:val="right" w:leader="dot" w:pos="4449"/>
        </w:tabs>
        <w:rPr>
          <w:noProof/>
        </w:rPr>
      </w:pPr>
      <w:r w:rsidRPr="00633B8C">
        <w:rPr>
          <w:rFonts w:cs="Arial"/>
          <w:noProof/>
          <w:color w:val="FF0000"/>
          <w:lang w:val="de-DE"/>
        </w:rPr>
        <w:t>Aufgebogen</w:t>
      </w:r>
      <w:r>
        <w:rPr>
          <w:noProof/>
        </w:rPr>
        <w:t xml:space="preserve"> · 51, 139</w:t>
      </w:r>
    </w:p>
    <w:p w:rsidR="005E5F29" w:rsidRDefault="005E5F29">
      <w:pPr>
        <w:pStyle w:val="Index1"/>
        <w:tabs>
          <w:tab w:val="right" w:leader="dot" w:pos="4449"/>
        </w:tabs>
        <w:rPr>
          <w:noProof/>
        </w:rPr>
      </w:pPr>
      <w:r w:rsidRPr="00633B8C">
        <w:rPr>
          <w:rFonts w:cs="Arial"/>
          <w:noProof/>
          <w:color w:val="FF0000"/>
          <w:lang w:val="de-DE"/>
        </w:rPr>
        <w:t>Aufrecht</w:t>
      </w:r>
      <w:r>
        <w:rPr>
          <w:noProof/>
        </w:rPr>
        <w:t xml:space="preserve"> · 45, 46, 47, 50, 51, 140</w:t>
      </w:r>
    </w:p>
    <w:p w:rsidR="005E5F29" w:rsidRDefault="005E5F29">
      <w:pPr>
        <w:pStyle w:val="Index1"/>
        <w:tabs>
          <w:tab w:val="right" w:leader="dot" w:pos="4449"/>
        </w:tabs>
        <w:rPr>
          <w:noProof/>
        </w:rPr>
      </w:pPr>
      <w:r w:rsidRPr="00633B8C">
        <w:rPr>
          <w:rFonts w:cs="Arial"/>
          <w:noProof/>
          <w:color w:val="FF0000"/>
          <w:lang w:val="de-DE"/>
        </w:rPr>
        <w:t>Aufrecht bis auseinanderfallend</w:t>
      </w:r>
      <w:r>
        <w:rPr>
          <w:noProof/>
        </w:rPr>
        <w:t xml:space="preserve"> · 45</w:t>
      </w:r>
    </w:p>
    <w:p w:rsidR="005E5F29" w:rsidRDefault="005E5F29">
      <w:pPr>
        <w:pStyle w:val="Index1"/>
        <w:tabs>
          <w:tab w:val="right" w:leader="dot" w:pos="4449"/>
        </w:tabs>
        <w:rPr>
          <w:noProof/>
        </w:rPr>
      </w:pPr>
      <w:r w:rsidRPr="00633B8C">
        <w:rPr>
          <w:rFonts w:cs="Arial"/>
          <w:noProof/>
          <w:color w:val="FF0000"/>
          <w:lang w:val="de-DE"/>
        </w:rPr>
        <w:t>Aufwärts gerichtet</w:t>
      </w:r>
      <w:r>
        <w:rPr>
          <w:noProof/>
        </w:rPr>
        <w:t xml:space="preserve"> · 47, 140</w:t>
      </w:r>
    </w:p>
    <w:p w:rsidR="005E5F29" w:rsidRDefault="005E5F29">
      <w:pPr>
        <w:pStyle w:val="Index1"/>
        <w:tabs>
          <w:tab w:val="right" w:leader="dot" w:pos="4449"/>
        </w:tabs>
        <w:rPr>
          <w:noProof/>
        </w:rPr>
      </w:pPr>
      <w:r w:rsidRPr="00633B8C">
        <w:rPr>
          <w:rFonts w:cs="Arial"/>
          <w:noProof/>
          <w:color w:val="FF0000"/>
          <w:lang w:val="de-DE"/>
        </w:rPr>
        <w:t>Aufwärts gerollt</w:t>
      </w:r>
      <w:r>
        <w:rPr>
          <w:noProof/>
        </w:rPr>
        <w:t xml:space="preserve"> · 51, 55, 140</w:t>
      </w:r>
    </w:p>
    <w:p w:rsidR="005E5F29" w:rsidRDefault="005E5F29">
      <w:pPr>
        <w:pStyle w:val="Index1"/>
        <w:tabs>
          <w:tab w:val="right" w:leader="dot" w:pos="4449"/>
        </w:tabs>
        <w:rPr>
          <w:noProof/>
        </w:rPr>
      </w:pPr>
      <w:r w:rsidRPr="00633B8C">
        <w:rPr>
          <w:rFonts w:cs="Arial"/>
          <w:noProof/>
          <w:color w:val="FF0000"/>
          <w:lang w:val="de-DE"/>
        </w:rPr>
        <w:t>Auseinanderfallend</w:t>
      </w:r>
      <w:r>
        <w:rPr>
          <w:noProof/>
        </w:rPr>
        <w:t xml:space="preserve"> · 45, 46, 50</w:t>
      </w:r>
    </w:p>
    <w:p w:rsidR="005E5F29" w:rsidRDefault="005E5F29">
      <w:pPr>
        <w:pStyle w:val="Index1"/>
        <w:tabs>
          <w:tab w:val="right" w:leader="dot" w:pos="4449"/>
        </w:tabs>
        <w:rPr>
          <w:noProof/>
        </w:rPr>
      </w:pPr>
      <w:r w:rsidRPr="00633B8C">
        <w:rPr>
          <w:rFonts w:cs="Arial"/>
          <w:noProof/>
          <w:color w:val="FF0000"/>
          <w:lang w:val="de-DE"/>
        </w:rPr>
        <w:t>Ausgeschweift</w:t>
      </w:r>
      <w:r>
        <w:rPr>
          <w:noProof/>
        </w:rPr>
        <w:t xml:space="preserve"> · 55, 140</w:t>
      </w:r>
    </w:p>
    <w:p w:rsidR="005E5F29" w:rsidRDefault="005E5F29">
      <w:pPr>
        <w:pStyle w:val="Index1"/>
        <w:tabs>
          <w:tab w:val="right" w:leader="dot" w:pos="4449"/>
        </w:tabs>
        <w:rPr>
          <w:noProof/>
        </w:rPr>
      </w:pPr>
      <w:r w:rsidRPr="00633B8C">
        <w:rPr>
          <w:rFonts w:cs="Arial"/>
          <w:noProof/>
          <w:color w:val="FF0000"/>
          <w:lang w:val="de-DE"/>
        </w:rPr>
        <w:t>Ausgewogene unvollständige Blockanlage</w:t>
      </w:r>
      <w:r>
        <w:rPr>
          <w:noProof/>
        </w:rPr>
        <w:t xml:space="preserve"> · 155</w:t>
      </w:r>
    </w:p>
    <w:p w:rsidR="005E5F29" w:rsidRDefault="005E5F29">
      <w:pPr>
        <w:pStyle w:val="Index1"/>
        <w:tabs>
          <w:tab w:val="right" w:leader="dot" w:pos="4449"/>
        </w:tabs>
        <w:rPr>
          <w:noProof/>
        </w:rPr>
      </w:pPr>
      <w:r w:rsidRPr="00633B8C">
        <w:rPr>
          <w:rFonts w:cs="Arial"/>
          <w:noProof/>
          <w:color w:val="FF0000"/>
          <w:lang w:val="de-DE"/>
        </w:rPr>
        <w:t>Ausgewogene vollständige Blockanlage</w:t>
      </w:r>
      <w:r>
        <w:rPr>
          <w:noProof/>
        </w:rPr>
        <w:t xml:space="preserve"> · 155</w:t>
      </w:r>
    </w:p>
    <w:p w:rsidR="005E5F29" w:rsidRDefault="005E5F29">
      <w:pPr>
        <w:pStyle w:val="Index1"/>
        <w:tabs>
          <w:tab w:val="right" w:leader="dot" w:pos="4449"/>
        </w:tabs>
        <w:rPr>
          <w:noProof/>
        </w:rPr>
      </w:pPr>
      <w:r w:rsidRPr="00633B8C">
        <w:rPr>
          <w:rFonts w:cs="Arial"/>
          <w:noProof/>
          <w:color w:val="FF0000"/>
          <w:lang w:val="de-DE"/>
        </w:rPr>
        <w:t>Ausgleichskonstanten</w:t>
      </w:r>
      <w:r>
        <w:rPr>
          <w:noProof/>
        </w:rPr>
        <w:t xml:space="preserve"> · 155</w:t>
      </w:r>
    </w:p>
    <w:p w:rsidR="005E5F29" w:rsidRDefault="005E5F29">
      <w:pPr>
        <w:pStyle w:val="Index1"/>
        <w:tabs>
          <w:tab w:val="right" w:leader="dot" w:pos="4449"/>
        </w:tabs>
        <w:rPr>
          <w:noProof/>
        </w:rPr>
      </w:pPr>
      <w:r w:rsidRPr="00633B8C">
        <w:rPr>
          <w:rFonts w:cs="Arial"/>
          <w:noProof/>
          <w:color w:val="FF0000"/>
          <w:lang w:val="de-DE"/>
        </w:rPr>
        <w:t>Ausläufer bildend</w:t>
      </w:r>
      <w:r>
        <w:rPr>
          <w:noProof/>
        </w:rPr>
        <w:t xml:space="preserve"> · 140</w:t>
      </w:r>
    </w:p>
    <w:p w:rsidR="005E5F29" w:rsidRDefault="005E5F29">
      <w:pPr>
        <w:pStyle w:val="Index1"/>
        <w:tabs>
          <w:tab w:val="right" w:leader="dot" w:pos="4449"/>
        </w:tabs>
        <w:rPr>
          <w:noProof/>
        </w:rPr>
      </w:pPr>
      <w:r w:rsidRPr="00633B8C">
        <w:rPr>
          <w:rFonts w:cs="Arial"/>
          <w:noProof/>
          <w:color w:val="FF0000"/>
          <w:lang w:val="de-DE"/>
        </w:rPr>
        <w:t>Ausläufer bildend (bewurzelt)</w:t>
      </w:r>
      <w:r>
        <w:rPr>
          <w:noProof/>
        </w:rPr>
        <w:t xml:space="preserve"> · 50</w:t>
      </w:r>
    </w:p>
    <w:p w:rsidR="005E5F29" w:rsidRDefault="005E5F29">
      <w:pPr>
        <w:pStyle w:val="Index1"/>
        <w:tabs>
          <w:tab w:val="right" w:leader="dot" w:pos="4449"/>
        </w:tabs>
        <w:rPr>
          <w:noProof/>
        </w:rPr>
      </w:pPr>
      <w:r w:rsidRPr="00633B8C">
        <w:rPr>
          <w:rFonts w:cs="Arial"/>
          <w:noProof/>
          <w:color w:val="FF0000"/>
          <w:lang w:val="de-DE"/>
        </w:rPr>
        <w:t>Ausprägung</w:t>
      </w:r>
      <w:r>
        <w:rPr>
          <w:noProof/>
        </w:rPr>
        <w:t xml:space="preserve"> · 65, 68, 140</w:t>
      </w:r>
    </w:p>
    <w:p w:rsidR="005E5F29" w:rsidRDefault="005E5F29">
      <w:pPr>
        <w:pStyle w:val="Index1"/>
        <w:tabs>
          <w:tab w:val="right" w:leader="dot" w:pos="4449"/>
        </w:tabs>
        <w:rPr>
          <w:noProof/>
        </w:rPr>
      </w:pPr>
      <w:r w:rsidRPr="00633B8C">
        <w:rPr>
          <w:rFonts w:cs="Arial"/>
          <w:noProof/>
          <w:snapToGrid w:val="0"/>
          <w:color w:val="FF0000"/>
          <w:lang w:val="de-DE"/>
        </w:rPr>
        <w:t>Ausprägungsstufe</w:t>
      </w:r>
      <w:r>
        <w:rPr>
          <w:noProof/>
        </w:rPr>
        <w:t xml:space="preserve"> · 4</w:t>
      </w:r>
    </w:p>
    <w:p w:rsidR="005E5F29" w:rsidRDefault="005E5F29">
      <w:pPr>
        <w:pStyle w:val="Index1"/>
        <w:tabs>
          <w:tab w:val="right" w:leader="dot" w:pos="4449"/>
        </w:tabs>
        <w:rPr>
          <w:noProof/>
        </w:rPr>
      </w:pPr>
      <w:r w:rsidRPr="00633B8C">
        <w:rPr>
          <w:rFonts w:cs="Arial"/>
          <w:noProof/>
          <w:color w:val="FF0000"/>
          <w:lang w:val="de-DE"/>
        </w:rPr>
        <w:t>Ausprägungstyp</w:t>
      </w:r>
      <w:r>
        <w:rPr>
          <w:noProof/>
        </w:rPr>
        <w:t xml:space="preserve"> · 155</w:t>
      </w:r>
    </w:p>
    <w:p w:rsidR="005E5F29" w:rsidRDefault="005E5F29">
      <w:pPr>
        <w:pStyle w:val="Index1"/>
        <w:tabs>
          <w:tab w:val="right" w:leader="dot" w:pos="4449"/>
        </w:tabs>
        <w:rPr>
          <w:noProof/>
        </w:rPr>
      </w:pPr>
      <w:r w:rsidRPr="00633B8C">
        <w:rPr>
          <w:rFonts w:cs="Arial"/>
          <w:noProof/>
          <w:color w:val="FF0000"/>
          <w:lang w:val="de-DE"/>
        </w:rPr>
        <w:t>Ausreißer</w:t>
      </w:r>
      <w:r>
        <w:rPr>
          <w:noProof/>
        </w:rPr>
        <w:t xml:space="preserve"> · 155</w:t>
      </w:r>
    </w:p>
    <w:p w:rsidR="005E5F29" w:rsidRDefault="005E5F29">
      <w:pPr>
        <w:pStyle w:val="Index1"/>
        <w:tabs>
          <w:tab w:val="right" w:leader="dot" w:pos="4449"/>
        </w:tabs>
        <w:rPr>
          <w:noProof/>
        </w:rPr>
      </w:pPr>
      <w:r w:rsidRPr="00633B8C">
        <w:rPr>
          <w:rFonts w:cs="Arial"/>
          <w:noProof/>
          <w:color w:val="FF0000"/>
          <w:lang w:val="de-DE"/>
        </w:rPr>
        <w:t>Ausreißerkasten (Ausreißer)</w:t>
      </w:r>
      <w:r>
        <w:rPr>
          <w:noProof/>
        </w:rPr>
        <w:t xml:space="preserve"> · 155</w:t>
      </w:r>
    </w:p>
    <w:p w:rsidR="005E5F29" w:rsidRDefault="005E5F29">
      <w:pPr>
        <w:pStyle w:val="Index1"/>
        <w:tabs>
          <w:tab w:val="right" w:leader="dot" w:pos="4449"/>
        </w:tabs>
        <w:rPr>
          <w:noProof/>
        </w:rPr>
      </w:pPr>
      <w:r w:rsidRPr="00633B8C">
        <w:rPr>
          <w:rFonts w:cs="Arial"/>
          <w:noProof/>
          <w:color w:val="FF0000"/>
          <w:lang w:val="de-DE"/>
        </w:rPr>
        <w:t>Axillar</w:t>
      </w:r>
      <w:r>
        <w:rPr>
          <w:noProof/>
        </w:rPr>
        <w:t xml:space="preserve"> · 140</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B</w:t>
      </w:r>
    </w:p>
    <w:p w:rsidR="005E5F29" w:rsidRDefault="005E5F29">
      <w:pPr>
        <w:pStyle w:val="Index1"/>
        <w:tabs>
          <w:tab w:val="right" w:leader="dot" w:pos="4449"/>
        </w:tabs>
        <w:rPr>
          <w:noProof/>
        </w:rPr>
      </w:pPr>
      <w:r w:rsidRPr="00633B8C">
        <w:rPr>
          <w:rFonts w:cs="Arial"/>
          <w:noProof/>
          <w:color w:val="FF0000"/>
          <w:lang w:val="de-DE"/>
        </w:rPr>
        <w:t>Bärtig</w:t>
      </w:r>
      <w:r>
        <w:rPr>
          <w:noProof/>
        </w:rPr>
        <w:t xml:space="preserve"> · 140</w:t>
      </w:r>
    </w:p>
    <w:p w:rsidR="005E5F29" w:rsidRDefault="005E5F29">
      <w:pPr>
        <w:pStyle w:val="Index1"/>
        <w:tabs>
          <w:tab w:val="right" w:leader="dot" w:pos="4449"/>
        </w:tabs>
        <w:rPr>
          <w:noProof/>
        </w:rPr>
      </w:pPr>
      <w:r w:rsidRPr="00633B8C">
        <w:rPr>
          <w:rFonts w:cs="Arial"/>
          <w:noProof/>
          <w:color w:val="FF0000"/>
          <w:lang w:val="de-DE"/>
        </w:rPr>
        <w:t>Basal</w:t>
      </w:r>
      <w:r>
        <w:rPr>
          <w:noProof/>
        </w:rPr>
        <w:t xml:space="preserve"> · 140</w:t>
      </w:r>
    </w:p>
    <w:p w:rsidR="005E5F29" w:rsidRDefault="005E5F29">
      <w:pPr>
        <w:pStyle w:val="Index1"/>
        <w:tabs>
          <w:tab w:val="right" w:leader="dot" w:pos="4449"/>
        </w:tabs>
        <w:rPr>
          <w:noProof/>
        </w:rPr>
      </w:pPr>
      <w:r w:rsidRPr="00633B8C">
        <w:rPr>
          <w:noProof/>
          <w:color w:val="FF0000"/>
        </w:rPr>
        <w:t>Basis</w:t>
      </w:r>
      <w:r>
        <w:rPr>
          <w:noProof/>
        </w:rPr>
        <w:t xml:space="preserve"> · 16, 140</w:t>
      </w:r>
    </w:p>
    <w:p w:rsidR="005E5F29" w:rsidRDefault="005E5F29">
      <w:pPr>
        <w:pStyle w:val="Index1"/>
        <w:tabs>
          <w:tab w:val="right" w:leader="dot" w:pos="4449"/>
        </w:tabs>
        <w:rPr>
          <w:noProof/>
        </w:rPr>
      </w:pPr>
      <w:r w:rsidRPr="00633B8C">
        <w:rPr>
          <w:noProof/>
          <w:color w:val="FF0000"/>
        </w:rPr>
        <w:t>Basis (proximaler Teil)</w:t>
      </w:r>
      <w:r>
        <w:rPr>
          <w:noProof/>
        </w:rPr>
        <w:t xml:space="preserve"> · 16</w:t>
      </w:r>
    </w:p>
    <w:p w:rsidR="005E5F29" w:rsidRDefault="005E5F29">
      <w:pPr>
        <w:pStyle w:val="Index1"/>
        <w:tabs>
          <w:tab w:val="right" w:leader="dot" w:pos="4449"/>
        </w:tabs>
        <w:rPr>
          <w:noProof/>
        </w:rPr>
      </w:pPr>
      <w:r w:rsidRPr="00633B8C">
        <w:rPr>
          <w:rFonts w:cs="Arial"/>
          <w:noProof/>
          <w:color w:val="FF0000"/>
          <w:lang w:val="de-DE"/>
        </w:rPr>
        <w:t>Begrannt</w:t>
      </w:r>
      <w:r>
        <w:rPr>
          <w:noProof/>
        </w:rPr>
        <w:t xml:space="preserve"> · 42, 140</w:t>
      </w:r>
    </w:p>
    <w:p w:rsidR="005E5F29" w:rsidRDefault="005E5F29">
      <w:pPr>
        <w:pStyle w:val="Index1"/>
        <w:tabs>
          <w:tab w:val="right" w:leader="dot" w:pos="4449"/>
        </w:tabs>
        <w:rPr>
          <w:noProof/>
        </w:rPr>
      </w:pPr>
      <w:r>
        <w:rPr>
          <w:noProof/>
        </w:rPr>
        <w:t>Behaarung · 56</w:t>
      </w:r>
    </w:p>
    <w:p w:rsidR="005E5F29" w:rsidRDefault="005E5F29">
      <w:pPr>
        <w:pStyle w:val="Index1"/>
        <w:tabs>
          <w:tab w:val="right" w:leader="dot" w:pos="4449"/>
        </w:tabs>
        <w:rPr>
          <w:noProof/>
        </w:rPr>
      </w:pPr>
      <w:r w:rsidRPr="00633B8C">
        <w:rPr>
          <w:rFonts w:cs="Arial"/>
          <w:noProof/>
          <w:color w:val="FF0000"/>
          <w:lang w:val="de-DE"/>
        </w:rPr>
        <w:t>Behörde</w:t>
      </w:r>
      <w:r>
        <w:rPr>
          <w:noProof/>
        </w:rPr>
        <w:t xml:space="preserve"> · 4</w:t>
      </w:r>
    </w:p>
    <w:p w:rsidR="005E5F29" w:rsidRDefault="005E5F29">
      <w:pPr>
        <w:pStyle w:val="Index1"/>
        <w:tabs>
          <w:tab w:val="right" w:leader="dot" w:pos="4449"/>
        </w:tabs>
        <w:rPr>
          <w:noProof/>
        </w:rPr>
      </w:pPr>
      <w:r w:rsidRPr="00633B8C">
        <w:rPr>
          <w:rFonts w:cs="Arial"/>
          <w:noProof/>
          <w:color w:val="FF0000"/>
          <w:lang w:val="de-DE"/>
        </w:rPr>
        <w:t>Beispielssorte</w:t>
      </w:r>
      <w:r>
        <w:rPr>
          <w:noProof/>
        </w:rPr>
        <w:t xml:space="preserve"> · 4</w:t>
      </w:r>
    </w:p>
    <w:p w:rsidR="005E5F29" w:rsidRDefault="005E5F29">
      <w:pPr>
        <w:pStyle w:val="Index1"/>
        <w:tabs>
          <w:tab w:val="right" w:leader="dot" w:pos="4449"/>
        </w:tabs>
        <w:rPr>
          <w:noProof/>
        </w:rPr>
      </w:pPr>
      <w:r w:rsidRPr="00633B8C">
        <w:rPr>
          <w:rFonts w:cs="Arial"/>
          <w:noProof/>
          <w:color w:val="FF0000"/>
          <w:lang w:val="de-DE"/>
        </w:rPr>
        <w:t>Beratender Ausschuß</w:t>
      </w:r>
      <w:r>
        <w:rPr>
          <w:noProof/>
        </w:rPr>
        <w:t xml:space="preserve"> · 5</w:t>
      </w:r>
    </w:p>
    <w:p w:rsidR="005E5F29" w:rsidRDefault="005E5F29">
      <w:pPr>
        <w:pStyle w:val="Index1"/>
        <w:tabs>
          <w:tab w:val="right" w:leader="dot" w:pos="4449"/>
        </w:tabs>
        <w:rPr>
          <w:noProof/>
        </w:rPr>
      </w:pPr>
      <w:r w:rsidRPr="00633B8C">
        <w:rPr>
          <w:rFonts w:cs="Arial"/>
          <w:noProof/>
          <w:snapToGrid w:val="0"/>
          <w:color w:val="FF0000"/>
          <w:lang w:val="de-DE"/>
        </w:rPr>
        <w:t>Besonderes Merkmal</w:t>
      </w:r>
      <w:r>
        <w:rPr>
          <w:noProof/>
        </w:rPr>
        <w:t xml:space="preserve"> · 5</w:t>
      </w:r>
    </w:p>
    <w:p w:rsidR="005E5F29" w:rsidRDefault="005E5F29">
      <w:pPr>
        <w:pStyle w:val="Index1"/>
        <w:tabs>
          <w:tab w:val="right" w:leader="dot" w:pos="4449"/>
        </w:tabs>
        <w:rPr>
          <w:noProof/>
        </w:rPr>
      </w:pPr>
      <w:r w:rsidRPr="00633B8C">
        <w:rPr>
          <w:rFonts w:cs="Arial"/>
          <w:noProof/>
          <w:color w:val="FF0000"/>
          <w:lang w:val="de-DE"/>
        </w:rPr>
        <w:t>Beständigkeit</w:t>
      </w:r>
      <w:r>
        <w:rPr>
          <w:noProof/>
        </w:rPr>
        <w:t xml:space="preserve"> · 5</w:t>
      </w:r>
    </w:p>
    <w:p w:rsidR="005E5F29" w:rsidRDefault="005E5F29">
      <w:pPr>
        <w:pStyle w:val="Index1"/>
        <w:tabs>
          <w:tab w:val="right" w:leader="dot" w:pos="4449"/>
        </w:tabs>
        <w:rPr>
          <w:noProof/>
        </w:rPr>
      </w:pPr>
      <w:r w:rsidRPr="00633B8C">
        <w:rPr>
          <w:rFonts w:cs="Arial"/>
          <w:noProof/>
          <w:color w:val="FF0000"/>
          <w:lang w:val="de-DE"/>
        </w:rPr>
        <w:t>Beta (</w:t>
      </w:r>
      <w:r w:rsidRPr="00DA54E1">
        <w:rPr>
          <w:rFonts w:cs="Arial"/>
          <w:noProof/>
          <w:color w:val="FF0000"/>
          <w:lang w:val="de-DE"/>
        </w:rPr>
        <w:sym w:font="Symbol" w:char="F062"/>
      </w:r>
      <w:r w:rsidRPr="00633B8C">
        <w:rPr>
          <w:rFonts w:cs="Arial"/>
          <w:noProof/>
          <w:color w:val="FF0000"/>
          <w:lang w:val="de-DE"/>
        </w:rPr>
        <w:t>)</w:t>
      </w:r>
      <w:r>
        <w:rPr>
          <w:noProof/>
        </w:rPr>
        <w:t xml:space="preserve"> · 155</w:t>
      </w:r>
    </w:p>
    <w:p w:rsidR="005E5F29" w:rsidRDefault="005E5F29">
      <w:pPr>
        <w:pStyle w:val="Index1"/>
        <w:tabs>
          <w:tab w:val="right" w:leader="dot" w:pos="4449"/>
        </w:tabs>
        <w:rPr>
          <w:noProof/>
        </w:rPr>
      </w:pPr>
      <w:r w:rsidRPr="00633B8C">
        <w:rPr>
          <w:rFonts w:cs="Arial"/>
          <w:noProof/>
          <w:color w:val="FF0000"/>
          <w:lang w:val="de-DE"/>
        </w:rPr>
        <w:t>Beteiligter Sachverständiger (Prüfungsrichtlinien)</w:t>
      </w:r>
      <w:r>
        <w:rPr>
          <w:noProof/>
        </w:rPr>
        <w:t xml:space="preserve"> · 5</w:t>
      </w:r>
    </w:p>
    <w:p w:rsidR="005E5F29" w:rsidRDefault="005E5F29">
      <w:pPr>
        <w:pStyle w:val="Index1"/>
        <w:tabs>
          <w:tab w:val="right" w:leader="dot" w:pos="4449"/>
        </w:tabs>
        <w:rPr>
          <w:noProof/>
        </w:rPr>
      </w:pPr>
      <w:r w:rsidRPr="00633B8C">
        <w:rPr>
          <w:rFonts w:cs="Arial"/>
          <w:noProof/>
          <w:color w:val="FF0000"/>
          <w:lang w:val="de-DE"/>
        </w:rPr>
        <w:t>Bewimpert</w:t>
      </w:r>
      <w:r>
        <w:rPr>
          <w:noProof/>
        </w:rPr>
        <w:t xml:space="preserve"> · 55, 57, 140</w:t>
      </w:r>
    </w:p>
    <w:p w:rsidR="005E5F29" w:rsidRDefault="005E5F29">
      <w:pPr>
        <w:pStyle w:val="Index1"/>
        <w:tabs>
          <w:tab w:val="right" w:leader="dot" w:pos="4449"/>
        </w:tabs>
        <w:rPr>
          <w:noProof/>
        </w:rPr>
      </w:pPr>
      <w:r w:rsidRPr="00633B8C">
        <w:rPr>
          <w:noProof/>
          <w:color w:val="FF0000"/>
          <w:lang w:val="de-DE"/>
        </w:rPr>
        <w:t>Biegung an der Basis</w:t>
      </w:r>
      <w:r>
        <w:rPr>
          <w:noProof/>
        </w:rPr>
        <w:t xml:space="preserve"> · 30</w:t>
      </w:r>
    </w:p>
    <w:p w:rsidR="005E5F29" w:rsidRDefault="005E5F29">
      <w:pPr>
        <w:pStyle w:val="Index1"/>
        <w:tabs>
          <w:tab w:val="right" w:leader="dot" w:pos="4449"/>
        </w:tabs>
        <w:rPr>
          <w:noProof/>
        </w:rPr>
      </w:pPr>
      <w:r w:rsidRPr="00633B8C">
        <w:rPr>
          <w:rFonts w:cs="Arial"/>
          <w:noProof/>
          <w:color w:val="FF0000"/>
          <w:lang w:val="de-DE"/>
        </w:rPr>
        <w:t>Binomiale Verteilung</w:t>
      </w:r>
      <w:r>
        <w:rPr>
          <w:noProof/>
        </w:rPr>
        <w:t xml:space="preserve"> · 155</w:t>
      </w:r>
    </w:p>
    <w:p w:rsidR="005E5F29" w:rsidRDefault="005E5F29">
      <w:pPr>
        <w:pStyle w:val="Index1"/>
        <w:tabs>
          <w:tab w:val="right" w:leader="dot" w:pos="4449"/>
        </w:tabs>
        <w:rPr>
          <w:noProof/>
        </w:rPr>
      </w:pPr>
      <w:r w:rsidRPr="00633B8C">
        <w:rPr>
          <w:rFonts w:cs="Arial"/>
          <w:noProof/>
          <w:color w:val="FF0000"/>
          <w:lang w:val="de-DE"/>
        </w:rPr>
        <w:t>Birnenförmig</w:t>
      </w:r>
      <w:r>
        <w:rPr>
          <w:noProof/>
        </w:rPr>
        <w:t xml:space="preserve"> · 43, 140</w:t>
      </w:r>
    </w:p>
    <w:p w:rsidR="005E5F29" w:rsidRDefault="005E5F29">
      <w:pPr>
        <w:pStyle w:val="Index1"/>
        <w:tabs>
          <w:tab w:val="right" w:leader="dot" w:pos="4449"/>
        </w:tabs>
        <w:rPr>
          <w:noProof/>
        </w:rPr>
      </w:pPr>
      <w:r w:rsidRPr="00633B8C">
        <w:rPr>
          <w:rFonts w:cs="Arial"/>
          <w:noProof/>
          <w:color w:val="FF0000"/>
          <w:lang w:val="de-DE"/>
        </w:rPr>
        <w:t>Bivariate Normalität</w:t>
      </w:r>
      <w:r>
        <w:rPr>
          <w:noProof/>
        </w:rPr>
        <w:t xml:space="preserve"> · 156</w:t>
      </w:r>
    </w:p>
    <w:p w:rsidR="005E5F29" w:rsidRDefault="005E5F29">
      <w:pPr>
        <w:pStyle w:val="Index1"/>
        <w:tabs>
          <w:tab w:val="right" w:leader="dot" w:pos="4449"/>
        </w:tabs>
        <w:rPr>
          <w:noProof/>
        </w:rPr>
      </w:pPr>
      <w:r w:rsidRPr="00633B8C">
        <w:rPr>
          <w:rFonts w:cs="Arial"/>
          <w:noProof/>
          <w:color w:val="FF0000"/>
          <w:lang w:val="de-DE"/>
        </w:rPr>
        <w:t>Blasig</w:t>
      </w:r>
      <w:r>
        <w:rPr>
          <w:noProof/>
        </w:rPr>
        <w:t xml:space="preserve"> · 57, 140</w:t>
      </w:r>
    </w:p>
    <w:p w:rsidR="005E5F29" w:rsidRDefault="005E5F29">
      <w:pPr>
        <w:pStyle w:val="Index1"/>
        <w:tabs>
          <w:tab w:val="right" w:leader="dot" w:pos="4449"/>
        </w:tabs>
        <w:rPr>
          <w:noProof/>
        </w:rPr>
      </w:pPr>
      <w:r w:rsidRPr="00633B8C">
        <w:rPr>
          <w:rFonts w:cs="Arial"/>
          <w:noProof/>
          <w:color w:val="FF0000"/>
          <w:lang w:val="de-DE"/>
        </w:rPr>
        <w:t>Blattfiederstiel</w:t>
      </w:r>
      <w:r>
        <w:rPr>
          <w:noProof/>
        </w:rPr>
        <w:t xml:space="preserve"> · 140</w:t>
      </w:r>
    </w:p>
    <w:p w:rsidR="005E5F29" w:rsidRDefault="005E5F29">
      <w:pPr>
        <w:pStyle w:val="Index1"/>
        <w:tabs>
          <w:tab w:val="right" w:leader="dot" w:pos="4449"/>
        </w:tabs>
        <w:rPr>
          <w:noProof/>
        </w:rPr>
      </w:pPr>
      <w:r w:rsidRPr="00633B8C">
        <w:rPr>
          <w:rFonts w:cs="Arial"/>
          <w:noProof/>
          <w:color w:val="FF0000"/>
          <w:lang w:val="de-DE"/>
        </w:rPr>
        <w:t>Blattstiel</w:t>
      </w:r>
      <w:r>
        <w:rPr>
          <w:noProof/>
        </w:rPr>
        <w:t xml:space="preserve"> · 140</w:t>
      </w:r>
    </w:p>
    <w:p w:rsidR="005E5F29" w:rsidRDefault="005E5F29">
      <w:pPr>
        <w:pStyle w:val="Index1"/>
        <w:tabs>
          <w:tab w:val="right" w:leader="dot" w:pos="4449"/>
        </w:tabs>
        <w:rPr>
          <w:noProof/>
        </w:rPr>
      </w:pPr>
      <w:r w:rsidRPr="00633B8C">
        <w:rPr>
          <w:rFonts w:cs="Arial"/>
          <w:noProof/>
          <w:color w:val="FF0000"/>
          <w:lang w:val="de-DE"/>
        </w:rPr>
        <w:t>Blockanlage</w:t>
      </w:r>
      <w:r>
        <w:rPr>
          <w:noProof/>
        </w:rPr>
        <w:t xml:space="preserve"> · 156</w:t>
      </w:r>
    </w:p>
    <w:p w:rsidR="005E5F29" w:rsidRDefault="005E5F29">
      <w:pPr>
        <w:pStyle w:val="Index1"/>
        <w:tabs>
          <w:tab w:val="right" w:leader="dot" w:pos="4449"/>
        </w:tabs>
        <w:rPr>
          <w:noProof/>
        </w:rPr>
      </w:pPr>
      <w:r w:rsidRPr="00633B8C">
        <w:rPr>
          <w:rFonts w:cs="Arial"/>
          <w:noProof/>
          <w:color w:val="FF0000"/>
          <w:lang w:val="de-DE"/>
        </w:rPr>
        <w:t>Blockbildung</w:t>
      </w:r>
      <w:r>
        <w:rPr>
          <w:noProof/>
        </w:rPr>
        <w:t xml:space="preserve"> · 156</w:t>
      </w:r>
    </w:p>
    <w:p w:rsidR="005E5F29" w:rsidRDefault="005E5F29">
      <w:pPr>
        <w:pStyle w:val="Index1"/>
        <w:tabs>
          <w:tab w:val="right" w:leader="dot" w:pos="4449"/>
        </w:tabs>
        <w:rPr>
          <w:noProof/>
        </w:rPr>
      </w:pPr>
      <w:r w:rsidRPr="00633B8C">
        <w:rPr>
          <w:rFonts w:cs="Arial"/>
          <w:noProof/>
          <w:color w:val="FF0000"/>
          <w:lang w:val="de-DE"/>
        </w:rPr>
        <w:t>Blütenkopf</w:t>
      </w:r>
      <w:r>
        <w:rPr>
          <w:noProof/>
        </w:rPr>
        <w:t xml:space="preserve"> · 141</w:t>
      </w:r>
    </w:p>
    <w:p w:rsidR="005E5F29" w:rsidRDefault="005E5F29">
      <w:pPr>
        <w:pStyle w:val="Index1"/>
        <w:tabs>
          <w:tab w:val="right" w:leader="dot" w:pos="4449"/>
        </w:tabs>
        <w:rPr>
          <w:noProof/>
        </w:rPr>
      </w:pPr>
      <w:r w:rsidRPr="00633B8C">
        <w:rPr>
          <w:rFonts w:cs="Arial"/>
          <w:noProof/>
          <w:color w:val="FF0000"/>
          <w:lang w:val="de-DE"/>
        </w:rPr>
        <w:t>Blütenkorb</w:t>
      </w:r>
      <w:r>
        <w:rPr>
          <w:noProof/>
        </w:rPr>
        <w:t xml:space="preserve"> · 54</w:t>
      </w:r>
    </w:p>
    <w:p w:rsidR="005E5F29" w:rsidRDefault="005E5F29">
      <w:pPr>
        <w:pStyle w:val="Index1"/>
        <w:tabs>
          <w:tab w:val="right" w:leader="dot" w:pos="4449"/>
        </w:tabs>
        <w:rPr>
          <w:noProof/>
        </w:rPr>
      </w:pPr>
      <w:r w:rsidRPr="00633B8C">
        <w:rPr>
          <w:rFonts w:cs="Arial"/>
          <w:noProof/>
          <w:lang w:val="de-DE"/>
        </w:rPr>
        <w:t>Blütenstand</w:t>
      </w:r>
      <w:r>
        <w:rPr>
          <w:noProof/>
        </w:rPr>
        <w:t xml:space="preserve"> · 53</w:t>
      </w:r>
    </w:p>
    <w:p w:rsidR="005E5F29" w:rsidRDefault="005E5F29">
      <w:pPr>
        <w:pStyle w:val="Index1"/>
        <w:tabs>
          <w:tab w:val="right" w:leader="dot" w:pos="4449"/>
        </w:tabs>
        <w:rPr>
          <w:noProof/>
        </w:rPr>
      </w:pPr>
      <w:r w:rsidRPr="00633B8C">
        <w:rPr>
          <w:rFonts w:cs="Arial"/>
          <w:noProof/>
          <w:color w:val="FF0000"/>
          <w:lang w:val="de-DE"/>
        </w:rPr>
        <w:t>Blütenstandsstiel</w:t>
      </w:r>
      <w:r>
        <w:rPr>
          <w:noProof/>
        </w:rPr>
        <w:t xml:space="preserve"> · 140</w:t>
      </w:r>
    </w:p>
    <w:p w:rsidR="005E5F29" w:rsidRDefault="005E5F29">
      <w:pPr>
        <w:pStyle w:val="Index1"/>
        <w:tabs>
          <w:tab w:val="right" w:leader="dot" w:pos="4449"/>
        </w:tabs>
        <w:rPr>
          <w:noProof/>
        </w:rPr>
      </w:pPr>
      <w:r w:rsidRPr="00633B8C">
        <w:rPr>
          <w:rFonts w:cs="Arial"/>
          <w:noProof/>
          <w:color w:val="FF0000"/>
          <w:lang w:val="de-DE"/>
        </w:rPr>
        <w:t>Blütenstiel</w:t>
      </w:r>
      <w:r>
        <w:rPr>
          <w:noProof/>
        </w:rPr>
        <w:t xml:space="preserve"> · 140</w:t>
      </w:r>
    </w:p>
    <w:p w:rsidR="005E5F29" w:rsidRDefault="005E5F29">
      <w:pPr>
        <w:pStyle w:val="Index1"/>
        <w:tabs>
          <w:tab w:val="right" w:leader="dot" w:pos="4449"/>
        </w:tabs>
        <w:rPr>
          <w:noProof/>
        </w:rPr>
      </w:pPr>
      <w:r w:rsidRPr="00633B8C">
        <w:rPr>
          <w:rFonts w:cs="Arial"/>
          <w:noProof/>
          <w:color w:val="FF0000"/>
          <w:lang w:val="de-DE"/>
        </w:rPr>
        <w:t>Blütentraube</w:t>
      </w:r>
      <w:r>
        <w:rPr>
          <w:noProof/>
        </w:rPr>
        <w:t xml:space="preserve"> · 140</w:t>
      </w:r>
    </w:p>
    <w:p w:rsidR="005E5F29" w:rsidRDefault="005E5F29">
      <w:pPr>
        <w:pStyle w:val="Index1"/>
        <w:tabs>
          <w:tab w:val="right" w:leader="dot" w:pos="4449"/>
        </w:tabs>
        <w:rPr>
          <w:noProof/>
        </w:rPr>
      </w:pPr>
      <w:r w:rsidRPr="00633B8C">
        <w:rPr>
          <w:rFonts w:cs="Arial"/>
          <w:noProof/>
          <w:color w:val="FF0000"/>
          <w:lang w:val="de-DE"/>
        </w:rPr>
        <w:t>BMT</w:t>
      </w:r>
      <w:r>
        <w:rPr>
          <w:noProof/>
        </w:rPr>
        <w:t xml:space="preserve"> · 5</w:t>
      </w:r>
    </w:p>
    <w:p w:rsidR="005E5F29" w:rsidRDefault="005E5F29">
      <w:pPr>
        <w:pStyle w:val="Index1"/>
        <w:tabs>
          <w:tab w:val="right" w:leader="dot" w:pos="4449"/>
        </w:tabs>
        <w:rPr>
          <w:noProof/>
        </w:rPr>
      </w:pPr>
      <w:r w:rsidRPr="00633B8C">
        <w:rPr>
          <w:rFonts w:cs="Arial"/>
          <w:noProof/>
          <w:color w:val="FF0000"/>
          <w:lang w:val="de-DE"/>
        </w:rPr>
        <w:t>Borstenartig</w:t>
      </w:r>
      <w:r>
        <w:rPr>
          <w:noProof/>
        </w:rPr>
        <w:t xml:space="preserve"> · 140</w:t>
      </w:r>
    </w:p>
    <w:p w:rsidR="005E5F29" w:rsidRDefault="005E5F29">
      <w:pPr>
        <w:pStyle w:val="Index1"/>
        <w:tabs>
          <w:tab w:val="right" w:leader="dot" w:pos="4449"/>
        </w:tabs>
        <w:rPr>
          <w:noProof/>
        </w:rPr>
      </w:pPr>
      <w:r w:rsidRPr="00633B8C">
        <w:rPr>
          <w:rFonts w:cs="Arial"/>
          <w:noProof/>
          <w:color w:val="FF0000"/>
          <w:lang w:val="de-DE"/>
        </w:rPr>
        <w:t>Borstig</w:t>
      </w:r>
      <w:r>
        <w:rPr>
          <w:noProof/>
        </w:rPr>
        <w:t xml:space="preserve"> · 56, 140</w:t>
      </w:r>
    </w:p>
    <w:p w:rsidR="005E5F29" w:rsidRDefault="005E5F29">
      <w:pPr>
        <w:pStyle w:val="Index1"/>
        <w:tabs>
          <w:tab w:val="right" w:leader="dot" w:pos="4449"/>
        </w:tabs>
        <w:rPr>
          <w:noProof/>
        </w:rPr>
      </w:pPr>
      <w:r w:rsidRPr="00633B8C">
        <w:rPr>
          <w:rFonts w:cs="Arial"/>
          <w:noProof/>
          <w:color w:val="FF0000"/>
        </w:rPr>
        <w:t>Box-Plot</w:t>
      </w:r>
      <w:r>
        <w:rPr>
          <w:noProof/>
        </w:rPr>
        <w:t xml:space="preserve"> · 156</w:t>
      </w:r>
    </w:p>
    <w:p w:rsidR="005E5F29" w:rsidRDefault="005E5F29">
      <w:pPr>
        <w:pStyle w:val="Index1"/>
        <w:tabs>
          <w:tab w:val="right" w:leader="dot" w:pos="4449"/>
        </w:tabs>
        <w:rPr>
          <w:noProof/>
        </w:rPr>
      </w:pPr>
      <w:r w:rsidRPr="00633B8C">
        <w:rPr>
          <w:rFonts w:cs="Arial"/>
          <w:noProof/>
          <w:color w:val="FF0000"/>
        </w:rPr>
        <w:t>Box-und-Whisker-Diagramm</w:t>
      </w:r>
      <w:r>
        <w:rPr>
          <w:noProof/>
        </w:rPr>
        <w:t xml:space="preserve"> · 156</w:t>
      </w:r>
    </w:p>
    <w:p w:rsidR="005E5F29" w:rsidRDefault="005E5F29">
      <w:pPr>
        <w:pStyle w:val="Index1"/>
        <w:tabs>
          <w:tab w:val="right" w:leader="dot" w:pos="4449"/>
        </w:tabs>
        <w:rPr>
          <w:noProof/>
        </w:rPr>
      </w:pPr>
      <w:r w:rsidRPr="00633B8C">
        <w:rPr>
          <w:rFonts w:cs="Arial"/>
          <w:noProof/>
          <w:color w:val="FF0000"/>
          <w:lang w:val="de-DE"/>
        </w:rPr>
        <w:t>Breit aufrecht</w:t>
      </w:r>
      <w:r>
        <w:rPr>
          <w:noProof/>
        </w:rPr>
        <w:t xml:space="preserve"> · 46</w:t>
      </w:r>
    </w:p>
    <w:p w:rsidR="005E5F29" w:rsidRDefault="005E5F29">
      <w:pPr>
        <w:pStyle w:val="Index1"/>
        <w:tabs>
          <w:tab w:val="right" w:leader="dot" w:pos="4449"/>
        </w:tabs>
        <w:rPr>
          <w:noProof/>
        </w:rPr>
      </w:pPr>
      <w:r w:rsidRPr="00633B8C">
        <w:rPr>
          <w:rFonts w:cs="Arial"/>
          <w:noProof/>
          <w:color w:val="FF0000"/>
          <w:lang w:val="de-DE"/>
        </w:rPr>
        <w:t>Breitrund</w:t>
      </w:r>
      <w:r>
        <w:rPr>
          <w:noProof/>
        </w:rPr>
        <w:t xml:space="preserve"> · 140</w:t>
      </w:r>
    </w:p>
    <w:p w:rsidR="005E5F29" w:rsidRDefault="005E5F29">
      <w:pPr>
        <w:pStyle w:val="Index1"/>
        <w:tabs>
          <w:tab w:val="right" w:leader="dot" w:pos="4449"/>
        </w:tabs>
        <w:rPr>
          <w:noProof/>
        </w:rPr>
      </w:pPr>
      <w:r w:rsidRPr="00633B8C">
        <w:rPr>
          <w:rFonts w:cs="Arial"/>
          <w:noProof/>
          <w:color w:val="FF0000"/>
          <w:lang w:val="de-DE"/>
        </w:rPr>
        <w:t>Breitwüchsig</w:t>
      </w:r>
      <w:r>
        <w:rPr>
          <w:noProof/>
        </w:rPr>
        <w:t xml:space="preserve"> · 45, 141</w:t>
      </w:r>
    </w:p>
    <w:p w:rsidR="005E5F29" w:rsidRDefault="005E5F29">
      <w:pPr>
        <w:pStyle w:val="Index1"/>
        <w:tabs>
          <w:tab w:val="right" w:leader="dot" w:pos="4449"/>
        </w:tabs>
        <w:rPr>
          <w:noProof/>
        </w:rPr>
      </w:pPr>
      <w:r w:rsidRPr="00633B8C">
        <w:rPr>
          <w:rFonts w:cs="Arial"/>
          <w:noProof/>
          <w:color w:val="FF0000"/>
          <w:lang w:val="de-DE"/>
        </w:rPr>
        <w:t>Büschelförmig</w:t>
      </w:r>
      <w:r>
        <w:rPr>
          <w:noProof/>
        </w:rPr>
        <w:t xml:space="preserve"> · 141</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C</w:t>
      </w:r>
    </w:p>
    <w:p w:rsidR="005E5F29" w:rsidRDefault="005E5F29">
      <w:pPr>
        <w:pStyle w:val="Index1"/>
        <w:tabs>
          <w:tab w:val="right" w:leader="dot" w:pos="4449"/>
        </w:tabs>
        <w:rPr>
          <w:noProof/>
        </w:rPr>
      </w:pPr>
      <w:r w:rsidRPr="00633B8C">
        <w:rPr>
          <w:rFonts w:cs="Arial"/>
          <w:noProof/>
          <w:color w:val="FF0000"/>
          <w:lang w:val="de-DE"/>
        </w:rPr>
        <w:t>CAJ</w:t>
      </w:r>
      <w:r>
        <w:rPr>
          <w:noProof/>
        </w:rPr>
        <w:t xml:space="preserve"> · 5</w:t>
      </w:r>
    </w:p>
    <w:p w:rsidR="005E5F29" w:rsidRDefault="005E5F29">
      <w:pPr>
        <w:pStyle w:val="Index1"/>
        <w:tabs>
          <w:tab w:val="right" w:leader="dot" w:pos="4449"/>
        </w:tabs>
        <w:rPr>
          <w:noProof/>
        </w:rPr>
      </w:pPr>
      <w:r w:rsidRPr="00633B8C">
        <w:rPr>
          <w:rFonts w:cs="Arial"/>
          <w:noProof/>
          <w:color w:val="FF0000"/>
          <w:lang w:val="de-DE"/>
        </w:rPr>
        <w:t>CC</w:t>
      </w:r>
      <w:r>
        <w:rPr>
          <w:noProof/>
        </w:rPr>
        <w:t xml:space="preserve"> · 5</w:t>
      </w:r>
    </w:p>
    <w:p w:rsidR="005E5F29" w:rsidRDefault="005E5F29">
      <w:pPr>
        <w:pStyle w:val="Index1"/>
        <w:tabs>
          <w:tab w:val="right" w:leader="dot" w:pos="4449"/>
        </w:tabs>
        <w:rPr>
          <w:noProof/>
        </w:rPr>
      </w:pPr>
      <w:r w:rsidRPr="00633B8C">
        <w:rPr>
          <w:rFonts w:cs="Arial"/>
          <w:noProof/>
          <w:color w:val="FF0000"/>
          <w:lang w:val="de-DE"/>
        </w:rPr>
        <w:t>Chi-Quadrat</w:t>
      </w:r>
      <w:r>
        <w:rPr>
          <w:noProof/>
        </w:rPr>
        <w:t xml:space="preserve"> · 156</w:t>
      </w:r>
    </w:p>
    <w:p w:rsidR="005E5F29" w:rsidRDefault="005E5F29">
      <w:pPr>
        <w:pStyle w:val="Index1"/>
        <w:tabs>
          <w:tab w:val="right" w:leader="dot" w:pos="4449"/>
        </w:tabs>
        <w:rPr>
          <w:noProof/>
        </w:rPr>
      </w:pPr>
      <w:r w:rsidRPr="00633B8C">
        <w:rPr>
          <w:rFonts w:cs="Arial"/>
          <w:noProof/>
          <w:color w:val="FF0000"/>
          <w:lang w:val="de-DE"/>
        </w:rPr>
        <w:t>Chi-Quadrat- (</w:t>
      </w:r>
      <w:r w:rsidRPr="00DA54E1">
        <w:rPr>
          <w:rFonts w:cs="Arial"/>
          <w:noProof/>
          <w:color w:val="FF0000"/>
          <w:lang w:val="de-DE"/>
        </w:rPr>
        <w:sym w:font="Symbol" w:char="F063"/>
      </w:r>
      <w:r w:rsidRPr="00633B8C">
        <w:rPr>
          <w:rFonts w:cs="Arial"/>
          <w:noProof/>
          <w:color w:val="FF0000"/>
          <w:vertAlign w:val="superscript"/>
          <w:lang w:val="de-DE"/>
        </w:rPr>
        <w:t>2</w:t>
      </w:r>
      <w:r w:rsidRPr="00633B8C">
        <w:rPr>
          <w:rFonts w:cs="Arial"/>
          <w:noProof/>
          <w:color w:val="FF0000"/>
          <w:lang w:val="de-DE"/>
        </w:rPr>
        <w:t>)-Verteilung</w:t>
      </w:r>
      <w:r>
        <w:rPr>
          <w:noProof/>
        </w:rPr>
        <w:t xml:space="preserve"> · 156</w:t>
      </w:r>
    </w:p>
    <w:p w:rsidR="005E5F29" w:rsidRDefault="005E5F29">
      <w:pPr>
        <w:pStyle w:val="Index1"/>
        <w:tabs>
          <w:tab w:val="right" w:leader="dot" w:pos="4449"/>
        </w:tabs>
        <w:rPr>
          <w:noProof/>
        </w:rPr>
      </w:pPr>
      <w:r w:rsidRPr="00633B8C">
        <w:rPr>
          <w:rFonts w:cs="Arial"/>
          <w:noProof/>
          <w:color w:val="FF0000"/>
          <w:lang w:val="de-DE"/>
        </w:rPr>
        <w:t>COYD</w:t>
      </w:r>
      <w:r>
        <w:rPr>
          <w:noProof/>
        </w:rPr>
        <w:t xml:space="preserve"> · 156</w:t>
      </w:r>
    </w:p>
    <w:p w:rsidR="005E5F29" w:rsidRDefault="005E5F29">
      <w:pPr>
        <w:pStyle w:val="Index1"/>
        <w:tabs>
          <w:tab w:val="right" w:leader="dot" w:pos="4449"/>
        </w:tabs>
        <w:rPr>
          <w:noProof/>
        </w:rPr>
      </w:pPr>
      <w:r w:rsidRPr="00633B8C">
        <w:rPr>
          <w:rFonts w:cs="Arial"/>
          <w:noProof/>
          <w:color w:val="FF0000"/>
          <w:lang w:val="de-DE"/>
        </w:rPr>
        <w:t>COYU</w:t>
      </w:r>
      <w:r>
        <w:rPr>
          <w:noProof/>
        </w:rPr>
        <w:t xml:space="preserve"> · 156</w:t>
      </w:r>
    </w:p>
    <w:p w:rsidR="005E5F29" w:rsidRDefault="005E5F29">
      <w:pPr>
        <w:pStyle w:val="Index1"/>
        <w:tabs>
          <w:tab w:val="right" w:leader="dot" w:pos="4449"/>
        </w:tabs>
        <w:rPr>
          <w:noProof/>
        </w:rPr>
      </w:pPr>
      <w:r w:rsidRPr="00633B8C">
        <w:rPr>
          <w:rFonts w:cs="Arial"/>
          <w:noProof/>
          <w:color w:val="FF0000"/>
          <w:lang w:val="de-DE"/>
        </w:rPr>
        <w:t>Cyathia</w:t>
      </w:r>
      <w:r>
        <w:rPr>
          <w:noProof/>
        </w:rPr>
        <w:t xml:space="preserve"> · 54</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D</w:t>
      </w:r>
    </w:p>
    <w:p w:rsidR="005E5F29" w:rsidRDefault="005E5F29">
      <w:pPr>
        <w:pStyle w:val="Index1"/>
        <w:tabs>
          <w:tab w:val="right" w:leader="dot" w:pos="4449"/>
        </w:tabs>
        <w:rPr>
          <w:noProof/>
        </w:rPr>
      </w:pPr>
      <w:r w:rsidRPr="00633B8C">
        <w:rPr>
          <w:noProof/>
          <w:lang w:val="de-DE"/>
        </w:rPr>
        <w:t>Darstellung anderer zweidimensionaler Formen</w:t>
      </w:r>
      <w:r>
        <w:rPr>
          <w:noProof/>
        </w:rPr>
        <w:t xml:space="preserve"> · 19</w:t>
      </w:r>
    </w:p>
    <w:p w:rsidR="005E5F29" w:rsidRDefault="005E5F29">
      <w:pPr>
        <w:pStyle w:val="Index1"/>
        <w:tabs>
          <w:tab w:val="right" w:leader="dot" w:pos="4449"/>
        </w:tabs>
        <w:rPr>
          <w:noProof/>
        </w:rPr>
      </w:pPr>
      <w:r w:rsidRPr="00633B8C">
        <w:rPr>
          <w:noProof/>
          <w:color w:val="FF0000"/>
          <w:lang w:val="de-DE"/>
        </w:rPr>
        <w:t>Darstellung einfacher symmetrischer zweidimensionaler Formen</w:t>
      </w:r>
      <w:r>
        <w:rPr>
          <w:noProof/>
        </w:rPr>
        <w:t xml:space="preserve"> · 17, 18</w:t>
      </w:r>
    </w:p>
    <w:p w:rsidR="005E5F29" w:rsidRDefault="005E5F29">
      <w:pPr>
        <w:pStyle w:val="Index1"/>
        <w:tabs>
          <w:tab w:val="right" w:leader="dot" w:pos="4449"/>
        </w:tabs>
        <w:rPr>
          <w:noProof/>
        </w:rPr>
      </w:pPr>
      <w:r w:rsidRPr="00633B8C">
        <w:rPr>
          <w:rFonts w:cs="Arial"/>
          <w:noProof/>
          <w:color w:val="FF0000"/>
          <w:lang w:val="de-DE"/>
        </w:rPr>
        <w:t>Datenbank für Pflanzensorten</w:t>
      </w:r>
      <w:r>
        <w:rPr>
          <w:noProof/>
        </w:rPr>
        <w:t xml:space="preserve"> · 5</w:t>
      </w:r>
    </w:p>
    <w:p w:rsidR="005E5F29" w:rsidRDefault="005E5F29">
      <w:pPr>
        <w:pStyle w:val="Index1"/>
        <w:tabs>
          <w:tab w:val="right" w:leader="dot" w:pos="4449"/>
        </w:tabs>
        <w:rPr>
          <w:noProof/>
        </w:rPr>
      </w:pPr>
      <w:r w:rsidRPr="00633B8C">
        <w:rPr>
          <w:rFonts w:cs="Arial"/>
          <w:noProof/>
          <w:color w:val="FF0000"/>
          <w:lang w:val="de-DE"/>
        </w:rPr>
        <w:t>Deckfarbe</w:t>
      </w:r>
      <w:r>
        <w:rPr>
          <w:noProof/>
        </w:rPr>
        <w:t xml:space="preserve"> · 63, 64, 68, 141</w:t>
      </w:r>
    </w:p>
    <w:p w:rsidR="005E5F29" w:rsidRDefault="005E5F29">
      <w:pPr>
        <w:pStyle w:val="Index1"/>
        <w:tabs>
          <w:tab w:val="right" w:leader="dot" w:pos="4449"/>
        </w:tabs>
        <w:rPr>
          <w:noProof/>
        </w:rPr>
      </w:pPr>
      <w:r w:rsidRPr="00633B8C">
        <w:rPr>
          <w:rFonts w:cs="Arial"/>
          <w:noProof/>
          <w:color w:val="FF0000"/>
          <w:lang w:val="de-DE"/>
        </w:rPr>
        <w:t>Deltaartig</w:t>
      </w:r>
      <w:r>
        <w:rPr>
          <w:noProof/>
        </w:rPr>
        <w:t xml:space="preserve"> · 141</w:t>
      </w:r>
    </w:p>
    <w:p w:rsidR="005E5F29" w:rsidRDefault="005E5F29">
      <w:pPr>
        <w:pStyle w:val="Index1"/>
        <w:tabs>
          <w:tab w:val="right" w:leader="dot" w:pos="4449"/>
        </w:tabs>
        <w:rPr>
          <w:noProof/>
        </w:rPr>
      </w:pPr>
      <w:r w:rsidRPr="00633B8C">
        <w:rPr>
          <w:rFonts w:cs="Arial"/>
          <w:noProof/>
          <w:color w:val="FF0000"/>
          <w:lang w:val="de-DE"/>
        </w:rPr>
        <w:t>Deltaförmig</w:t>
      </w:r>
      <w:r>
        <w:rPr>
          <w:noProof/>
        </w:rPr>
        <w:t xml:space="preserve"> · 43, 141</w:t>
      </w:r>
    </w:p>
    <w:p w:rsidR="005E5F29" w:rsidRDefault="005E5F29">
      <w:pPr>
        <w:pStyle w:val="Index1"/>
        <w:tabs>
          <w:tab w:val="right" w:leader="dot" w:pos="4449"/>
        </w:tabs>
        <w:rPr>
          <w:noProof/>
        </w:rPr>
      </w:pPr>
      <w:r w:rsidRPr="00633B8C">
        <w:rPr>
          <w:rFonts w:cs="Arial"/>
          <w:noProof/>
          <w:color w:val="FF0000"/>
          <w:lang w:val="de-DE"/>
        </w:rPr>
        <w:t>Dicht</w:t>
      </w:r>
      <w:r>
        <w:rPr>
          <w:noProof/>
        </w:rPr>
        <w:t xml:space="preserve"> · 141</w:t>
      </w:r>
    </w:p>
    <w:p w:rsidR="005E5F29" w:rsidRDefault="005E5F29">
      <w:pPr>
        <w:pStyle w:val="Index1"/>
        <w:tabs>
          <w:tab w:val="right" w:leader="dot" w:pos="4449"/>
        </w:tabs>
        <w:rPr>
          <w:noProof/>
        </w:rPr>
      </w:pPr>
      <w:r w:rsidRPr="00633B8C">
        <w:rPr>
          <w:rFonts w:cs="Arial"/>
          <w:noProof/>
          <w:color w:val="FF0000"/>
          <w:lang w:val="de-DE"/>
        </w:rPr>
        <w:t>Dichte</w:t>
      </w:r>
      <w:r>
        <w:rPr>
          <w:noProof/>
        </w:rPr>
        <w:t xml:space="preserve"> · 141</w:t>
      </w:r>
    </w:p>
    <w:p w:rsidR="005E5F29" w:rsidRDefault="005E5F29">
      <w:pPr>
        <w:pStyle w:val="Index1"/>
        <w:tabs>
          <w:tab w:val="right" w:leader="dot" w:pos="4449"/>
        </w:tabs>
        <w:rPr>
          <w:noProof/>
        </w:rPr>
      </w:pPr>
      <w:r w:rsidRPr="00633B8C">
        <w:rPr>
          <w:rFonts w:cs="Arial"/>
          <w:noProof/>
          <w:color w:val="FF0000"/>
          <w:lang w:val="de-DE"/>
        </w:rPr>
        <w:t>Dichtfilzig</w:t>
      </w:r>
      <w:r>
        <w:rPr>
          <w:noProof/>
        </w:rPr>
        <w:t xml:space="preserve"> · 56, 141</w:t>
      </w:r>
    </w:p>
    <w:p w:rsidR="005E5F29" w:rsidRDefault="005E5F29">
      <w:pPr>
        <w:pStyle w:val="Index1"/>
        <w:tabs>
          <w:tab w:val="right" w:leader="dot" w:pos="4449"/>
        </w:tabs>
        <w:rPr>
          <w:noProof/>
        </w:rPr>
      </w:pPr>
      <w:r w:rsidRPr="00633B8C">
        <w:rPr>
          <w:noProof/>
          <w:color w:val="FF0000"/>
          <w:lang w:val="de-DE"/>
        </w:rPr>
        <w:t>Differenzierte Spitze</w:t>
      </w:r>
      <w:r>
        <w:rPr>
          <w:noProof/>
        </w:rPr>
        <w:t xml:space="preserve"> · 32</w:t>
      </w:r>
    </w:p>
    <w:p w:rsidR="005E5F29" w:rsidRDefault="005E5F29">
      <w:pPr>
        <w:pStyle w:val="Index1"/>
        <w:tabs>
          <w:tab w:val="right" w:leader="dot" w:pos="4449"/>
        </w:tabs>
        <w:rPr>
          <w:noProof/>
        </w:rPr>
      </w:pPr>
      <w:r w:rsidRPr="00633B8C">
        <w:rPr>
          <w:rFonts w:cs="Arial"/>
          <w:noProof/>
          <w:color w:val="FF0000"/>
          <w:lang w:val="de-DE"/>
        </w:rPr>
        <w:t>Diskrete Variable</w:t>
      </w:r>
      <w:r>
        <w:rPr>
          <w:noProof/>
        </w:rPr>
        <w:t xml:space="preserve"> · 156</w:t>
      </w:r>
    </w:p>
    <w:p w:rsidR="005E5F29" w:rsidRDefault="005E5F29">
      <w:pPr>
        <w:pStyle w:val="Index1"/>
        <w:tabs>
          <w:tab w:val="right" w:leader="dot" w:pos="4449"/>
        </w:tabs>
        <w:rPr>
          <w:noProof/>
        </w:rPr>
      </w:pPr>
      <w:r w:rsidRPr="00633B8C">
        <w:rPr>
          <w:rFonts w:cs="Arial"/>
          <w:noProof/>
          <w:color w:val="FF0000"/>
          <w:lang w:val="de-DE"/>
        </w:rPr>
        <w:t>Diskusförmig</w:t>
      </w:r>
      <w:r>
        <w:rPr>
          <w:noProof/>
        </w:rPr>
        <w:t xml:space="preserve"> · 43, 141</w:t>
      </w:r>
    </w:p>
    <w:p w:rsidR="005E5F29" w:rsidRDefault="005E5F29">
      <w:pPr>
        <w:pStyle w:val="Index1"/>
        <w:tabs>
          <w:tab w:val="right" w:leader="dot" w:pos="4449"/>
        </w:tabs>
        <w:rPr>
          <w:noProof/>
        </w:rPr>
      </w:pPr>
      <w:r w:rsidRPr="00633B8C">
        <w:rPr>
          <w:rFonts w:cs="Arial"/>
          <w:noProof/>
          <w:color w:val="FF0000"/>
          <w:lang w:val="de-DE"/>
        </w:rPr>
        <w:t>Dispersion</w:t>
      </w:r>
      <w:r>
        <w:rPr>
          <w:noProof/>
        </w:rPr>
        <w:t xml:space="preserve"> · 157</w:t>
      </w:r>
    </w:p>
    <w:p w:rsidR="005E5F29" w:rsidRDefault="005E5F29">
      <w:pPr>
        <w:pStyle w:val="Index1"/>
        <w:tabs>
          <w:tab w:val="right" w:leader="dot" w:pos="4449"/>
        </w:tabs>
        <w:rPr>
          <w:noProof/>
        </w:rPr>
      </w:pPr>
      <w:r w:rsidRPr="00633B8C">
        <w:rPr>
          <w:rFonts w:cs="Arial"/>
          <w:noProof/>
          <w:color w:val="FF0000"/>
          <w:lang w:val="de-DE"/>
        </w:rPr>
        <w:t>Distal</w:t>
      </w:r>
      <w:r>
        <w:rPr>
          <w:noProof/>
        </w:rPr>
        <w:t xml:space="preserve"> · 141</w:t>
      </w:r>
    </w:p>
    <w:p w:rsidR="005E5F29" w:rsidRDefault="005E5F29">
      <w:pPr>
        <w:pStyle w:val="Index1"/>
        <w:tabs>
          <w:tab w:val="right" w:leader="dot" w:pos="4449"/>
        </w:tabs>
        <w:rPr>
          <w:noProof/>
        </w:rPr>
      </w:pPr>
      <w:r w:rsidRPr="00633B8C">
        <w:rPr>
          <w:noProof/>
          <w:color w:val="FF0000"/>
        </w:rPr>
        <w:t>Distaler Teil</w:t>
      </w:r>
      <w:r>
        <w:rPr>
          <w:noProof/>
        </w:rPr>
        <w:t xml:space="preserve"> · 16</w:t>
      </w:r>
    </w:p>
    <w:p w:rsidR="005E5F29" w:rsidRDefault="005E5F29">
      <w:pPr>
        <w:pStyle w:val="Index1"/>
        <w:tabs>
          <w:tab w:val="right" w:leader="dot" w:pos="4449"/>
        </w:tabs>
        <w:rPr>
          <w:noProof/>
        </w:rPr>
      </w:pPr>
      <w:r w:rsidRPr="00633B8C">
        <w:rPr>
          <w:rFonts w:cs="Arial"/>
          <w:noProof/>
          <w:color w:val="FF0000"/>
          <w:lang w:val="de-DE"/>
        </w:rPr>
        <w:t>Dolde</w:t>
      </w:r>
      <w:r>
        <w:rPr>
          <w:noProof/>
        </w:rPr>
        <w:t xml:space="preserve"> · 141</w:t>
      </w:r>
    </w:p>
    <w:p w:rsidR="005E5F29" w:rsidRDefault="005E5F29">
      <w:pPr>
        <w:pStyle w:val="Index1"/>
        <w:tabs>
          <w:tab w:val="right" w:leader="dot" w:pos="4449"/>
        </w:tabs>
        <w:rPr>
          <w:noProof/>
        </w:rPr>
      </w:pPr>
      <w:r w:rsidRPr="00633B8C">
        <w:rPr>
          <w:rFonts w:cs="Arial"/>
          <w:noProof/>
          <w:color w:val="FF0000"/>
          <w:lang w:val="de-DE"/>
        </w:rPr>
        <w:t>Doppelt gekerbt</w:t>
      </w:r>
      <w:r>
        <w:rPr>
          <w:noProof/>
        </w:rPr>
        <w:t xml:space="preserve"> · 141</w:t>
      </w:r>
    </w:p>
    <w:p w:rsidR="005E5F29" w:rsidRDefault="005E5F29">
      <w:pPr>
        <w:pStyle w:val="Index1"/>
        <w:tabs>
          <w:tab w:val="right" w:leader="dot" w:pos="4449"/>
        </w:tabs>
        <w:rPr>
          <w:noProof/>
        </w:rPr>
      </w:pPr>
      <w:r w:rsidRPr="00633B8C">
        <w:rPr>
          <w:rFonts w:cs="Arial"/>
          <w:noProof/>
          <w:color w:val="FF0000"/>
          <w:lang w:val="de-DE"/>
        </w:rPr>
        <w:t>Doppelt gekerbt (1)</w:t>
      </w:r>
      <w:r>
        <w:rPr>
          <w:noProof/>
        </w:rPr>
        <w:t xml:space="preserve"> · 55</w:t>
      </w:r>
    </w:p>
    <w:p w:rsidR="005E5F29" w:rsidRDefault="005E5F29">
      <w:pPr>
        <w:pStyle w:val="Index1"/>
        <w:tabs>
          <w:tab w:val="right" w:leader="dot" w:pos="4449"/>
        </w:tabs>
        <w:rPr>
          <w:noProof/>
        </w:rPr>
      </w:pPr>
      <w:r w:rsidRPr="00633B8C">
        <w:rPr>
          <w:rFonts w:cs="Arial"/>
          <w:noProof/>
          <w:color w:val="FF0000"/>
          <w:lang w:val="de-DE"/>
        </w:rPr>
        <w:t>Doppelt gekerbt (2)</w:t>
      </w:r>
      <w:r>
        <w:rPr>
          <w:noProof/>
        </w:rPr>
        <w:t xml:space="preserve"> · 55</w:t>
      </w:r>
    </w:p>
    <w:p w:rsidR="005E5F29" w:rsidRDefault="005E5F29">
      <w:pPr>
        <w:pStyle w:val="Index1"/>
        <w:tabs>
          <w:tab w:val="right" w:leader="dot" w:pos="4449"/>
        </w:tabs>
        <w:rPr>
          <w:noProof/>
        </w:rPr>
      </w:pPr>
      <w:r w:rsidRPr="00633B8C">
        <w:rPr>
          <w:rFonts w:cs="Arial"/>
          <w:noProof/>
          <w:color w:val="FF0000"/>
          <w:lang w:val="de-DE"/>
        </w:rPr>
        <w:t>Doppelt gesägt</w:t>
      </w:r>
      <w:r>
        <w:rPr>
          <w:noProof/>
        </w:rPr>
        <w:t xml:space="preserve"> · 141</w:t>
      </w:r>
    </w:p>
    <w:p w:rsidR="005E5F29" w:rsidRDefault="005E5F29">
      <w:pPr>
        <w:pStyle w:val="Index1"/>
        <w:tabs>
          <w:tab w:val="right" w:leader="dot" w:pos="4449"/>
        </w:tabs>
        <w:rPr>
          <w:noProof/>
        </w:rPr>
      </w:pPr>
      <w:r w:rsidRPr="00633B8C">
        <w:rPr>
          <w:rFonts w:cs="Arial"/>
          <w:noProof/>
          <w:color w:val="FF0000"/>
          <w:lang w:val="de-DE"/>
        </w:rPr>
        <w:t>Doppelt gesägt (1)</w:t>
      </w:r>
      <w:r>
        <w:rPr>
          <w:noProof/>
        </w:rPr>
        <w:t xml:space="preserve"> · 55</w:t>
      </w:r>
    </w:p>
    <w:p w:rsidR="005E5F29" w:rsidRDefault="005E5F29">
      <w:pPr>
        <w:pStyle w:val="Index1"/>
        <w:tabs>
          <w:tab w:val="right" w:leader="dot" w:pos="4449"/>
        </w:tabs>
        <w:rPr>
          <w:noProof/>
        </w:rPr>
      </w:pPr>
      <w:r w:rsidRPr="00633B8C">
        <w:rPr>
          <w:rFonts w:cs="Arial"/>
          <w:noProof/>
          <w:color w:val="FF0000"/>
          <w:lang w:val="de-DE"/>
        </w:rPr>
        <w:t>Doppelt gesägt (2)</w:t>
      </w:r>
      <w:r>
        <w:rPr>
          <w:noProof/>
        </w:rPr>
        <w:t xml:space="preserve"> · 55</w:t>
      </w:r>
    </w:p>
    <w:p w:rsidR="005E5F29" w:rsidRDefault="005E5F29">
      <w:pPr>
        <w:pStyle w:val="Index1"/>
        <w:tabs>
          <w:tab w:val="right" w:leader="dot" w:pos="4449"/>
        </w:tabs>
        <w:rPr>
          <w:noProof/>
        </w:rPr>
      </w:pPr>
      <w:r w:rsidRPr="00633B8C">
        <w:rPr>
          <w:rFonts w:cs="Arial"/>
          <w:noProof/>
          <w:color w:val="FF0000"/>
          <w:lang w:val="de-DE"/>
        </w:rPr>
        <w:t>Doppelt gezähnt</w:t>
      </w:r>
      <w:r>
        <w:rPr>
          <w:noProof/>
        </w:rPr>
        <w:t xml:space="preserve"> · 141</w:t>
      </w:r>
    </w:p>
    <w:p w:rsidR="005E5F29" w:rsidRDefault="005E5F29">
      <w:pPr>
        <w:pStyle w:val="Index1"/>
        <w:tabs>
          <w:tab w:val="right" w:leader="dot" w:pos="4449"/>
        </w:tabs>
        <w:rPr>
          <w:noProof/>
        </w:rPr>
      </w:pPr>
      <w:r w:rsidRPr="00633B8C">
        <w:rPr>
          <w:rFonts w:cs="Arial"/>
          <w:noProof/>
          <w:color w:val="FF0000"/>
          <w:lang w:val="de-DE"/>
        </w:rPr>
        <w:t>Doppelt gezähnt (1)</w:t>
      </w:r>
      <w:r>
        <w:rPr>
          <w:noProof/>
        </w:rPr>
        <w:t xml:space="preserve"> · 55</w:t>
      </w:r>
    </w:p>
    <w:p w:rsidR="005E5F29" w:rsidRDefault="005E5F29">
      <w:pPr>
        <w:pStyle w:val="Index1"/>
        <w:tabs>
          <w:tab w:val="right" w:leader="dot" w:pos="4449"/>
        </w:tabs>
        <w:rPr>
          <w:noProof/>
        </w:rPr>
      </w:pPr>
      <w:r w:rsidRPr="00633B8C">
        <w:rPr>
          <w:rFonts w:cs="Arial"/>
          <w:noProof/>
          <w:color w:val="FF0000"/>
          <w:lang w:val="de-DE"/>
        </w:rPr>
        <w:t>Doppelt gezähnt (2)</w:t>
      </w:r>
      <w:r>
        <w:rPr>
          <w:noProof/>
        </w:rPr>
        <w:t xml:space="preserve"> · 55</w:t>
      </w:r>
    </w:p>
    <w:p w:rsidR="005E5F29" w:rsidRDefault="005E5F29">
      <w:pPr>
        <w:pStyle w:val="Index1"/>
        <w:tabs>
          <w:tab w:val="right" w:leader="dot" w:pos="4449"/>
        </w:tabs>
        <w:rPr>
          <w:noProof/>
        </w:rPr>
      </w:pPr>
      <w:r w:rsidRPr="00633B8C">
        <w:rPr>
          <w:rFonts w:cs="Arial"/>
          <w:noProof/>
          <w:color w:val="FF0000"/>
          <w:lang w:val="de-DE"/>
        </w:rPr>
        <w:t>Dorn</w:t>
      </w:r>
      <w:r>
        <w:rPr>
          <w:noProof/>
        </w:rPr>
        <w:t xml:space="preserve"> · 141</w:t>
      </w:r>
    </w:p>
    <w:p w:rsidR="005E5F29" w:rsidRDefault="005E5F29">
      <w:pPr>
        <w:pStyle w:val="Index1"/>
        <w:tabs>
          <w:tab w:val="right" w:leader="dot" w:pos="4449"/>
        </w:tabs>
        <w:rPr>
          <w:noProof/>
        </w:rPr>
      </w:pPr>
      <w:r w:rsidRPr="00633B8C">
        <w:rPr>
          <w:rFonts w:cs="Arial"/>
          <w:noProof/>
          <w:color w:val="FF0000"/>
          <w:lang w:val="de-DE"/>
        </w:rPr>
        <w:t>Dornig</w:t>
      </w:r>
      <w:r>
        <w:rPr>
          <w:noProof/>
        </w:rPr>
        <w:t xml:space="preserve"> · 56, 141</w:t>
      </w:r>
    </w:p>
    <w:p w:rsidR="005E5F29" w:rsidRDefault="005E5F29">
      <w:pPr>
        <w:pStyle w:val="Index1"/>
        <w:tabs>
          <w:tab w:val="right" w:leader="dot" w:pos="4449"/>
        </w:tabs>
        <w:rPr>
          <w:noProof/>
        </w:rPr>
      </w:pPr>
      <w:r w:rsidRPr="00633B8C">
        <w:rPr>
          <w:rFonts w:cs="Arial"/>
          <w:noProof/>
          <w:color w:val="FF0000"/>
          <w:lang w:val="de-DE"/>
        </w:rPr>
        <w:t>Dornig (Stachelig)</w:t>
      </w:r>
      <w:r>
        <w:rPr>
          <w:noProof/>
        </w:rPr>
        <w:t xml:space="preserve"> · 141</w:t>
      </w:r>
    </w:p>
    <w:p w:rsidR="005E5F29" w:rsidRDefault="005E5F29">
      <w:pPr>
        <w:pStyle w:val="Index1"/>
        <w:tabs>
          <w:tab w:val="right" w:leader="dot" w:pos="4449"/>
        </w:tabs>
        <w:rPr>
          <w:noProof/>
        </w:rPr>
      </w:pPr>
      <w:r w:rsidRPr="00633B8C">
        <w:rPr>
          <w:rFonts w:cs="Arial"/>
          <w:noProof/>
          <w:color w:val="FF0000"/>
          <w:lang w:val="de-DE"/>
        </w:rPr>
        <w:t>Dorsal</w:t>
      </w:r>
      <w:r>
        <w:rPr>
          <w:noProof/>
        </w:rPr>
        <w:t xml:space="preserve"> · 141</w:t>
      </w:r>
    </w:p>
    <w:p w:rsidR="005E5F29" w:rsidRDefault="005E5F29">
      <w:pPr>
        <w:pStyle w:val="Index1"/>
        <w:tabs>
          <w:tab w:val="right" w:leader="dot" w:pos="4449"/>
        </w:tabs>
        <w:rPr>
          <w:noProof/>
        </w:rPr>
      </w:pPr>
      <w:r w:rsidRPr="00633B8C">
        <w:rPr>
          <w:rFonts w:cs="Arial"/>
          <w:noProof/>
          <w:lang w:val="de-DE"/>
        </w:rPr>
        <w:t>Dreidimensionale Formen</w:t>
      </w:r>
      <w:r>
        <w:rPr>
          <w:noProof/>
        </w:rPr>
        <w:t xml:space="preserve"> · 43</w:t>
      </w:r>
    </w:p>
    <w:p w:rsidR="005E5F29" w:rsidRDefault="005E5F29">
      <w:pPr>
        <w:pStyle w:val="Index1"/>
        <w:tabs>
          <w:tab w:val="right" w:leader="dot" w:pos="4449"/>
        </w:tabs>
        <w:rPr>
          <w:noProof/>
        </w:rPr>
      </w:pPr>
      <w:r w:rsidRPr="00633B8C">
        <w:rPr>
          <w:noProof/>
          <w:color w:val="FF0000"/>
          <w:lang w:val="de-DE"/>
        </w:rPr>
        <w:t>Dreieckig</w:t>
      </w:r>
      <w:r>
        <w:rPr>
          <w:noProof/>
        </w:rPr>
        <w:t xml:space="preserve"> · 18, 141</w:t>
      </w:r>
    </w:p>
    <w:p w:rsidR="005E5F29" w:rsidRDefault="005E5F29">
      <w:pPr>
        <w:pStyle w:val="Index1"/>
        <w:tabs>
          <w:tab w:val="right" w:leader="dot" w:pos="4449"/>
        </w:tabs>
        <w:rPr>
          <w:noProof/>
        </w:rPr>
      </w:pPr>
      <w:r w:rsidRPr="00633B8C">
        <w:rPr>
          <w:rFonts w:cs="Arial"/>
          <w:noProof/>
          <w:color w:val="FF0000"/>
          <w:lang w:val="de-DE"/>
        </w:rPr>
        <w:t>Drillparzelle</w:t>
      </w:r>
      <w:r>
        <w:rPr>
          <w:noProof/>
        </w:rPr>
        <w:t xml:space="preserve"> · 5</w:t>
      </w:r>
    </w:p>
    <w:p w:rsidR="005E5F29" w:rsidRDefault="005E5F29">
      <w:pPr>
        <w:pStyle w:val="Index1"/>
        <w:tabs>
          <w:tab w:val="right" w:leader="dot" w:pos="4449"/>
        </w:tabs>
        <w:rPr>
          <w:noProof/>
        </w:rPr>
      </w:pPr>
      <w:r w:rsidRPr="00633B8C">
        <w:rPr>
          <w:rFonts w:cs="Arial"/>
          <w:noProof/>
          <w:color w:val="FF0000"/>
          <w:lang w:val="de-DE"/>
        </w:rPr>
        <w:t>Drüsig</w:t>
      </w:r>
      <w:r>
        <w:rPr>
          <w:noProof/>
        </w:rPr>
        <w:t xml:space="preserve"> · 57, 141</w:t>
      </w:r>
    </w:p>
    <w:p w:rsidR="005E5F29" w:rsidRDefault="005E5F29">
      <w:pPr>
        <w:pStyle w:val="Index1"/>
        <w:tabs>
          <w:tab w:val="right" w:leader="dot" w:pos="4449"/>
        </w:tabs>
        <w:rPr>
          <w:noProof/>
        </w:rPr>
      </w:pPr>
      <w:r w:rsidRPr="00633B8C">
        <w:rPr>
          <w:rFonts w:cs="Arial"/>
          <w:noProof/>
          <w:color w:val="FF0000"/>
          <w:lang w:val="de-DE"/>
        </w:rPr>
        <w:t>DUS</w:t>
      </w:r>
      <w:r>
        <w:rPr>
          <w:noProof/>
        </w:rPr>
        <w:t xml:space="preserve"> · 5</w:t>
      </w:r>
    </w:p>
    <w:p w:rsidR="005E5F29" w:rsidRDefault="005E5F29">
      <w:pPr>
        <w:pStyle w:val="Index1"/>
        <w:tabs>
          <w:tab w:val="right" w:leader="dot" w:pos="4449"/>
        </w:tabs>
        <w:rPr>
          <w:noProof/>
        </w:rPr>
      </w:pPr>
      <w:r w:rsidRPr="00633B8C">
        <w:rPr>
          <w:rFonts w:cs="Arial"/>
          <w:noProof/>
          <w:color w:val="FF0000"/>
          <w:lang w:val="de-DE"/>
        </w:rPr>
        <w:t>DUS-Prüfung</w:t>
      </w:r>
      <w:r>
        <w:rPr>
          <w:noProof/>
        </w:rPr>
        <w:t xml:space="preserve"> · 5</w:t>
      </w:r>
    </w:p>
    <w:p w:rsidR="005E5F29" w:rsidRDefault="005E5F29">
      <w:pPr>
        <w:pStyle w:val="Index1"/>
        <w:tabs>
          <w:tab w:val="right" w:leader="dot" w:pos="4449"/>
        </w:tabs>
        <w:rPr>
          <w:noProof/>
        </w:rPr>
      </w:pPr>
      <w:r w:rsidRPr="00633B8C">
        <w:rPr>
          <w:rFonts w:cs="Arial"/>
          <w:noProof/>
          <w:color w:val="FF0000"/>
          <w:lang w:val="de-DE"/>
        </w:rPr>
        <w:t>DUST, DUSTNT</w:t>
      </w:r>
      <w:r>
        <w:rPr>
          <w:noProof/>
        </w:rPr>
        <w:t xml:space="preserve"> · 5</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E</w:t>
      </w:r>
    </w:p>
    <w:p w:rsidR="005E5F29" w:rsidRDefault="005E5F29">
      <w:pPr>
        <w:pStyle w:val="Index1"/>
        <w:tabs>
          <w:tab w:val="right" w:leader="dot" w:pos="4449"/>
        </w:tabs>
        <w:rPr>
          <w:noProof/>
        </w:rPr>
      </w:pPr>
      <w:r w:rsidRPr="00633B8C">
        <w:rPr>
          <w:rFonts w:cs="Arial"/>
          <w:noProof/>
          <w:color w:val="FF0000"/>
          <w:lang w:val="de-DE"/>
        </w:rPr>
        <w:t>Eben</w:t>
      </w:r>
      <w:r>
        <w:rPr>
          <w:noProof/>
        </w:rPr>
        <w:t xml:space="preserve"> · 141</w:t>
      </w:r>
    </w:p>
    <w:p w:rsidR="005E5F29" w:rsidRDefault="005E5F29">
      <w:pPr>
        <w:pStyle w:val="Index1"/>
        <w:tabs>
          <w:tab w:val="right" w:leader="dot" w:pos="4449"/>
        </w:tabs>
        <w:rPr>
          <w:noProof/>
        </w:rPr>
      </w:pPr>
      <w:r w:rsidRPr="00633B8C">
        <w:rPr>
          <w:rFonts w:cs="Arial"/>
          <w:noProof/>
          <w:color w:val="FF0000"/>
          <w:lang w:val="de-DE"/>
        </w:rPr>
        <w:t>Effekt</w:t>
      </w:r>
      <w:r>
        <w:rPr>
          <w:noProof/>
        </w:rPr>
        <w:t xml:space="preserve"> · 157</w:t>
      </w:r>
    </w:p>
    <w:p w:rsidR="005E5F29" w:rsidRDefault="005E5F29">
      <w:pPr>
        <w:pStyle w:val="Index1"/>
        <w:tabs>
          <w:tab w:val="right" w:leader="dot" w:pos="4449"/>
        </w:tabs>
        <w:rPr>
          <w:noProof/>
        </w:rPr>
      </w:pPr>
      <w:r w:rsidRPr="00633B8C">
        <w:rPr>
          <w:rFonts w:cs="Arial"/>
          <w:noProof/>
          <w:color w:val="FF0000"/>
          <w:lang w:val="de-DE"/>
        </w:rPr>
        <w:t>Effizienz</w:t>
      </w:r>
      <w:r>
        <w:rPr>
          <w:noProof/>
        </w:rPr>
        <w:t xml:space="preserve"> · 157</w:t>
      </w:r>
    </w:p>
    <w:p w:rsidR="005E5F29" w:rsidRDefault="005E5F29">
      <w:pPr>
        <w:pStyle w:val="Index1"/>
        <w:tabs>
          <w:tab w:val="right" w:leader="dot" w:pos="4449"/>
        </w:tabs>
        <w:rPr>
          <w:noProof/>
        </w:rPr>
      </w:pPr>
      <w:r w:rsidRPr="00633B8C">
        <w:rPr>
          <w:rFonts w:cs="Arial"/>
          <w:noProof/>
          <w:color w:val="FF0000"/>
          <w:lang w:val="de-DE"/>
        </w:rPr>
        <w:t>Eiartig</w:t>
      </w:r>
      <w:r>
        <w:rPr>
          <w:noProof/>
        </w:rPr>
        <w:t xml:space="preserve"> · 141</w:t>
      </w:r>
    </w:p>
    <w:p w:rsidR="005E5F29" w:rsidRDefault="005E5F29">
      <w:pPr>
        <w:pStyle w:val="Index1"/>
        <w:tabs>
          <w:tab w:val="right" w:leader="dot" w:pos="4449"/>
        </w:tabs>
        <w:rPr>
          <w:noProof/>
        </w:rPr>
      </w:pPr>
      <w:r w:rsidRPr="00633B8C">
        <w:rPr>
          <w:noProof/>
          <w:color w:val="FF0000"/>
          <w:lang w:val="de-DE"/>
        </w:rPr>
        <w:t>Eiförmig</w:t>
      </w:r>
      <w:r>
        <w:rPr>
          <w:noProof/>
        </w:rPr>
        <w:t xml:space="preserve"> · 18, 43, 142</w:t>
      </w:r>
    </w:p>
    <w:p w:rsidR="005E5F29" w:rsidRDefault="005E5F29">
      <w:pPr>
        <w:pStyle w:val="Index1"/>
        <w:tabs>
          <w:tab w:val="right" w:leader="dot" w:pos="4449"/>
        </w:tabs>
        <w:rPr>
          <w:noProof/>
        </w:rPr>
      </w:pPr>
      <w:r w:rsidRPr="00633B8C">
        <w:rPr>
          <w:rFonts w:cs="Arial"/>
          <w:noProof/>
          <w:color w:val="FF0000"/>
          <w:lang w:val="de-DE"/>
        </w:rPr>
        <w:t>Einander ausschließende Ereignisse</w:t>
      </w:r>
      <w:r>
        <w:rPr>
          <w:noProof/>
        </w:rPr>
        <w:t xml:space="preserve"> · 157</w:t>
      </w:r>
    </w:p>
    <w:p w:rsidR="005E5F29" w:rsidRDefault="005E5F29">
      <w:pPr>
        <w:pStyle w:val="Index1"/>
        <w:tabs>
          <w:tab w:val="right" w:leader="dot" w:pos="4449"/>
        </w:tabs>
        <w:rPr>
          <w:noProof/>
        </w:rPr>
      </w:pPr>
      <w:r>
        <w:rPr>
          <w:noProof/>
        </w:rPr>
        <w:t>Einfache Blütenstände · 53</w:t>
      </w:r>
    </w:p>
    <w:p w:rsidR="005E5F29" w:rsidRDefault="005E5F29">
      <w:pPr>
        <w:pStyle w:val="Index1"/>
        <w:tabs>
          <w:tab w:val="right" w:leader="dot" w:pos="4449"/>
        </w:tabs>
        <w:rPr>
          <w:noProof/>
        </w:rPr>
      </w:pPr>
      <w:r w:rsidRPr="00633B8C">
        <w:rPr>
          <w:rFonts w:cs="Arial"/>
          <w:noProof/>
          <w:color w:val="FF0000"/>
          <w:lang w:val="de-DE"/>
        </w:rPr>
        <w:t>Einfacher Effekt</w:t>
      </w:r>
      <w:r>
        <w:rPr>
          <w:noProof/>
        </w:rPr>
        <w:t xml:space="preserve"> · 157</w:t>
      </w:r>
    </w:p>
    <w:p w:rsidR="005E5F29" w:rsidRDefault="005E5F29">
      <w:pPr>
        <w:pStyle w:val="Index1"/>
        <w:tabs>
          <w:tab w:val="right" w:leader="dot" w:pos="4449"/>
        </w:tabs>
        <w:rPr>
          <w:noProof/>
        </w:rPr>
      </w:pPr>
      <w:r w:rsidRPr="00633B8C">
        <w:rPr>
          <w:rFonts w:cs="Arial"/>
          <w:noProof/>
          <w:color w:val="FF0000"/>
          <w:lang w:val="de-DE"/>
        </w:rPr>
        <w:t>Eingedrückt</w:t>
      </w:r>
      <w:r>
        <w:rPr>
          <w:noProof/>
        </w:rPr>
        <w:t xml:space="preserve"> · 42, 142</w:t>
      </w:r>
    </w:p>
    <w:p w:rsidR="005E5F29" w:rsidRDefault="005E5F29">
      <w:pPr>
        <w:pStyle w:val="Index1"/>
        <w:tabs>
          <w:tab w:val="right" w:leader="dot" w:pos="4449"/>
        </w:tabs>
        <w:rPr>
          <w:noProof/>
        </w:rPr>
      </w:pPr>
      <w:r w:rsidRPr="00633B8C">
        <w:rPr>
          <w:rFonts w:cs="Arial"/>
          <w:noProof/>
          <w:color w:val="FF0000"/>
          <w:lang w:val="de-DE"/>
        </w:rPr>
        <w:t>Eingekerbt</w:t>
      </w:r>
      <w:r>
        <w:rPr>
          <w:noProof/>
        </w:rPr>
        <w:t xml:space="preserve"> · 42, 142</w:t>
      </w:r>
    </w:p>
    <w:p w:rsidR="005E5F29" w:rsidRDefault="005E5F29">
      <w:pPr>
        <w:pStyle w:val="Index1"/>
        <w:tabs>
          <w:tab w:val="right" w:leader="dot" w:pos="4449"/>
        </w:tabs>
        <w:rPr>
          <w:noProof/>
        </w:rPr>
      </w:pPr>
      <w:r w:rsidRPr="00633B8C">
        <w:rPr>
          <w:rFonts w:cs="Arial"/>
          <w:noProof/>
          <w:color w:val="FF0000"/>
          <w:lang w:val="de-DE"/>
        </w:rPr>
        <w:t>Eingeschlossen</w:t>
      </w:r>
      <w:r>
        <w:rPr>
          <w:noProof/>
        </w:rPr>
        <w:t xml:space="preserve"> · 52, 142</w:t>
      </w:r>
    </w:p>
    <w:p w:rsidR="005E5F29" w:rsidRDefault="005E5F29">
      <w:pPr>
        <w:pStyle w:val="Index1"/>
        <w:tabs>
          <w:tab w:val="right" w:leader="dot" w:pos="4449"/>
        </w:tabs>
        <w:rPr>
          <w:noProof/>
        </w:rPr>
      </w:pPr>
      <w:r w:rsidRPr="00633B8C">
        <w:rPr>
          <w:rFonts w:cs="Arial"/>
          <w:noProof/>
          <w:color w:val="FF0000"/>
          <w:lang w:val="de-DE"/>
        </w:rPr>
        <w:t>Eingesenkt</w:t>
      </w:r>
      <w:r>
        <w:rPr>
          <w:noProof/>
        </w:rPr>
        <w:t xml:space="preserve"> · 142</w:t>
      </w:r>
    </w:p>
    <w:p w:rsidR="005E5F29" w:rsidRDefault="005E5F29">
      <w:pPr>
        <w:pStyle w:val="Index1"/>
        <w:tabs>
          <w:tab w:val="right" w:leader="dot" w:pos="4449"/>
        </w:tabs>
        <w:rPr>
          <w:noProof/>
        </w:rPr>
      </w:pPr>
      <w:r w:rsidRPr="00633B8C">
        <w:rPr>
          <w:rFonts w:cs="Arial"/>
          <w:noProof/>
          <w:color w:val="FF0000"/>
          <w:lang w:val="de-DE"/>
        </w:rPr>
        <w:t>Einwärts gebogen</w:t>
      </w:r>
      <w:r>
        <w:rPr>
          <w:noProof/>
        </w:rPr>
        <w:t xml:space="preserve"> · 51, 142</w:t>
      </w:r>
    </w:p>
    <w:p w:rsidR="005E5F29" w:rsidRDefault="005E5F29">
      <w:pPr>
        <w:pStyle w:val="Index1"/>
        <w:tabs>
          <w:tab w:val="right" w:leader="dot" w:pos="4449"/>
        </w:tabs>
        <w:rPr>
          <w:noProof/>
        </w:rPr>
      </w:pPr>
      <w:r w:rsidRPr="00633B8C">
        <w:rPr>
          <w:rFonts w:cs="Arial"/>
          <w:noProof/>
          <w:color w:val="FF0000"/>
          <w:lang w:val="de-DE"/>
        </w:rPr>
        <w:t>Einwärts gerichtet</w:t>
      </w:r>
      <w:r>
        <w:rPr>
          <w:noProof/>
        </w:rPr>
        <w:t xml:space="preserve"> · 51, 142</w:t>
      </w:r>
    </w:p>
    <w:p w:rsidR="005E5F29" w:rsidRDefault="005E5F29">
      <w:pPr>
        <w:pStyle w:val="Index1"/>
        <w:tabs>
          <w:tab w:val="right" w:leader="dot" w:pos="4449"/>
        </w:tabs>
        <w:rPr>
          <w:noProof/>
        </w:rPr>
      </w:pPr>
      <w:r w:rsidRPr="00633B8C">
        <w:rPr>
          <w:rFonts w:cs="Arial"/>
          <w:noProof/>
          <w:color w:val="FF0000"/>
          <w:lang w:val="de-DE"/>
        </w:rPr>
        <w:t>Einzelblütte</w:t>
      </w:r>
      <w:r>
        <w:rPr>
          <w:noProof/>
        </w:rPr>
        <w:t xml:space="preserve"> · 142</w:t>
      </w:r>
    </w:p>
    <w:p w:rsidR="005E5F29" w:rsidRDefault="005E5F29">
      <w:pPr>
        <w:pStyle w:val="Index1"/>
        <w:tabs>
          <w:tab w:val="right" w:leader="dot" w:pos="4449"/>
        </w:tabs>
        <w:rPr>
          <w:noProof/>
        </w:rPr>
      </w:pPr>
      <w:r w:rsidRPr="00633B8C">
        <w:rPr>
          <w:rFonts w:eastAsia="Calibri"/>
          <w:noProof/>
          <w:color w:val="FF0000"/>
          <w:lang w:val="de-DE" w:eastAsia="de-DE" w:bidi="de-DE"/>
        </w:rPr>
        <w:t>Einzelne Farbe</w:t>
      </w:r>
      <w:r>
        <w:rPr>
          <w:noProof/>
        </w:rPr>
        <w:t xml:space="preserve"> · 59, 60, 61</w:t>
      </w:r>
    </w:p>
    <w:p w:rsidR="005E5F29" w:rsidRDefault="005E5F29">
      <w:pPr>
        <w:pStyle w:val="Index1"/>
        <w:tabs>
          <w:tab w:val="right" w:leader="dot" w:pos="4449"/>
        </w:tabs>
        <w:rPr>
          <w:noProof/>
        </w:rPr>
      </w:pPr>
      <w:r w:rsidRPr="00633B8C">
        <w:rPr>
          <w:rFonts w:cs="Arial"/>
          <w:noProof/>
          <w:color w:val="FF0000"/>
          <w:lang w:val="de-DE"/>
        </w:rPr>
        <w:t>Ellipsoid</w:t>
      </w:r>
      <w:r>
        <w:rPr>
          <w:noProof/>
        </w:rPr>
        <w:t xml:space="preserve"> · 43, 142</w:t>
      </w:r>
    </w:p>
    <w:p w:rsidR="005E5F29" w:rsidRDefault="005E5F29">
      <w:pPr>
        <w:pStyle w:val="Index1"/>
        <w:tabs>
          <w:tab w:val="right" w:leader="dot" w:pos="4449"/>
        </w:tabs>
        <w:rPr>
          <w:noProof/>
        </w:rPr>
      </w:pPr>
      <w:r w:rsidRPr="00633B8C">
        <w:rPr>
          <w:noProof/>
          <w:color w:val="FF0000"/>
          <w:lang w:val="de-DE"/>
        </w:rPr>
        <w:t>Elliptisch</w:t>
      </w:r>
      <w:r>
        <w:rPr>
          <w:noProof/>
        </w:rPr>
        <w:t xml:space="preserve"> · 18, 142</w:t>
      </w:r>
    </w:p>
    <w:p w:rsidR="005E5F29" w:rsidRDefault="005E5F29">
      <w:pPr>
        <w:pStyle w:val="Index1"/>
        <w:tabs>
          <w:tab w:val="right" w:leader="dot" w:pos="4449"/>
        </w:tabs>
        <w:rPr>
          <w:noProof/>
        </w:rPr>
      </w:pPr>
      <w:r w:rsidRPr="00633B8C">
        <w:rPr>
          <w:rFonts w:cs="Arial"/>
          <w:noProof/>
          <w:color w:val="FF0000"/>
          <w:lang w:val="de-DE"/>
        </w:rPr>
        <w:t>Elternformel</w:t>
      </w:r>
      <w:r>
        <w:rPr>
          <w:noProof/>
        </w:rPr>
        <w:t xml:space="preserve"> · 5</w:t>
      </w:r>
    </w:p>
    <w:p w:rsidR="005E5F29" w:rsidRDefault="005E5F29">
      <w:pPr>
        <w:pStyle w:val="Index1"/>
        <w:tabs>
          <w:tab w:val="right" w:leader="dot" w:pos="4449"/>
        </w:tabs>
        <w:rPr>
          <w:noProof/>
        </w:rPr>
      </w:pPr>
      <w:r w:rsidRPr="00633B8C">
        <w:rPr>
          <w:rFonts w:cs="Arial"/>
          <w:noProof/>
          <w:color w:val="FF0000"/>
          <w:lang w:val="de-DE"/>
        </w:rPr>
        <w:t>Enthaart</w:t>
      </w:r>
      <w:r>
        <w:rPr>
          <w:noProof/>
        </w:rPr>
        <w:t xml:space="preserve"> · 142</w:t>
      </w:r>
    </w:p>
    <w:p w:rsidR="005E5F29" w:rsidRDefault="005E5F29">
      <w:pPr>
        <w:pStyle w:val="Index1"/>
        <w:tabs>
          <w:tab w:val="right" w:leader="dot" w:pos="4449"/>
        </w:tabs>
        <w:rPr>
          <w:noProof/>
        </w:rPr>
      </w:pPr>
      <w:r w:rsidRPr="00633B8C">
        <w:rPr>
          <w:rFonts w:cs="Arial"/>
          <w:noProof/>
          <w:snapToGrid w:val="0"/>
          <w:color w:val="FF0000"/>
          <w:lang w:val="de-DE"/>
        </w:rPr>
        <w:t>Erläuternde Anmerkung (Prüfungsrichtlinien)</w:t>
      </w:r>
      <w:r>
        <w:rPr>
          <w:noProof/>
        </w:rPr>
        <w:t xml:space="preserve"> · 5</w:t>
      </w:r>
    </w:p>
    <w:p w:rsidR="005E5F29" w:rsidRDefault="005E5F29">
      <w:pPr>
        <w:pStyle w:val="Index1"/>
        <w:tabs>
          <w:tab w:val="right" w:leader="dot" w:pos="4449"/>
        </w:tabs>
        <w:rPr>
          <w:noProof/>
        </w:rPr>
      </w:pPr>
      <w:r w:rsidRPr="00633B8C">
        <w:rPr>
          <w:rFonts w:cs="Arial"/>
          <w:noProof/>
          <w:color w:val="FF0000"/>
          <w:lang w:val="de-DE"/>
        </w:rPr>
        <w:t>Erwartungswert</w:t>
      </w:r>
      <w:r>
        <w:rPr>
          <w:noProof/>
        </w:rPr>
        <w:t xml:space="preserve"> · 157</w:t>
      </w:r>
    </w:p>
    <w:p w:rsidR="005E5F29" w:rsidRDefault="005E5F29">
      <w:pPr>
        <w:pStyle w:val="Index1"/>
        <w:tabs>
          <w:tab w:val="right" w:leader="dot" w:pos="4449"/>
        </w:tabs>
        <w:rPr>
          <w:noProof/>
        </w:rPr>
      </w:pPr>
      <w:r w:rsidRPr="00633B8C">
        <w:rPr>
          <w:rFonts w:cs="Arial"/>
          <w:noProof/>
          <w:color w:val="FF0000"/>
          <w:lang w:val="de-DE"/>
        </w:rPr>
        <w:t>Erweiterter Redaktionsausschuß</w:t>
      </w:r>
      <w:r>
        <w:rPr>
          <w:noProof/>
        </w:rPr>
        <w:t xml:space="preserve"> · 6</w:t>
      </w:r>
    </w:p>
    <w:p w:rsidR="005E5F29" w:rsidRDefault="005E5F29">
      <w:pPr>
        <w:pStyle w:val="Index1"/>
        <w:tabs>
          <w:tab w:val="right" w:leader="dot" w:pos="4449"/>
        </w:tabs>
        <w:rPr>
          <w:noProof/>
        </w:rPr>
      </w:pPr>
      <w:r w:rsidRPr="00633B8C">
        <w:rPr>
          <w:rFonts w:cs="Arial"/>
          <w:noProof/>
          <w:color w:val="FF0000"/>
          <w:lang w:val="de-DE"/>
        </w:rPr>
        <w:t>Exakter Fisher-Test</w:t>
      </w:r>
      <w:r>
        <w:rPr>
          <w:noProof/>
        </w:rPr>
        <w:t xml:space="preserve"> · 157</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F</w:t>
      </w:r>
    </w:p>
    <w:p w:rsidR="005E5F29" w:rsidRDefault="005E5F29">
      <w:pPr>
        <w:pStyle w:val="Index1"/>
        <w:tabs>
          <w:tab w:val="right" w:leader="dot" w:pos="4449"/>
        </w:tabs>
        <w:rPr>
          <w:noProof/>
        </w:rPr>
      </w:pPr>
      <w:r w:rsidRPr="00633B8C">
        <w:rPr>
          <w:rFonts w:cs="Arial"/>
          <w:noProof/>
          <w:color w:val="FF0000"/>
          <w:lang w:val="de-DE"/>
        </w:rPr>
        <w:t>Fächerform</w:t>
      </w:r>
      <w:r>
        <w:rPr>
          <w:noProof/>
        </w:rPr>
        <w:t xml:space="preserve"> · 142</w:t>
      </w:r>
    </w:p>
    <w:p w:rsidR="005E5F29" w:rsidRDefault="005E5F29">
      <w:pPr>
        <w:pStyle w:val="Index1"/>
        <w:tabs>
          <w:tab w:val="right" w:leader="dot" w:pos="4449"/>
        </w:tabs>
        <w:rPr>
          <w:noProof/>
        </w:rPr>
      </w:pPr>
      <w:r w:rsidRPr="00633B8C">
        <w:rPr>
          <w:rFonts w:cs="Arial"/>
          <w:noProof/>
          <w:color w:val="FF0000"/>
          <w:lang w:val="de-DE"/>
        </w:rPr>
        <w:t>Fächerförmig</w:t>
      </w:r>
      <w:r>
        <w:rPr>
          <w:noProof/>
        </w:rPr>
        <w:t xml:space="preserve"> · 142</w:t>
      </w:r>
    </w:p>
    <w:p w:rsidR="005E5F29" w:rsidRDefault="005E5F29">
      <w:pPr>
        <w:pStyle w:val="Index1"/>
        <w:tabs>
          <w:tab w:val="right" w:leader="dot" w:pos="4449"/>
        </w:tabs>
        <w:rPr>
          <w:noProof/>
        </w:rPr>
      </w:pPr>
      <w:r w:rsidRPr="00633B8C">
        <w:rPr>
          <w:noProof/>
          <w:color w:val="FF0000"/>
          <w:lang w:val="de-DE"/>
        </w:rPr>
        <w:t>Fächerförmig (Fächerform)</w:t>
      </w:r>
      <w:r>
        <w:rPr>
          <w:noProof/>
        </w:rPr>
        <w:t xml:space="preserve"> · 19</w:t>
      </w:r>
    </w:p>
    <w:p w:rsidR="005E5F29" w:rsidRDefault="005E5F29">
      <w:pPr>
        <w:pStyle w:val="Index1"/>
        <w:tabs>
          <w:tab w:val="right" w:leader="dot" w:pos="4449"/>
        </w:tabs>
        <w:rPr>
          <w:noProof/>
        </w:rPr>
      </w:pPr>
      <w:r w:rsidRPr="00633B8C">
        <w:rPr>
          <w:rFonts w:cs="Arial"/>
          <w:noProof/>
          <w:color w:val="FF0000"/>
          <w:lang w:val="de-DE"/>
        </w:rPr>
        <w:t>Fadenförmig</w:t>
      </w:r>
      <w:r>
        <w:rPr>
          <w:noProof/>
        </w:rPr>
        <w:t xml:space="preserve"> · 43, 142</w:t>
      </w:r>
    </w:p>
    <w:p w:rsidR="005E5F29" w:rsidRDefault="005E5F29">
      <w:pPr>
        <w:pStyle w:val="Index1"/>
        <w:tabs>
          <w:tab w:val="right" w:leader="dot" w:pos="4449"/>
        </w:tabs>
        <w:rPr>
          <w:noProof/>
        </w:rPr>
      </w:pPr>
      <w:r w:rsidRPr="00633B8C">
        <w:rPr>
          <w:rFonts w:cs="Arial"/>
          <w:noProof/>
          <w:color w:val="FF0000"/>
          <w:lang w:val="de-DE"/>
        </w:rPr>
        <w:t>Faktor</w:t>
      </w:r>
      <w:r>
        <w:rPr>
          <w:noProof/>
        </w:rPr>
        <w:t xml:space="preserve"> · 157</w:t>
      </w:r>
    </w:p>
    <w:p w:rsidR="005E5F29" w:rsidRDefault="005E5F29">
      <w:pPr>
        <w:pStyle w:val="Index1"/>
        <w:tabs>
          <w:tab w:val="right" w:leader="dot" w:pos="4449"/>
        </w:tabs>
        <w:rPr>
          <w:noProof/>
        </w:rPr>
      </w:pPr>
      <w:r w:rsidRPr="00633B8C">
        <w:rPr>
          <w:rFonts w:cs="Arial"/>
          <w:noProof/>
          <w:color w:val="FF0000"/>
          <w:lang w:val="de-DE"/>
        </w:rPr>
        <w:t>Faktorielle Anlage</w:t>
      </w:r>
      <w:r>
        <w:rPr>
          <w:noProof/>
        </w:rPr>
        <w:t xml:space="preserve"> · 157</w:t>
      </w:r>
    </w:p>
    <w:p w:rsidR="005E5F29" w:rsidRDefault="005E5F29">
      <w:pPr>
        <w:pStyle w:val="Index1"/>
        <w:tabs>
          <w:tab w:val="right" w:leader="dot" w:pos="4449"/>
        </w:tabs>
        <w:rPr>
          <w:noProof/>
        </w:rPr>
      </w:pPr>
      <w:r w:rsidRPr="00633B8C">
        <w:rPr>
          <w:rFonts w:cs="Arial"/>
          <w:noProof/>
          <w:color w:val="FF0000"/>
          <w:lang w:val="de-DE"/>
        </w:rPr>
        <w:t>Faktorniveau</w:t>
      </w:r>
      <w:r>
        <w:rPr>
          <w:noProof/>
        </w:rPr>
        <w:t xml:space="preserve"> · 157</w:t>
      </w:r>
    </w:p>
    <w:p w:rsidR="005E5F29" w:rsidRDefault="005E5F29">
      <w:pPr>
        <w:pStyle w:val="Index1"/>
        <w:tabs>
          <w:tab w:val="right" w:leader="dot" w:pos="4449"/>
        </w:tabs>
        <w:rPr>
          <w:noProof/>
        </w:rPr>
      </w:pPr>
      <w:r w:rsidRPr="00633B8C">
        <w:rPr>
          <w:rFonts w:cs="Arial"/>
          <w:noProof/>
          <w:color w:val="FF0000"/>
          <w:lang w:val="de-DE"/>
        </w:rPr>
        <w:t>Farbbereich</w:t>
      </w:r>
      <w:r>
        <w:rPr>
          <w:noProof/>
        </w:rPr>
        <w:t xml:space="preserve"> · 59, 61</w:t>
      </w:r>
    </w:p>
    <w:p w:rsidR="005E5F29" w:rsidRDefault="005E5F29">
      <w:pPr>
        <w:pStyle w:val="Index1"/>
        <w:tabs>
          <w:tab w:val="right" w:leader="dot" w:pos="4449"/>
        </w:tabs>
        <w:rPr>
          <w:noProof/>
        </w:rPr>
      </w:pPr>
      <w:r w:rsidRPr="00633B8C">
        <w:rPr>
          <w:rFonts w:eastAsia="Calibri"/>
          <w:noProof/>
          <w:color w:val="FF0000"/>
          <w:lang w:val="de-DE" w:eastAsia="de-DE" w:bidi="de-DE"/>
        </w:rPr>
        <w:t>Farbbezeichnungen</w:t>
      </w:r>
      <w:r>
        <w:rPr>
          <w:noProof/>
        </w:rPr>
        <w:t xml:space="preserve"> · 62, 75, 142</w:t>
      </w:r>
    </w:p>
    <w:p w:rsidR="005E5F29" w:rsidRDefault="005E5F29">
      <w:pPr>
        <w:pStyle w:val="Index1"/>
        <w:tabs>
          <w:tab w:val="right" w:leader="dot" w:pos="4449"/>
        </w:tabs>
        <w:rPr>
          <w:noProof/>
        </w:rPr>
      </w:pPr>
      <w:r w:rsidRPr="00633B8C">
        <w:rPr>
          <w:rFonts w:cs="Arial"/>
          <w:noProof/>
          <w:color w:val="FF0000"/>
          <w:lang w:val="de-DE"/>
        </w:rPr>
        <w:t>Farbe</w:t>
      </w:r>
      <w:r>
        <w:rPr>
          <w:noProof/>
        </w:rPr>
        <w:t xml:space="preserve"> · 58, 59, 60, 61, 63, 65, 67, 75, 142</w:t>
      </w:r>
    </w:p>
    <w:p w:rsidR="005E5F29" w:rsidRDefault="005E5F29">
      <w:pPr>
        <w:pStyle w:val="Index1"/>
        <w:tabs>
          <w:tab w:val="right" w:leader="dot" w:pos="4449"/>
        </w:tabs>
        <w:rPr>
          <w:noProof/>
        </w:rPr>
      </w:pPr>
      <w:r w:rsidRPr="00633B8C">
        <w:rPr>
          <w:rFonts w:cs="Arial"/>
          <w:noProof/>
          <w:lang w:val="de-DE"/>
        </w:rPr>
        <w:t xml:space="preserve">Farbe: </w:t>
      </w:r>
      <w:r w:rsidRPr="00633B8C">
        <w:rPr>
          <w:noProof/>
          <w:lang w:val="de-DE"/>
        </w:rPr>
        <w:t>Auf der Größe der Fläche basierendes Vorgehen</w:t>
      </w:r>
      <w:r>
        <w:rPr>
          <w:noProof/>
        </w:rPr>
        <w:t xml:space="preserve"> · 63</w:t>
      </w:r>
    </w:p>
    <w:p w:rsidR="005E5F29" w:rsidRDefault="005E5F29">
      <w:pPr>
        <w:pStyle w:val="Index1"/>
        <w:tabs>
          <w:tab w:val="right" w:leader="dot" w:pos="4449"/>
        </w:tabs>
        <w:rPr>
          <w:noProof/>
        </w:rPr>
      </w:pPr>
      <w:r w:rsidRPr="00633B8C">
        <w:rPr>
          <w:rFonts w:cs="Arial"/>
          <w:noProof/>
          <w:lang w:val="de-DE"/>
        </w:rPr>
        <w:t xml:space="preserve">Farbe: </w:t>
      </w:r>
      <w:r w:rsidRPr="00633B8C">
        <w:rPr>
          <w:noProof/>
          <w:lang w:val="de-DE"/>
        </w:rPr>
        <w:t>Auf der RHS-Farbkartennummer basierendes Vorgehen (Lissabon-Ansatz)</w:t>
      </w:r>
      <w:r>
        <w:rPr>
          <w:noProof/>
        </w:rPr>
        <w:t xml:space="preserve"> · 64</w:t>
      </w:r>
    </w:p>
    <w:p w:rsidR="005E5F29" w:rsidRDefault="005E5F29">
      <w:pPr>
        <w:pStyle w:val="Index1"/>
        <w:tabs>
          <w:tab w:val="right" w:leader="dot" w:pos="4449"/>
        </w:tabs>
        <w:rPr>
          <w:noProof/>
        </w:rPr>
      </w:pPr>
      <w:r w:rsidRPr="00633B8C">
        <w:rPr>
          <w:rFonts w:cs="Arial"/>
          <w:noProof/>
          <w:lang w:val="de-DE"/>
        </w:rPr>
        <w:t xml:space="preserve">Farbe: </w:t>
      </w:r>
      <w:r w:rsidRPr="00633B8C">
        <w:rPr>
          <w:noProof/>
          <w:lang w:val="de-DE"/>
        </w:rPr>
        <w:t>Auf einem bestimmten Teil eines Organs basierendes Vorgehen</w:t>
      </w:r>
      <w:r>
        <w:rPr>
          <w:noProof/>
        </w:rPr>
        <w:t xml:space="preserve"> · 64</w:t>
      </w:r>
    </w:p>
    <w:p w:rsidR="005E5F29" w:rsidRDefault="005E5F29">
      <w:pPr>
        <w:pStyle w:val="Index1"/>
        <w:tabs>
          <w:tab w:val="right" w:leader="dot" w:pos="4449"/>
        </w:tabs>
        <w:rPr>
          <w:noProof/>
        </w:rPr>
      </w:pPr>
      <w:r w:rsidRPr="00633B8C">
        <w:rPr>
          <w:rFonts w:cs="Arial"/>
          <w:noProof/>
          <w:lang w:val="de-DE"/>
        </w:rPr>
        <w:t xml:space="preserve">Farbe: </w:t>
      </w:r>
      <w:r w:rsidRPr="00633B8C">
        <w:rPr>
          <w:noProof/>
          <w:lang w:val="de-DE"/>
        </w:rPr>
        <w:t>Auf Gewebeschichten basierendes Vorgehen</w:t>
      </w:r>
      <w:r>
        <w:rPr>
          <w:noProof/>
        </w:rPr>
        <w:t xml:space="preserve"> · 63</w:t>
      </w:r>
    </w:p>
    <w:p w:rsidR="005E5F29" w:rsidRDefault="005E5F29">
      <w:pPr>
        <w:pStyle w:val="Index1"/>
        <w:tabs>
          <w:tab w:val="right" w:leader="dot" w:pos="4449"/>
        </w:tabs>
        <w:rPr>
          <w:noProof/>
        </w:rPr>
      </w:pPr>
      <w:r w:rsidRPr="00633B8C">
        <w:rPr>
          <w:rFonts w:cs="Arial"/>
          <w:noProof/>
          <w:color w:val="FF0000"/>
          <w:lang w:val="de-DE"/>
        </w:rPr>
        <w:t>Farbe: Bedeutung</w:t>
      </w:r>
      <w:r>
        <w:rPr>
          <w:noProof/>
        </w:rPr>
        <w:t xml:space="preserve"> · 65</w:t>
      </w:r>
    </w:p>
    <w:p w:rsidR="005E5F29" w:rsidRDefault="005E5F29">
      <w:pPr>
        <w:pStyle w:val="Index1"/>
        <w:tabs>
          <w:tab w:val="right" w:leader="dot" w:pos="4449"/>
        </w:tabs>
        <w:rPr>
          <w:noProof/>
        </w:rPr>
      </w:pPr>
      <w:r w:rsidRPr="00633B8C">
        <w:rPr>
          <w:noProof/>
          <w:lang w:val="de-DE"/>
        </w:rPr>
        <w:t>Farbe: Fotoaufnahmen zur Illustration der Farbverteilung oder Farbmuster</w:t>
      </w:r>
      <w:r>
        <w:rPr>
          <w:noProof/>
        </w:rPr>
        <w:t xml:space="preserve"> · 73</w:t>
      </w:r>
    </w:p>
    <w:p w:rsidR="005E5F29" w:rsidRDefault="005E5F29">
      <w:pPr>
        <w:pStyle w:val="Index1"/>
        <w:tabs>
          <w:tab w:val="right" w:leader="dot" w:pos="4449"/>
        </w:tabs>
        <w:rPr>
          <w:noProof/>
        </w:rPr>
      </w:pPr>
      <w:r w:rsidRPr="00633B8C">
        <w:rPr>
          <w:rFonts w:cs="Arial"/>
          <w:noProof/>
          <w:color w:val="FF0000"/>
          <w:lang w:val="de-DE"/>
        </w:rPr>
        <w:t>Farbe: Intensität</w:t>
      </w:r>
      <w:r>
        <w:rPr>
          <w:noProof/>
        </w:rPr>
        <w:t xml:space="preserve"> · 58, 59, 60, 61, 64, 67, 68, 145</w:t>
      </w:r>
    </w:p>
    <w:p w:rsidR="005E5F29" w:rsidRDefault="005E5F29">
      <w:pPr>
        <w:pStyle w:val="Index1"/>
        <w:tabs>
          <w:tab w:val="right" w:leader="dot" w:pos="4449"/>
        </w:tabs>
        <w:rPr>
          <w:noProof/>
        </w:rPr>
      </w:pPr>
      <w:r w:rsidRPr="00633B8C">
        <w:rPr>
          <w:rFonts w:cs="Arial"/>
          <w:noProof/>
          <w:color w:val="FF0000"/>
          <w:lang w:val="de-DE"/>
        </w:rPr>
        <w:t>Farbe: Sättigung</w:t>
      </w:r>
      <w:r>
        <w:rPr>
          <w:noProof/>
        </w:rPr>
        <w:t xml:space="preserve"> · 58, 149</w:t>
      </w:r>
    </w:p>
    <w:p w:rsidR="005E5F29" w:rsidRDefault="005E5F29">
      <w:pPr>
        <w:pStyle w:val="Index1"/>
        <w:tabs>
          <w:tab w:val="right" w:leader="dot" w:pos="4449"/>
        </w:tabs>
        <w:rPr>
          <w:noProof/>
        </w:rPr>
      </w:pPr>
      <w:r w:rsidRPr="00633B8C">
        <w:rPr>
          <w:rFonts w:cs="Arial"/>
          <w:noProof/>
          <w:color w:val="FF0000"/>
          <w:lang w:val="de-DE"/>
        </w:rPr>
        <w:t>Farbe: Ton</w:t>
      </w:r>
      <w:r>
        <w:rPr>
          <w:noProof/>
        </w:rPr>
        <w:t xml:space="preserve"> · 58, 64, 75, 150</w:t>
      </w:r>
    </w:p>
    <w:p w:rsidR="005E5F29" w:rsidRDefault="005E5F29">
      <w:pPr>
        <w:pStyle w:val="Index1"/>
        <w:tabs>
          <w:tab w:val="right" w:leader="dot" w:pos="4449"/>
        </w:tabs>
        <w:rPr>
          <w:noProof/>
        </w:rPr>
      </w:pPr>
      <w:r w:rsidRPr="00633B8C">
        <w:rPr>
          <w:rFonts w:eastAsia="Calibri"/>
          <w:noProof/>
          <w:lang w:val="de-DE" w:eastAsia="de-DE" w:bidi="de-DE"/>
        </w:rPr>
        <w:t>Farbkarte</w:t>
      </w:r>
      <w:r>
        <w:rPr>
          <w:noProof/>
        </w:rPr>
        <w:t xml:space="preserve"> · 60, 61</w:t>
      </w:r>
    </w:p>
    <w:p w:rsidR="005E5F29" w:rsidRDefault="005E5F29">
      <w:pPr>
        <w:pStyle w:val="Index1"/>
        <w:tabs>
          <w:tab w:val="right" w:leader="dot" w:pos="4449"/>
        </w:tabs>
        <w:rPr>
          <w:noProof/>
        </w:rPr>
      </w:pPr>
      <w:r w:rsidRPr="00633B8C">
        <w:rPr>
          <w:rFonts w:cs="Arial"/>
          <w:noProof/>
          <w:color w:val="FF0000"/>
          <w:lang w:val="de-DE"/>
        </w:rPr>
        <w:t>Farbkombinationen</w:t>
      </w:r>
      <w:r>
        <w:rPr>
          <w:noProof/>
        </w:rPr>
        <w:t xml:space="preserve"> · 59</w:t>
      </w:r>
    </w:p>
    <w:p w:rsidR="005E5F29" w:rsidRDefault="005E5F29">
      <w:pPr>
        <w:pStyle w:val="Index1"/>
        <w:tabs>
          <w:tab w:val="right" w:leader="dot" w:pos="4449"/>
        </w:tabs>
        <w:rPr>
          <w:noProof/>
        </w:rPr>
      </w:pPr>
      <w:r w:rsidRPr="00633B8C">
        <w:rPr>
          <w:rFonts w:cs="Arial"/>
          <w:noProof/>
          <w:color w:val="FF0000"/>
          <w:lang w:val="de-DE"/>
        </w:rPr>
        <w:t>Farbmuster</w:t>
      </w:r>
      <w:r>
        <w:rPr>
          <w:noProof/>
        </w:rPr>
        <w:t xml:space="preserve"> · 58, 63, 65, 66, 67, 69, 70, 73</w:t>
      </w:r>
    </w:p>
    <w:p w:rsidR="005E5F29" w:rsidRDefault="005E5F29">
      <w:pPr>
        <w:pStyle w:val="Index1"/>
        <w:tabs>
          <w:tab w:val="right" w:leader="dot" w:pos="4449"/>
        </w:tabs>
        <w:rPr>
          <w:noProof/>
        </w:rPr>
      </w:pPr>
      <w:r w:rsidRPr="00633B8C">
        <w:rPr>
          <w:noProof/>
          <w:lang w:val="de-DE"/>
        </w:rPr>
        <w:t>Farbveränderung über einen gewissen Zeitraum</w:t>
      </w:r>
      <w:r>
        <w:rPr>
          <w:noProof/>
        </w:rPr>
        <w:t xml:space="preserve"> · 68</w:t>
      </w:r>
    </w:p>
    <w:p w:rsidR="005E5F29" w:rsidRDefault="005E5F29">
      <w:pPr>
        <w:pStyle w:val="Index1"/>
        <w:tabs>
          <w:tab w:val="right" w:leader="dot" w:pos="4449"/>
        </w:tabs>
        <w:rPr>
          <w:noProof/>
        </w:rPr>
      </w:pPr>
      <w:r w:rsidRPr="00633B8C">
        <w:rPr>
          <w:rFonts w:cs="Arial"/>
          <w:noProof/>
          <w:color w:val="FF0000"/>
          <w:lang w:val="de-DE"/>
        </w:rPr>
        <w:t>Farbverteilung</w:t>
      </w:r>
      <w:r>
        <w:rPr>
          <w:noProof/>
        </w:rPr>
        <w:t xml:space="preserve"> · 63, 64, 65, 66, 67, 68, 69, 72, 73, 76, 142</w:t>
      </w:r>
    </w:p>
    <w:p w:rsidR="005E5F29" w:rsidRDefault="005E5F29">
      <w:pPr>
        <w:pStyle w:val="Index1"/>
        <w:tabs>
          <w:tab w:val="right" w:leader="dot" w:pos="4449"/>
        </w:tabs>
        <w:rPr>
          <w:noProof/>
        </w:rPr>
      </w:pPr>
      <w:r w:rsidRPr="00633B8C">
        <w:rPr>
          <w:rFonts w:cs="Arial"/>
          <w:noProof/>
          <w:snapToGrid w:val="0"/>
          <w:color w:val="FF0000"/>
          <w:lang w:val="de-DE"/>
        </w:rPr>
        <w:t>Federführender Sachverständiger (Prüfungsrichtlinien)</w:t>
      </w:r>
      <w:r>
        <w:rPr>
          <w:noProof/>
        </w:rPr>
        <w:t xml:space="preserve"> · 6</w:t>
      </w:r>
    </w:p>
    <w:p w:rsidR="005E5F29" w:rsidRDefault="005E5F29">
      <w:pPr>
        <w:pStyle w:val="Index1"/>
        <w:tabs>
          <w:tab w:val="right" w:leader="dot" w:pos="4449"/>
        </w:tabs>
        <w:rPr>
          <w:noProof/>
        </w:rPr>
      </w:pPr>
      <w:r w:rsidRPr="00633B8C">
        <w:rPr>
          <w:rFonts w:cs="Arial"/>
          <w:noProof/>
          <w:color w:val="FF0000"/>
          <w:lang w:val="de-DE"/>
        </w:rPr>
        <w:t>Fehlende Daten</w:t>
      </w:r>
      <w:r>
        <w:rPr>
          <w:noProof/>
        </w:rPr>
        <w:t xml:space="preserve"> · 158</w:t>
      </w:r>
    </w:p>
    <w:p w:rsidR="005E5F29" w:rsidRDefault="005E5F29">
      <w:pPr>
        <w:pStyle w:val="Index1"/>
        <w:tabs>
          <w:tab w:val="right" w:leader="dot" w:pos="4449"/>
        </w:tabs>
        <w:rPr>
          <w:noProof/>
        </w:rPr>
      </w:pPr>
      <w:r w:rsidRPr="00633B8C">
        <w:rPr>
          <w:rFonts w:cs="Arial"/>
          <w:noProof/>
          <w:color w:val="FF0000"/>
          <w:lang w:val="de-DE"/>
        </w:rPr>
        <w:t>Fehler vom Typ I und vom Typ II</w:t>
      </w:r>
      <w:r>
        <w:rPr>
          <w:noProof/>
        </w:rPr>
        <w:t xml:space="preserve"> · 158</w:t>
      </w:r>
    </w:p>
    <w:p w:rsidR="005E5F29" w:rsidRDefault="005E5F29">
      <w:pPr>
        <w:pStyle w:val="Index1"/>
        <w:tabs>
          <w:tab w:val="right" w:leader="dot" w:pos="4449"/>
        </w:tabs>
        <w:rPr>
          <w:noProof/>
        </w:rPr>
      </w:pPr>
      <w:r w:rsidRPr="00633B8C">
        <w:rPr>
          <w:rFonts w:cs="Arial"/>
          <w:noProof/>
          <w:color w:val="FF0000"/>
          <w:lang w:val="de-DE"/>
        </w:rPr>
        <w:t>Fein</w:t>
      </w:r>
      <w:r>
        <w:rPr>
          <w:noProof/>
        </w:rPr>
        <w:t xml:space="preserve"> · 142</w:t>
      </w:r>
    </w:p>
    <w:p w:rsidR="005E5F29" w:rsidRDefault="005E5F29">
      <w:pPr>
        <w:pStyle w:val="Index1"/>
        <w:tabs>
          <w:tab w:val="right" w:leader="dot" w:pos="4449"/>
        </w:tabs>
        <w:rPr>
          <w:noProof/>
        </w:rPr>
      </w:pPr>
      <w:r w:rsidRPr="00633B8C">
        <w:rPr>
          <w:rFonts w:cs="Arial"/>
          <w:noProof/>
          <w:color w:val="FF0000"/>
          <w:lang w:val="de-DE"/>
        </w:rPr>
        <w:t>Fein gekerbt</w:t>
      </w:r>
      <w:r>
        <w:rPr>
          <w:noProof/>
        </w:rPr>
        <w:t xml:space="preserve"> · 55, 142</w:t>
      </w:r>
    </w:p>
    <w:p w:rsidR="005E5F29" w:rsidRDefault="005E5F29">
      <w:pPr>
        <w:pStyle w:val="Index1"/>
        <w:tabs>
          <w:tab w:val="right" w:leader="dot" w:pos="4449"/>
        </w:tabs>
        <w:rPr>
          <w:noProof/>
        </w:rPr>
      </w:pPr>
      <w:r w:rsidRPr="00633B8C">
        <w:rPr>
          <w:rFonts w:cs="Arial"/>
          <w:noProof/>
          <w:color w:val="FF0000"/>
          <w:lang w:val="de-DE"/>
        </w:rPr>
        <w:t>Fein gesägt</w:t>
      </w:r>
      <w:r>
        <w:rPr>
          <w:noProof/>
        </w:rPr>
        <w:t xml:space="preserve"> · 55, 142</w:t>
      </w:r>
    </w:p>
    <w:p w:rsidR="005E5F29" w:rsidRDefault="005E5F29">
      <w:pPr>
        <w:pStyle w:val="Index1"/>
        <w:tabs>
          <w:tab w:val="right" w:leader="dot" w:pos="4449"/>
        </w:tabs>
        <w:rPr>
          <w:noProof/>
        </w:rPr>
      </w:pPr>
      <w:r w:rsidRPr="00633B8C">
        <w:rPr>
          <w:rFonts w:cs="Arial"/>
          <w:noProof/>
          <w:color w:val="FF0000"/>
          <w:lang w:val="de-DE"/>
        </w:rPr>
        <w:t>Fein gezähnt</w:t>
      </w:r>
      <w:r>
        <w:rPr>
          <w:noProof/>
        </w:rPr>
        <w:t xml:space="preserve"> · 55, 142</w:t>
      </w:r>
    </w:p>
    <w:p w:rsidR="005E5F29" w:rsidRDefault="005E5F29">
      <w:pPr>
        <w:pStyle w:val="Index1"/>
        <w:tabs>
          <w:tab w:val="right" w:leader="dot" w:pos="4449"/>
        </w:tabs>
        <w:rPr>
          <w:noProof/>
        </w:rPr>
      </w:pPr>
      <w:r w:rsidRPr="00633B8C">
        <w:rPr>
          <w:rFonts w:cs="Arial"/>
          <w:noProof/>
          <w:color w:val="FF0000"/>
          <w:lang w:val="de-DE"/>
        </w:rPr>
        <w:t>Fein zugespitzt</w:t>
      </w:r>
      <w:r>
        <w:rPr>
          <w:noProof/>
        </w:rPr>
        <w:t xml:space="preserve"> · 42, 142</w:t>
      </w:r>
    </w:p>
    <w:p w:rsidR="005E5F29" w:rsidRDefault="005E5F29">
      <w:pPr>
        <w:pStyle w:val="Index1"/>
        <w:tabs>
          <w:tab w:val="right" w:leader="dot" w:pos="4449"/>
        </w:tabs>
        <w:rPr>
          <w:noProof/>
        </w:rPr>
      </w:pPr>
      <w:r w:rsidRPr="00633B8C">
        <w:rPr>
          <w:rFonts w:cs="Arial"/>
          <w:noProof/>
          <w:color w:val="FF0000"/>
          <w:lang w:val="de-DE"/>
        </w:rPr>
        <w:t>Feste Größe</w:t>
      </w:r>
      <w:r>
        <w:rPr>
          <w:noProof/>
        </w:rPr>
        <w:t xml:space="preserve"> · 158</w:t>
      </w:r>
    </w:p>
    <w:p w:rsidR="005E5F29" w:rsidRDefault="005E5F29">
      <w:pPr>
        <w:pStyle w:val="Index1"/>
        <w:tabs>
          <w:tab w:val="right" w:leader="dot" w:pos="4449"/>
        </w:tabs>
        <w:rPr>
          <w:noProof/>
        </w:rPr>
      </w:pPr>
      <w:r w:rsidRPr="00633B8C">
        <w:rPr>
          <w:rFonts w:cs="Arial"/>
          <w:noProof/>
          <w:color w:val="FF0000"/>
          <w:lang w:val="de-DE"/>
        </w:rPr>
        <w:t>Fester Faktor</w:t>
      </w:r>
      <w:r>
        <w:rPr>
          <w:noProof/>
        </w:rPr>
        <w:t xml:space="preserve"> · 158</w:t>
      </w:r>
    </w:p>
    <w:p w:rsidR="005E5F29" w:rsidRDefault="005E5F29">
      <w:pPr>
        <w:pStyle w:val="Index1"/>
        <w:tabs>
          <w:tab w:val="right" w:leader="dot" w:pos="4449"/>
        </w:tabs>
        <w:rPr>
          <w:noProof/>
        </w:rPr>
      </w:pPr>
      <w:r w:rsidRPr="00633B8C">
        <w:rPr>
          <w:rFonts w:cs="Arial"/>
          <w:noProof/>
          <w:color w:val="FF0000"/>
          <w:lang w:val="de-DE"/>
        </w:rPr>
        <w:t>Fibrös</w:t>
      </w:r>
      <w:r>
        <w:rPr>
          <w:noProof/>
        </w:rPr>
        <w:t xml:space="preserve"> · 142</w:t>
      </w:r>
    </w:p>
    <w:p w:rsidR="005E5F29" w:rsidRDefault="005E5F29">
      <w:pPr>
        <w:pStyle w:val="Index1"/>
        <w:tabs>
          <w:tab w:val="right" w:leader="dot" w:pos="4449"/>
        </w:tabs>
        <w:rPr>
          <w:noProof/>
        </w:rPr>
      </w:pPr>
      <w:r w:rsidRPr="00633B8C">
        <w:rPr>
          <w:rFonts w:cs="Arial"/>
          <w:noProof/>
          <w:color w:val="FF0000"/>
          <w:lang w:val="de-DE"/>
        </w:rPr>
        <w:t>Filzig</w:t>
      </w:r>
      <w:r>
        <w:rPr>
          <w:noProof/>
        </w:rPr>
        <w:t xml:space="preserve"> · 49, 56, 143</w:t>
      </w:r>
    </w:p>
    <w:p w:rsidR="005E5F29" w:rsidRDefault="005E5F29">
      <w:pPr>
        <w:pStyle w:val="Index1"/>
        <w:tabs>
          <w:tab w:val="right" w:leader="dot" w:pos="4449"/>
        </w:tabs>
        <w:rPr>
          <w:noProof/>
        </w:rPr>
      </w:pPr>
      <w:r w:rsidRPr="00633B8C">
        <w:rPr>
          <w:noProof/>
          <w:color w:val="FF0000"/>
          <w:lang w:val="de-DE"/>
        </w:rPr>
        <w:t>Fläche</w:t>
      </w:r>
      <w:r>
        <w:rPr>
          <w:noProof/>
        </w:rPr>
        <w:t xml:space="preserve"> · 65, 66, 67, 68</w:t>
      </w:r>
    </w:p>
    <w:p w:rsidR="005E5F29" w:rsidRDefault="005E5F29">
      <w:pPr>
        <w:pStyle w:val="Index1"/>
        <w:tabs>
          <w:tab w:val="right" w:leader="dot" w:pos="4449"/>
        </w:tabs>
        <w:rPr>
          <w:noProof/>
        </w:rPr>
      </w:pPr>
      <w:r w:rsidRPr="00633B8C">
        <w:rPr>
          <w:rFonts w:cs="Arial"/>
          <w:noProof/>
          <w:color w:val="FF0000"/>
          <w:lang w:val="de-DE"/>
        </w:rPr>
        <w:t>Flächig</w:t>
      </w:r>
      <w:r>
        <w:rPr>
          <w:noProof/>
        </w:rPr>
        <w:t xml:space="preserve"> · 143</w:t>
      </w:r>
    </w:p>
    <w:p w:rsidR="005E5F29" w:rsidRDefault="005E5F29">
      <w:pPr>
        <w:pStyle w:val="Index1"/>
        <w:tabs>
          <w:tab w:val="right" w:leader="dot" w:pos="4449"/>
        </w:tabs>
        <w:rPr>
          <w:noProof/>
        </w:rPr>
      </w:pPr>
      <w:r w:rsidRPr="00633B8C">
        <w:rPr>
          <w:noProof/>
          <w:color w:val="FF0000"/>
          <w:lang w:val="de-DE"/>
        </w:rPr>
        <w:t>Flammung</w:t>
      </w:r>
      <w:r>
        <w:rPr>
          <w:noProof/>
        </w:rPr>
        <w:t xml:space="preserve"> · 69, 70, 143</w:t>
      </w:r>
    </w:p>
    <w:p w:rsidR="005E5F29" w:rsidRDefault="005E5F29">
      <w:pPr>
        <w:pStyle w:val="Index1"/>
        <w:tabs>
          <w:tab w:val="right" w:leader="dot" w:pos="4449"/>
        </w:tabs>
        <w:rPr>
          <w:noProof/>
        </w:rPr>
      </w:pPr>
      <w:r w:rsidRPr="00633B8C">
        <w:rPr>
          <w:rFonts w:cs="Arial"/>
          <w:noProof/>
          <w:color w:val="FF0000"/>
          <w:lang w:val="de-DE"/>
        </w:rPr>
        <w:t>Flaumig behaart</w:t>
      </w:r>
      <w:r>
        <w:rPr>
          <w:noProof/>
        </w:rPr>
        <w:t xml:space="preserve"> · 56, 143</w:t>
      </w:r>
    </w:p>
    <w:p w:rsidR="005E5F29" w:rsidRDefault="005E5F29">
      <w:pPr>
        <w:pStyle w:val="Index1"/>
        <w:tabs>
          <w:tab w:val="right" w:leader="dot" w:pos="4449"/>
        </w:tabs>
        <w:rPr>
          <w:noProof/>
        </w:rPr>
      </w:pPr>
      <w:r w:rsidRPr="00633B8C">
        <w:rPr>
          <w:noProof/>
          <w:color w:val="FF0000"/>
          <w:lang w:val="de-DE"/>
        </w:rPr>
        <w:t>Fleck</w:t>
      </w:r>
      <w:r>
        <w:rPr>
          <w:noProof/>
        </w:rPr>
        <w:t xml:space="preserve"> · 70, 143</w:t>
      </w:r>
    </w:p>
    <w:p w:rsidR="005E5F29" w:rsidRDefault="005E5F29">
      <w:pPr>
        <w:pStyle w:val="Index1"/>
        <w:tabs>
          <w:tab w:val="right" w:leader="dot" w:pos="4449"/>
        </w:tabs>
        <w:rPr>
          <w:noProof/>
        </w:rPr>
      </w:pPr>
      <w:r w:rsidRPr="00633B8C">
        <w:rPr>
          <w:noProof/>
          <w:color w:val="FF0000"/>
          <w:lang w:val="de-DE"/>
        </w:rPr>
        <w:t>Flecken</w:t>
      </w:r>
      <w:r>
        <w:rPr>
          <w:noProof/>
        </w:rPr>
        <w:t xml:space="preserve"> · 69, 143</w:t>
      </w:r>
    </w:p>
    <w:p w:rsidR="005E5F29" w:rsidRDefault="005E5F29">
      <w:pPr>
        <w:pStyle w:val="Index1"/>
        <w:tabs>
          <w:tab w:val="right" w:leader="dot" w:pos="4449"/>
        </w:tabs>
        <w:rPr>
          <w:noProof/>
        </w:rPr>
      </w:pPr>
      <w:r w:rsidRPr="00633B8C">
        <w:rPr>
          <w:rFonts w:cs="Arial"/>
          <w:noProof/>
          <w:color w:val="FF0000"/>
          <w:lang w:val="de-DE"/>
        </w:rPr>
        <w:t>Fleischig</w:t>
      </w:r>
      <w:r>
        <w:rPr>
          <w:noProof/>
        </w:rPr>
        <w:t xml:space="preserve"> · 143</w:t>
      </w:r>
    </w:p>
    <w:p w:rsidR="005E5F29" w:rsidRDefault="005E5F29">
      <w:pPr>
        <w:pStyle w:val="Index1"/>
        <w:tabs>
          <w:tab w:val="right" w:leader="dot" w:pos="4449"/>
        </w:tabs>
        <w:rPr>
          <w:noProof/>
        </w:rPr>
      </w:pPr>
      <w:r w:rsidRPr="00633B8C">
        <w:rPr>
          <w:rFonts w:cs="Arial"/>
          <w:noProof/>
          <w:color w:val="FF0000"/>
          <w:lang w:val="de-DE"/>
        </w:rPr>
        <w:t>Flockig</w:t>
      </w:r>
      <w:r>
        <w:rPr>
          <w:noProof/>
        </w:rPr>
        <w:t xml:space="preserve"> · 56, 143</w:t>
      </w:r>
    </w:p>
    <w:p w:rsidR="005E5F29" w:rsidRDefault="005E5F29">
      <w:pPr>
        <w:pStyle w:val="Index1"/>
        <w:tabs>
          <w:tab w:val="right" w:leader="dot" w:pos="4449"/>
        </w:tabs>
        <w:rPr>
          <w:noProof/>
        </w:rPr>
      </w:pPr>
      <w:r w:rsidRPr="00633B8C">
        <w:rPr>
          <w:noProof/>
          <w:color w:val="FF0000"/>
          <w:lang w:val="de-DE"/>
        </w:rPr>
        <w:t>Form</w:t>
      </w:r>
      <w:r>
        <w:rPr>
          <w:noProof/>
        </w:rPr>
        <w:t xml:space="preserve"> · 18, 143</w:t>
      </w:r>
    </w:p>
    <w:p w:rsidR="005E5F29" w:rsidRPr="005E5F29" w:rsidRDefault="005E5F29">
      <w:pPr>
        <w:pStyle w:val="Index2"/>
        <w:tabs>
          <w:tab w:val="right" w:leader="dot" w:pos="4449"/>
        </w:tabs>
        <w:rPr>
          <w:noProof/>
          <w:sz w:val="20"/>
        </w:rPr>
      </w:pPr>
      <w:r w:rsidRPr="005E5F29">
        <w:rPr>
          <w:noProof/>
          <w:sz w:val="20"/>
          <w:lang w:val="de-DE"/>
        </w:rPr>
        <w:t>Ausprägungstypen und -stufen/Anmerkungen</w:t>
      </w:r>
      <w:r w:rsidRPr="005E5F29">
        <w:rPr>
          <w:noProof/>
          <w:sz w:val="20"/>
        </w:rPr>
        <w:t xml:space="preserve"> · 39</w:t>
      </w:r>
    </w:p>
    <w:p w:rsidR="005E5F29" w:rsidRPr="005E5F29" w:rsidRDefault="005E5F29">
      <w:pPr>
        <w:pStyle w:val="Index2"/>
        <w:tabs>
          <w:tab w:val="right" w:leader="dot" w:pos="4449"/>
        </w:tabs>
        <w:rPr>
          <w:noProof/>
          <w:sz w:val="20"/>
        </w:rPr>
      </w:pPr>
      <w:r w:rsidRPr="005E5F29">
        <w:rPr>
          <w:noProof/>
          <w:sz w:val="20"/>
          <w:lang w:val="de-DE"/>
        </w:rPr>
        <w:t>Definition des Merkmals</w:t>
      </w:r>
      <w:r w:rsidRPr="005E5F29">
        <w:rPr>
          <w:noProof/>
          <w:sz w:val="20"/>
        </w:rPr>
        <w:t xml:space="preserve"> · 40</w:t>
      </w:r>
    </w:p>
    <w:p w:rsidR="005E5F29" w:rsidRDefault="005E5F29">
      <w:pPr>
        <w:pStyle w:val="Index1"/>
        <w:tabs>
          <w:tab w:val="right" w:leader="dot" w:pos="4449"/>
        </w:tabs>
        <w:rPr>
          <w:noProof/>
        </w:rPr>
      </w:pPr>
      <w:r w:rsidRPr="00633B8C">
        <w:rPr>
          <w:noProof/>
          <w:color w:val="FF0000"/>
        </w:rPr>
        <w:t>Form der Basis</w:t>
      </w:r>
      <w:r>
        <w:rPr>
          <w:noProof/>
        </w:rPr>
        <w:t xml:space="preserve"> · 20</w:t>
      </w:r>
    </w:p>
    <w:p w:rsidR="005E5F29" w:rsidRDefault="005E5F29">
      <w:pPr>
        <w:pStyle w:val="Index1"/>
        <w:tabs>
          <w:tab w:val="right" w:leader="dot" w:pos="4449"/>
        </w:tabs>
        <w:rPr>
          <w:noProof/>
        </w:rPr>
      </w:pPr>
      <w:r w:rsidRPr="00633B8C">
        <w:rPr>
          <w:noProof/>
          <w:color w:val="FF0000"/>
        </w:rPr>
        <w:t>Form des Apex</w:t>
      </w:r>
      <w:r>
        <w:rPr>
          <w:noProof/>
        </w:rPr>
        <w:t xml:space="preserve"> · 20</w:t>
      </w:r>
    </w:p>
    <w:p w:rsidR="005E5F29" w:rsidRDefault="005E5F29">
      <w:pPr>
        <w:pStyle w:val="Index1"/>
        <w:tabs>
          <w:tab w:val="right" w:leader="dot" w:pos="4449"/>
        </w:tabs>
        <w:rPr>
          <w:noProof/>
        </w:rPr>
      </w:pPr>
      <w:r w:rsidRPr="00633B8C">
        <w:rPr>
          <w:noProof/>
          <w:lang w:val="de-DE"/>
        </w:rPr>
        <w:t>Form: Merkmale im Technischen Fragebogen</w:t>
      </w:r>
      <w:r>
        <w:rPr>
          <w:noProof/>
        </w:rPr>
        <w:t xml:space="preserve"> · 40</w:t>
      </w:r>
    </w:p>
    <w:p w:rsidR="005E5F29" w:rsidRDefault="005E5F29">
      <w:pPr>
        <w:pStyle w:val="Index1"/>
        <w:tabs>
          <w:tab w:val="right" w:leader="dot" w:pos="4449"/>
        </w:tabs>
        <w:rPr>
          <w:noProof/>
        </w:rPr>
      </w:pPr>
      <w:r w:rsidRPr="00633B8C">
        <w:rPr>
          <w:rFonts w:cs="Arial"/>
          <w:noProof/>
          <w:lang w:val="de-DE"/>
        </w:rPr>
        <w:t>Formbezogener Merkmale</w:t>
      </w:r>
      <w:r>
        <w:rPr>
          <w:noProof/>
        </w:rPr>
        <w:t xml:space="preserve"> · 20</w:t>
      </w:r>
    </w:p>
    <w:p w:rsidR="005E5F29" w:rsidRDefault="005E5F29">
      <w:pPr>
        <w:pStyle w:val="Index1"/>
        <w:tabs>
          <w:tab w:val="right" w:leader="dot" w:pos="4449"/>
        </w:tabs>
        <w:rPr>
          <w:noProof/>
        </w:rPr>
      </w:pPr>
      <w:r w:rsidRPr="00633B8C">
        <w:rPr>
          <w:rFonts w:cs="Arial"/>
          <w:noProof/>
          <w:lang w:val="de-DE"/>
        </w:rPr>
        <w:t>Formen der Basis</w:t>
      </w:r>
      <w:r>
        <w:rPr>
          <w:noProof/>
        </w:rPr>
        <w:t xml:space="preserve"> · 41</w:t>
      </w:r>
    </w:p>
    <w:p w:rsidR="005E5F29" w:rsidRDefault="005E5F29">
      <w:pPr>
        <w:pStyle w:val="Index1"/>
        <w:tabs>
          <w:tab w:val="right" w:leader="dot" w:pos="4449"/>
        </w:tabs>
        <w:rPr>
          <w:noProof/>
        </w:rPr>
      </w:pPr>
      <w:r w:rsidRPr="00633B8C">
        <w:rPr>
          <w:noProof/>
          <w:lang w:val="de-DE"/>
        </w:rPr>
        <w:t>Formen des Apex</w:t>
      </w:r>
      <w:r>
        <w:rPr>
          <w:noProof/>
        </w:rPr>
        <w:t xml:space="preserve"> · 42</w:t>
      </w:r>
    </w:p>
    <w:p w:rsidR="005E5F29" w:rsidRDefault="005E5F29">
      <w:pPr>
        <w:pStyle w:val="Index1"/>
        <w:tabs>
          <w:tab w:val="right" w:leader="dot" w:pos="4449"/>
        </w:tabs>
        <w:rPr>
          <w:noProof/>
        </w:rPr>
      </w:pPr>
      <w:r w:rsidRPr="00633B8C">
        <w:rPr>
          <w:rFonts w:cs="Arial"/>
          <w:noProof/>
          <w:color w:val="FF0000"/>
          <w:lang w:val="de-DE"/>
        </w:rPr>
        <w:t>Frei kronblättrig</w:t>
      </w:r>
      <w:r>
        <w:rPr>
          <w:noProof/>
        </w:rPr>
        <w:t xml:space="preserve"> · 143</w:t>
      </w:r>
    </w:p>
    <w:p w:rsidR="005E5F29" w:rsidRDefault="005E5F29">
      <w:pPr>
        <w:pStyle w:val="Index1"/>
        <w:tabs>
          <w:tab w:val="right" w:leader="dot" w:pos="4449"/>
        </w:tabs>
        <w:rPr>
          <w:noProof/>
        </w:rPr>
      </w:pPr>
      <w:r w:rsidRPr="00633B8C">
        <w:rPr>
          <w:rFonts w:cs="Arial"/>
          <w:noProof/>
          <w:color w:val="FF0000"/>
          <w:lang w:val="de-DE"/>
        </w:rPr>
        <w:t>Freiheitsgrade</w:t>
      </w:r>
      <w:r>
        <w:rPr>
          <w:noProof/>
        </w:rPr>
        <w:t xml:space="preserve"> · 158</w:t>
      </w:r>
    </w:p>
    <w:p w:rsidR="005E5F29" w:rsidRDefault="005E5F29">
      <w:pPr>
        <w:pStyle w:val="Index1"/>
        <w:tabs>
          <w:tab w:val="right" w:leader="dot" w:pos="4449"/>
        </w:tabs>
        <w:rPr>
          <w:noProof/>
        </w:rPr>
      </w:pPr>
      <w:r w:rsidRPr="00633B8C">
        <w:rPr>
          <w:rFonts w:cs="Arial"/>
          <w:noProof/>
          <w:color w:val="FF0000"/>
          <w:lang w:val="de-DE"/>
        </w:rPr>
        <w:t>Freistehend</w:t>
      </w:r>
      <w:r>
        <w:rPr>
          <w:noProof/>
        </w:rPr>
        <w:t xml:space="preserve"> · 48, 52, 143</w:t>
      </w:r>
    </w:p>
    <w:p w:rsidR="005E5F29" w:rsidRDefault="005E5F29">
      <w:pPr>
        <w:pStyle w:val="Index1"/>
        <w:tabs>
          <w:tab w:val="right" w:leader="dot" w:pos="4449"/>
        </w:tabs>
        <w:rPr>
          <w:noProof/>
        </w:rPr>
      </w:pPr>
      <w:r w:rsidRPr="00633B8C">
        <w:rPr>
          <w:rFonts w:cs="Arial"/>
          <w:noProof/>
          <w:color w:val="FF0000"/>
          <w:lang w:val="de-DE"/>
        </w:rPr>
        <w:t>F-Verhältnis</w:t>
      </w:r>
      <w:r>
        <w:rPr>
          <w:noProof/>
        </w:rPr>
        <w:t xml:space="preserve"> · 158</w:t>
      </w:r>
    </w:p>
    <w:p w:rsidR="005E5F29" w:rsidRDefault="005E5F29">
      <w:pPr>
        <w:pStyle w:val="Index1"/>
        <w:tabs>
          <w:tab w:val="right" w:leader="dot" w:pos="4449"/>
        </w:tabs>
        <w:rPr>
          <w:noProof/>
        </w:rPr>
      </w:pPr>
      <w:r w:rsidRPr="00633B8C">
        <w:rPr>
          <w:rFonts w:cs="Arial"/>
          <w:noProof/>
          <w:color w:val="FF0000"/>
          <w:lang w:val="de-DE"/>
        </w:rPr>
        <w:t>F-Verteilung</w:t>
      </w:r>
      <w:r>
        <w:rPr>
          <w:noProof/>
        </w:rPr>
        <w:t xml:space="preserve"> · 158</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G</w:t>
      </w:r>
    </w:p>
    <w:p w:rsidR="005E5F29" w:rsidRDefault="005E5F29">
      <w:pPr>
        <w:pStyle w:val="Index1"/>
        <w:tabs>
          <w:tab w:val="right" w:leader="dot" w:pos="4449"/>
        </w:tabs>
        <w:rPr>
          <w:noProof/>
        </w:rPr>
      </w:pPr>
      <w:r w:rsidRPr="00633B8C">
        <w:rPr>
          <w:rFonts w:cs="Arial"/>
          <w:noProof/>
          <w:color w:val="FF0000"/>
          <w:lang w:val="de-DE"/>
        </w:rPr>
        <w:t>G</w:t>
      </w:r>
      <w:r>
        <w:rPr>
          <w:noProof/>
        </w:rPr>
        <w:t xml:space="preserve"> · 6</w:t>
      </w:r>
    </w:p>
    <w:p w:rsidR="005E5F29" w:rsidRDefault="005E5F29">
      <w:pPr>
        <w:pStyle w:val="Index1"/>
        <w:tabs>
          <w:tab w:val="right" w:leader="dot" w:pos="4449"/>
        </w:tabs>
        <w:rPr>
          <w:noProof/>
        </w:rPr>
      </w:pPr>
      <w:r w:rsidRPr="00633B8C">
        <w:rPr>
          <w:rFonts w:cs="Arial"/>
          <w:noProof/>
          <w:color w:val="FF0000"/>
          <w:lang w:val="de-DE"/>
        </w:rPr>
        <w:t>GAIA</w:t>
      </w:r>
      <w:r>
        <w:rPr>
          <w:noProof/>
        </w:rPr>
        <w:t xml:space="preserve"> · 6</w:t>
      </w:r>
    </w:p>
    <w:p w:rsidR="005E5F29" w:rsidRDefault="005E5F29">
      <w:pPr>
        <w:pStyle w:val="Index1"/>
        <w:tabs>
          <w:tab w:val="right" w:leader="dot" w:pos="4449"/>
        </w:tabs>
        <w:rPr>
          <w:noProof/>
        </w:rPr>
      </w:pPr>
      <w:r w:rsidRPr="00633B8C">
        <w:rPr>
          <w:rFonts w:cs="Arial"/>
          <w:noProof/>
          <w:color w:val="FF0000"/>
          <w:lang w:val="de-DE"/>
        </w:rPr>
        <w:t>Ganzrandig</w:t>
      </w:r>
      <w:r>
        <w:rPr>
          <w:noProof/>
        </w:rPr>
        <w:t xml:space="preserve"> · 55, 143</w:t>
      </w:r>
    </w:p>
    <w:p w:rsidR="005E5F29" w:rsidRDefault="005E5F29">
      <w:pPr>
        <w:pStyle w:val="Index1"/>
        <w:tabs>
          <w:tab w:val="right" w:leader="dot" w:pos="4449"/>
        </w:tabs>
        <w:rPr>
          <w:noProof/>
        </w:rPr>
      </w:pPr>
      <w:r w:rsidRPr="00633B8C">
        <w:rPr>
          <w:noProof/>
          <w:color w:val="FF0000"/>
          <w:lang w:val="de-DE"/>
        </w:rPr>
        <w:t>Geadert</w:t>
      </w:r>
      <w:r>
        <w:rPr>
          <w:noProof/>
        </w:rPr>
        <w:t xml:space="preserve"> · 69, 72, 143</w:t>
      </w:r>
    </w:p>
    <w:p w:rsidR="005E5F29" w:rsidRDefault="005E5F29">
      <w:pPr>
        <w:pStyle w:val="Index1"/>
        <w:tabs>
          <w:tab w:val="right" w:leader="dot" w:pos="4449"/>
        </w:tabs>
        <w:rPr>
          <w:noProof/>
        </w:rPr>
      </w:pPr>
      <w:r w:rsidRPr="00633B8C">
        <w:rPr>
          <w:rFonts w:cs="Arial"/>
          <w:noProof/>
          <w:color w:val="FF0000"/>
          <w:lang w:val="de-DE"/>
        </w:rPr>
        <w:t>Geballt</w:t>
      </w:r>
      <w:r>
        <w:rPr>
          <w:noProof/>
        </w:rPr>
        <w:t xml:space="preserve"> · 143</w:t>
      </w:r>
    </w:p>
    <w:p w:rsidR="005E5F29" w:rsidRDefault="005E5F29">
      <w:pPr>
        <w:pStyle w:val="Index1"/>
        <w:tabs>
          <w:tab w:val="right" w:leader="dot" w:pos="4449"/>
        </w:tabs>
        <w:rPr>
          <w:noProof/>
        </w:rPr>
      </w:pPr>
      <w:r w:rsidRPr="00633B8C">
        <w:rPr>
          <w:rFonts w:cs="Arial"/>
          <w:noProof/>
          <w:color w:val="FF0000"/>
          <w:lang w:val="de-DE"/>
        </w:rPr>
        <w:t>Gebogen</w:t>
      </w:r>
      <w:r>
        <w:rPr>
          <w:noProof/>
        </w:rPr>
        <w:t xml:space="preserve"> · 51, 143</w:t>
      </w:r>
    </w:p>
    <w:p w:rsidR="005E5F29" w:rsidRDefault="005E5F29">
      <w:pPr>
        <w:pStyle w:val="Index1"/>
        <w:tabs>
          <w:tab w:val="right" w:leader="dot" w:pos="4449"/>
        </w:tabs>
        <w:rPr>
          <w:noProof/>
        </w:rPr>
      </w:pPr>
      <w:r w:rsidRPr="00633B8C">
        <w:rPr>
          <w:rFonts w:cs="Arial"/>
          <w:noProof/>
          <w:color w:val="FF0000"/>
          <w:lang w:val="de-DE"/>
        </w:rPr>
        <w:t>Gebuchtet</w:t>
      </w:r>
      <w:r>
        <w:rPr>
          <w:noProof/>
        </w:rPr>
        <w:t xml:space="preserve"> · 55, 143</w:t>
      </w:r>
    </w:p>
    <w:p w:rsidR="005E5F29" w:rsidRDefault="005E5F29">
      <w:pPr>
        <w:pStyle w:val="Index1"/>
        <w:tabs>
          <w:tab w:val="right" w:leader="dot" w:pos="4449"/>
        </w:tabs>
        <w:rPr>
          <w:noProof/>
        </w:rPr>
      </w:pPr>
      <w:r w:rsidRPr="00633B8C">
        <w:rPr>
          <w:noProof/>
          <w:color w:val="FF0000"/>
          <w:lang w:val="de-DE"/>
        </w:rPr>
        <w:t>Gefleckt</w:t>
      </w:r>
      <w:r>
        <w:rPr>
          <w:noProof/>
        </w:rPr>
        <w:t xml:space="preserve"> · 69, 70, 143</w:t>
      </w:r>
    </w:p>
    <w:p w:rsidR="005E5F29" w:rsidRDefault="005E5F29">
      <w:pPr>
        <w:pStyle w:val="Index1"/>
        <w:tabs>
          <w:tab w:val="right" w:leader="dot" w:pos="4449"/>
        </w:tabs>
        <w:rPr>
          <w:noProof/>
        </w:rPr>
      </w:pPr>
      <w:r w:rsidRPr="00633B8C">
        <w:rPr>
          <w:noProof/>
          <w:color w:val="FF0000"/>
          <w:lang w:val="de-DE"/>
        </w:rPr>
        <w:t>Geflügelt</w:t>
      </w:r>
      <w:r>
        <w:rPr>
          <w:noProof/>
        </w:rPr>
        <w:t xml:space="preserve"> · 19</w:t>
      </w:r>
    </w:p>
    <w:p w:rsidR="005E5F29" w:rsidRDefault="005E5F29">
      <w:pPr>
        <w:pStyle w:val="Index1"/>
        <w:tabs>
          <w:tab w:val="right" w:leader="dot" w:pos="4449"/>
        </w:tabs>
        <w:rPr>
          <w:noProof/>
        </w:rPr>
      </w:pPr>
      <w:r w:rsidRPr="00633B8C">
        <w:rPr>
          <w:rFonts w:cs="Arial"/>
          <w:noProof/>
          <w:color w:val="FF0000"/>
          <w:lang w:val="de-DE"/>
        </w:rPr>
        <w:t>Gefranst</w:t>
      </w:r>
      <w:r>
        <w:rPr>
          <w:noProof/>
        </w:rPr>
        <w:t xml:space="preserve"> · 55, 57, 143</w:t>
      </w:r>
    </w:p>
    <w:p w:rsidR="005E5F29" w:rsidRDefault="005E5F29">
      <w:pPr>
        <w:pStyle w:val="Index1"/>
        <w:tabs>
          <w:tab w:val="right" w:leader="dot" w:pos="4449"/>
        </w:tabs>
        <w:rPr>
          <w:noProof/>
        </w:rPr>
      </w:pPr>
      <w:r w:rsidRPr="00633B8C">
        <w:rPr>
          <w:rFonts w:cs="Arial"/>
          <w:noProof/>
          <w:color w:val="FF0000"/>
          <w:lang w:val="de-DE"/>
        </w:rPr>
        <w:t>Gefurcht</w:t>
      </w:r>
      <w:r>
        <w:rPr>
          <w:noProof/>
        </w:rPr>
        <w:t xml:space="preserve"> · 57, 143</w:t>
      </w:r>
    </w:p>
    <w:p w:rsidR="005E5F29" w:rsidRDefault="005E5F29">
      <w:pPr>
        <w:pStyle w:val="Index1"/>
        <w:tabs>
          <w:tab w:val="right" w:leader="dot" w:pos="4449"/>
        </w:tabs>
        <w:rPr>
          <w:noProof/>
        </w:rPr>
      </w:pPr>
      <w:r w:rsidRPr="00633B8C">
        <w:rPr>
          <w:rFonts w:cs="Arial"/>
          <w:noProof/>
          <w:color w:val="FF0000"/>
          <w:lang w:val="de-DE"/>
        </w:rPr>
        <w:t>Gekerbt</w:t>
      </w:r>
      <w:r>
        <w:rPr>
          <w:noProof/>
        </w:rPr>
        <w:t xml:space="preserve"> · 55, 143</w:t>
      </w:r>
    </w:p>
    <w:p w:rsidR="005E5F29" w:rsidRDefault="005E5F29">
      <w:pPr>
        <w:pStyle w:val="Index1"/>
        <w:tabs>
          <w:tab w:val="right" w:leader="dot" w:pos="4449"/>
        </w:tabs>
        <w:rPr>
          <w:noProof/>
        </w:rPr>
      </w:pPr>
      <w:r w:rsidRPr="00633B8C">
        <w:rPr>
          <w:rFonts w:cs="Arial"/>
          <w:noProof/>
          <w:color w:val="FF0000"/>
          <w:lang w:val="de-DE"/>
        </w:rPr>
        <w:t>Gekniet</w:t>
      </w:r>
      <w:r>
        <w:rPr>
          <w:noProof/>
        </w:rPr>
        <w:t xml:space="preserve"> · 143</w:t>
      </w:r>
    </w:p>
    <w:p w:rsidR="005E5F29" w:rsidRDefault="005E5F29">
      <w:pPr>
        <w:pStyle w:val="Index1"/>
        <w:tabs>
          <w:tab w:val="right" w:leader="dot" w:pos="4449"/>
        </w:tabs>
        <w:rPr>
          <w:noProof/>
        </w:rPr>
      </w:pPr>
      <w:r w:rsidRPr="00633B8C">
        <w:rPr>
          <w:rFonts w:cs="Arial"/>
          <w:noProof/>
          <w:color w:val="FF0000"/>
          <w:lang w:val="de-DE"/>
        </w:rPr>
        <w:t>Gekraust</w:t>
      </w:r>
      <w:r>
        <w:rPr>
          <w:noProof/>
        </w:rPr>
        <w:t xml:space="preserve"> · 55, 143</w:t>
      </w:r>
    </w:p>
    <w:p w:rsidR="005E5F29" w:rsidRDefault="005E5F29">
      <w:pPr>
        <w:pStyle w:val="Index1"/>
        <w:tabs>
          <w:tab w:val="right" w:leader="dot" w:pos="4449"/>
        </w:tabs>
        <w:rPr>
          <w:noProof/>
        </w:rPr>
      </w:pPr>
      <w:r w:rsidRPr="00633B8C">
        <w:rPr>
          <w:rFonts w:cs="Arial"/>
          <w:noProof/>
          <w:color w:val="FF0000"/>
          <w:lang w:val="de-DE"/>
        </w:rPr>
        <w:t>Gelappt</w:t>
      </w:r>
      <w:r>
        <w:rPr>
          <w:noProof/>
        </w:rPr>
        <w:t xml:space="preserve"> · 42</w:t>
      </w:r>
    </w:p>
    <w:p w:rsidR="005E5F29" w:rsidRDefault="005E5F29">
      <w:pPr>
        <w:pStyle w:val="Index1"/>
        <w:tabs>
          <w:tab w:val="right" w:leader="dot" w:pos="4449"/>
        </w:tabs>
        <w:rPr>
          <w:noProof/>
        </w:rPr>
      </w:pPr>
      <w:r w:rsidRPr="00633B8C">
        <w:rPr>
          <w:rFonts w:cs="Arial"/>
          <w:noProof/>
          <w:color w:val="FF0000"/>
          <w:lang w:val="de-DE"/>
        </w:rPr>
        <w:t>Genie-Datenbank</w:t>
      </w:r>
      <w:r>
        <w:rPr>
          <w:noProof/>
        </w:rPr>
        <w:t xml:space="preserve"> · 6</w:t>
      </w:r>
    </w:p>
    <w:p w:rsidR="005E5F29" w:rsidRDefault="005E5F29">
      <w:pPr>
        <w:pStyle w:val="Index1"/>
        <w:tabs>
          <w:tab w:val="right" w:leader="dot" w:pos="4449"/>
        </w:tabs>
        <w:rPr>
          <w:noProof/>
        </w:rPr>
      </w:pPr>
      <w:r w:rsidRPr="00633B8C">
        <w:rPr>
          <w:rFonts w:cs="Arial"/>
          <w:noProof/>
          <w:color w:val="FF0000"/>
          <w:lang w:val="de-DE"/>
        </w:rPr>
        <w:t>Geöhrt</w:t>
      </w:r>
      <w:r>
        <w:rPr>
          <w:noProof/>
        </w:rPr>
        <w:t xml:space="preserve"> · 143</w:t>
      </w:r>
    </w:p>
    <w:p w:rsidR="005E5F29" w:rsidRDefault="005E5F29">
      <w:pPr>
        <w:pStyle w:val="Index1"/>
        <w:tabs>
          <w:tab w:val="right" w:leader="dot" w:pos="4449"/>
        </w:tabs>
        <w:rPr>
          <w:noProof/>
        </w:rPr>
      </w:pPr>
      <w:r w:rsidRPr="00633B8C">
        <w:rPr>
          <w:noProof/>
          <w:color w:val="FF0000"/>
          <w:lang w:val="de-DE"/>
        </w:rPr>
        <w:t>Gepunktet</w:t>
      </w:r>
      <w:r>
        <w:rPr>
          <w:noProof/>
        </w:rPr>
        <w:t xml:space="preserve"> · 69, 70, 143</w:t>
      </w:r>
    </w:p>
    <w:p w:rsidR="005E5F29" w:rsidRDefault="005E5F29">
      <w:pPr>
        <w:pStyle w:val="Index1"/>
        <w:tabs>
          <w:tab w:val="right" w:leader="dot" w:pos="4449"/>
        </w:tabs>
        <w:rPr>
          <w:noProof/>
        </w:rPr>
      </w:pPr>
      <w:r w:rsidRPr="00633B8C">
        <w:rPr>
          <w:rFonts w:cs="Arial"/>
          <w:noProof/>
          <w:color w:val="FF0000"/>
          <w:lang w:val="de-DE"/>
        </w:rPr>
        <w:t>Gerade</w:t>
      </w:r>
      <w:r>
        <w:rPr>
          <w:noProof/>
        </w:rPr>
        <w:t xml:space="preserve"> · 143</w:t>
      </w:r>
    </w:p>
    <w:p w:rsidR="005E5F29" w:rsidRDefault="005E5F29">
      <w:pPr>
        <w:pStyle w:val="Index1"/>
        <w:tabs>
          <w:tab w:val="right" w:leader="dot" w:pos="4449"/>
        </w:tabs>
        <w:rPr>
          <w:noProof/>
        </w:rPr>
      </w:pPr>
      <w:r w:rsidRPr="00633B8C">
        <w:rPr>
          <w:rFonts w:cs="Arial"/>
          <w:noProof/>
          <w:color w:val="FF0000"/>
          <w:lang w:val="de-DE"/>
        </w:rPr>
        <w:t>Gerieft</w:t>
      </w:r>
      <w:r>
        <w:rPr>
          <w:noProof/>
        </w:rPr>
        <w:t xml:space="preserve"> · 57, 143</w:t>
      </w:r>
    </w:p>
    <w:p w:rsidR="005E5F29" w:rsidRDefault="005E5F29">
      <w:pPr>
        <w:pStyle w:val="Index1"/>
        <w:tabs>
          <w:tab w:val="right" w:leader="dot" w:pos="4449"/>
        </w:tabs>
        <w:rPr>
          <w:noProof/>
        </w:rPr>
      </w:pPr>
      <w:r w:rsidRPr="00633B8C">
        <w:rPr>
          <w:rFonts w:cs="Arial"/>
          <w:noProof/>
          <w:color w:val="FF0000"/>
          <w:lang w:val="de-DE"/>
        </w:rPr>
        <w:t>Gerillt</w:t>
      </w:r>
      <w:r>
        <w:rPr>
          <w:noProof/>
        </w:rPr>
        <w:t xml:space="preserve"> · 57, 143</w:t>
      </w:r>
    </w:p>
    <w:p w:rsidR="005E5F29" w:rsidRDefault="005E5F29">
      <w:pPr>
        <w:pStyle w:val="Index1"/>
        <w:tabs>
          <w:tab w:val="right" w:leader="dot" w:pos="4449"/>
        </w:tabs>
        <w:rPr>
          <w:noProof/>
        </w:rPr>
      </w:pPr>
      <w:r w:rsidRPr="00633B8C">
        <w:rPr>
          <w:rFonts w:cs="Arial"/>
          <w:noProof/>
          <w:color w:val="FF0000"/>
          <w:lang w:val="de-DE"/>
        </w:rPr>
        <w:t>Gesägt</w:t>
      </w:r>
      <w:r>
        <w:rPr>
          <w:noProof/>
        </w:rPr>
        <w:t xml:space="preserve"> · 55, 144</w:t>
      </w:r>
    </w:p>
    <w:p w:rsidR="005E5F29" w:rsidRDefault="005E5F29">
      <w:pPr>
        <w:pStyle w:val="Index1"/>
        <w:tabs>
          <w:tab w:val="right" w:leader="dot" w:pos="4449"/>
        </w:tabs>
        <w:rPr>
          <w:noProof/>
        </w:rPr>
      </w:pPr>
      <w:r w:rsidRPr="00633B8C">
        <w:rPr>
          <w:rFonts w:cs="Arial"/>
          <w:noProof/>
          <w:color w:val="FF0000"/>
          <w:lang w:val="de-DE"/>
        </w:rPr>
        <w:t>Geschrumpft</w:t>
      </w:r>
      <w:r>
        <w:rPr>
          <w:noProof/>
        </w:rPr>
        <w:t xml:space="preserve"> · 144</w:t>
      </w:r>
    </w:p>
    <w:p w:rsidR="005E5F29" w:rsidRDefault="005E5F29">
      <w:pPr>
        <w:pStyle w:val="Index1"/>
        <w:tabs>
          <w:tab w:val="right" w:leader="dot" w:pos="4449"/>
        </w:tabs>
        <w:rPr>
          <w:noProof/>
        </w:rPr>
      </w:pPr>
      <w:r w:rsidRPr="00633B8C">
        <w:rPr>
          <w:rFonts w:cs="Arial"/>
          <w:noProof/>
          <w:color w:val="FF0000"/>
          <w:lang w:val="de-DE"/>
        </w:rPr>
        <w:t>Geschwänzt</w:t>
      </w:r>
      <w:r>
        <w:rPr>
          <w:noProof/>
        </w:rPr>
        <w:t xml:space="preserve"> · 42, 144</w:t>
      </w:r>
    </w:p>
    <w:p w:rsidR="005E5F29" w:rsidRDefault="005E5F29">
      <w:pPr>
        <w:pStyle w:val="Index1"/>
        <w:tabs>
          <w:tab w:val="right" w:leader="dot" w:pos="4449"/>
        </w:tabs>
        <w:rPr>
          <w:noProof/>
        </w:rPr>
      </w:pPr>
      <w:r w:rsidRPr="00633B8C">
        <w:rPr>
          <w:rFonts w:cs="Arial"/>
          <w:noProof/>
          <w:color w:val="FF0000"/>
          <w:lang w:val="de-DE"/>
        </w:rPr>
        <w:t>Gespornt</w:t>
      </w:r>
      <w:r>
        <w:rPr>
          <w:noProof/>
        </w:rPr>
        <w:t xml:space="preserve"> · 41</w:t>
      </w:r>
    </w:p>
    <w:p w:rsidR="005E5F29" w:rsidRDefault="005E5F29">
      <w:pPr>
        <w:pStyle w:val="Index1"/>
        <w:tabs>
          <w:tab w:val="right" w:leader="dot" w:pos="4449"/>
        </w:tabs>
        <w:rPr>
          <w:noProof/>
        </w:rPr>
      </w:pPr>
      <w:r w:rsidRPr="00633B8C">
        <w:rPr>
          <w:rFonts w:cs="Arial"/>
          <w:noProof/>
          <w:color w:val="FF0000"/>
          <w:lang w:val="de-DE"/>
        </w:rPr>
        <w:t>Gespreizt</w:t>
      </w:r>
      <w:r>
        <w:rPr>
          <w:noProof/>
        </w:rPr>
        <w:t xml:space="preserve"> · 50, 144</w:t>
      </w:r>
    </w:p>
    <w:p w:rsidR="005E5F29" w:rsidRDefault="005E5F29">
      <w:pPr>
        <w:pStyle w:val="Index1"/>
        <w:tabs>
          <w:tab w:val="right" w:leader="dot" w:pos="4449"/>
        </w:tabs>
        <w:rPr>
          <w:noProof/>
        </w:rPr>
      </w:pPr>
      <w:r w:rsidRPr="00633B8C">
        <w:rPr>
          <w:noProof/>
          <w:color w:val="FF0000"/>
          <w:lang w:val="de-DE"/>
        </w:rPr>
        <w:t>Gesprenkelt</w:t>
      </w:r>
      <w:r>
        <w:rPr>
          <w:noProof/>
        </w:rPr>
        <w:t xml:space="preserve"> · 69, 70, 144</w:t>
      </w:r>
    </w:p>
    <w:p w:rsidR="005E5F29" w:rsidRDefault="005E5F29">
      <w:pPr>
        <w:pStyle w:val="Index1"/>
        <w:tabs>
          <w:tab w:val="right" w:leader="dot" w:pos="4449"/>
        </w:tabs>
        <w:rPr>
          <w:noProof/>
        </w:rPr>
      </w:pPr>
      <w:r w:rsidRPr="00633B8C">
        <w:rPr>
          <w:rFonts w:cs="Arial"/>
          <w:noProof/>
          <w:color w:val="FF0000"/>
          <w:lang w:val="de-DE"/>
        </w:rPr>
        <w:t>Gestalt</w:t>
      </w:r>
      <w:r>
        <w:rPr>
          <w:noProof/>
        </w:rPr>
        <w:t xml:space="preserve"> · 144</w:t>
      </w:r>
    </w:p>
    <w:p w:rsidR="005E5F29" w:rsidRDefault="005E5F29">
      <w:pPr>
        <w:pStyle w:val="Index1"/>
        <w:tabs>
          <w:tab w:val="right" w:leader="dot" w:pos="4449"/>
        </w:tabs>
        <w:rPr>
          <w:noProof/>
        </w:rPr>
      </w:pPr>
      <w:r w:rsidRPr="00633B8C">
        <w:rPr>
          <w:rFonts w:cs="Arial"/>
          <w:noProof/>
          <w:color w:val="FF0000"/>
          <w:lang w:val="de-DE"/>
        </w:rPr>
        <w:t>Gestielt</w:t>
      </w:r>
      <w:r>
        <w:rPr>
          <w:noProof/>
        </w:rPr>
        <w:t xml:space="preserve"> · 52, 144</w:t>
      </w:r>
    </w:p>
    <w:p w:rsidR="005E5F29" w:rsidRDefault="005E5F29">
      <w:pPr>
        <w:pStyle w:val="Index1"/>
        <w:tabs>
          <w:tab w:val="right" w:leader="dot" w:pos="4449"/>
        </w:tabs>
        <w:rPr>
          <w:noProof/>
        </w:rPr>
      </w:pPr>
      <w:r w:rsidRPr="00633B8C">
        <w:rPr>
          <w:noProof/>
          <w:color w:val="FF0000"/>
          <w:lang w:val="de-DE"/>
        </w:rPr>
        <w:t>Gestreift</w:t>
      </w:r>
      <w:r>
        <w:rPr>
          <w:noProof/>
        </w:rPr>
        <w:t xml:space="preserve"> · 69, 71, 144</w:t>
      </w:r>
    </w:p>
    <w:p w:rsidR="005E5F29" w:rsidRDefault="005E5F29">
      <w:pPr>
        <w:pStyle w:val="Index1"/>
        <w:tabs>
          <w:tab w:val="right" w:leader="dot" w:pos="4449"/>
        </w:tabs>
        <w:rPr>
          <w:noProof/>
        </w:rPr>
      </w:pPr>
      <w:r w:rsidRPr="00633B8C">
        <w:rPr>
          <w:rFonts w:cs="Arial"/>
          <w:noProof/>
          <w:color w:val="FF0000"/>
          <w:lang w:val="de-DE"/>
        </w:rPr>
        <w:t>Gewellt</w:t>
      </w:r>
      <w:r>
        <w:rPr>
          <w:noProof/>
        </w:rPr>
        <w:t xml:space="preserve"> · 55, 144</w:t>
      </w:r>
    </w:p>
    <w:p w:rsidR="005E5F29" w:rsidRDefault="005E5F29">
      <w:pPr>
        <w:pStyle w:val="Index1"/>
        <w:tabs>
          <w:tab w:val="right" w:leader="dot" w:pos="4449"/>
        </w:tabs>
        <w:rPr>
          <w:noProof/>
        </w:rPr>
      </w:pPr>
      <w:r w:rsidRPr="00633B8C">
        <w:rPr>
          <w:rFonts w:cs="Arial"/>
          <w:noProof/>
          <w:color w:val="FF0000"/>
          <w:lang w:val="de-DE"/>
        </w:rPr>
        <w:t>Gewichtete Daten</w:t>
      </w:r>
      <w:r>
        <w:rPr>
          <w:noProof/>
        </w:rPr>
        <w:t xml:space="preserve"> · 158</w:t>
      </w:r>
    </w:p>
    <w:p w:rsidR="005E5F29" w:rsidRDefault="005E5F29">
      <w:pPr>
        <w:pStyle w:val="Index1"/>
        <w:tabs>
          <w:tab w:val="right" w:leader="dot" w:pos="4449"/>
        </w:tabs>
        <w:rPr>
          <w:noProof/>
        </w:rPr>
      </w:pPr>
      <w:r w:rsidRPr="00633B8C">
        <w:rPr>
          <w:rFonts w:cs="Arial"/>
          <w:noProof/>
          <w:color w:val="FF0000"/>
          <w:lang w:val="de-DE"/>
        </w:rPr>
        <w:t>Gewunden</w:t>
      </w:r>
      <w:r>
        <w:rPr>
          <w:noProof/>
        </w:rPr>
        <w:t xml:space="preserve"> · 144</w:t>
      </w:r>
    </w:p>
    <w:p w:rsidR="005E5F29" w:rsidRDefault="005E5F29">
      <w:pPr>
        <w:pStyle w:val="Index1"/>
        <w:tabs>
          <w:tab w:val="right" w:leader="dot" w:pos="4449"/>
        </w:tabs>
        <w:rPr>
          <w:noProof/>
        </w:rPr>
      </w:pPr>
      <w:r w:rsidRPr="00633B8C">
        <w:rPr>
          <w:rFonts w:cs="Arial"/>
          <w:noProof/>
          <w:color w:val="FF0000"/>
          <w:lang w:val="de-DE"/>
        </w:rPr>
        <w:t>Gezähnt</w:t>
      </w:r>
      <w:r>
        <w:rPr>
          <w:noProof/>
        </w:rPr>
        <w:t xml:space="preserve"> · 55, 144</w:t>
      </w:r>
    </w:p>
    <w:p w:rsidR="005E5F29" w:rsidRDefault="005E5F29">
      <w:pPr>
        <w:pStyle w:val="Index1"/>
        <w:tabs>
          <w:tab w:val="right" w:leader="dot" w:pos="4449"/>
        </w:tabs>
        <w:rPr>
          <w:noProof/>
        </w:rPr>
      </w:pPr>
      <w:r w:rsidRPr="00633B8C">
        <w:rPr>
          <w:rFonts w:cs="Arial"/>
          <w:noProof/>
          <w:color w:val="FF0000"/>
          <w:lang w:val="de-DE"/>
        </w:rPr>
        <w:t>Glatt</w:t>
      </w:r>
      <w:r>
        <w:rPr>
          <w:noProof/>
        </w:rPr>
        <w:t xml:space="preserve"> · 144</w:t>
      </w:r>
    </w:p>
    <w:p w:rsidR="005E5F29" w:rsidRDefault="005E5F29">
      <w:pPr>
        <w:pStyle w:val="Index1"/>
        <w:tabs>
          <w:tab w:val="right" w:leader="dot" w:pos="4449"/>
        </w:tabs>
        <w:rPr>
          <w:noProof/>
        </w:rPr>
      </w:pPr>
      <w:r w:rsidRPr="00633B8C">
        <w:rPr>
          <w:rFonts w:cs="Arial"/>
          <w:noProof/>
          <w:color w:val="FF0000"/>
          <w:lang w:val="de-DE"/>
        </w:rPr>
        <w:t>Gleichseitig</w:t>
      </w:r>
      <w:r>
        <w:rPr>
          <w:noProof/>
        </w:rPr>
        <w:t xml:space="preserve"> · 139, 144</w:t>
      </w:r>
    </w:p>
    <w:p w:rsidR="005E5F29" w:rsidRDefault="005E5F29">
      <w:pPr>
        <w:pStyle w:val="Index1"/>
        <w:tabs>
          <w:tab w:val="right" w:leader="dot" w:pos="4449"/>
        </w:tabs>
        <w:rPr>
          <w:noProof/>
        </w:rPr>
      </w:pPr>
      <w:r w:rsidRPr="00633B8C">
        <w:rPr>
          <w:rFonts w:cs="Arial"/>
          <w:noProof/>
          <w:color w:val="FF0000"/>
          <w:lang w:val="de-DE"/>
        </w:rPr>
        <w:t>Glockenförmig</w:t>
      </w:r>
      <w:r>
        <w:rPr>
          <w:noProof/>
        </w:rPr>
        <w:t xml:space="preserve"> · 43, 144</w:t>
      </w:r>
    </w:p>
    <w:p w:rsidR="005E5F29" w:rsidRDefault="005E5F29">
      <w:pPr>
        <w:pStyle w:val="Index1"/>
        <w:tabs>
          <w:tab w:val="right" w:leader="dot" w:pos="4449"/>
        </w:tabs>
        <w:rPr>
          <w:noProof/>
        </w:rPr>
      </w:pPr>
      <w:r w:rsidRPr="00633B8C">
        <w:rPr>
          <w:rFonts w:cs="Arial"/>
          <w:noProof/>
          <w:color w:val="FF0000"/>
          <w:lang w:val="de-DE"/>
        </w:rPr>
        <w:t>GN (Prüfungsrichtlinien)</w:t>
      </w:r>
      <w:r>
        <w:rPr>
          <w:noProof/>
        </w:rPr>
        <w:t xml:space="preserve"> · 6</w:t>
      </w:r>
    </w:p>
    <w:p w:rsidR="005E5F29" w:rsidRDefault="005E5F29">
      <w:pPr>
        <w:pStyle w:val="Index1"/>
        <w:tabs>
          <w:tab w:val="right" w:leader="dot" w:pos="4449"/>
        </w:tabs>
        <w:rPr>
          <w:noProof/>
        </w:rPr>
      </w:pPr>
      <w:r w:rsidRPr="00633B8C">
        <w:rPr>
          <w:rFonts w:cs="Arial"/>
          <w:noProof/>
          <w:color w:val="FF0000"/>
          <w:lang w:val="de-DE"/>
        </w:rPr>
        <w:t>Grob</w:t>
      </w:r>
      <w:r>
        <w:rPr>
          <w:noProof/>
        </w:rPr>
        <w:t xml:space="preserve"> · 144</w:t>
      </w:r>
    </w:p>
    <w:p w:rsidR="005E5F29" w:rsidRDefault="005E5F29">
      <w:pPr>
        <w:pStyle w:val="Index1"/>
        <w:tabs>
          <w:tab w:val="right" w:leader="dot" w:pos="4449"/>
        </w:tabs>
        <w:rPr>
          <w:noProof/>
        </w:rPr>
      </w:pPr>
      <w:r w:rsidRPr="00633B8C">
        <w:rPr>
          <w:rFonts w:cs="Arial"/>
          <w:noProof/>
          <w:color w:val="FF0000"/>
          <w:lang w:val="de-DE"/>
        </w:rPr>
        <w:t>Grundfarbe</w:t>
      </w:r>
      <w:r>
        <w:rPr>
          <w:noProof/>
        </w:rPr>
        <w:t xml:space="preserve"> · 63, 64, 144</w:t>
      </w:r>
    </w:p>
    <w:p w:rsidR="005E5F29" w:rsidRDefault="005E5F29">
      <w:pPr>
        <w:pStyle w:val="Index1"/>
        <w:tabs>
          <w:tab w:val="right" w:leader="dot" w:pos="4449"/>
        </w:tabs>
        <w:rPr>
          <w:noProof/>
        </w:rPr>
      </w:pPr>
      <w:r w:rsidRPr="00633B8C">
        <w:rPr>
          <w:rFonts w:cs="Arial"/>
          <w:noProof/>
          <w:color w:val="FF0000"/>
          <w:lang w:val="de-DE"/>
        </w:rPr>
        <w:t>Gruppierung von Sorten</w:t>
      </w:r>
      <w:r>
        <w:rPr>
          <w:noProof/>
        </w:rPr>
        <w:t xml:space="preserve"> · 6</w:t>
      </w:r>
    </w:p>
    <w:p w:rsidR="005E5F29" w:rsidRDefault="005E5F29">
      <w:pPr>
        <w:pStyle w:val="Index1"/>
        <w:tabs>
          <w:tab w:val="right" w:leader="dot" w:pos="4449"/>
        </w:tabs>
        <w:rPr>
          <w:noProof/>
        </w:rPr>
      </w:pPr>
      <w:r w:rsidRPr="00633B8C">
        <w:rPr>
          <w:rFonts w:cs="Arial"/>
          <w:noProof/>
          <w:color w:val="FF0000"/>
          <w:lang w:val="de-DE"/>
        </w:rPr>
        <w:t>Gruppierungsmerkmal</w:t>
      </w:r>
      <w:r>
        <w:rPr>
          <w:noProof/>
        </w:rPr>
        <w:t xml:space="preserve"> · 6</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H</w:t>
      </w:r>
    </w:p>
    <w:p w:rsidR="005E5F29" w:rsidRDefault="005E5F29">
      <w:pPr>
        <w:pStyle w:val="Index1"/>
        <w:tabs>
          <w:tab w:val="right" w:leader="dot" w:pos="4449"/>
        </w:tabs>
        <w:rPr>
          <w:noProof/>
        </w:rPr>
      </w:pPr>
      <w:r w:rsidRPr="00633B8C">
        <w:rPr>
          <w:rFonts w:cs="Arial"/>
          <w:noProof/>
          <w:lang w:val="de-DE"/>
        </w:rPr>
        <w:t>Haare und Stacheln</w:t>
      </w:r>
      <w:r>
        <w:rPr>
          <w:noProof/>
        </w:rPr>
        <w:t xml:space="preserve"> · 49</w:t>
      </w:r>
    </w:p>
    <w:p w:rsidR="005E5F29" w:rsidRDefault="005E5F29">
      <w:pPr>
        <w:pStyle w:val="Index1"/>
        <w:tabs>
          <w:tab w:val="right" w:leader="dot" w:pos="4449"/>
        </w:tabs>
        <w:rPr>
          <w:noProof/>
        </w:rPr>
      </w:pPr>
      <w:r w:rsidRPr="00633B8C">
        <w:rPr>
          <w:rFonts w:cs="Arial"/>
          <w:noProof/>
          <w:color w:val="FF0000"/>
          <w:lang w:val="de-DE"/>
        </w:rPr>
        <w:t>Halbaufgerichtet</w:t>
      </w:r>
      <w:r>
        <w:rPr>
          <w:noProof/>
        </w:rPr>
        <w:t xml:space="preserve"> · 144</w:t>
      </w:r>
    </w:p>
    <w:p w:rsidR="005E5F29" w:rsidRDefault="005E5F29">
      <w:pPr>
        <w:pStyle w:val="Index1"/>
        <w:tabs>
          <w:tab w:val="right" w:leader="dot" w:pos="4449"/>
        </w:tabs>
        <w:rPr>
          <w:noProof/>
        </w:rPr>
      </w:pPr>
      <w:r w:rsidRPr="00633B8C">
        <w:rPr>
          <w:rFonts w:cs="Arial"/>
          <w:noProof/>
          <w:color w:val="FF0000"/>
          <w:lang w:val="de-DE"/>
        </w:rPr>
        <w:t>Halbaufrecht</w:t>
      </w:r>
      <w:r>
        <w:rPr>
          <w:noProof/>
        </w:rPr>
        <w:t xml:space="preserve"> · 45, 47, 51, 144</w:t>
      </w:r>
    </w:p>
    <w:p w:rsidR="005E5F29" w:rsidRDefault="005E5F29">
      <w:pPr>
        <w:pStyle w:val="Index1"/>
        <w:tabs>
          <w:tab w:val="right" w:leader="dot" w:pos="4449"/>
        </w:tabs>
        <w:rPr>
          <w:noProof/>
        </w:rPr>
      </w:pPr>
      <w:r w:rsidRPr="00633B8C">
        <w:rPr>
          <w:rFonts w:cs="Arial"/>
          <w:noProof/>
          <w:color w:val="FF0000"/>
          <w:lang w:val="de-DE"/>
        </w:rPr>
        <w:t>Halbellipsoid</w:t>
      </w:r>
      <w:r>
        <w:rPr>
          <w:noProof/>
        </w:rPr>
        <w:t xml:space="preserve"> · 43, 145</w:t>
      </w:r>
    </w:p>
    <w:p w:rsidR="005E5F29" w:rsidRDefault="005E5F29">
      <w:pPr>
        <w:pStyle w:val="Index1"/>
        <w:tabs>
          <w:tab w:val="right" w:leader="dot" w:pos="4449"/>
        </w:tabs>
        <w:rPr>
          <w:noProof/>
        </w:rPr>
      </w:pPr>
      <w:r w:rsidRPr="00633B8C">
        <w:rPr>
          <w:rFonts w:cs="Arial"/>
          <w:noProof/>
          <w:color w:val="FF0000"/>
          <w:lang w:val="de-DE"/>
        </w:rPr>
        <w:t>Halber Interquartilabstand</w:t>
      </w:r>
      <w:r>
        <w:rPr>
          <w:noProof/>
        </w:rPr>
        <w:t xml:space="preserve"> · 159</w:t>
      </w:r>
    </w:p>
    <w:p w:rsidR="005E5F29" w:rsidRDefault="005E5F29">
      <w:pPr>
        <w:pStyle w:val="Index1"/>
        <w:tabs>
          <w:tab w:val="right" w:leader="dot" w:pos="4449"/>
        </w:tabs>
        <w:rPr>
          <w:noProof/>
        </w:rPr>
      </w:pPr>
      <w:r w:rsidRPr="00633B8C">
        <w:rPr>
          <w:rFonts w:cs="Arial"/>
          <w:noProof/>
          <w:color w:val="FF0000"/>
          <w:lang w:val="de-DE"/>
        </w:rPr>
        <w:t>Halbliegend</w:t>
      </w:r>
      <w:r>
        <w:rPr>
          <w:noProof/>
        </w:rPr>
        <w:t xml:space="preserve"> · 45</w:t>
      </w:r>
    </w:p>
    <w:p w:rsidR="005E5F29" w:rsidRDefault="005E5F29">
      <w:pPr>
        <w:pStyle w:val="Index1"/>
        <w:tabs>
          <w:tab w:val="right" w:leader="dot" w:pos="4449"/>
        </w:tabs>
        <w:rPr>
          <w:noProof/>
        </w:rPr>
      </w:pPr>
      <w:r w:rsidRPr="00633B8C">
        <w:rPr>
          <w:noProof/>
          <w:color w:val="FF0000"/>
          <w:lang w:val="de-DE"/>
        </w:rPr>
        <w:t>Halbmondförmig</w:t>
      </w:r>
      <w:r>
        <w:rPr>
          <w:noProof/>
        </w:rPr>
        <w:t xml:space="preserve"> · 19, 145</w:t>
      </w:r>
    </w:p>
    <w:p w:rsidR="005E5F29" w:rsidRDefault="005E5F29">
      <w:pPr>
        <w:pStyle w:val="Index1"/>
        <w:tabs>
          <w:tab w:val="right" w:leader="dot" w:pos="4449"/>
        </w:tabs>
        <w:rPr>
          <w:noProof/>
        </w:rPr>
      </w:pPr>
      <w:r w:rsidRPr="00633B8C">
        <w:rPr>
          <w:rFonts w:cs="Arial"/>
          <w:noProof/>
          <w:color w:val="FF0000"/>
          <w:lang w:val="de-DE"/>
        </w:rPr>
        <w:t>Haltung</w:t>
      </w:r>
      <w:r>
        <w:rPr>
          <w:noProof/>
        </w:rPr>
        <w:t xml:space="preserve"> · 145</w:t>
      </w:r>
    </w:p>
    <w:p w:rsidR="005E5F29" w:rsidRDefault="005E5F29">
      <w:pPr>
        <w:pStyle w:val="Index1"/>
        <w:tabs>
          <w:tab w:val="right" w:leader="dot" w:pos="4449"/>
        </w:tabs>
        <w:rPr>
          <w:noProof/>
        </w:rPr>
      </w:pPr>
      <w:r w:rsidRPr="00633B8C">
        <w:rPr>
          <w:rFonts w:cs="Arial"/>
          <w:noProof/>
          <w:lang w:val="de-DE"/>
        </w:rPr>
        <w:t>Haltung / Richtung (Pflanzenteile)</w:t>
      </w:r>
      <w:r>
        <w:rPr>
          <w:noProof/>
        </w:rPr>
        <w:t xml:space="preserve"> · 46, 51</w:t>
      </w:r>
    </w:p>
    <w:p w:rsidR="005E5F29" w:rsidRDefault="005E5F29">
      <w:pPr>
        <w:pStyle w:val="Index1"/>
        <w:tabs>
          <w:tab w:val="right" w:leader="dot" w:pos="4449"/>
        </w:tabs>
        <w:rPr>
          <w:noProof/>
        </w:rPr>
      </w:pPr>
      <w:r w:rsidRPr="00633B8C">
        <w:rPr>
          <w:rFonts w:cs="Arial"/>
          <w:noProof/>
          <w:color w:val="FF0000"/>
          <w:lang w:val="de-DE"/>
        </w:rPr>
        <w:t>Hängend</w:t>
      </w:r>
      <w:r>
        <w:rPr>
          <w:noProof/>
        </w:rPr>
        <w:t xml:space="preserve"> · 51, 145</w:t>
      </w:r>
    </w:p>
    <w:p w:rsidR="005E5F29" w:rsidRDefault="005E5F29">
      <w:pPr>
        <w:pStyle w:val="Index1"/>
        <w:tabs>
          <w:tab w:val="right" w:leader="dot" w:pos="4449"/>
        </w:tabs>
        <w:rPr>
          <w:noProof/>
        </w:rPr>
      </w:pPr>
      <w:r w:rsidRPr="00633B8C">
        <w:rPr>
          <w:rFonts w:cs="Arial"/>
          <w:noProof/>
          <w:color w:val="FF0000"/>
          <w:lang w:val="de-DE"/>
        </w:rPr>
        <w:t>Harzig</w:t>
      </w:r>
      <w:r>
        <w:rPr>
          <w:noProof/>
        </w:rPr>
        <w:t xml:space="preserve"> · 145</w:t>
      </w:r>
    </w:p>
    <w:p w:rsidR="005E5F29" w:rsidRDefault="005E5F29">
      <w:pPr>
        <w:pStyle w:val="Index1"/>
        <w:tabs>
          <w:tab w:val="right" w:leader="dot" w:pos="4449"/>
        </w:tabs>
        <w:rPr>
          <w:noProof/>
        </w:rPr>
      </w:pPr>
      <w:r w:rsidRPr="00633B8C">
        <w:rPr>
          <w:rFonts w:cs="Arial"/>
          <w:noProof/>
          <w:color w:val="FF0000"/>
          <w:lang w:val="de-DE"/>
        </w:rPr>
        <w:t>Häufigkeitstabelle</w:t>
      </w:r>
      <w:r>
        <w:rPr>
          <w:noProof/>
        </w:rPr>
        <w:t xml:space="preserve"> · 159</w:t>
      </w:r>
    </w:p>
    <w:p w:rsidR="005E5F29" w:rsidRDefault="005E5F29">
      <w:pPr>
        <w:pStyle w:val="Index1"/>
        <w:tabs>
          <w:tab w:val="right" w:leader="dot" w:pos="4449"/>
        </w:tabs>
        <w:rPr>
          <w:noProof/>
        </w:rPr>
      </w:pPr>
      <w:r w:rsidRPr="00633B8C">
        <w:rPr>
          <w:rFonts w:cs="Arial"/>
          <w:noProof/>
          <w:color w:val="FF0000"/>
          <w:lang w:val="de-DE"/>
        </w:rPr>
        <w:t>Häufigkeitsverteilung</w:t>
      </w:r>
      <w:r>
        <w:rPr>
          <w:noProof/>
        </w:rPr>
        <w:t xml:space="preserve"> · 159</w:t>
      </w:r>
    </w:p>
    <w:p w:rsidR="005E5F29" w:rsidRDefault="005E5F29">
      <w:pPr>
        <w:pStyle w:val="Index1"/>
        <w:tabs>
          <w:tab w:val="right" w:leader="dot" w:pos="4449"/>
        </w:tabs>
        <w:rPr>
          <w:noProof/>
        </w:rPr>
      </w:pPr>
      <w:r w:rsidRPr="00633B8C">
        <w:rPr>
          <w:rFonts w:cs="Arial"/>
          <w:noProof/>
          <w:color w:val="FF0000"/>
          <w:lang w:val="de-DE"/>
        </w:rPr>
        <w:t>Haupteffekt</w:t>
      </w:r>
      <w:r>
        <w:rPr>
          <w:noProof/>
        </w:rPr>
        <w:t xml:space="preserve"> · 159</w:t>
      </w:r>
    </w:p>
    <w:p w:rsidR="005E5F29" w:rsidRDefault="005E5F29">
      <w:pPr>
        <w:pStyle w:val="Index1"/>
        <w:tabs>
          <w:tab w:val="right" w:leader="dot" w:pos="4449"/>
        </w:tabs>
        <w:rPr>
          <w:noProof/>
        </w:rPr>
      </w:pPr>
      <w:r w:rsidRPr="00633B8C">
        <w:rPr>
          <w:rFonts w:cs="Arial"/>
          <w:noProof/>
          <w:color w:val="FF0000"/>
          <w:lang w:val="de-DE"/>
        </w:rPr>
        <w:t>Hauptfarbe</w:t>
      </w:r>
      <w:r>
        <w:rPr>
          <w:noProof/>
        </w:rPr>
        <w:t xml:space="preserve"> · 63, 75, 145</w:t>
      </w:r>
    </w:p>
    <w:p w:rsidR="005E5F29" w:rsidRDefault="005E5F29">
      <w:pPr>
        <w:pStyle w:val="Index1"/>
        <w:tabs>
          <w:tab w:val="right" w:leader="dot" w:pos="4449"/>
        </w:tabs>
        <w:rPr>
          <w:noProof/>
        </w:rPr>
      </w:pPr>
      <w:r w:rsidRPr="00633B8C">
        <w:rPr>
          <w:rFonts w:cs="Arial"/>
          <w:noProof/>
          <w:color w:val="FF0000"/>
          <w:lang w:val="de-DE"/>
        </w:rPr>
        <w:t>Herabhängend</w:t>
      </w:r>
      <w:r>
        <w:rPr>
          <w:noProof/>
        </w:rPr>
        <w:t xml:space="preserve"> · 45, 46, 50</w:t>
      </w:r>
    </w:p>
    <w:p w:rsidR="005E5F29" w:rsidRDefault="005E5F29">
      <w:pPr>
        <w:pStyle w:val="Index1"/>
        <w:tabs>
          <w:tab w:val="right" w:leader="dot" w:pos="4449"/>
        </w:tabs>
        <w:rPr>
          <w:noProof/>
        </w:rPr>
      </w:pPr>
      <w:r w:rsidRPr="00633B8C">
        <w:rPr>
          <w:rFonts w:cs="Arial"/>
          <w:noProof/>
          <w:color w:val="FF0000"/>
          <w:lang w:val="de-DE"/>
        </w:rPr>
        <w:t>Herablaufend</w:t>
      </w:r>
      <w:r>
        <w:rPr>
          <w:noProof/>
        </w:rPr>
        <w:t xml:space="preserve"> · 41, 145</w:t>
      </w:r>
    </w:p>
    <w:p w:rsidR="005E5F29" w:rsidRDefault="005E5F29">
      <w:pPr>
        <w:pStyle w:val="Index1"/>
        <w:tabs>
          <w:tab w:val="right" w:leader="dot" w:pos="4449"/>
        </w:tabs>
        <w:rPr>
          <w:noProof/>
        </w:rPr>
      </w:pPr>
      <w:r w:rsidRPr="00633B8C">
        <w:rPr>
          <w:rFonts w:cs="Arial"/>
          <w:noProof/>
          <w:color w:val="FF0000"/>
          <w:lang w:val="de-DE"/>
        </w:rPr>
        <w:t>Hervorstechend</w:t>
      </w:r>
      <w:r>
        <w:rPr>
          <w:noProof/>
        </w:rPr>
        <w:t xml:space="preserve"> · 42, 145</w:t>
      </w:r>
    </w:p>
    <w:p w:rsidR="005E5F29" w:rsidRDefault="005E5F29">
      <w:pPr>
        <w:pStyle w:val="Index1"/>
        <w:tabs>
          <w:tab w:val="right" w:leader="dot" w:pos="4449"/>
        </w:tabs>
        <w:rPr>
          <w:noProof/>
        </w:rPr>
      </w:pPr>
      <w:r w:rsidRPr="00633B8C">
        <w:rPr>
          <w:rFonts w:cs="Arial"/>
          <w:noProof/>
          <w:color w:val="FF0000"/>
          <w:lang w:val="de-DE"/>
        </w:rPr>
        <w:t>Hervorstehend</w:t>
      </w:r>
      <w:r>
        <w:rPr>
          <w:noProof/>
        </w:rPr>
        <w:t xml:space="preserve"> · 52, 145</w:t>
      </w:r>
    </w:p>
    <w:p w:rsidR="005E5F29" w:rsidRDefault="005E5F29">
      <w:pPr>
        <w:pStyle w:val="Index1"/>
        <w:tabs>
          <w:tab w:val="right" w:leader="dot" w:pos="4449"/>
        </w:tabs>
        <w:rPr>
          <w:noProof/>
        </w:rPr>
      </w:pPr>
      <w:r w:rsidRPr="00633B8C">
        <w:rPr>
          <w:noProof/>
          <w:color w:val="FF0000"/>
          <w:lang w:val="de-DE"/>
        </w:rPr>
        <w:t>Herzförmig</w:t>
      </w:r>
      <w:r>
        <w:rPr>
          <w:noProof/>
        </w:rPr>
        <w:t xml:space="preserve"> · 19, 41, 145</w:t>
      </w:r>
    </w:p>
    <w:p w:rsidR="005E5F29" w:rsidRDefault="005E5F29">
      <w:pPr>
        <w:pStyle w:val="Index1"/>
        <w:tabs>
          <w:tab w:val="right" w:leader="dot" w:pos="4449"/>
        </w:tabs>
        <w:rPr>
          <w:noProof/>
        </w:rPr>
      </w:pPr>
      <w:r w:rsidRPr="00633B8C">
        <w:rPr>
          <w:rFonts w:cs="Arial"/>
          <w:noProof/>
          <w:color w:val="FF0000"/>
          <w:lang w:val="de-DE"/>
        </w:rPr>
        <w:t>Heterogenität</w:t>
      </w:r>
      <w:r>
        <w:rPr>
          <w:noProof/>
        </w:rPr>
        <w:t xml:space="preserve"> · 159</w:t>
      </w:r>
    </w:p>
    <w:p w:rsidR="005E5F29" w:rsidRDefault="005E5F29">
      <w:pPr>
        <w:pStyle w:val="Index1"/>
        <w:tabs>
          <w:tab w:val="right" w:leader="dot" w:pos="4449"/>
        </w:tabs>
        <w:rPr>
          <w:noProof/>
        </w:rPr>
      </w:pPr>
      <w:r w:rsidRPr="00633B8C">
        <w:rPr>
          <w:rFonts w:cs="Arial"/>
          <w:noProof/>
          <w:color w:val="FF0000"/>
          <w:lang w:val="de-DE"/>
        </w:rPr>
        <w:t>Heteroskedastizität</w:t>
      </w:r>
      <w:r>
        <w:rPr>
          <w:noProof/>
        </w:rPr>
        <w:t xml:space="preserve"> · 159</w:t>
      </w:r>
    </w:p>
    <w:p w:rsidR="005E5F29" w:rsidRDefault="005E5F29">
      <w:pPr>
        <w:pStyle w:val="Index1"/>
        <w:tabs>
          <w:tab w:val="right" w:leader="dot" w:pos="4449"/>
        </w:tabs>
        <w:rPr>
          <w:noProof/>
        </w:rPr>
      </w:pPr>
      <w:r w:rsidRPr="00633B8C">
        <w:rPr>
          <w:rFonts w:cs="Arial"/>
          <w:noProof/>
          <w:color w:val="FF0000"/>
          <w:lang w:val="de-DE"/>
        </w:rPr>
        <w:t>Hierarchische Analyse</w:t>
      </w:r>
      <w:r>
        <w:rPr>
          <w:noProof/>
        </w:rPr>
        <w:t xml:space="preserve"> · 159</w:t>
      </w:r>
    </w:p>
    <w:p w:rsidR="005E5F29" w:rsidRDefault="005E5F29">
      <w:pPr>
        <w:pStyle w:val="Index1"/>
        <w:tabs>
          <w:tab w:val="right" w:leader="dot" w:pos="4449"/>
        </w:tabs>
        <w:rPr>
          <w:noProof/>
        </w:rPr>
      </w:pPr>
      <w:r w:rsidRPr="00633B8C">
        <w:rPr>
          <w:rFonts w:cs="Arial"/>
          <w:noProof/>
          <w:color w:val="FF0000"/>
          <w:lang w:val="de-DE"/>
        </w:rPr>
        <w:t>Histogramm</w:t>
      </w:r>
      <w:r>
        <w:rPr>
          <w:noProof/>
        </w:rPr>
        <w:t xml:space="preserve"> · 159</w:t>
      </w:r>
    </w:p>
    <w:p w:rsidR="005E5F29" w:rsidRDefault="005E5F29">
      <w:pPr>
        <w:pStyle w:val="Index1"/>
        <w:tabs>
          <w:tab w:val="right" w:leader="dot" w:pos="4449"/>
        </w:tabs>
        <w:rPr>
          <w:noProof/>
        </w:rPr>
      </w:pPr>
      <w:r w:rsidRPr="00633B8C">
        <w:rPr>
          <w:rFonts w:cs="Arial"/>
          <w:noProof/>
          <w:color w:val="FF0000"/>
          <w:lang w:val="de-DE"/>
        </w:rPr>
        <w:t>Höckerig</w:t>
      </w:r>
      <w:r>
        <w:rPr>
          <w:noProof/>
        </w:rPr>
        <w:t xml:space="preserve"> · 57, 145</w:t>
      </w:r>
    </w:p>
    <w:p w:rsidR="005E5F29" w:rsidRDefault="005E5F29">
      <w:pPr>
        <w:pStyle w:val="Index1"/>
        <w:tabs>
          <w:tab w:val="right" w:leader="dot" w:pos="4449"/>
        </w:tabs>
        <w:rPr>
          <w:noProof/>
        </w:rPr>
      </w:pPr>
      <w:r w:rsidRPr="00633B8C">
        <w:rPr>
          <w:rFonts w:cs="Arial"/>
          <w:noProof/>
          <w:color w:val="FF0000"/>
          <w:lang w:val="de-DE"/>
        </w:rPr>
        <w:t>Hoheitsgebiet</w:t>
      </w:r>
      <w:r>
        <w:rPr>
          <w:noProof/>
        </w:rPr>
        <w:t xml:space="preserve"> · 6</w:t>
      </w:r>
    </w:p>
    <w:p w:rsidR="005E5F29" w:rsidRDefault="005E5F29">
      <w:pPr>
        <w:pStyle w:val="Index1"/>
        <w:tabs>
          <w:tab w:val="right" w:leader="dot" w:pos="4449"/>
        </w:tabs>
        <w:rPr>
          <w:noProof/>
        </w:rPr>
      </w:pPr>
      <w:r w:rsidRPr="00633B8C">
        <w:rPr>
          <w:rFonts w:cs="Arial"/>
          <w:noProof/>
          <w:color w:val="FF0000"/>
          <w:lang w:val="de-DE"/>
        </w:rPr>
        <w:t>Holzig</w:t>
      </w:r>
      <w:r>
        <w:rPr>
          <w:noProof/>
        </w:rPr>
        <w:t xml:space="preserve"> · 145</w:t>
      </w:r>
    </w:p>
    <w:p w:rsidR="005E5F29" w:rsidRDefault="005E5F29">
      <w:pPr>
        <w:pStyle w:val="Index1"/>
        <w:tabs>
          <w:tab w:val="right" w:leader="dot" w:pos="4449"/>
        </w:tabs>
        <w:rPr>
          <w:noProof/>
        </w:rPr>
      </w:pPr>
      <w:r w:rsidRPr="00633B8C">
        <w:rPr>
          <w:rFonts w:cs="Arial"/>
          <w:noProof/>
          <w:color w:val="FF0000"/>
          <w:lang w:val="de-DE"/>
        </w:rPr>
        <w:t>Homogenität</w:t>
      </w:r>
      <w:r>
        <w:rPr>
          <w:noProof/>
        </w:rPr>
        <w:t xml:space="preserve"> · 6</w:t>
      </w:r>
    </w:p>
    <w:p w:rsidR="005E5F29" w:rsidRDefault="005E5F29">
      <w:pPr>
        <w:pStyle w:val="Index1"/>
        <w:tabs>
          <w:tab w:val="right" w:leader="dot" w:pos="4449"/>
        </w:tabs>
        <w:rPr>
          <w:noProof/>
        </w:rPr>
      </w:pPr>
      <w:r w:rsidRPr="00633B8C">
        <w:rPr>
          <w:rFonts w:cs="Arial"/>
          <w:noProof/>
          <w:color w:val="FF0000"/>
          <w:lang w:val="de-DE"/>
        </w:rPr>
        <w:t>Homogenität der Varianz</w:t>
      </w:r>
      <w:r>
        <w:rPr>
          <w:noProof/>
        </w:rPr>
        <w:t xml:space="preserve"> · 159</w:t>
      </w:r>
    </w:p>
    <w:p w:rsidR="005E5F29" w:rsidRDefault="005E5F29">
      <w:pPr>
        <w:pStyle w:val="Index1"/>
        <w:tabs>
          <w:tab w:val="right" w:leader="dot" w:pos="4449"/>
        </w:tabs>
        <w:rPr>
          <w:noProof/>
        </w:rPr>
      </w:pPr>
      <w:r w:rsidRPr="00633B8C">
        <w:rPr>
          <w:rFonts w:cs="Arial"/>
          <w:noProof/>
          <w:color w:val="FF0000"/>
          <w:lang w:val="de-DE"/>
        </w:rPr>
        <w:t>Homoskedastizität</w:t>
      </w:r>
      <w:r>
        <w:rPr>
          <w:noProof/>
        </w:rPr>
        <w:t xml:space="preserve"> · 159</w:t>
      </w:r>
    </w:p>
    <w:p w:rsidR="005E5F29" w:rsidRDefault="005E5F29">
      <w:pPr>
        <w:pStyle w:val="Index1"/>
        <w:tabs>
          <w:tab w:val="right" w:leader="dot" w:pos="4449"/>
        </w:tabs>
        <w:rPr>
          <w:noProof/>
        </w:rPr>
      </w:pPr>
      <w:r w:rsidRPr="00633B8C">
        <w:rPr>
          <w:rFonts w:cs="Arial"/>
          <w:noProof/>
          <w:color w:val="FF0000"/>
          <w:lang w:val="de-DE"/>
        </w:rPr>
        <w:t>Hüllenförmig</w:t>
      </w:r>
      <w:r>
        <w:rPr>
          <w:noProof/>
        </w:rPr>
        <w:t xml:space="preserve"> · 43, 145</w:t>
      </w:r>
    </w:p>
    <w:p w:rsidR="005E5F29" w:rsidRDefault="005E5F29">
      <w:pPr>
        <w:pStyle w:val="Index1"/>
        <w:tabs>
          <w:tab w:val="right" w:leader="dot" w:pos="4449"/>
        </w:tabs>
        <w:rPr>
          <w:noProof/>
        </w:rPr>
      </w:pPr>
      <w:r w:rsidRPr="00633B8C">
        <w:rPr>
          <w:rFonts w:cs="Arial"/>
          <w:noProof/>
          <w:color w:val="FF0000"/>
          <w:lang w:val="de-DE"/>
        </w:rPr>
        <w:t>Hypothesentest</w:t>
      </w:r>
      <w:r>
        <w:rPr>
          <w:noProof/>
        </w:rPr>
        <w:t xml:space="preserve"> · 159</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I</w:t>
      </w:r>
    </w:p>
    <w:p w:rsidR="005E5F29" w:rsidRDefault="005E5F29">
      <w:pPr>
        <w:pStyle w:val="Index1"/>
        <w:tabs>
          <w:tab w:val="right" w:leader="dot" w:pos="4449"/>
        </w:tabs>
        <w:rPr>
          <w:noProof/>
        </w:rPr>
      </w:pPr>
      <w:r w:rsidRPr="00633B8C">
        <w:rPr>
          <w:noProof/>
          <w:color w:val="FF0000"/>
          <w:lang w:val="de-DE"/>
        </w:rPr>
        <w:t>In Banden</w:t>
      </w:r>
      <w:r>
        <w:rPr>
          <w:noProof/>
        </w:rPr>
        <w:t xml:space="preserve"> · 69, 71, 145</w:t>
      </w:r>
    </w:p>
    <w:p w:rsidR="005E5F29" w:rsidRDefault="005E5F29">
      <w:pPr>
        <w:pStyle w:val="Index1"/>
        <w:tabs>
          <w:tab w:val="right" w:leader="dot" w:pos="4449"/>
        </w:tabs>
        <w:rPr>
          <w:noProof/>
        </w:rPr>
      </w:pPr>
      <w:r w:rsidRPr="00633B8C">
        <w:rPr>
          <w:rFonts w:cs="Arial"/>
          <w:noProof/>
          <w:color w:val="FF0000"/>
          <w:lang w:val="de-DE"/>
        </w:rPr>
        <w:t>Intensität</w:t>
      </w:r>
      <w:r>
        <w:rPr>
          <w:noProof/>
        </w:rPr>
        <w:t xml:space="preserve"> · 58, 59, 60, 61, 64, 67, 68, 145</w:t>
      </w:r>
    </w:p>
    <w:p w:rsidR="005E5F29" w:rsidRDefault="005E5F29">
      <w:pPr>
        <w:pStyle w:val="Index1"/>
        <w:tabs>
          <w:tab w:val="right" w:leader="dot" w:pos="4449"/>
        </w:tabs>
        <w:rPr>
          <w:noProof/>
        </w:rPr>
      </w:pPr>
      <w:r w:rsidRPr="00633B8C">
        <w:rPr>
          <w:rFonts w:cs="Arial"/>
          <w:noProof/>
          <w:color w:val="FF0000"/>
          <w:lang w:val="de-DE"/>
        </w:rPr>
        <w:t>Interaktion</w:t>
      </w:r>
      <w:r>
        <w:rPr>
          <w:noProof/>
        </w:rPr>
        <w:t xml:space="preserve"> · 160</w:t>
      </w:r>
    </w:p>
    <w:p w:rsidR="005E5F29" w:rsidRDefault="005E5F29">
      <w:pPr>
        <w:pStyle w:val="Index1"/>
        <w:tabs>
          <w:tab w:val="right" w:leader="dot" w:pos="4449"/>
        </w:tabs>
        <w:rPr>
          <w:noProof/>
        </w:rPr>
      </w:pPr>
      <w:r w:rsidRPr="00633B8C">
        <w:rPr>
          <w:rFonts w:cs="Arial"/>
          <w:noProof/>
          <w:color w:val="FF0000"/>
          <w:lang w:val="de-DE"/>
        </w:rPr>
        <w:t>Intermediär</w:t>
      </w:r>
      <w:r>
        <w:rPr>
          <w:noProof/>
        </w:rPr>
        <w:t xml:space="preserve"> · 45, 48</w:t>
      </w:r>
    </w:p>
    <w:p w:rsidR="005E5F29" w:rsidRDefault="005E5F29">
      <w:pPr>
        <w:pStyle w:val="Index1"/>
        <w:tabs>
          <w:tab w:val="right" w:leader="dot" w:pos="4449"/>
        </w:tabs>
        <w:rPr>
          <w:noProof/>
        </w:rPr>
      </w:pPr>
      <w:r w:rsidRPr="00633B8C">
        <w:rPr>
          <w:rFonts w:cs="Arial"/>
          <w:noProof/>
          <w:color w:val="FF0000"/>
          <w:lang w:val="de-DE"/>
        </w:rPr>
        <w:t>Interquartilabstand</w:t>
      </w:r>
      <w:r>
        <w:rPr>
          <w:noProof/>
        </w:rPr>
        <w:t xml:space="preserve"> · 160</w:t>
      </w:r>
    </w:p>
    <w:p w:rsidR="005E5F29" w:rsidRDefault="005E5F29">
      <w:pPr>
        <w:pStyle w:val="Index1"/>
        <w:tabs>
          <w:tab w:val="right" w:leader="dot" w:pos="4449"/>
        </w:tabs>
        <w:rPr>
          <w:noProof/>
        </w:rPr>
      </w:pPr>
      <w:r w:rsidRPr="00633B8C">
        <w:rPr>
          <w:rFonts w:cs="Arial"/>
          <w:noProof/>
          <w:color w:val="FF0000"/>
          <w:lang w:val="de-DE"/>
        </w:rPr>
        <w:t>Intervallskala</w:t>
      </w:r>
      <w:r>
        <w:rPr>
          <w:noProof/>
        </w:rPr>
        <w:t xml:space="preserve"> · 160</w:t>
      </w:r>
    </w:p>
    <w:p w:rsidR="005E5F29" w:rsidRDefault="005E5F29">
      <w:pPr>
        <w:pStyle w:val="Index1"/>
        <w:tabs>
          <w:tab w:val="right" w:leader="dot" w:pos="4449"/>
        </w:tabs>
        <w:rPr>
          <w:noProof/>
        </w:rPr>
      </w:pPr>
      <w:r w:rsidRPr="00633B8C">
        <w:rPr>
          <w:rFonts w:cs="Arial"/>
          <w:noProof/>
          <w:color w:val="FF0000"/>
          <w:lang w:val="de-DE"/>
        </w:rPr>
        <w:t>Intervenierende Variable</w:t>
      </w:r>
      <w:r>
        <w:rPr>
          <w:noProof/>
        </w:rPr>
        <w:t xml:space="preserve"> · 160</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K</w:t>
      </w:r>
    </w:p>
    <w:p w:rsidR="005E5F29" w:rsidRDefault="005E5F29">
      <w:pPr>
        <w:pStyle w:val="Index1"/>
        <w:tabs>
          <w:tab w:val="right" w:leader="dot" w:pos="4449"/>
        </w:tabs>
        <w:rPr>
          <w:noProof/>
        </w:rPr>
      </w:pPr>
      <w:r w:rsidRPr="00633B8C">
        <w:rPr>
          <w:rFonts w:cs="Arial"/>
          <w:noProof/>
          <w:color w:val="FF0000"/>
          <w:lang w:val="de-DE"/>
        </w:rPr>
        <w:t>Kahl</w:t>
      </w:r>
      <w:r>
        <w:rPr>
          <w:noProof/>
        </w:rPr>
        <w:t xml:space="preserve"> · 145</w:t>
      </w:r>
    </w:p>
    <w:p w:rsidR="005E5F29" w:rsidRDefault="005E5F29">
      <w:pPr>
        <w:pStyle w:val="Index1"/>
        <w:tabs>
          <w:tab w:val="right" w:leader="dot" w:pos="4449"/>
        </w:tabs>
        <w:rPr>
          <w:noProof/>
        </w:rPr>
      </w:pPr>
      <w:r w:rsidRPr="00633B8C">
        <w:rPr>
          <w:rFonts w:cs="Arial"/>
          <w:noProof/>
          <w:color w:val="FF0000"/>
          <w:lang w:val="de-DE"/>
        </w:rPr>
        <w:t>Kahl werdend</w:t>
      </w:r>
      <w:r>
        <w:rPr>
          <w:noProof/>
        </w:rPr>
        <w:t xml:space="preserve"> · 145</w:t>
      </w:r>
    </w:p>
    <w:p w:rsidR="005E5F29" w:rsidRDefault="005E5F29">
      <w:pPr>
        <w:pStyle w:val="Index1"/>
        <w:tabs>
          <w:tab w:val="right" w:leader="dot" w:pos="4449"/>
        </w:tabs>
        <w:rPr>
          <w:noProof/>
        </w:rPr>
      </w:pPr>
      <w:r w:rsidRPr="00633B8C">
        <w:rPr>
          <w:rFonts w:cs="Arial"/>
          <w:noProof/>
          <w:color w:val="FF0000"/>
          <w:lang w:val="de-DE"/>
        </w:rPr>
        <w:t>Kanalförmig</w:t>
      </w:r>
      <w:r>
        <w:rPr>
          <w:noProof/>
        </w:rPr>
        <w:t xml:space="preserve"> · 43, 145</w:t>
      </w:r>
    </w:p>
    <w:p w:rsidR="005E5F29" w:rsidRDefault="005E5F29">
      <w:pPr>
        <w:pStyle w:val="Index1"/>
        <w:tabs>
          <w:tab w:val="right" w:leader="dot" w:pos="4449"/>
        </w:tabs>
        <w:rPr>
          <w:noProof/>
        </w:rPr>
      </w:pPr>
      <w:r w:rsidRPr="00633B8C">
        <w:rPr>
          <w:rFonts w:cs="Arial"/>
          <w:noProof/>
          <w:color w:val="FF0000"/>
        </w:rPr>
        <w:t>Kategorische Variablen</w:t>
      </w:r>
      <w:r>
        <w:rPr>
          <w:noProof/>
        </w:rPr>
        <w:t xml:space="preserve"> · 160</w:t>
      </w:r>
    </w:p>
    <w:p w:rsidR="005E5F29" w:rsidRDefault="005E5F29">
      <w:pPr>
        <w:pStyle w:val="Index1"/>
        <w:tabs>
          <w:tab w:val="right" w:leader="dot" w:pos="4449"/>
        </w:tabs>
        <w:rPr>
          <w:noProof/>
        </w:rPr>
      </w:pPr>
      <w:r w:rsidRPr="00633B8C">
        <w:rPr>
          <w:rFonts w:cs="Arial"/>
          <w:noProof/>
          <w:color w:val="FF0000"/>
          <w:lang w:val="de-DE"/>
        </w:rPr>
        <w:t>Kätzchen</w:t>
      </w:r>
      <w:r>
        <w:rPr>
          <w:noProof/>
        </w:rPr>
        <w:t xml:space="preserve"> · 145</w:t>
      </w:r>
    </w:p>
    <w:p w:rsidR="005E5F29" w:rsidRDefault="005E5F29">
      <w:pPr>
        <w:pStyle w:val="Index1"/>
        <w:tabs>
          <w:tab w:val="right" w:leader="dot" w:pos="4449"/>
        </w:tabs>
        <w:rPr>
          <w:noProof/>
        </w:rPr>
      </w:pPr>
      <w:r w:rsidRPr="00633B8C">
        <w:rPr>
          <w:rFonts w:cs="Arial"/>
          <w:noProof/>
          <w:color w:val="FF0000"/>
          <w:lang w:val="de-DE"/>
        </w:rPr>
        <w:t>Kegelförmig</w:t>
      </w:r>
      <w:r>
        <w:rPr>
          <w:noProof/>
        </w:rPr>
        <w:t xml:space="preserve"> · 43, 145</w:t>
      </w:r>
    </w:p>
    <w:p w:rsidR="005E5F29" w:rsidRDefault="005E5F29">
      <w:pPr>
        <w:pStyle w:val="Index1"/>
        <w:tabs>
          <w:tab w:val="right" w:leader="dot" w:pos="4449"/>
        </w:tabs>
        <w:rPr>
          <w:noProof/>
        </w:rPr>
      </w:pPr>
      <w:r w:rsidRPr="00633B8C">
        <w:rPr>
          <w:rFonts w:cs="Arial"/>
          <w:noProof/>
          <w:color w:val="FF0000"/>
          <w:lang w:val="de-DE"/>
        </w:rPr>
        <w:t>Keilförmig</w:t>
      </w:r>
      <w:r>
        <w:rPr>
          <w:noProof/>
        </w:rPr>
        <w:t xml:space="preserve"> · 41, 145</w:t>
      </w:r>
    </w:p>
    <w:p w:rsidR="005E5F29" w:rsidRDefault="005E5F29">
      <w:pPr>
        <w:pStyle w:val="Index1"/>
        <w:tabs>
          <w:tab w:val="right" w:leader="dot" w:pos="4449"/>
        </w:tabs>
        <w:rPr>
          <w:noProof/>
        </w:rPr>
      </w:pPr>
      <w:r w:rsidRPr="00633B8C">
        <w:rPr>
          <w:rFonts w:cs="Arial"/>
          <w:noProof/>
          <w:color w:val="FF0000"/>
          <w:lang w:val="de-DE"/>
        </w:rPr>
        <w:t>Kenngröße</w:t>
      </w:r>
      <w:r>
        <w:rPr>
          <w:noProof/>
        </w:rPr>
        <w:t xml:space="preserve"> · 160, 163</w:t>
      </w:r>
    </w:p>
    <w:p w:rsidR="005E5F29" w:rsidRDefault="005E5F29">
      <w:pPr>
        <w:pStyle w:val="Index1"/>
        <w:tabs>
          <w:tab w:val="right" w:leader="dot" w:pos="4449"/>
        </w:tabs>
        <w:rPr>
          <w:noProof/>
        </w:rPr>
      </w:pPr>
      <w:r w:rsidRPr="00633B8C">
        <w:rPr>
          <w:noProof/>
          <w:color w:val="FF0000"/>
          <w:lang w:val="de-DE"/>
        </w:rPr>
        <w:t>Keulenförmig</w:t>
      </w:r>
      <w:r>
        <w:rPr>
          <w:noProof/>
        </w:rPr>
        <w:t xml:space="preserve"> · 19, 43, 145</w:t>
      </w:r>
    </w:p>
    <w:p w:rsidR="005E5F29" w:rsidRDefault="005E5F29">
      <w:pPr>
        <w:pStyle w:val="Index1"/>
        <w:tabs>
          <w:tab w:val="right" w:leader="dot" w:pos="4449"/>
        </w:tabs>
        <w:rPr>
          <w:noProof/>
        </w:rPr>
      </w:pPr>
      <w:r w:rsidRPr="00633B8C">
        <w:rPr>
          <w:noProof/>
          <w:color w:val="FF0000"/>
          <w:lang w:val="de-DE"/>
        </w:rPr>
        <w:t>Klauenförmig</w:t>
      </w:r>
      <w:r>
        <w:rPr>
          <w:noProof/>
        </w:rPr>
        <w:t xml:space="preserve"> · 19, 146</w:t>
      </w:r>
    </w:p>
    <w:p w:rsidR="005E5F29" w:rsidRDefault="005E5F29">
      <w:pPr>
        <w:pStyle w:val="Index1"/>
        <w:tabs>
          <w:tab w:val="right" w:leader="dot" w:pos="4449"/>
        </w:tabs>
        <w:rPr>
          <w:noProof/>
        </w:rPr>
      </w:pPr>
      <w:r w:rsidRPr="00633B8C">
        <w:rPr>
          <w:rFonts w:cs="Arial"/>
          <w:noProof/>
          <w:color w:val="FF0000"/>
          <w:lang w:val="de-DE"/>
        </w:rPr>
        <w:t>Klebrig</w:t>
      </w:r>
      <w:r>
        <w:rPr>
          <w:noProof/>
        </w:rPr>
        <w:t xml:space="preserve"> · 146</w:t>
      </w:r>
    </w:p>
    <w:p w:rsidR="005E5F29" w:rsidRDefault="005E5F29">
      <w:pPr>
        <w:pStyle w:val="Index1"/>
        <w:tabs>
          <w:tab w:val="right" w:leader="dot" w:pos="4449"/>
        </w:tabs>
        <w:rPr>
          <w:noProof/>
        </w:rPr>
      </w:pPr>
      <w:r w:rsidRPr="00633B8C">
        <w:rPr>
          <w:rFonts w:cs="Arial"/>
          <w:noProof/>
          <w:color w:val="FF0000"/>
          <w:lang w:val="de-DE"/>
        </w:rPr>
        <w:t>Kleinste gesicherte Differenz</w:t>
      </w:r>
      <w:r>
        <w:rPr>
          <w:noProof/>
        </w:rPr>
        <w:t xml:space="preserve"> · 160</w:t>
      </w:r>
    </w:p>
    <w:p w:rsidR="005E5F29" w:rsidRDefault="005E5F29">
      <w:pPr>
        <w:pStyle w:val="Index1"/>
        <w:tabs>
          <w:tab w:val="right" w:leader="dot" w:pos="4449"/>
        </w:tabs>
        <w:rPr>
          <w:noProof/>
        </w:rPr>
      </w:pPr>
      <w:r w:rsidRPr="00633B8C">
        <w:rPr>
          <w:rFonts w:cs="Arial"/>
          <w:noProof/>
          <w:color w:val="FF0000"/>
          <w:lang w:val="de-DE"/>
        </w:rPr>
        <w:t>Kletternd</w:t>
      </w:r>
      <w:r>
        <w:rPr>
          <w:noProof/>
        </w:rPr>
        <w:t xml:space="preserve"> · 50</w:t>
      </w:r>
    </w:p>
    <w:p w:rsidR="005E5F29" w:rsidRDefault="005E5F29">
      <w:pPr>
        <w:pStyle w:val="Index1"/>
        <w:tabs>
          <w:tab w:val="right" w:leader="dot" w:pos="4449"/>
        </w:tabs>
        <w:rPr>
          <w:noProof/>
        </w:rPr>
      </w:pPr>
      <w:r w:rsidRPr="00633B8C">
        <w:rPr>
          <w:rFonts w:cs="Arial"/>
          <w:noProof/>
          <w:color w:val="FF0000"/>
          <w:lang w:val="de-DE"/>
        </w:rPr>
        <w:t>Kletternd (Kletterpflanze)</w:t>
      </w:r>
      <w:r>
        <w:rPr>
          <w:noProof/>
        </w:rPr>
        <w:t xml:space="preserve"> · 146</w:t>
      </w:r>
    </w:p>
    <w:p w:rsidR="005E5F29" w:rsidRDefault="005E5F29">
      <w:pPr>
        <w:pStyle w:val="Index1"/>
        <w:tabs>
          <w:tab w:val="right" w:leader="dot" w:pos="4449"/>
        </w:tabs>
        <w:rPr>
          <w:noProof/>
        </w:rPr>
      </w:pPr>
      <w:r w:rsidRPr="00633B8C">
        <w:rPr>
          <w:rFonts w:cs="Arial"/>
          <w:noProof/>
          <w:color w:val="FF0000"/>
          <w:lang w:val="de-DE"/>
        </w:rPr>
        <w:t>Knorpelig</w:t>
      </w:r>
      <w:r>
        <w:rPr>
          <w:noProof/>
        </w:rPr>
        <w:t xml:space="preserve"> · 146</w:t>
      </w:r>
    </w:p>
    <w:p w:rsidR="005E5F29" w:rsidRDefault="005E5F29">
      <w:pPr>
        <w:pStyle w:val="Index1"/>
        <w:tabs>
          <w:tab w:val="right" w:leader="dot" w:pos="4449"/>
        </w:tabs>
        <w:rPr>
          <w:noProof/>
        </w:rPr>
      </w:pPr>
      <w:r w:rsidRPr="00633B8C">
        <w:rPr>
          <w:rFonts w:cs="Arial"/>
          <w:noProof/>
          <w:color w:val="FF0000"/>
          <w:lang w:val="de-DE"/>
        </w:rPr>
        <w:t>Koeffizient</w:t>
      </w:r>
      <w:r>
        <w:rPr>
          <w:noProof/>
        </w:rPr>
        <w:t xml:space="preserve"> · 160</w:t>
      </w:r>
    </w:p>
    <w:p w:rsidR="005E5F29" w:rsidRDefault="005E5F29">
      <w:pPr>
        <w:pStyle w:val="Index1"/>
        <w:tabs>
          <w:tab w:val="right" w:leader="dot" w:pos="4449"/>
        </w:tabs>
        <w:rPr>
          <w:noProof/>
        </w:rPr>
      </w:pPr>
      <w:r w:rsidRPr="00633B8C">
        <w:rPr>
          <w:rFonts w:cs="Arial"/>
          <w:noProof/>
          <w:color w:val="FF0000"/>
          <w:lang w:val="de-DE"/>
        </w:rPr>
        <w:t>Kolben</w:t>
      </w:r>
      <w:r>
        <w:rPr>
          <w:noProof/>
        </w:rPr>
        <w:t xml:space="preserve"> · 146</w:t>
      </w:r>
    </w:p>
    <w:p w:rsidR="005E5F29" w:rsidRDefault="005E5F29">
      <w:pPr>
        <w:pStyle w:val="Index1"/>
        <w:tabs>
          <w:tab w:val="right" w:leader="dot" w:pos="4449"/>
        </w:tabs>
        <w:rPr>
          <w:noProof/>
        </w:rPr>
      </w:pPr>
      <w:r w:rsidRPr="00633B8C">
        <w:rPr>
          <w:noProof/>
          <w:lang w:val="de-DE"/>
        </w:rPr>
        <w:t>Kombination von Merkmalen für rein zweidimensionale Formen, Formen der Basis und Formen des Apex</w:t>
      </w:r>
      <w:r>
        <w:rPr>
          <w:noProof/>
        </w:rPr>
        <w:t xml:space="preserve"> · 35</w:t>
      </w:r>
    </w:p>
    <w:p w:rsidR="005E5F29" w:rsidRDefault="005E5F29">
      <w:pPr>
        <w:pStyle w:val="Index1"/>
        <w:tabs>
          <w:tab w:val="right" w:leader="dot" w:pos="4449"/>
        </w:tabs>
        <w:rPr>
          <w:noProof/>
        </w:rPr>
      </w:pPr>
      <w:r w:rsidRPr="00633B8C">
        <w:rPr>
          <w:rFonts w:cs="Arial"/>
          <w:noProof/>
          <w:color w:val="FF0000"/>
          <w:lang w:val="de-DE"/>
        </w:rPr>
        <w:t>Kombiniertes Merkmal</w:t>
      </w:r>
      <w:r>
        <w:rPr>
          <w:noProof/>
        </w:rPr>
        <w:t xml:space="preserve"> · 6</w:t>
      </w:r>
    </w:p>
    <w:p w:rsidR="005E5F29" w:rsidRDefault="005E5F29">
      <w:pPr>
        <w:pStyle w:val="Index1"/>
        <w:tabs>
          <w:tab w:val="right" w:leader="dot" w:pos="4449"/>
        </w:tabs>
        <w:rPr>
          <w:noProof/>
        </w:rPr>
      </w:pPr>
      <w:r w:rsidRPr="00633B8C">
        <w:rPr>
          <w:rFonts w:cs="Arial"/>
          <w:noProof/>
          <w:color w:val="FF0000"/>
          <w:lang w:val="de-DE"/>
        </w:rPr>
        <w:t>Konfidenzintervall</w:t>
      </w:r>
      <w:r>
        <w:rPr>
          <w:noProof/>
        </w:rPr>
        <w:t xml:space="preserve"> · 160</w:t>
      </w:r>
    </w:p>
    <w:p w:rsidR="005E5F29" w:rsidRDefault="005E5F29">
      <w:pPr>
        <w:pStyle w:val="Index1"/>
        <w:tabs>
          <w:tab w:val="right" w:leader="dot" w:pos="4449"/>
        </w:tabs>
        <w:rPr>
          <w:noProof/>
        </w:rPr>
      </w:pPr>
      <w:r w:rsidRPr="00633B8C">
        <w:rPr>
          <w:rFonts w:cs="Arial"/>
          <w:noProof/>
          <w:color w:val="FF0000"/>
          <w:lang w:val="de-DE"/>
        </w:rPr>
        <w:t>Konfundierung</w:t>
      </w:r>
      <w:r>
        <w:rPr>
          <w:noProof/>
        </w:rPr>
        <w:t xml:space="preserve"> · 161</w:t>
      </w:r>
    </w:p>
    <w:p w:rsidR="005E5F29" w:rsidRDefault="005E5F29">
      <w:pPr>
        <w:pStyle w:val="Index1"/>
        <w:tabs>
          <w:tab w:val="right" w:leader="dot" w:pos="4449"/>
        </w:tabs>
        <w:rPr>
          <w:noProof/>
        </w:rPr>
      </w:pPr>
      <w:r w:rsidRPr="00633B8C">
        <w:rPr>
          <w:rFonts w:cs="Arial"/>
          <w:noProof/>
          <w:color w:val="FF0000"/>
          <w:lang w:val="de-DE"/>
        </w:rPr>
        <w:t>Konkav</w:t>
      </w:r>
      <w:r>
        <w:rPr>
          <w:noProof/>
        </w:rPr>
        <w:t xml:space="preserve"> · 146</w:t>
      </w:r>
    </w:p>
    <w:p w:rsidR="005E5F29" w:rsidRDefault="005E5F29">
      <w:pPr>
        <w:pStyle w:val="Index1"/>
        <w:tabs>
          <w:tab w:val="right" w:leader="dot" w:pos="4449"/>
        </w:tabs>
        <w:rPr>
          <w:noProof/>
        </w:rPr>
      </w:pPr>
      <w:r w:rsidRPr="00633B8C">
        <w:rPr>
          <w:rFonts w:cs="Arial"/>
          <w:noProof/>
          <w:color w:val="FF0000"/>
          <w:lang w:val="de-DE"/>
        </w:rPr>
        <w:t>Konsistenz</w:t>
      </w:r>
      <w:r>
        <w:rPr>
          <w:noProof/>
        </w:rPr>
        <w:t xml:space="preserve"> · 161</w:t>
      </w:r>
    </w:p>
    <w:p w:rsidR="005E5F29" w:rsidRDefault="005E5F29">
      <w:pPr>
        <w:pStyle w:val="Index1"/>
        <w:tabs>
          <w:tab w:val="right" w:leader="dot" w:pos="4449"/>
        </w:tabs>
        <w:rPr>
          <w:noProof/>
        </w:rPr>
      </w:pPr>
      <w:r w:rsidRPr="00633B8C">
        <w:rPr>
          <w:rFonts w:cs="Arial"/>
          <w:noProof/>
          <w:color w:val="FF0000"/>
          <w:lang w:val="de-DE"/>
        </w:rPr>
        <w:t>Kontingenztabelle</w:t>
      </w:r>
      <w:r>
        <w:rPr>
          <w:noProof/>
        </w:rPr>
        <w:t xml:space="preserve"> · 161</w:t>
      </w:r>
    </w:p>
    <w:p w:rsidR="005E5F29" w:rsidRDefault="005E5F29">
      <w:pPr>
        <w:pStyle w:val="Index1"/>
        <w:tabs>
          <w:tab w:val="right" w:leader="dot" w:pos="4449"/>
        </w:tabs>
        <w:rPr>
          <w:noProof/>
        </w:rPr>
      </w:pPr>
      <w:r w:rsidRPr="00633B8C">
        <w:rPr>
          <w:rFonts w:cs="Arial"/>
          <w:noProof/>
          <w:color w:val="FF0000"/>
          <w:lang w:val="de-DE"/>
        </w:rPr>
        <w:t>Kontinuierlich</w:t>
      </w:r>
      <w:r>
        <w:rPr>
          <w:noProof/>
        </w:rPr>
        <w:t xml:space="preserve"> · 146</w:t>
      </w:r>
    </w:p>
    <w:p w:rsidR="005E5F29" w:rsidRDefault="005E5F29">
      <w:pPr>
        <w:pStyle w:val="Index1"/>
        <w:tabs>
          <w:tab w:val="right" w:leader="dot" w:pos="4449"/>
        </w:tabs>
        <w:rPr>
          <w:noProof/>
        </w:rPr>
      </w:pPr>
      <w:r w:rsidRPr="00633B8C">
        <w:rPr>
          <w:rFonts w:cs="Arial"/>
          <w:noProof/>
          <w:color w:val="FF0000"/>
          <w:lang w:val="de-DE"/>
        </w:rPr>
        <w:t>Kontinuierliche Variable</w:t>
      </w:r>
      <w:r>
        <w:rPr>
          <w:noProof/>
        </w:rPr>
        <w:t xml:space="preserve"> · 161</w:t>
      </w:r>
    </w:p>
    <w:p w:rsidR="005E5F29" w:rsidRDefault="005E5F29">
      <w:pPr>
        <w:pStyle w:val="Index1"/>
        <w:tabs>
          <w:tab w:val="right" w:leader="dot" w:pos="4449"/>
        </w:tabs>
        <w:rPr>
          <w:noProof/>
        </w:rPr>
      </w:pPr>
      <w:r w:rsidRPr="00633B8C">
        <w:rPr>
          <w:rFonts w:cs="Arial"/>
          <w:noProof/>
          <w:color w:val="FF0000"/>
          <w:lang w:val="de-DE"/>
        </w:rPr>
        <w:t>Konvergierend</w:t>
      </w:r>
      <w:r>
        <w:rPr>
          <w:noProof/>
        </w:rPr>
        <w:t xml:space="preserve"> · 146</w:t>
      </w:r>
    </w:p>
    <w:p w:rsidR="005E5F29" w:rsidRDefault="005E5F29">
      <w:pPr>
        <w:pStyle w:val="Index1"/>
        <w:tabs>
          <w:tab w:val="right" w:leader="dot" w:pos="4449"/>
        </w:tabs>
        <w:rPr>
          <w:noProof/>
        </w:rPr>
      </w:pPr>
      <w:r w:rsidRPr="00633B8C">
        <w:rPr>
          <w:rFonts w:cs="Arial"/>
          <w:noProof/>
          <w:color w:val="FF0000"/>
          <w:lang w:val="de-DE"/>
        </w:rPr>
        <w:t>Konvex</w:t>
      </w:r>
      <w:r>
        <w:rPr>
          <w:noProof/>
        </w:rPr>
        <w:t xml:space="preserve"> · 146</w:t>
      </w:r>
    </w:p>
    <w:p w:rsidR="005E5F29" w:rsidRDefault="005E5F29">
      <w:pPr>
        <w:pStyle w:val="Index1"/>
        <w:tabs>
          <w:tab w:val="right" w:leader="dot" w:pos="4449"/>
        </w:tabs>
        <w:rPr>
          <w:noProof/>
        </w:rPr>
      </w:pPr>
      <w:r w:rsidRPr="00633B8C">
        <w:rPr>
          <w:rFonts w:cs="Arial"/>
          <w:noProof/>
          <w:color w:val="FF0000"/>
          <w:lang w:val="de-DE"/>
        </w:rPr>
        <w:t>Kopfförmig</w:t>
      </w:r>
      <w:r>
        <w:rPr>
          <w:noProof/>
        </w:rPr>
        <w:t xml:space="preserve"> · 43, 146</w:t>
      </w:r>
    </w:p>
    <w:p w:rsidR="005E5F29" w:rsidRDefault="005E5F29">
      <w:pPr>
        <w:pStyle w:val="Index1"/>
        <w:tabs>
          <w:tab w:val="right" w:leader="dot" w:pos="4449"/>
        </w:tabs>
        <w:rPr>
          <w:noProof/>
        </w:rPr>
      </w:pPr>
      <w:r w:rsidRPr="00633B8C">
        <w:rPr>
          <w:rFonts w:cs="Arial"/>
          <w:noProof/>
          <w:color w:val="FF0000"/>
          <w:lang w:val="de-DE"/>
        </w:rPr>
        <w:t>Körnig</w:t>
      </w:r>
      <w:r>
        <w:rPr>
          <w:noProof/>
        </w:rPr>
        <w:t xml:space="preserve"> · 146</w:t>
      </w:r>
    </w:p>
    <w:p w:rsidR="005E5F29" w:rsidRDefault="005E5F29">
      <w:pPr>
        <w:pStyle w:val="Index1"/>
        <w:tabs>
          <w:tab w:val="right" w:leader="dot" w:pos="4449"/>
        </w:tabs>
        <w:rPr>
          <w:noProof/>
        </w:rPr>
      </w:pPr>
      <w:r w:rsidRPr="00633B8C">
        <w:rPr>
          <w:rFonts w:cs="Arial"/>
          <w:noProof/>
          <w:color w:val="FF0000"/>
          <w:lang w:val="de-DE"/>
        </w:rPr>
        <w:t>Korrelation Pearson</w:t>
      </w:r>
      <w:r>
        <w:rPr>
          <w:noProof/>
        </w:rPr>
        <w:t xml:space="preserve"> · 161</w:t>
      </w:r>
    </w:p>
    <w:p w:rsidR="005E5F29" w:rsidRDefault="005E5F29">
      <w:pPr>
        <w:pStyle w:val="Index1"/>
        <w:tabs>
          <w:tab w:val="right" w:leader="dot" w:pos="4449"/>
        </w:tabs>
        <w:rPr>
          <w:noProof/>
        </w:rPr>
      </w:pPr>
      <w:r w:rsidRPr="00633B8C">
        <w:rPr>
          <w:rFonts w:cs="Arial"/>
          <w:noProof/>
          <w:color w:val="FF0000"/>
          <w:lang w:val="de-DE"/>
        </w:rPr>
        <w:t>Krautartig (Kraut)</w:t>
      </w:r>
      <w:r>
        <w:rPr>
          <w:noProof/>
        </w:rPr>
        <w:t xml:space="preserve"> · 146</w:t>
      </w:r>
    </w:p>
    <w:p w:rsidR="005E5F29" w:rsidRDefault="005E5F29">
      <w:pPr>
        <w:pStyle w:val="Index1"/>
        <w:tabs>
          <w:tab w:val="right" w:leader="dot" w:pos="4449"/>
        </w:tabs>
        <w:rPr>
          <w:noProof/>
        </w:rPr>
      </w:pPr>
      <w:r w:rsidRPr="00633B8C">
        <w:rPr>
          <w:rFonts w:cs="Arial"/>
          <w:noProof/>
          <w:color w:val="FF0000"/>
          <w:lang w:val="de-DE"/>
        </w:rPr>
        <w:t>Kreisförmig</w:t>
      </w:r>
      <w:r>
        <w:rPr>
          <w:noProof/>
        </w:rPr>
        <w:t xml:space="preserve"> · 146</w:t>
      </w:r>
    </w:p>
    <w:p w:rsidR="005E5F29" w:rsidRDefault="005E5F29">
      <w:pPr>
        <w:pStyle w:val="Index1"/>
        <w:tabs>
          <w:tab w:val="right" w:leader="dot" w:pos="4449"/>
        </w:tabs>
        <w:rPr>
          <w:noProof/>
        </w:rPr>
      </w:pPr>
      <w:r w:rsidRPr="00633B8C">
        <w:rPr>
          <w:rFonts w:cs="Arial"/>
          <w:noProof/>
          <w:color w:val="FF0000"/>
          <w:lang w:val="de-DE"/>
        </w:rPr>
        <w:t>Kriechend</w:t>
      </w:r>
      <w:r>
        <w:rPr>
          <w:noProof/>
        </w:rPr>
        <w:t xml:space="preserve"> · 146</w:t>
      </w:r>
    </w:p>
    <w:p w:rsidR="005E5F29" w:rsidRDefault="005E5F29">
      <w:pPr>
        <w:pStyle w:val="Index1"/>
        <w:tabs>
          <w:tab w:val="right" w:leader="dot" w:pos="4449"/>
        </w:tabs>
        <w:rPr>
          <w:noProof/>
        </w:rPr>
      </w:pPr>
      <w:r w:rsidRPr="00633B8C">
        <w:rPr>
          <w:rFonts w:cs="Arial"/>
          <w:noProof/>
          <w:color w:val="FF0000"/>
          <w:lang w:val="de-DE"/>
        </w:rPr>
        <w:t>Kriechend (nicht bewurzelt)</w:t>
      </w:r>
      <w:r>
        <w:rPr>
          <w:noProof/>
        </w:rPr>
        <w:t xml:space="preserve"> · 50</w:t>
      </w:r>
    </w:p>
    <w:p w:rsidR="005E5F29" w:rsidRDefault="005E5F29">
      <w:pPr>
        <w:pStyle w:val="Index1"/>
        <w:tabs>
          <w:tab w:val="right" w:leader="dot" w:pos="4449"/>
        </w:tabs>
        <w:rPr>
          <w:noProof/>
        </w:rPr>
      </w:pPr>
      <w:r w:rsidRPr="00633B8C">
        <w:rPr>
          <w:rFonts w:cs="Arial"/>
          <w:noProof/>
          <w:color w:val="FF0000"/>
          <w:lang w:val="de-DE"/>
        </w:rPr>
        <w:t>Kritischer Wert</w:t>
      </w:r>
      <w:r>
        <w:rPr>
          <w:noProof/>
        </w:rPr>
        <w:t xml:space="preserve"> · 161</w:t>
      </w:r>
    </w:p>
    <w:p w:rsidR="005E5F29" w:rsidRDefault="005E5F29">
      <w:pPr>
        <w:pStyle w:val="Index1"/>
        <w:tabs>
          <w:tab w:val="right" w:leader="dot" w:pos="4449"/>
        </w:tabs>
        <w:rPr>
          <w:noProof/>
        </w:rPr>
      </w:pPr>
      <w:r w:rsidRPr="00633B8C">
        <w:rPr>
          <w:rFonts w:cs="Arial"/>
          <w:noProof/>
          <w:color w:val="FF0000"/>
          <w:lang w:val="de-DE"/>
        </w:rPr>
        <w:t>Krustenartig</w:t>
      </w:r>
      <w:r>
        <w:rPr>
          <w:noProof/>
        </w:rPr>
        <w:t xml:space="preserve"> · 146</w:t>
      </w:r>
    </w:p>
    <w:p w:rsidR="005E5F29" w:rsidRDefault="005E5F29">
      <w:pPr>
        <w:pStyle w:val="Index1"/>
        <w:tabs>
          <w:tab w:val="right" w:leader="dot" w:pos="4449"/>
        </w:tabs>
        <w:rPr>
          <w:noProof/>
        </w:rPr>
      </w:pPr>
      <w:r w:rsidRPr="00633B8C">
        <w:rPr>
          <w:rFonts w:cs="Arial"/>
          <w:noProof/>
          <w:color w:val="FF0000"/>
          <w:lang w:val="de-DE"/>
        </w:rPr>
        <w:t>Kugelförmig</w:t>
      </w:r>
      <w:r>
        <w:rPr>
          <w:noProof/>
        </w:rPr>
        <w:t xml:space="preserve"> · 43, 146</w:t>
      </w:r>
    </w:p>
    <w:p w:rsidR="005E5F29" w:rsidRDefault="005E5F29">
      <w:pPr>
        <w:pStyle w:val="Index1"/>
        <w:tabs>
          <w:tab w:val="right" w:leader="dot" w:pos="4449"/>
        </w:tabs>
        <w:rPr>
          <w:noProof/>
        </w:rPr>
      </w:pPr>
      <w:r w:rsidRPr="00633B8C">
        <w:rPr>
          <w:rFonts w:cs="Arial"/>
          <w:noProof/>
          <w:color w:val="FF0000"/>
          <w:lang w:val="de-DE"/>
        </w:rPr>
        <w:t>Kugelig</w:t>
      </w:r>
      <w:r>
        <w:rPr>
          <w:noProof/>
        </w:rPr>
        <w:t xml:space="preserve"> · 146</w:t>
      </w:r>
    </w:p>
    <w:p w:rsidR="005E5F29" w:rsidRDefault="005E5F29">
      <w:pPr>
        <w:pStyle w:val="Index1"/>
        <w:tabs>
          <w:tab w:val="right" w:leader="dot" w:pos="4449"/>
        </w:tabs>
        <w:rPr>
          <w:noProof/>
        </w:rPr>
      </w:pPr>
      <w:r w:rsidRPr="00633B8C">
        <w:rPr>
          <w:noProof/>
          <w:color w:val="FF0000"/>
          <w:lang w:val="de-DE"/>
        </w:rPr>
        <w:t>Kurz</w:t>
      </w:r>
      <w:r>
        <w:rPr>
          <w:noProof/>
        </w:rPr>
        <w:t xml:space="preserve"> · 17</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L</w:t>
      </w:r>
    </w:p>
    <w:p w:rsidR="005E5F29" w:rsidRDefault="005E5F29">
      <w:pPr>
        <w:pStyle w:val="Index1"/>
        <w:tabs>
          <w:tab w:val="right" w:leader="dot" w:pos="4449"/>
        </w:tabs>
        <w:rPr>
          <w:noProof/>
        </w:rPr>
      </w:pPr>
      <w:r w:rsidRPr="00633B8C">
        <w:rPr>
          <w:noProof/>
          <w:color w:val="FF0000"/>
          <w:lang w:val="de-DE"/>
        </w:rPr>
        <w:t>Lang</w:t>
      </w:r>
      <w:r>
        <w:rPr>
          <w:noProof/>
        </w:rPr>
        <w:t xml:space="preserve"> · 17</w:t>
      </w:r>
    </w:p>
    <w:p w:rsidR="005E5F29" w:rsidRDefault="005E5F29">
      <w:pPr>
        <w:pStyle w:val="Index1"/>
        <w:tabs>
          <w:tab w:val="right" w:leader="dot" w:pos="4449"/>
        </w:tabs>
        <w:rPr>
          <w:noProof/>
        </w:rPr>
      </w:pPr>
      <w:r w:rsidRPr="00633B8C">
        <w:rPr>
          <w:rFonts w:cs="Arial"/>
          <w:noProof/>
          <w:color w:val="FF0000"/>
          <w:lang w:val="de-DE"/>
        </w:rPr>
        <w:t>Lang überhängend</w:t>
      </w:r>
      <w:r>
        <w:rPr>
          <w:noProof/>
        </w:rPr>
        <w:t xml:space="preserve"> · 45, 46, 50, 146</w:t>
      </w:r>
    </w:p>
    <w:p w:rsidR="005E5F29" w:rsidRDefault="005E5F29">
      <w:pPr>
        <w:pStyle w:val="Index1"/>
        <w:tabs>
          <w:tab w:val="right" w:leader="dot" w:pos="4449"/>
        </w:tabs>
        <w:rPr>
          <w:noProof/>
        </w:rPr>
      </w:pPr>
      <w:r w:rsidRPr="00633B8C">
        <w:rPr>
          <w:noProof/>
          <w:color w:val="FF0000"/>
          <w:lang w:val="de-DE"/>
        </w:rPr>
        <w:t>Langgezogen</w:t>
      </w:r>
      <w:r>
        <w:rPr>
          <w:noProof/>
        </w:rPr>
        <w:t xml:space="preserve"> · 17, 18</w:t>
      </w:r>
    </w:p>
    <w:p w:rsidR="005E5F29" w:rsidRDefault="005E5F29">
      <w:pPr>
        <w:pStyle w:val="Index1"/>
        <w:tabs>
          <w:tab w:val="right" w:leader="dot" w:pos="4449"/>
        </w:tabs>
        <w:rPr>
          <w:noProof/>
        </w:rPr>
      </w:pPr>
      <w:r w:rsidRPr="00633B8C">
        <w:rPr>
          <w:rFonts w:cs="Arial"/>
          <w:noProof/>
          <w:color w:val="FF0000"/>
          <w:lang w:val="de-DE"/>
        </w:rPr>
        <w:t>Lanzettlich</w:t>
      </w:r>
      <w:r>
        <w:rPr>
          <w:noProof/>
        </w:rPr>
        <w:t xml:space="preserve"> · 146</w:t>
      </w:r>
    </w:p>
    <w:p w:rsidR="005E5F29" w:rsidRDefault="005E5F29">
      <w:pPr>
        <w:pStyle w:val="Index1"/>
        <w:tabs>
          <w:tab w:val="right" w:leader="dot" w:pos="4449"/>
        </w:tabs>
        <w:rPr>
          <w:noProof/>
        </w:rPr>
      </w:pPr>
      <w:r w:rsidRPr="00633B8C">
        <w:rPr>
          <w:rFonts w:cs="Arial"/>
          <w:noProof/>
          <w:color w:val="FF0000"/>
          <w:lang w:val="de-DE"/>
        </w:rPr>
        <w:t>Lappen, Gelappt</w:t>
      </w:r>
      <w:r>
        <w:rPr>
          <w:noProof/>
        </w:rPr>
        <w:t xml:space="preserve"> · 146</w:t>
      </w:r>
    </w:p>
    <w:p w:rsidR="005E5F29" w:rsidRDefault="005E5F29">
      <w:pPr>
        <w:pStyle w:val="Index1"/>
        <w:tabs>
          <w:tab w:val="right" w:leader="dot" w:pos="4449"/>
        </w:tabs>
        <w:rPr>
          <w:noProof/>
        </w:rPr>
      </w:pPr>
      <w:r w:rsidRPr="00633B8C">
        <w:rPr>
          <w:rFonts w:cs="Arial"/>
          <w:noProof/>
          <w:color w:val="FF0000"/>
          <w:lang w:val="de-DE"/>
        </w:rPr>
        <w:t>Lateral</w:t>
      </w:r>
      <w:r>
        <w:rPr>
          <w:noProof/>
        </w:rPr>
        <w:t xml:space="preserve"> · 146</w:t>
      </w:r>
    </w:p>
    <w:p w:rsidR="005E5F29" w:rsidRDefault="005E5F29">
      <w:pPr>
        <w:pStyle w:val="Index1"/>
        <w:tabs>
          <w:tab w:val="right" w:leader="dot" w:pos="4449"/>
        </w:tabs>
        <w:rPr>
          <w:noProof/>
        </w:rPr>
      </w:pPr>
      <w:r w:rsidRPr="00633B8C">
        <w:rPr>
          <w:rFonts w:cs="Arial"/>
          <w:noProof/>
          <w:color w:val="FF0000"/>
          <w:lang w:val="de-DE"/>
        </w:rPr>
        <w:t>Lederartig</w:t>
      </w:r>
      <w:r>
        <w:rPr>
          <w:noProof/>
        </w:rPr>
        <w:t xml:space="preserve"> · 146</w:t>
      </w:r>
    </w:p>
    <w:p w:rsidR="005E5F29" w:rsidRDefault="005E5F29">
      <w:pPr>
        <w:pStyle w:val="Index1"/>
        <w:tabs>
          <w:tab w:val="right" w:leader="dot" w:pos="4449"/>
        </w:tabs>
        <w:rPr>
          <w:noProof/>
        </w:rPr>
      </w:pPr>
      <w:r w:rsidRPr="00633B8C">
        <w:rPr>
          <w:noProof/>
          <w:color w:val="FF0000"/>
          <w:lang w:val="de-DE"/>
        </w:rPr>
        <w:t>Leierförmig</w:t>
      </w:r>
      <w:r>
        <w:rPr>
          <w:noProof/>
        </w:rPr>
        <w:t xml:space="preserve"> · 19, 146</w:t>
      </w:r>
    </w:p>
    <w:p w:rsidR="005E5F29" w:rsidRDefault="005E5F29">
      <w:pPr>
        <w:pStyle w:val="Index1"/>
        <w:tabs>
          <w:tab w:val="right" w:leader="dot" w:pos="4449"/>
        </w:tabs>
        <w:rPr>
          <w:noProof/>
        </w:rPr>
      </w:pPr>
      <w:r w:rsidRPr="00633B8C">
        <w:rPr>
          <w:rFonts w:cs="Arial"/>
          <w:noProof/>
          <w:color w:val="FF0000"/>
          <w:lang w:val="de-DE"/>
        </w:rPr>
        <w:t>Liegend</w:t>
      </w:r>
      <w:r>
        <w:rPr>
          <w:noProof/>
        </w:rPr>
        <w:t xml:space="preserve"> · 45, 50, 146</w:t>
      </w:r>
    </w:p>
    <w:p w:rsidR="005E5F29" w:rsidRDefault="005E5F29">
      <w:pPr>
        <w:pStyle w:val="Index1"/>
        <w:tabs>
          <w:tab w:val="right" w:leader="dot" w:pos="4449"/>
        </w:tabs>
        <w:rPr>
          <w:noProof/>
        </w:rPr>
      </w:pPr>
      <w:r w:rsidRPr="00633B8C">
        <w:rPr>
          <w:rFonts w:cs="Arial"/>
          <w:noProof/>
          <w:color w:val="FF0000"/>
          <w:lang w:val="de-DE"/>
        </w:rPr>
        <w:t>Linear</w:t>
      </w:r>
      <w:r>
        <w:rPr>
          <w:noProof/>
        </w:rPr>
        <w:t xml:space="preserve"> · 43, 146, 161</w:t>
      </w:r>
    </w:p>
    <w:p w:rsidR="005E5F29" w:rsidRDefault="005E5F29">
      <w:pPr>
        <w:pStyle w:val="Index1"/>
        <w:tabs>
          <w:tab w:val="right" w:leader="dot" w:pos="4449"/>
        </w:tabs>
        <w:rPr>
          <w:noProof/>
        </w:rPr>
      </w:pPr>
      <w:r w:rsidRPr="00633B8C">
        <w:rPr>
          <w:rFonts w:cs="Arial"/>
          <w:noProof/>
          <w:color w:val="FF0000"/>
          <w:lang w:val="de-DE"/>
        </w:rPr>
        <w:t>Lineare Regression</w:t>
      </w:r>
      <w:r>
        <w:rPr>
          <w:noProof/>
        </w:rPr>
        <w:t xml:space="preserve"> · 161</w:t>
      </w:r>
    </w:p>
    <w:p w:rsidR="005E5F29" w:rsidRDefault="005E5F29">
      <w:pPr>
        <w:pStyle w:val="Index1"/>
        <w:tabs>
          <w:tab w:val="right" w:leader="dot" w:pos="4449"/>
        </w:tabs>
        <w:rPr>
          <w:noProof/>
        </w:rPr>
      </w:pPr>
      <w:r w:rsidRPr="00633B8C">
        <w:rPr>
          <w:rFonts w:cs="Arial"/>
          <w:noProof/>
          <w:color w:val="FF0000"/>
          <w:lang w:val="de-DE"/>
        </w:rPr>
        <w:t>Lineare Transformation</w:t>
      </w:r>
      <w:r>
        <w:rPr>
          <w:noProof/>
        </w:rPr>
        <w:t xml:space="preserve"> · 161</w:t>
      </w:r>
    </w:p>
    <w:p w:rsidR="005E5F29" w:rsidRDefault="005E5F29">
      <w:pPr>
        <w:pStyle w:val="Index1"/>
        <w:tabs>
          <w:tab w:val="right" w:leader="dot" w:pos="4449"/>
        </w:tabs>
        <w:rPr>
          <w:noProof/>
        </w:rPr>
      </w:pPr>
      <w:r w:rsidRPr="00633B8C">
        <w:rPr>
          <w:rFonts w:cs="Arial"/>
          <w:noProof/>
          <w:color w:val="FF0000"/>
          <w:lang w:val="de-DE"/>
        </w:rPr>
        <w:t>Linsenförmig</w:t>
      </w:r>
      <w:r>
        <w:rPr>
          <w:noProof/>
        </w:rPr>
        <w:t xml:space="preserve"> · 43, 146</w:t>
      </w:r>
    </w:p>
    <w:p w:rsidR="005E5F29" w:rsidRDefault="005E5F29">
      <w:pPr>
        <w:pStyle w:val="Index1"/>
        <w:tabs>
          <w:tab w:val="right" w:leader="dot" w:pos="4449"/>
        </w:tabs>
        <w:rPr>
          <w:noProof/>
        </w:rPr>
      </w:pPr>
      <w:r w:rsidRPr="00633B8C">
        <w:rPr>
          <w:noProof/>
          <w:color w:val="FF0000"/>
          <w:lang w:val="de-DE"/>
        </w:rPr>
        <w:t>Lissabon-Ansatz</w:t>
      </w:r>
      <w:r>
        <w:rPr>
          <w:noProof/>
        </w:rPr>
        <w:t xml:space="preserve"> · 63, 64, 147</w:t>
      </w:r>
    </w:p>
    <w:p w:rsidR="005E5F29" w:rsidRDefault="005E5F29">
      <w:pPr>
        <w:pStyle w:val="Index1"/>
        <w:tabs>
          <w:tab w:val="right" w:leader="dot" w:pos="4449"/>
        </w:tabs>
        <w:rPr>
          <w:noProof/>
        </w:rPr>
      </w:pPr>
      <w:r w:rsidRPr="00633B8C">
        <w:rPr>
          <w:rFonts w:cs="Arial"/>
          <w:noProof/>
          <w:color w:val="FF0000"/>
          <w:lang w:val="de-DE"/>
        </w:rPr>
        <w:t>Locker</w:t>
      </w:r>
      <w:r>
        <w:rPr>
          <w:noProof/>
        </w:rPr>
        <w:t xml:space="preserve"> · 147</w:t>
      </w:r>
    </w:p>
    <w:p w:rsidR="005E5F29" w:rsidRDefault="005E5F29">
      <w:pPr>
        <w:pStyle w:val="Index1"/>
        <w:tabs>
          <w:tab w:val="right" w:leader="dot" w:pos="4449"/>
        </w:tabs>
        <w:rPr>
          <w:noProof/>
        </w:rPr>
      </w:pPr>
      <w:r w:rsidRPr="00633B8C">
        <w:rPr>
          <w:rFonts w:cs="Arial"/>
          <w:noProof/>
          <w:color w:val="FF0000"/>
          <w:lang w:val="de-DE"/>
        </w:rPr>
        <w:t>Longitudinal</w:t>
      </w:r>
      <w:r>
        <w:rPr>
          <w:noProof/>
        </w:rPr>
        <w:t xml:space="preserve"> · 147</w:t>
      </w:r>
    </w:p>
    <w:p w:rsidR="005E5F29" w:rsidRDefault="005E5F29">
      <w:pPr>
        <w:pStyle w:val="Index1"/>
        <w:tabs>
          <w:tab w:val="right" w:leader="dot" w:pos="4449"/>
        </w:tabs>
        <w:rPr>
          <w:noProof/>
        </w:rPr>
      </w:pPr>
      <w:r w:rsidRPr="00633B8C">
        <w:rPr>
          <w:rFonts w:cs="Arial"/>
          <w:noProof/>
          <w:color w:val="FF0000"/>
          <w:lang w:val="de-DE"/>
        </w:rPr>
        <w:t>LSD</w:t>
      </w:r>
      <w:r>
        <w:rPr>
          <w:noProof/>
        </w:rPr>
        <w:t xml:space="preserve"> · 160, 162</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M</w:t>
      </w:r>
    </w:p>
    <w:p w:rsidR="005E5F29" w:rsidRDefault="005E5F29">
      <w:pPr>
        <w:pStyle w:val="Index1"/>
        <w:tabs>
          <w:tab w:val="right" w:leader="dot" w:pos="4449"/>
        </w:tabs>
        <w:rPr>
          <w:noProof/>
        </w:rPr>
      </w:pPr>
      <w:r w:rsidRPr="00633B8C">
        <w:rPr>
          <w:rFonts w:cs="Arial"/>
          <w:noProof/>
          <w:color w:val="FF0000"/>
          <w:lang w:val="de-DE"/>
        </w:rPr>
        <w:t>M, MG, MS</w:t>
      </w:r>
      <w:r>
        <w:rPr>
          <w:noProof/>
        </w:rPr>
        <w:t xml:space="preserve"> · 7</w:t>
      </w:r>
    </w:p>
    <w:p w:rsidR="005E5F29" w:rsidRDefault="005E5F29">
      <w:pPr>
        <w:pStyle w:val="Index1"/>
        <w:tabs>
          <w:tab w:val="right" w:leader="dot" w:pos="4449"/>
        </w:tabs>
        <w:rPr>
          <w:noProof/>
        </w:rPr>
      </w:pPr>
      <w:r w:rsidRPr="00633B8C">
        <w:rPr>
          <w:rFonts w:cs="Arial"/>
          <w:noProof/>
          <w:color w:val="FF0000"/>
          <w:lang w:val="de-DE"/>
        </w:rPr>
        <w:t>Marginal</w:t>
      </w:r>
      <w:r>
        <w:rPr>
          <w:noProof/>
        </w:rPr>
        <w:t xml:space="preserve"> · 147</w:t>
      </w:r>
    </w:p>
    <w:p w:rsidR="005E5F29" w:rsidRDefault="005E5F29">
      <w:pPr>
        <w:pStyle w:val="Index1"/>
        <w:tabs>
          <w:tab w:val="right" w:leader="dot" w:pos="4449"/>
        </w:tabs>
        <w:rPr>
          <w:noProof/>
        </w:rPr>
      </w:pPr>
      <w:r w:rsidRPr="00633B8C">
        <w:rPr>
          <w:noProof/>
          <w:color w:val="FF0000"/>
          <w:lang w:val="de-DE"/>
        </w:rPr>
        <w:t>Marmoriert</w:t>
      </w:r>
      <w:r>
        <w:rPr>
          <w:noProof/>
        </w:rPr>
        <w:t xml:space="preserve"> · 69, 72, 147</w:t>
      </w:r>
    </w:p>
    <w:p w:rsidR="005E5F29" w:rsidRDefault="005E5F29">
      <w:pPr>
        <w:pStyle w:val="Index1"/>
        <w:tabs>
          <w:tab w:val="right" w:leader="dot" w:pos="4449"/>
        </w:tabs>
        <w:rPr>
          <w:noProof/>
        </w:rPr>
      </w:pPr>
      <w:r w:rsidRPr="00633B8C">
        <w:rPr>
          <w:rFonts w:cs="Arial"/>
          <w:noProof/>
          <w:color w:val="FF0000"/>
          <w:lang w:val="de-DE"/>
        </w:rPr>
        <w:t>Maßgebendes Merkmal</w:t>
      </w:r>
      <w:r>
        <w:rPr>
          <w:noProof/>
        </w:rPr>
        <w:t xml:space="preserve"> · 7</w:t>
      </w:r>
    </w:p>
    <w:p w:rsidR="005E5F29" w:rsidRDefault="005E5F29">
      <w:pPr>
        <w:pStyle w:val="Index1"/>
        <w:tabs>
          <w:tab w:val="right" w:leader="dot" w:pos="4449"/>
        </w:tabs>
        <w:rPr>
          <w:noProof/>
        </w:rPr>
      </w:pPr>
      <w:r w:rsidRPr="00633B8C">
        <w:rPr>
          <w:rFonts w:cs="Arial"/>
          <w:noProof/>
          <w:color w:val="FF0000"/>
          <w:lang w:val="de-DE"/>
        </w:rPr>
        <w:t>Median</w:t>
      </w:r>
      <w:r>
        <w:rPr>
          <w:noProof/>
        </w:rPr>
        <w:t xml:space="preserve"> · 162</w:t>
      </w:r>
    </w:p>
    <w:p w:rsidR="005E5F29" w:rsidRDefault="005E5F29">
      <w:pPr>
        <w:pStyle w:val="Index1"/>
        <w:tabs>
          <w:tab w:val="right" w:leader="dot" w:pos="4449"/>
        </w:tabs>
        <w:rPr>
          <w:noProof/>
        </w:rPr>
      </w:pPr>
      <w:r w:rsidRPr="00633B8C">
        <w:rPr>
          <w:rFonts w:cs="Arial"/>
          <w:noProof/>
          <w:color w:val="FF0000"/>
          <w:lang w:val="de-DE"/>
        </w:rPr>
        <w:t>Mehlig (Mehlartig)</w:t>
      </w:r>
      <w:r>
        <w:rPr>
          <w:noProof/>
        </w:rPr>
        <w:t xml:space="preserve"> · 147</w:t>
      </w:r>
    </w:p>
    <w:p w:rsidR="005E5F29" w:rsidRDefault="005E5F29">
      <w:pPr>
        <w:pStyle w:val="Index1"/>
        <w:tabs>
          <w:tab w:val="right" w:leader="dot" w:pos="4449"/>
        </w:tabs>
        <w:rPr>
          <w:noProof/>
        </w:rPr>
      </w:pPr>
      <w:r w:rsidRPr="00633B8C">
        <w:rPr>
          <w:rFonts w:cs="Arial"/>
          <w:noProof/>
          <w:color w:val="FF0000"/>
          <w:lang w:val="de-DE"/>
        </w:rPr>
        <w:t>Mehrfachvergleichstest</w:t>
      </w:r>
      <w:r>
        <w:rPr>
          <w:noProof/>
        </w:rPr>
        <w:t xml:space="preserve"> · 162</w:t>
      </w:r>
    </w:p>
    <w:p w:rsidR="005E5F29" w:rsidRDefault="005E5F29">
      <w:pPr>
        <w:pStyle w:val="Index1"/>
        <w:tabs>
          <w:tab w:val="right" w:leader="dot" w:pos="4449"/>
        </w:tabs>
        <w:rPr>
          <w:noProof/>
        </w:rPr>
      </w:pPr>
      <w:r w:rsidRPr="00633B8C">
        <w:rPr>
          <w:rFonts w:cs="Arial"/>
          <w:noProof/>
          <w:color w:val="FF0000"/>
          <w:lang w:val="de-DE"/>
        </w:rPr>
        <w:t>Membranartig</w:t>
      </w:r>
      <w:r>
        <w:rPr>
          <w:noProof/>
        </w:rPr>
        <w:t xml:space="preserve"> · 147</w:t>
      </w:r>
    </w:p>
    <w:p w:rsidR="005E5F29" w:rsidRDefault="005E5F29">
      <w:pPr>
        <w:pStyle w:val="Index1"/>
        <w:tabs>
          <w:tab w:val="right" w:leader="dot" w:pos="4449"/>
        </w:tabs>
        <w:rPr>
          <w:noProof/>
        </w:rPr>
      </w:pPr>
      <w:r w:rsidRPr="00633B8C">
        <w:rPr>
          <w:rFonts w:cs="Arial"/>
          <w:noProof/>
          <w:color w:val="FF0000"/>
          <w:lang w:val="de-DE"/>
        </w:rPr>
        <w:t>Menge</w:t>
      </w:r>
      <w:r>
        <w:rPr>
          <w:noProof/>
        </w:rPr>
        <w:t xml:space="preserve"> · 163</w:t>
      </w:r>
    </w:p>
    <w:p w:rsidR="005E5F29" w:rsidRDefault="005E5F29">
      <w:pPr>
        <w:pStyle w:val="Index1"/>
        <w:tabs>
          <w:tab w:val="right" w:leader="dot" w:pos="4449"/>
        </w:tabs>
        <w:rPr>
          <w:noProof/>
        </w:rPr>
      </w:pPr>
      <w:r w:rsidRPr="00633B8C">
        <w:rPr>
          <w:rFonts w:cs="Arial"/>
          <w:noProof/>
          <w:color w:val="FF0000"/>
          <w:lang w:val="de-DE"/>
        </w:rPr>
        <w:t>Merkmal</w:t>
      </w:r>
      <w:r>
        <w:rPr>
          <w:noProof/>
        </w:rPr>
        <w:t xml:space="preserve"> · 7</w:t>
      </w:r>
    </w:p>
    <w:p w:rsidR="005E5F29" w:rsidRDefault="005E5F29">
      <w:pPr>
        <w:pStyle w:val="Index1"/>
        <w:tabs>
          <w:tab w:val="right" w:leader="dot" w:pos="4449"/>
        </w:tabs>
        <w:rPr>
          <w:noProof/>
        </w:rPr>
      </w:pPr>
      <w:r w:rsidRPr="00633B8C">
        <w:rPr>
          <w:rFonts w:cs="Arial"/>
          <w:noProof/>
          <w:color w:val="FF0000"/>
          <w:lang w:val="de-DE"/>
        </w:rPr>
        <w:t>Merkmal in den Prüfungsrichtlinien</w:t>
      </w:r>
      <w:r>
        <w:rPr>
          <w:noProof/>
        </w:rPr>
        <w:t xml:space="preserve"> · 8</w:t>
      </w:r>
    </w:p>
    <w:p w:rsidR="005E5F29" w:rsidRDefault="005E5F29">
      <w:pPr>
        <w:pStyle w:val="Index1"/>
        <w:tabs>
          <w:tab w:val="right" w:leader="dot" w:pos="4449"/>
        </w:tabs>
        <w:rPr>
          <w:noProof/>
        </w:rPr>
      </w:pPr>
      <w:r w:rsidRPr="00633B8C">
        <w:rPr>
          <w:rFonts w:cs="Arial"/>
          <w:noProof/>
          <w:color w:val="FF0000"/>
          <w:lang w:val="de-DE"/>
        </w:rPr>
        <w:t>Merkmal mit Sternchen</w:t>
      </w:r>
      <w:r>
        <w:rPr>
          <w:noProof/>
        </w:rPr>
        <w:t xml:space="preserve"> · 8</w:t>
      </w:r>
    </w:p>
    <w:p w:rsidR="005E5F29" w:rsidRDefault="005E5F29">
      <w:pPr>
        <w:pStyle w:val="Index1"/>
        <w:tabs>
          <w:tab w:val="right" w:leader="dot" w:pos="4449"/>
        </w:tabs>
        <w:rPr>
          <w:noProof/>
        </w:rPr>
      </w:pPr>
      <w:r w:rsidRPr="00633B8C">
        <w:rPr>
          <w:noProof/>
          <w:lang w:val="de-DE"/>
        </w:rPr>
        <w:t>Merkmale für die Form der Basis</w:t>
      </w:r>
      <w:r>
        <w:rPr>
          <w:noProof/>
        </w:rPr>
        <w:t xml:space="preserve"> · 30</w:t>
      </w:r>
    </w:p>
    <w:p w:rsidR="005E5F29" w:rsidRDefault="005E5F29">
      <w:pPr>
        <w:pStyle w:val="Index1"/>
        <w:tabs>
          <w:tab w:val="right" w:leader="dot" w:pos="4449"/>
        </w:tabs>
        <w:rPr>
          <w:noProof/>
        </w:rPr>
      </w:pPr>
      <w:r w:rsidRPr="00633B8C">
        <w:rPr>
          <w:noProof/>
          <w:lang w:val="de-DE"/>
        </w:rPr>
        <w:t>Merkmale für die Form des Apex/der Spitze</w:t>
      </w:r>
      <w:r>
        <w:rPr>
          <w:noProof/>
        </w:rPr>
        <w:t xml:space="preserve"> · 32</w:t>
      </w:r>
    </w:p>
    <w:p w:rsidR="005E5F29" w:rsidRDefault="005E5F29">
      <w:pPr>
        <w:pStyle w:val="Index1"/>
        <w:tabs>
          <w:tab w:val="right" w:leader="dot" w:pos="4449"/>
        </w:tabs>
        <w:rPr>
          <w:noProof/>
        </w:rPr>
      </w:pPr>
      <w:r w:rsidRPr="00633B8C">
        <w:rPr>
          <w:noProof/>
          <w:lang w:val="de-DE"/>
        </w:rPr>
        <w:t>Merkmale für dreidimensionale Formen</w:t>
      </w:r>
      <w:r>
        <w:rPr>
          <w:noProof/>
        </w:rPr>
        <w:t xml:space="preserve"> · 37</w:t>
      </w:r>
    </w:p>
    <w:p w:rsidR="005E5F29" w:rsidRDefault="005E5F29">
      <w:pPr>
        <w:pStyle w:val="Index1"/>
        <w:tabs>
          <w:tab w:val="right" w:leader="dot" w:pos="4449"/>
        </w:tabs>
        <w:rPr>
          <w:noProof/>
        </w:rPr>
      </w:pPr>
      <w:r w:rsidRPr="00633B8C">
        <w:rPr>
          <w:noProof/>
          <w:lang w:val="de-DE"/>
        </w:rPr>
        <w:t>Merkmalen für Pflanzenstrukturen</w:t>
      </w:r>
      <w:r>
        <w:rPr>
          <w:noProof/>
        </w:rPr>
        <w:t xml:space="preserve"> · 45</w:t>
      </w:r>
    </w:p>
    <w:p w:rsidR="005E5F29" w:rsidRDefault="005E5F29">
      <w:pPr>
        <w:pStyle w:val="Index1"/>
        <w:tabs>
          <w:tab w:val="right" w:leader="dot" w:pos="4449"/>
        </w:tabs>
        <w:rPr>
          <w:noProof/>
        </w:rPr>
      </w:pPr>
      <w:r w:rsidRPr="00633B8C">
        <w:rPr>
          <w:rFonts w:cs="Arial"/>
          <w:noProof/>
          <w:color w:val="FF0000"/>
          <w:lang w:val="de-DE"/>
        </w:rPr>
        <w:t>Merkmalstyp</w:t>
      </w:r>
      <w:r>
        <w:rPr>
          <w:noProof/>
        </w:rPr>
        <w:t xml:space="preserve"> · 162</w:t>
      </w:r>
    </w:p>
    <w:p w:rsidR="005E5F29" w:rsidRDefault="005E5F29">
      <w:pPr>
        <w:pStyle w:val="Index1"/>
        <w:tabs>
          <w:tab w:val="right" w:leader="dot" w:pos="4449"/>
        </w:tabs>
        <w:rPr>
          <w:noProof/>
        </w:rPr>
      </w:pPr>
      <w:r w:rsidRPr="00633B8C">
        <w:rPr>
          <w:rFonts w:cs="Arial"/>
          <w:noProof/>
          <w:color w:val="FF0000"/>
          <w:lang w:val="de-DE"/>
        </w:rPr>
        <w:t>Meßskala</w:t>
      </w:r>
      <w:r>
        <w:rPr>
          <w:noProof/>
        </w:rPr>
        <w:t xml:space="preserve"> · 162</w:t>
      </w:r>
    </w:p>
    <w:p w:rsidR="005E5F29" w:rsidRDefault="005E5F29">
      <w:pPr>
        <w:pStyle w:val="Index1"/>
        <w:tabs>
          <w:tab w:val="right" w:leader="dot" w:pos="4449"/>
        </w:tabs>
        <w:rPr>
          <w:noProof/>
        </w:rPr>
      </w:pPr>
      <w:r w:rsidRPr="00633B8C">
        <w:rPr>
          <w:rFonts w:cs="Arial"/>
          <w:noProof/>
          <w:color w:val="FF0000"/>
          <w:lang w:val="de-DE"/>
        </w:rPr>
        <w:t>Messung</w:t>
      </w:r>
      <w:r>
        <w:rPr>
          <w:noProof/>
        </w:rPr>
        <w:t xml:space="preserve"> · 8</w:t>
      </w:r>
    </w:p>
    <w:p w:rsidR="005E5F29" w:rsidRDefault="005E5F29">
      <w:pPr>
        <w:pStyle w:val="Index1"/>
        <w:tabs>
          <w:tab w:val="right" w:leader="dot" w:pos="4449"/>
        </w:tabs>
        <w:rPr>
          <w:noProof/>
        </w:rPr>
      </w:pPr>
      <w:r w:rsidRPr="00633B8C">
        <w:rPr>
          <w:rFonts w:cs="Arial"/>
          <w:noProof/>
          <w:color w:val="FF0000"/>
          <w:lang w:val="de-DE"/>
        </w:rPr>
        <w:t>Mischmodell</w:t>
      </w:r>
      <w:r>
        <w:rPr>
          <w:noProof/>
        </w:rPr>
        <w:t xml:space="preserve"> · 162</w:t>
      </w:r>
    </w:p>
    <w:p w:rsidR="005E5F29" w:rsidRDefault="005E5F29">
      <w:pPr>
        <w:pStyle w:val="Index1"/>
        <w:tabs>
          <w:tab w:val="right" w:leader="dot" w:pos="4449"/>
        </w:tabs>
        <w:rPr>
          <w:noProof/>
        </w:rPr>
      </w:pPr>
      <w:r w:rsidRPr="00633B8C">
        <w:rPr>
          <w:rFonts w:cs="Arial"/>
          <w:noProof/>
          <w:color w:val="FF0000"/>
          <w:lang w:val="de-DE"/>
        </w:rPr>
        <w:t>Mit gestielten Blüten</w:t>
      </w:r>
      <w:r>
        <w:rPr>
          <w:noProof/>
        </w:rPr>
        <w:t xml:space="preserve"> · 147</w:t>
      </w:r>
    </w:p>
    <w:p w:rsidR="005E5F29" w:rsidRDefault="005E5F29">
      <w:pPr>
        <w:pStyle w:val="Index1"/>
        <w:tabs>
          <w:tab w:val="right" w:leader="dot" w:pos="4449"/>
        </w:tabs>
        <w:rPr>
          <w:noProof/>
        </w:rPr>
      </w:pPr>
      <w:r w:rsidRPr="00633B8C">
        <w:rPr>
          <w:rFonts w:cs="Arial"/>
          <w:noProof/>
          <w:color w:val="FF0000"/>
          <w:lang w:val="de-DE"/>
        </w:rPr>
        <w:t>Mit kurzer aufgesetzter Spitze</w:t>
      </w:r>
      <w:r>
        <w:rPr>
          <w:noProof/>
        </w:rPr>
        <w:t xml:space="preserve"> · 42, 147</w:t>
      </w:r>
    </w:p>
    <w:p w:rsidR="005E5F29" w:rsidRDefault="005E5F29">
      <w:pPr>
        <w:pStyle w:val="Index1"/>
        <w:tabs>
          <w:tab w:val="right" w:leader="dot" w:pos="4449"/>
        </w:tabs>
        <w:rPr>
          <w:noProof/>
        </w:rPr>
      </w:pPr>
      <w:r w:rsidRPr="00633B8C">
        <w:rPr>
          <w:rFonts w:cs="Arial"/>
          <w:noProof/>
          <w:color w:val="FF0000"/>
          <w:lang w:val="de-DE"/>
        </w:rPr>
        <w:t>Mit längerer aufgesetzter Spitze</w:t>
      </w:r>
      <w:r>
        <w:rPr>
          <w:noProof/>
        </w:rPr>
        <w:t xml:space="preserve"> · 42, 147</w:t>
      </w:r>
    </w:p>
    <w:p w:rsidR="005E5F29" w:rsidRDefault="005E5F29">
      <w:pPr>
        <w:pStyle w:val="Index1"/>
        <w:tabs>
          <w:tab w:val="right" w:leader="dot" w:pos="4449"/>
        </w:tabs>
        <w:rPr>
          <w:noProof/>
        </w:rPr>
      </w:pPr>
      <w:r w:rsidRPr="00633B8C">
        <w:rPr>
          <w:noProof/>
          <w:color w:val="FF0000"/>
          <w:lang w:val="de-DE"/>
        </w:rPr>
        <w:t>Mittelstreifen</w:t>
      </w:r>
      <w:r>
        <w:rPr>
          <w:noProof/>
        </w:rPr>
        <w:t xml:space="preserve"> · 69, 71, 147</w:t>
      </w:r>
    </w:p>
    <w:p w:rsidR="005E5F29" w:rsidRDefault="005E5F29">
      <w:pPr>
        <w:pStyle w:val="Index1"/>
        <w:tabs>
          <w:tab w:val="right" w:leader="dot" w:pos="4449"/>
        </w:tabs>
        <w:rPr>
          <w:noProof/>
        </w:rPr>
      </w:pPr>
      <w:r w:rsidRPr="00633B8C">
        <w:rPr>
          <w:rFonts w:cs="Arial"/>
          <w:noProof/>
          <w:color w:val="FF0000"/>
          <w:lang w:val="de-DE"/>
        </w:rPr>
        <w:t>Mittelwert</w:t>
      </w:r>
      <w:r>
        <w:rPr>
          <w:noProof/>
        </w:rPr>
        <w:t xml:space="preserve"> · 162</w:t>
      </w:r>
    </w:p>
    <w:p w:rsidR="005E5F29" w:rsidRDefault="005E5F29">
      <w:pPr>
        <w:pStyle w:val="Index1"/>
        <w:tabs>
          <w:tab w:val="right" w:leader="dot" w:pos="4449"/>
        </w:tabs>
        <w:rPr>
          <w:noProof/>
        </w:rPr>
      </w:pPr>
      <w:r w:rsidRPr="00633B8C">
        <w:rPr>
          <w:rFonts w:cs="Arial"/>
          <w:noProof/>
          <w:color w:val="FF0000"/>
          <w:lang w:val="de-DE"/>
        </w:rPr>
        <w:t>Mittlerer quadratischer Fehler</w:t>
      </w:r>
      <w:r>
        <w:rPr>
          <w:noProof/>
        </w:rPr>
        <w:t xml:space="preserve"> · 162</w:t>
      </w:r>
    </w:p>
    <w:p w:rsidR="005E5F29" w:rsidRDefault="005E5F29">
      <w:pPr>
        <w:pStyle w:val="Index1"/>
        <w:tabs>
          <w:tab w:val="right" w:leader="dot" w:pos="4449"/>
        </w:tabs>
        <w:rPr>
          <w:noProof/>
        </w:rPr>
      </w:pPr>
      <w:r w:rsidRPr="00633B8C">
        <w:rPr>
          <w:rFonts w:cs="Arial"/>
          <w:bCs/>
          <w:noProof/>
          <w:color w:val="FF0000"/>
          <w:lang w:val="de-DE"/>
        </w:rPr>
        <w:t>Modell</w:t>
      </w:r>
      <w:r>
        <w:rPr>
          <w:noProof/>
        </w:rPr>
        <w:t xml:space="preserve"> · 162</w:t>
      </w:r>
    </w:p>
    <w:p w:rsidR="005E5F29" w:rsidRDefault="005E5F29">
      <w:pPr>
        <w:pStyle w:val="Index1"/>
        <w:tabs>
          <w:tab w:val="right" w:leader="dot" w:pos="4449"/>
        </w:tabs>
        <w:rPr>
          <w:noProof/>
        </w:rPr>
      </w:pPr>
      <w:r w:rsidRPr="00633B8C">
        <w:rPr>
          <w:rFonts w:cs="Arial"/>
          <w:noProof/>
          <w:color w:val="FF0000"/>
          <w:lang w:val="de-DE"/>
        </w:rPr>
        <w:t>Modellannahmen</w:t>
      </w:r>
      <w:r>
        <w:rPr>
          <w:noProof/>
        </w:rPr>
        <w:t xml:space="preserve"> · 162</w:t>
      </w:r>
    </w:p>
    <w:p w:rsidR="005E5F29" w:rsidRDefault="005E5F29">
      <w:pPr>
        <w:pStyle w:val="Index1"/>
        <w:tabs>
          <w:tab w:val="right" w:leader="dot" w:pos="4449"/>
        </w:tabs>
        <w:rPr>
          <w:noProof/>
        </w:rPr>
      </w:pPr>
      <w:r w:rsidRPr="00633B8C">
        <w:rPr>
          <w:rFonts w:cs="Arial"/>
          <w:noProof/>
          <w:color w:val="FF0000"/>
          <w:lang w:val="de-DE"/>
        </w:rPr>
        <w:t>Modifizierte mehrdimensionale Regressionsanalyse</w:t>
      </w:r>
      <w:r>
        <w:rPr>
          <w:noProof/>
        </w:rPr>
        <w:t xml:space="preserve"> · 162</w:t>
      </w:r>
    </w:p>
    <w:p w:rsidR="005E5F29" w:rsidRDefault="005E5F29">
      <w:pPr>
        <w:pStyle w:val="Index1"/>
        <w:tabs>
          <w:tab w:val="right" w:leader="dot" w:pos="4449"/>
        </w:tabs>
        <w:rPr>
          <w:noProof/>
        </w:rPr>
      </w:pPr>
      <w:r w:rsidRPr="00633B8C">
        <w:rPr>
          <w:noProof/>
          <w:color w:val="FF0000"/>
          <w:lang w:val="de-DE"/>
        </w:rPr>
        <w:t>Mosaikartig</w:t>
      </w:r>
      <w:r>
        <w:rPr>
          <w:noProof/>
        </w:rPr>
        <w:t xml:space="preserve"> · 69, 72, 147</w:t>
      </w:r>
    </w:p>
    <w:p w:rsidR="005E5F29" w:rsidRDefault="005E5F29">
      <w:pPr>
        <w:pStyle w:val="Index1"/>
        <w:tabs>
          <w:tab w:val="right" w:leader="dot" w:pos="4449"/>
        </w:tabs>
        <w:rPr>
          <w:noProof/>
        </w:rPr>
      </w:pPr>
      <w:r w:rsidRPr="00633B8C">
        <w:rPr>
          <w:rFonts w:cs="Arial"/>
          <w:noProof/>
          <w:color w:val="FF0000"/>
          <w:lang w:val="de-DE"/>
        </w:rPr>
        <w:t>Multivariate Normalität</w:t>
      </w:r>
      <w:r>
        <w:rPr>
          <w:noProof/>
        </w:rPr>
        <w:t xml:space="preserve"> · 162</w:t>
      </w:r>
    </w:p>
    <w:p w:rsidR="005E5F29" w:rsidRDefault="005E5F29">
      <w:pPr>
        <w:pStyle w:val="Index1"/>
        <w:tabs>
          <w:tab w:val="right" w:leader="dot" w:pos="4449"/>
        </w:tabs>
        <w:rPr>
          <w:noProof/>
        </w:rPr>
      </w:pPr>
      <w:r w:rsidRPr="00633B8C">
        <w:rPr>
          <w:rFonts w:cs="Arial"/>
          <w:noProof/>
          <w:color w:val="FF0000"/>
          <w:lang w:val="de-DE"/>
        </w:rPr>
        <w:t>Mustervariable</w:t>
      </w:r>
      <w:r>
        <w:rPr>
          <w:noProof/>
        </w:rPr>
        <w:t xml:space="preserve"> · 162</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N</w:t>
      </w:r>
    </w:p>
    <w:p w:rsidR="005E5F29" w:rsidRDefault="005E5F29">
      <w:pPr>
        <w:pStyle w:val="Index1"/>
        <w:tabs>
          <w:tab w:val="right" w:leader="dot" w:pos="4449"/>
        </w:tabs>
        <w:rPr>
          <w:noProof/>
        </w:rPr>
      </w:pPr>
      <w:r w:rsidRPr="00633B8C">
        <w:rPr>
          <w:rFonts w:cs="Arial"/>
          <w:noProof/>
          <w:color w:val="FF0000"/>
          <w:lang w:val="de-DE"/>
        </w:rPr>
        <w:t>Nach oben abstehend</w:t>
      </w:r>
      <w:r>
        <w:rPr>
          <w:noProof/>
        </w:rPr>
        <w:t xml:space="preserve"> · 147</w:t>
      </w:r>
    </w:p>
    <w:p w:rsidR="005E5F29" w:rsidRDefault="005E5F29">
      <w:pPr>
        <w:pStyle w:val="Index1"/>
        <w:tabs>
          <w:tab w:val="right" w:leader="dot" w:pos="4449"/>
        </w:tabs>
        <w:rPr>
          <w:noProof/>
        </w:rPr>
      </w:pPr>
      <w:r w:rsidRPr="00633B8C">
        <w:rPr>
          <w:rFonts w:cs="Arial"/>
          <w:noProof/>
          <w:color w:val="FF0000"/>
          <w:lang w:val="de-DE"/>
        </w:rPr>
        <w:t>Nach unten gebogen</w:t>
      </w:r>
      <w:r>
        <w:rPr>
          <w:noProof/>
        </w:rPr>
        <w:t xml:space="preserve"> · 147</w:t>
      </w:r>
    </w:p>
    <w:p w:rsidR="005E5F29" w:rsidRDefault="005E5F29">
      <w:pPr>
        <w:pStyle w:val="Index1"/>
        <w:tabs>
          <w:tab w:val="right" w:leader="dot" w:pos="4449"/>
        </w:tabs>
        <w:rPr>
          <w:noProof/>
        </w:rPr>
      </w:pPr>
      <w:r w:rsidRPr="00633B8C">
        <w:rPr>
          <w:noProof/>
          <w:color w:val="FF0000"/>
          <w:lang w:val="de-DE"/>
        </w:rPr>
        <w:t>Nadelartig</w:t>
      </w:r>
      <w:r>
        <w:rPr>
          <w:noProof/>
        </w:rPr>
        <w:t xml:space="preserve"> · 19, 43, 147</w:t>
      </w:r>
    </w:p>
    <w:p w:rsidR="005E5F29" w:rsidRDefault="005E5F29">
      <w:pPr>
        <w:pStyle w:val="Index1"/>
        <w:tabs>
          <w:tab w:val="right" w:leader="dot" w:pos="4449"/>
        </w:tabs>
        <w:rPr>
          <w:noProof/>
        </w:rPr>
      </w:pPr>
      <w:r w:rsidRPr="00633B8C">
        <w:rPr>
          <w:rFonts w:cs="Arial"/>
          <w:noProof/>
          <w:color w:val="FF0000"/>
          <w:lang w:val="de-DE"/>
        </w:rPr>
        <w:t>Nadelförmig</w:t>
      </w:r>
      <w:r>
        <w:rPr>
          <w:noProof/>
        </w:rPr>
        <w:t xml:space="preserve"> · 57, 69, 71, 147</w:t>
      </w:r>
    </w:p>
    <w:p w:rsidR="005E5F29" w:rsidRDefault="005E5F29">
      <w:pPr>
        <w:pStyle w:val="Index1"/>
        <w:tabs>
          <w:tab w:val="right" w:leader="dot" w:pos="4449"/>
        </w:tabs>
        <w:rPr>
          <w:noProof/>
        </w:rPr>
      </w:pPr>
      <w:r w:rsidRPr="00633B8C">
        <w:rPr>
          <w:noProof/>
          <w:color w:val="FF0000"/>
          <w:lang w:val="de-DE"/>
        </w:rPr>
        <w:t>Netz</w:t>
      </w:r>
      <w:r>
        <w:rPr>
          <w:noProof/>
        </w:rPr>
        <w:t xml:space="preserve"> · 69, 147</w:t>
      </w:r>
    </w:p>
    <w:p w:rsidR="005E5F29" w:rsidRDefault="005E5F29">
      <w:pPr>
        <w:pStyle w:val="Index1"/>
        <w:tabs>
          <w:tab w:val="right" w:leader="dot" w:pos="4449"/>
        </w:tabs>
        <w:rPr>
          <w:noProof/>
        </w:rPr>
      </w:pPr>
      <w:r w:rsidRPr="00633B8C">
        <w:rPr>
          <w:rFonts w:cs="Arial"/>
          <w:noProof/>
          <w:color w:val="FF0000"/>
          <w:lang w:val="de-DE"/>
        </w:rPr>
        <w:t>Netzartig</w:t>
      </w:r>
      <w:r>
        <w:rPr>
          <w:noProof/>
        </w:rPr>
        <w:t xml:space="preserve"> · 57, 69, 72, 147</w:t>
      </w:r>
    </w:p>
    <w:p w:rsidR="005E5F29" w:rsidRDefault="005E5F29">
      <w:pPr>
        <w:pStyle w:val="Index1"/>
        <w:tabs>
          <w:tab w:val="right" w:leader="dot" w:pos="4449"/>
        </w:tabs>
        <w:rPr>
          <w:noProof/>
        </w:rPr>
      </w:pPr>
      <w:r w:rsidRPr="00633B8C">
        <w:rPr>
          <w:rFonts w:cs="Arial"/>
          <w:noProof/>
          <w:color w:val="FF0000"/>
          <w:lang w:val="de-DE"/>
        </w:rPr>
        <w:t>Nicht sehr aufrecht</w:t>
      </w:r>
      <w:r>
        <w:rPr>
          <w:noProof/>
        </w:rPr>
        <w:t xml:space="preserve"> · 46</w:t>
      </w:r>
    </w:p>
    <w:p w:rsidR="005E5F29" w:rsidRDefault="005E5F29">
      <w:pPr>
        <w:pStyle w:val="Index1"/>
        <w:tabs>
          <w:tab w:val="right" w:leader="dot" w:pos="4449"/>
        </w:tabs>
        <w:rPr>
          <w:noProof/>
        </w:rPr>
      </w:pPr>
      <w:r w:rsidRPr="00633B8C">
        <w:rPr>
          <w:rFonts w:cs="Arial"/>
          <w:noProof/>
          <w:color w:val="FF0000"/>
          <w:lang w:val="de-DE"/>
        </w:rPr>
        <w:t>Nicht unterscheidbar</w:t>
      </w:r>
      <w:r>
        <w:rPr>
          <w:noProof/>
        </w:rPr>
        <w:t xml:space="preserve"> · 147</w:t>
      </w:r>
    </w:p>
    <w:p w:rsidR="005E5F29" w:rsidRDefault="005E5F29">
      <w:pPr>
        <w:pStyle w:val="Index1"/>
        <w:tabs>
          <w:tab w:val="right" w:leader="dot" w:pos="4449"/>
        </w:tabs>
        <w:rPr>
          <w:noProof/>
        </w:rPr>
      </w:pPr>
      <w:r w:rsidRPr="00633B8C">
        <w:rPr>
          <w:rFonts w:cs="Arial"/>
          <w:noProof/>
          <w:color w:val="FF0000"/>
          <w:lang w:val="de-DE"/>
        </w:rPr>
        <w:t>Nichtadditiv</w:t>
      </w:r>
      <w:r>
        <w:rPr>
          <w:noProof/>
        </w:rPr>
        <w:t xml:space="preserve"> · 162</w:t>
      </w:r>
    </w:p>
    <w:p w:rsidR="005E5F29" w:rsidRDefault="005E5F29">
      <w:pPr>
        <w:pStyle w:val="Index1"/>
        <w:tabs>
          <w:tab w:val="right" w:leader="dot" w:pos="4449"/>
        </w:tabs>
        <w:rPr>
          <w:noProof/>
        </w:rPr>
      </w:pPr>
      <w:r w:rsidRPr="00633B8C">
        <w:rPr>
          <w:rFonts w:cs="Arial"/>
          <w:noProof/>
          <w:color w:val="FF0000"/>
          <w:lang w:val="de-DE"/>
        </w:rPr>
        <w:t>Niedergebogen</w:t>
      </w:r>
      <w:r>
        <w:rPr>
          <w:noProof/>
        </w:rPr>
        <w:t xml:space="preserve"> · 50, 51, 147</w:t>
      </w:r>
    </w:p>
    <w:p w:rsidR="005E5F29" w:rsidRDefault="005E5F29">
      <w:pPr>
        <w:pStyle w:val="Index1"/>
        <w:tabs>
          <w:tab w:val="right" w:leader="dot" w:pos="4449"/>
        </w:tabs>
        <w:rPr>
          <w:noProof/>
        </w:rPr>
      </w:pPr>
      <w:r w:rsidRPr="00633B8C">
        <w:rPr>
          <w:rFonts w:cs="Arial"/>
          <w:noProof/>
          <w:color w:val="FF0000"/>
          <w:lang w:val="de-DE"/>
        </w:rPr>
        <w:t>Niederliegend</w:t>
      </w:r>
      <w:r>
        <w:rPr>
          <w:noProof/>
        </w:rPr>
        <w:t xml:space="preserve"> · 45, 50</w:t>
      </w:r>
    </w:p>
    <w:p w:rsidR="005E5F29" w:rsidRDefault="005E5F29">
      <w:pPr>
        <w:pStyle w:val="Index1"/>
        <w:tabs>
          <w:tab w:val="right" w:leader="dot" w:pos="4449"/>
        </w:tabs>
        <w:rPr>
          <w:noProof/>
        </w:rPr>
      </w:pPr>
      <w:r w:rsidRPr="00633B8C">
        <w:rPr>
          <w:noProof/>
          <w:color w:val="FF0000"/>
          <w:lang w:val="de-DE"/>
        </w:rPr>
        <w:t>Nierenförmig</w:t>
      </w:r>
      <w:r>
        <w:rPr>
          <w:noProof/>
        </w:rPr>
        <w:t xml:space="preserve"> · 19, 147</w:t>
      </w:r>
    </w:p>
    <w:p w:rsidR="005E5F29" w:rsidRDefault="005E5F29">
      <w:pPr>
        <w:pStyle w:val="Index1"/>
        <w:tabs>
          <w:tab w:val="right" w:leader="dot" w:pos="4449"/>
        </w:tabs>
        <w:rPr>
          <w:noProof/>
        </w:rPr>
      </w:pPr>
      <w:r w:rsidRPr="00633B8C">
        <w:rPr>
          <w:rFonts w:cs="Arial"/>
          <w:noProof/>
          <w:color w:val="FF0000"/>
          <w:lang w:val="de-DE"/>
        </w:rPr>
        <w:t>Niveau der Signifikanz</w:t>
      </w:r>
      <w:r>
        <w:rPr>
          <w:noProof/>
        </w:rPr>
        <w:t xml:space="preserve"> · 162</w:t>
      </w:r>
    </w:p>
    <w:p w:rsidR="005E5F29" w:rsidRDefault="005E5F29">
      <w:pPr>
        <w:pStyle w:val="Index1"/>
        <w:tabs>
          <w:tab w:val="right" w:leader="dot" w:pos="4449"/>
        </w:tabs>
        <w:rPr>
          <w:noProof/>
        </w:rPr>
      </w:pPr>
      <w:r w:rsidRPr="00633B8C">
        <w:rPr>
          <w:rFonts w:cs="Arial"/>
          <w:noProof/>
          <w:color w:val="FF0000"/>
          <w:lang w:val="de-DE"/>
        </w:rPr>
        <w:t>Niveau eines Faktors</w:t>
      </w:r>
      <w:r>
        <w:rPr>
          <w:noProof/>
        </w:rPr>
        <w:t xml:space="preserve"> · 162</w:t>
      </w:r>
    </w:p>
    <w:p w:rsidR="005E5F29" w:rsidRDefault="005E5F29">
      <w:pPr>
        <w:pStyle w:val="Index1"/>
        <w:tabs>
          <w:tab w:val="right" w:leader="dot" w:pos="4449"/>
        </w:tabs>
        <w:rPr>
          <w:noProof/>
        </w:rPr>
      </w:pPr>
      <w:r w:rsidRPr="00633B8C">
        <w:rPr>
          <w:rFonts w:cs="Arial"/>
          <w:noProof/>
          <w:color w:val="FF0000"/>
          <w:lang w:val="de-DE"/>
        </w:rPr>
        <w:t>Nominalskala</w:t>
      </w:r>
      <w:r>
        <w:rPr>
          <w:noProof/>
        </w:rPr>
        <w:t xml:space="preserve"> · 163</w:t>
      </w:r>
    </w:p>
    <w:p w:rsidR="005E5F29" w:rsidRDefault="005E5F29">
      <w:pPr>
        <w:pStyle w:val="Index1"/>
        <w:tabs>
          <w:tab w:val="right" w:leader="dot" w:pos="4449"/>
        </w:tabs>
        <w:rPr>
          <w:noProof/>
        </w:rPr>
      </w:pPr>
      <w:r w:rsidRPr="00633B8C">
        <w:rPr>
          <w:rFonts w:cs="Arial"/>
          <w:noProof/>
          <w:color w:val="FF0000"/>
          <w:lang w:val="de-DE"/>
        </w:rPr>
        <w:t>Normalität</w:t>
      </w:r>
      <w:r>
        <w:rPr>
          <w:noProof/>
        </w:rPr>
        <w:t xml:space="preserve"> · 163</w:t>
      </w:r>
    </w:p>
    <w:p w:rsidR="005E5F29" w:rsidRDefault="005E5F29">
      <w:pPr>
        <w:pStyle w:val="Index1"/>
        <w:tabs>
          <w:tab w:val="right" w:leader="dot" w:pos="4449"/>
        </w:tabs>
        <w:rPr>
          <w:noProof/>
        </w:rPr>
      </w:pPr>
      <w:r w:rsidRPr="00633B8C">
        <w:rPr>
          <w:rFonts w:cs="Arial"/>
          <w:noProof/>
          <w:color w:val="FF0000"/>
          <w:lang w:val="de-DE"/>
        </w:rPr>
        <w:t>Normalverteilung</w:t>
      </w:r>
      <w:r>
        <w:rPr>
          <w:noProof/>
        </w:rPr>
        <w:t xml:space="preserve"> · 163</w:t>
      </w:r>
    </w:p>
    <w:p w:rsidR="005E5F29" w:rsidRDefault="005E5F29">
      <w:pPr>
        <w:pStyle w:val="Index1"/>
        <w:tabs>
          <w:tab w:val="right" w:leader="dot" w:pos="4449"/>
        </w:tabs>
        <w:rPr>
          <w:noProof/>
        </w:rPr>
      </w:pPr>
      <w:r w:rsidRPr="00633B8C">
        <w:rPr>
          <w:rFonts w:cs="Arial"/>
          <w:noProof/>
          <w:color w:val="FF0000"/>
          <w:lang w:val="de-DE"/>
        </w:rPr>
        <w:t>Normalwahrscheinlichkeitsplot</w:t>
      </w:r>
      <w:r>
        <w:rPr>
          <w:noProof/>
        </w:rPr>
        <w:t xml:space="preserve"> · 163</w:t>
      </w:r>
    </w:p>
    <w:p w:rsidR="005E5F29" w:rsidRDefault="005E5F29">
      <w:pPr>
        <w:pStyle w:val="Index1"/>
        <w:tabs>
          <w:tab w:val="right" w:leader="dot" w:pos="4449"/>
        </w:tabs>
        <w:rPr>
          <w:noProof/>
        </w:rPr>
      </w:pPr>
      <w:r w:rsidRPr="00633B8C">
        <w:rPr>
          <w:rFonts w:cs="Arial"/>
          <w:noProof/>
          <w:color w:val="FF0000"/>
          <w:lang w:val="de-DE"/>
        </w:rPr>
        <w:t>Note</w:t>
      </w:r>
      <w:r>
        <w:rPr>
          <w:noProof/>
        </w:rPr>
        <w:t xml:space="preserve"> · 8</w:t>
      </w:r>
    </w:p>
    <w:p w:rsidR="005E5F29" w:rsidRDefault="005E5F29">
      <w:pPr>
        <w:pStyle w:val="Index1"/>
        <w:tabs>
          <w:tab w:val="right" w:leader="dot" w:pos="4449"/>
        </w:tabs>
        <w:rPr>
          <w:noProof/>
        </w:rPr>
      </w:pPr>
      <w:r w:rsidRPr="00633B8C">
        <w:rPr>
          <w:rFonts w:cs="Arial"/>
          <w:noProof/>
          <w:color w:val="FF0000"/>
          <w:lang w:val="de-DE"/>
        </w:rPr>
        <w:t>Nullhypothese</w:t>
      </w:r>
      <w:r>
        <w:rPr>
          <w:noProof/>
        </w:rPr>
        <w:t xml:space="preserve"> · 163</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O</w:t>
      </w:r>
    </w:p>
    <w:p w:rsidR="005E5F29" w:rsidRDefault="005E5F29">
      <w:pPr>
        <w:pStyle w:val="Index1"/>
        <w:tabs>
          <w:tab w:val="right" w:leader="dot" w:pos="4449"/>
        </w:tabs>
        <w:rPr>
          <w:noProof/>
        </w:rPr>
      </w:pPr>
      <w:r w:rsidRPr="00633B8C">
        <w:rPr>
          <w:rFonts w:cs="Arial"/>
          <w:noProof/>
          <w:color w:val="FF0000"/>
          <w:lang w:val="de-DE"/>
        </w:rPr>
        <w:t>Oberes Ende</w:t>
      </w:r>
      <w:r>
        <w:rPr>
          <w:noProof/>
        </w:rPr>
        <w:t xml:space="preserve"> · 147</w:t>
      </w:r>
    </w:p>
    <w:p w:rsidR="005E5F29" w:rsidRDefault="005E5F29">
      <w:pPr>
        <w:pStyle w:val="Index1"/>
        <w:tabs>
          <w:tab w:val="right" w:leader="dot" w:pos="4449"/>
        </w:tabs>
        <w:rPr>
          <w:noProof/>
        </w:rPr>
      </w:pPr>
      <w:r w:rsidRPr="00633B8C">
        <w:rPr>
          <w:noProof/>
          <w:color w:val="FF0000"/>
          <w:lang w:val="de-DE"/>
        </w:rPr>
        <w:t>Ohrförmig</w:t>
      </w:r>
      <w:r>
        <w:rPr>
          <w:noProof/>
        </w:rPr>
        <w:t xml:space="preserve"> · 19, 41, 148</w:t>
      </w:r>
    </w:p>
    <w:p w:rsidR="005E5F29" w:rsidRDefault="005E5F29">
      <w:pPr>
        <w:pStyle w:val="Index1"/>
        <w:tabs>
          <w:tab w:val="right" w:leader="dot" w:pos="4449"/>
        </w:tabs>
        <w:rPr>
          <w:noProof/>
        </w:rPr>
      </w:pPr>
      <w:r w:rsidRPr="00633B8C">
        <w:rPr>
          <w:rFonts w:cs="Arial"/>
          <w:noProof/>
          <w:color w:val="FF0000"/>
          <w:lang w:val="de-DE"/>
        </w:rPr>
        <w:t>Ordinalskala</w:t>
      </w:r>
      <w:r>
        <w:rPr>
          <w:noProof/>
        </w:rPr>
        <w:t xml:space="preserve"> · 163</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P</w:t>
      </w:r>
    </w:p>
    <w:p w:rsidR="005E5F29" w:rsidRDefault="005E5F29">
      <w:pPr>
        <w:pStyle w:val="Index1"/>
        <w:tabs>
          <w:tab w:val="right" w:leader="dot" w:pos="4449"/>
        </w:tabs>
        <w:rPr>
          <w:noProof/>
        </w:rPr>
      </w:pPr>
      <w:r w:rsidRPr="00633B8C">
        <w:rPr>
          <w:noProof/>
          <w:lang w:val="de-DE"/>
        </w:rPr>
        <w:t>Panaschierung</w:t>
      </w:r>
      <w:r>
        <w:rPr>
          <w:noProof/>
        </w:rPr>
        <w:t xml:space="preserve"> · 67, 148</w:t>
      </w:r>
    </w:p>
    <w:p w:rsidR="005E5F29" w:rsidRDefault="005E5F29">
      <w:pPr>
        <w:pStyle w:val="Index1"/>
        <w:tabs>
          <w:tab w:val="right" w:leader="dot" w:pos="4449"/>
        </w:tabs>
        <w:rPr>
          <w:noProof/>
        </w:rPr>
      </w:pPr>
      <w:r w:rsidRPr="00633B8C">
        <w:rPr>
          <w:rFonts w:cs="Arial"/>
          <w:noProof/>
          <w:color w:val="FF0000"/>
          <w:lang w:val="de-DE"/>
        </w:rPr>
        <w:t>Papierartig, Papierähnlich</w:t>
      </w:r>
      <w:r>
        <w:rPr>
          <w:noProof/>
        </w:rPr>
        <w:t xml:space="preserve"> · 148</w:t>
      </w:r>
    </w:p>
    <w:p w:rsidR="005E5F29" w:rsidRDefault="005E5F29">
      <w:pPr>
        <w:pStyle w:val="Index1"/>
        <w:tabs>
          <w:tab w:val="right" w:leader="dot" w:pos="4449"/>
        </w:tabs>
        <w:rPr>
          <w:noProof/>
        </w:rPr>
      </w:pPr>
      <w:r w:rsidRPr="00633B8C">
        <w:rPr>
          <w:noProof/>
          <w:color w:val="FF0000"/>
          <w:lang w:val="de-DE"/>
        </w:rPr>
        <w:t>Parallele Serie</w:t>
      </w:r>
      <w:r>
        <w:rPr>
          <w:noProof/>
        </w:rPr>
        <w:t xml:space="preserve"> · 18</w:t>
      </w:r>
    </w:p>
    <w:p w:rsidR="005E5F29" w:rsidRDefault="005E5F29">
      <w:pPr>
        <w:pStyle w:val="Index1"/>
        <w:tabs>
          <w:tab w:val="right" w:leader="dot" w:pos="4449"/>
        </w:tabs>
        <w:rPr>
          <w:noProof/>
        </w:rPr>
      </w:pPr>
      <w:r w:rsidRPr="00633B8C">
        <w:rPr>
          <w:rFonts w:cs="Arial"/>
          <w:noProof/>
          <w:color w:val="FF0000"/>
          <w:lang w:val="de-DE"/>
        </w:rPr>
        <w:t>Parameter</w:t>
      </w:r>
      <w:r>
        <w:rPr>
          <w:noProof/>
        </w:rPr>
        <w:t xml:space="preserve"> · 163</w:t>
      </w:r>
    </w:p>
    <w:p w:rsidR="005E5F29" w:rsidRDefault="005E5F29">
      <w:pPr>
        <w:pStyle w:val="Index1"/>
        <w:tabs>
          <w:tab w:val="right" w:leader="dot" w:pos="4449"/>
        </w:tabs>
        <w:rPr>
          <w:noProof/>
        </w:rPr>
      </w:pPr>
      <w:r w:rsidRPr="00633B8C">
        <w:rPr>
          <w:rFonts w:cs="Arial"/>
          <w:noProof/>
          <w:color w:val="FF0000"/>
          <w:lang w:val="de-DE"/>
        </w:rPr>
        <w:t>Parzelle/Anbauversuch mit Einzelpflanzen</w:t>
      </w:r>
      <w:r>
        <w:rPr>
          <w:noProof/>
        </w:rPr>
        <w:t xml:space="preserve"> · 5</w:t>
      </w:r>
    </w:p>
    <w:p w:rsidR="005E5F29" w:rsidRDefault="005E5F29">
      <w:pPr>
        <w:pStyle w:val="Index1"/>
        <w:tabs>
          <w:tab w:val="right" w:leader="dot" w:pos="4449"/>
        </w:tabs>
        <w:rPr>
          <w:noProof/>
        </w:rPr>
      </w:pPr>
      <w:r w:rsidRPr="00633B8C">
        <w:rPr>
          <w:rFonts w:cs="Arial"/>
          <w:noProof/>
          <w:color w:val="FF0000"/>
          <w:lang w:val="de-DE"/>
        </w:rPr>
        <w:t>PBR</w:t>
      </w:r>
      <w:r>
        <w:rPr>
          <w:noProof/>
        </w:rPr>
        <w:t xml:space="preserve"> · 8</w:t>
      </w:r>
    </w:p>
    <w:p w:rsidR="005E5F29" w:rsidRDefault="005E5F29">
      <w:pPr>
        <w:pStyle w:val="Index1"/>
        <w:tabs>
          <w:tab w:val="right" w:leader="dot" w:pos="4449"/>
        </w:tabs>
        <w:rPr>
          <w:noProof/>
        </w:rPr>
      </w:pPr>
      <w:r w:rsidRPr="00633B8C">
        <w:rPr>
          <w:noProof/>
          <w:lang w:val="de-DE"/>
        </w:rPr>
        <w:t>Perspektive, aus der die Pflanzenformen zu erfassen sind</w:t>
      </w:r>
      <w:r>
        <w:rPr>
          <w:noProof/>
        </w:rPr>
        <w:t xml:space="preserve"> · 37</w:t>
      </w:r>
    </w:p>
    <w:p w:rsidR="005E5F29" w:rsidRDefault="005E5F29">
      <w:pPr>
        <w:pStyle w:val="Index1"/>
        <w:tabs>
          <w:tab w:val="right" w:leader="dot" w:pos="4449"/>
        </w:tabs>
        <w:rPr>
          <w:noProof/>
        </w:rPr>
      </w:pPr>
      <w:r w:rsidRPr="00633B8C">
        <w:rPr>
          <w:rFonts w:cs="Arial"/>
          <w:noProof/>
          <w:color w:val="FF0000"/>
          <w:lang w:val="de-DE"/>
        </w:rPr>
        <w:t>Pfeilförmig</w:t>
      </w:r>
      <w:r>
        <w:rPr>
          <w:noProof/>
        </w:rPr>
        <w:t xml:space="preserve"> · 148</w:t>
      </w:r>
    </w:p>
    <w:p w:rsidR="005E5F29" w:rsidRDefault="005E5F29">
      <w:pPr>
        <w:pStyle w:val="Index1"/>
        <w:tabs>
          <w:tab w:val="right" w:leader="dot" w:pos="4449"/>
        </w:tabs>
        <w:rPr>
          <w:noProof/>
        </w:rPr>
      </w:pPr>
      <w:r w:rsidRPr="00633B8C">
        <w:rPr>
          <w:noProof/>
          <w:color w:val="FF0000"/>
          <w:lang w:val="de-DE"/>
        </w:rPr>
        <w:t>Pfeilspitzenförmig</w:t>
      </w:r>
      <w:r>
        <w:rPr>
          <w:noProof/>
        </w:rPr>
        <w:t xml:space="preserve"> · 19, 41, 148</w:t>
      </w:r>
    </w:p>
    <w:p w:rsidR="005E5F29" w:rsidRDefault="005E5F29">
      <w:pPr>
        <w:pStyle w:val="Index1"/>
        <w:tabs>
          <w:tab w:val="right" w:leader="dot" w:pos="4449"/>
        </w:tabs>
        <w:rPr>
          <w:noProof/>
        </w:rPr>
      </w:pPr>
      <w:r w:rsidRPr="00633B8C">
        <w:rPr>
          <w:rFonts w:cs="Arial"/>
          <w:noProof/>
          <w:color w:val="FF0000"/>
          <w:lang w:val="de-DE"/>
        </w:rPr>
        <w:t>Pflanze</w:t>
      </w:r>
      <w:r>
        <w:rPr>
          <w:noProof/>
        </w:rPr>
        <w:t xml:space="preserve"> · 8</w:t>
      </w:r>
    </w:p>
    <w:p w:rsidR="005E5F29" w:rsidRPr="005E5F29" w:rsidRDefault="005E5F29">
      <w:pPr>
        <w:pStyle w:val="Index2"/>
        <w:tabs>
          <w:tab w:val="right" w:leader="dot" w:pos="4449"/>
        </w:tabs>
        <w:rPr>
          <w:noProof/>
          <w:sz w:val="20"/>
        </w:rPr>
      </w:pPr>
      <w:r w:rsidRPr="005E5F29">
        <w:rPr>
          <w:rFonts w:cs="Arial"/>
          <w:noProof/>
          <w:color w:val="FF0000"/>
          <w:sz w:val="20"/>
          <w:lang w:val="de-DE"/>
        </w:rPr>
        <w:t>Typ</w:t>
      </w:r>
      <w:r w:rsidRPr="005E5F29">
        <w:rPr>
          <w:noProof/>
          <w:sz w:val="20"/>
        </w:rPr>
        <w:t xml:space="preserve"> · 45</w:t>
      </w:r>
    </w:p>
    <w:p w:rsidR="005E5F29" w:rsidRPr="005E5F29" w:rsidRDefault="005E5F29">
      <w:pPr>
        <w:pStyle w:val="Index2"/>
        <w:tabs>
          <w:tab w:val="right" w:leader="dot" w:pos="4449"/>
        </w:tabs>
        <w:rPr>
          <w:noProof/>
          <w:sz w:val="20"/>
        </w:rPr>
      </w:pPr>
      <w:r w:rsidRPr="005E5F29">
        <w:rPr>
          <w:rFonts w:cs="Arial"/>
          <w:noProof/>
          <w:color w:val="FF0000"/>
          <w:sz w:val="20"/>
          <w:lang w:val="de-DE"/>
        </w:rPr>
        <w:t>Wuchstyp</w:t>
      </w:r>
      <w:r w:rsidRPr="005E5F29">
        <w:rPr>
          <w:noProof/>
          <w:sz w:val="20"/>
        </w:rPr>
        <w:t xml:space="preserve"> · 45</w:t>
      </w:r>
    </w:p>
    <w:p w:rsidR="005E5F29" w:rsidRPr="005E5F29" w:rsidRDefault="005E5F29">
      <w:pPr>
        <w:pStyle w:val="Index1"/>
        <w:tabs>
          <w:tab w:val="right" w:leader="dot" w:pos="4449"/>
        </w:tabs>
        <w:rPr>
          <w:noProof/>
        </w:rPr>
      </w:pPr>
      <w:r w:rsidRPr="005E5F29">
        <w:rPr>
          <w:rFonts w:cs="Arial"/>
          <w:noProof/>
          <w:color w:val="FF0000"/>
          <w:lang w:val="de-DE"/>
        </w:rPr>
        <w:t>Pflanze (oder Baum)</w:t>
      </w:r>
    </w:p>
    <w:p w:rsidR="005E5F29" w:rsidRPr="005E5F29" w:rsidRDefault="005E5F29">
      <w:pPr>
        <w:pStyle w:val="Index2"/>
        <w:tabs>
          <w:tab w:val="right" w:leader="dot" w:pos="4449"/>
        </w:tabs>
        <w:rPr>
          <w:noProof/>
          <w:sz w:val="20"/>
        </w:rPr>
      </w:pPr>
      <w:r w:rsidRPr="005E5F29">
        <w:rPr>
          <w:rFonts w:cs="Arial"/>
          <w:noProof/>
          <w:color w:val="FF0000"/>
          <w:sz w:val="20"/>
          <w:lang w:val="de-DE"/>
        </w:rPr>
        <w:t>Typ</w:t>
      </w:r>
      <w:r w:rsidRPr="005E5F29">
        <w:rPr>
          <w:noProof/>
          <w:sz w:val="20"/>
        </w:rPr>
        <w:t xml:space="preserve"> · 45</w:t>
      </w:r>
    </w:p>
    <w:p w:rsidR="005E5F29" w:rsidRPr="005E5F29" w:rsidRDefault="005E5F29">
      <w:pPr>
        <w:pStyle w:val="Index2"/>
        <w:tabs>
          <w:tab w:val="right" w:leader="dot" w:pos="4449"/>
        </w:tabs>
        <w:rPr>
          <w:noProof/>
          <w:sz w:val="20"/>
        </w:rPr>
      </w:pPr>
      <w:r w:rsidRPr="005E5F29">
        <w:rPr>
          <w:rFonts w:cs="Arial"/>
          <w:noProof/>
          <w:color w:val="FF0000"/>
          <w:sz w:val="20"/>
          <w:lang w:val="de-DE"/>
        </w:rPr>
        <w:t>Wuchsform</w:t>
      </w:r>
      <w:r w:rsidRPr="005E5F29">
        <w:rPr>
          <w:noProof/>
          <w:sz w:val="20"/>
        </w:rPr>
        <w:t xml:space="preserve"> · 45</w:t>
      </w:r>
    </w:p>
    <w:p w:rsidR="005E5F29" w:rsidRDefault="005E5F29">
      <w:pPr>
        <w:pStyle w:val="Index1"/>
        <w:tabs>
          <w:tab w:val="right" w:leader="dot" w:pos="4449"/>
        </w:tabs>
        <w:rPr>
          <w:noProof/>
        </w:rPr>
      </w:pPr>
      <w:r w:rsidRPr="00633B8C">
        <w:rPr>
          <w:rFonts w:cs="Arial"/>
          <w:noProof/>
          <w:color w:val="FF0000"/>
          <w:lang w:val="de-DE"/>
        </w:rPr>
        <w:t>Pflanzliche Gesamtheit</w:t>
      </w:r>
      <w:r>
        <w:rPr>
          <w:noProof/>
        </w:rPr>
        <w:t xml:space="preserve"> · 8</w:t>
      </w:r>
    </w:p>
    <w:p w:rsidR="005E5F29" w:rsidRDefault="005E5F29">
      <w:pPr>
        <w:pStyle w:val="Index1"/>
        <w:tabs>
          <w:tab w:val="right" w:leader="dot" w:pos="4449"/>
        </w:tabs>
        <w:rPr>
          <w:noProof/>
        </w:rPr>
      </w:pPr>
      <w:r w:rsidRPr="00633B8C">
        <w:rPr>
          <w:noProof/>
          <w:color w:val="FF0000"/>
          <w:lang w:val="de-DE"/>
        </w:rPr>
        <w:t>Pfriemförmig</w:t>
      </w:r>
      <w:r>
        <w:rPr>
          <w:noProof/>
        </w:rPr>
        <w:t xml:space="preserve"> · 19, 148</w:t>
      </w:r>
    </w:p>
    <w:p w:rsidR="005E5F29" w:rsidRDefault="005E5F29">
      <w:pPr>
        <w:pStyle w:val="Index1"/>
        <w:tabs>
          <w:tab w:val="right" w:leader="dot" w:pos="4449"/>
        </w:tabs>
        <w:rPr>
          <w:noProof/>
        </w:rPr>
      </w:pPr>
      <w:r w:rsidRPr="00633B8C">
        <w:rPr>
          <w:rFonts w:cs="Arial"/>
          <w:noProof/>
          <w:color w:val="FF0000"/>
          <w:lang w:val="de-DE"/>
        </w:rPr>
        <w:t>Pigment</w:t>
      </w:r>
      <w:r>
        <w:rPr>
          <w:noProof/>
        </w:rPr>
        <w:t xml:space="preserve"> · 63, 68</w:t>
      </w:r>
    </w:p>
    <w:p w:rsidR="005E5F29" w:rsidRDefault="005E5F29">
      <w:pPr>
        <w:pStyle w:val="Index1"/>
        <w:tabs>
          <w:tab w:val="right" w:leader="dot" w:pos="4449"/>
        </w:tabs>
        <w:rPr>
          <w:noProof/>
        </w:rPr>
      </w:pPr>
      <w:r w:rsidRPr="00633B8C">
        <w:rPr>
          <w:noProof/>
          <w:lang w:val="de-DE"/>
        </w:rPr>
        <w:t>Pigmente (Anthocyan, Karotenoid)</w:t>
      </w:r>
      <w:r>
        <w:rPr>
          <w:noProof/>
        </w:rPr>
        <w:t xml:space="preserve"> · 68</w:t>
      </w:r>
    </w:p>
    <w:p w:rsidR="005E5F29" w:rsidRDefault="005E5F29">
      <w:pPr>
        <w:pStyle w:val="Index1"/>
        <w:tabs>
          <w:tab w:val="right" w:leader="dot" w:pos="4449"/>
        </w:tabs>
        <w:rPr>
          <w:noProof/>
        </w:rPr>
      </w:pPr>
      <w:r w:rsidRPr="00633B8C">
        <w:rPr>
          <w:noProof/>
          <w:color w:val="FF0000"/>
          <w:lang w:val="de-DE"/>
        </w:rPr>
        <w:t>PLUTO-Datenbank</w:t>
      </w:r>
      <w:r>
        <w:rPr>
          <w:noProof/>
        </w:rPr>
        <w:t xml:space="preserve"> · 8</w:t>
      </w:r>
    </w:p>
    <w:p w:rsidR="005E5F29" w:rsidRDefault="005E5F29">
      <w:pPr>
        <w:pStyle w:val="Index1"/>
        <w:tabs>
          <w:tab w:val="right" w:leader="dot" w:pos="4449"/>
        </w:tabs>
        <w:rPr>
          <w:noProof/>
        </w:rPr>
      </w:pPr>
      <w:r w:rsidRPr="00633B8C">
        <w:rPr>
          <w:rFonts w:cs="Arial"/>
          <w:noProof/>
          <w:color w:val="FF0000"/>
          <w:lang w:val="de-DE"/>
        </w:rPr>
        <w:t>Population</w:t>
      </w:r>
      <w:r>
        <w:rPr>
          <w:noProof/>
        </w:rPr>
        <w:t xml:space="preserve"> · 163</w:t>
      </w:r>
    </w:p>
    <w:p w:rsidR="005E5F29" w:rsidRDefault="005E5F29">
      <w:pPr>
        <w:pStyle w:val="Index1"/>
        <w:tabs>
          <w:tab w:val="right" w:leader="dot" w:pos="4449"/>
        </w:tabs>
        <w:rPr>
          <w:noProof/>
        </w:rPr>
      </w:pPr>
      <w:r w:rsidRPr="00633B8C">
        <w:rPr>
          <w:rFonts w:cs="Arial"/>
          <w:noProof/>
          <w:color w:val="FF0000"/>
          <w:lang w:val="de-DE"/>
        </w:rPr>
        <w:t>Populationsstandard</w:t>
      </w:r>
      <w:r>
        <w:rPr>
          <w:noProof/>
        </w:rPr>
        <w:t xml:space="preserve"> · 163</w:t>
      </w:r>
    </w:p>
    <w:p w:rsidR="005E5F29" w:rsidRDefault="005E5F29">
      <w:pPr>
        <w:pStyle w:val="Index1"/>
        <w:tabs>
          <w:tab w:val="right" w:leader="dot" w:pos="4449"/>
        </w:tabs>
        <w:rPr>
          <w:noProof/>
        </w:rPr>
      </w:pPr>
      <w:r w:rsidRPr="00633B8C">
        <w:rPr>
          <w:noProof/>
          <w:color w:val="FF0000"/>
        </w:rPr>
        <w:t>Position des breitesten Teils</w:t>
      </w:r>
      <w:r>
        <w:rPr>
          <w:noProof/>
        </w:rPr>
        <w:t xml:space="preserve"> · 16, 17, 20</w:t>
      </w:r>
    </w:p>
    <w:p w:rsidR="005E5F29" w:rsidRDefault="005E5F29">
      <w:pPr>
        <w:pStyle w:val="Index1"/>
        <w:tabs>
          <w:tab w:val="right" w:leader="dot" w:pos="4449"/>
        </w:tabs>
        <w:rPr>
          <w:noProof/>
        </w:rPr>
      </w:pPr>
      <w:r w:rsidRPr="00633B8C">
        <w:rPr>
          <w:rFonts w:cs="Arial"/>
          <w:noProof/>
          <w:color w:val="FF0000"/>
          <w:lang w:val="de-DE"/>
        </w:rPr>
        <w:t>Potenz</w:t>
      </w:r>
      <w:r>
        <w:rPr>
          <w:noProof/>
        </w:rPr>
        <w:t xml:space="preserve"> · 164</w:t>
      </w:r>
    </w:p>
    <w:p w:rsidR="005E5F29" w:rsidRDefault="005E5F29">
      <w:pPr>
        <w:pStyle w:val="Index1"/>
        <w:tabs>
          <w:tab w:val="right" w:leader="dot" w:pos="4449"/>
        </w:tabs>
        <w:rPr>
          <w:noProof/>
        </w:rPr>
      </w:pPr>
      <w:r w:rsidRPr="00633B8C">
        <w:rPr>
          <w:rFonts w:cs="Arial"/>
          <w:noProof/>
          <w:color w:val="FF0000"/>
          <w:lang w:val="de-DE"/>
        </w:rPr>
        <w:t>Prädiktierte Werte</w:t>
      </w:r>
      <w:r>
        <w:rPr>
          <w:noProof/>
        </w:rPr>
        <w:t xml:space="preserve"> · 164</w:t>
      </w:r>
    </w:p>
    <w:p w:rsidR="005E5F29" w:rsidRDefault="005E5F29">
      <w:pPr>
        <w:pStyle w:val="Index1"/>
        <w:tabs>
          <w:tab w:val="right" w:leader="dot" w:pos="4449"/>
        </w:tabs>
        <w:rPr>
          <w:noProof/>
        </w:rPr>
      </w:pPr>
      <w:r w:rsidRPr="00633B8C">
        <w:rPr>
          <w:rFonts w:cs="Arial"/>
          <w:noProof/>
          <w:color w:val="FF0000"/>
          <w:lang w:val="de-DE"/>
        </w:rPr>
        <w:t>Prädiktion</w:t>
      </w:r>
      <w:r>
        <w:rPr>
          <w:noProof/>
        </w:rPr>
        <w:t xml:space="preserve"> · 164</w:t>
      </w:r>
    </w:p>
    <w:p w:rsidR="005E5F29" w:rsidRDefault="005E5F29">
      <w:pPr>
        <w:pStyle w:val="Index1"/>
        <w:tabs>
          <w:tab w:val="right" w:leader="dot" w:pos="4449"/>
        </w:tabs>
        <w:rPr>
          <w:noProof/>
        </w:rPr>
      </w:pPr>
      <w:r w:rsidRPr="00633B8C">
        <w:rPr>
          <w:rFonts w:cs="Arial"/>
          <w:noProof/>
          <w:color w:val="FF0000"/>
          <w:lang w:val="de-DE"/>
        </w:rPr>
        <w:t>Präzision</w:t>
      </w:r>
      <w:r>
        <w:rPr>
          <w:noProof/>
        </w:rPr>
        <w:t xml:space="preserve"> · 164</w:t>
      </w:r>
    </w:p>
    <w:p w:rsidR="005E5F29" w:rsidRDefault="005E5F29">
      <w:pPr>
        <w:pStyle w:val="Index1"/>
        <w:tabs>
          <w:tab w:val="right" w:leader="dot" w:pos="4449"/>
        </w:tabs>
        <w:rPr>
          <w:noProof/>
        </w:rPr>
      </w:pPr>
      <w:r w:rsidRPr="00633B8C">
        <w:rPr>
          <w:rFonts w:cs="Arial"/>
          <w:noProof/>
          <w:color w:val="FF0000"/>
          <w:lang w:val="de-DE"/>
        </w:rPr>
        <w:t>Profil</w:t>
      </w:r>
      <w:r>
        <w:rPr>
          <w:noProof/>
        </w:rPr>
        <w:t xml:space="preserve"> · 148</w:t>
      </w:r>
    </w:p>
    <w:p w:rsidR="005E5F29" w:rsidRDefault="005E5F29">
      <w:pPr>
        <w:pStyle w:val="Index1"/>
        <w:tabs>
          <w:tab w:val="right" w:leader="dot" w:pos="4449"/>
        </w:tabs>
        <w:rPr>
          <w:noProof/>
        </w:rPr>
      </w:pPr>
      <w:r w:rsidRPr="00633B8C">
        <w:rPr>
          <w:rFonts w:cs="Arial"/>
          <w:noProof/>
          <w:color w:val="FF0000"/>
          <w:lang w:val="de-DE"/>
        </w:rPr>
        <w:t>Proximal</w:t>
      </w:r>
      <w:r>
        <w:rPr>
          <w:noProof/>
        </w:rPr>
        <w:t xml:space="preserve"> · 148</w:t>
      </w:r>
    </w:p>
    <w:p w:rsidR="005E5F29" w:rsidRDefault="005E5F29">
      <w:pPr>
        <w:pStyle w:val="Index1"/>
        <w:tabs>
          <w:tab w:val="right" w:leader="dot" w:pos="4449"/>
        </w:tabs>
        <w:rPr>
          <w:noProof/>
        </w:rPr>
      </w:pPr>
      <w:r w:rsidRPr="00633B8C">
        <w:rPr>
          <w:rFonts w:cs="Arial"/>
          <w:noProof/>
          <w:color w:val="FF0000"/>
          <w:lang w:val="de-DE"/>
        </w:rPr>
        <w:t>Prüfungsrichtlinien</w:t>
      </w:r>
      <w:r>
        <w:rPr>
          <w:noProof/>
        </w:rPr>
        <w:t xml:space="preserve"> · 8</w:t>
      </w:r>
    </w:p>
    <w:p w:rsidR="005E5F29" w:rsidRDefault="005E5F29">
      <w:pPr>
        <w:pStyle w:val="Index1"/>
        <w:tabs>
          <w:tab w:val="right" w:leader="dot" w:pos="4449"/>
        </w:tabs>
        <w:rPr>
          <w:noProof/>
        </w:rPr>
      </w:pPr>
      <w:r w:rsidRPr="00633B8C">
        <w:rPr>
          <w:rFonts w:cs="Arial"/>
          <w:noProof/>
          <w:color w:val="FF0000"/>
          <w:lang w:val="de-DE"/>
        </w:rPr>
        <w:t>Pseudoqualitatives Merkmal</w:t>
      </w:r>
      <w:r>
        <w:rPr>
          <w:noProof/>
        </w:rPr>
        <w:t xml:space="preserve"> · 8</w:t>
      </w:r>
    </w:p>
    <w:p w:rsidR="005E5F29" w:rsidRDefault="005E5F29">
      <w:pPr>
        <w:pStyle w:val="Index1"/>
        <w:tabs>
          <w:tab w:val="right" w:leader="dot" w:pos="4449"/>
        </w:tabs>
        <w:rPr>
          <w:noProof/>
        </w:rPr>
      </w:pPr>
      <w:r w:rsidRPr="00633B8C">
        <w:rPr>
          <w:noProof/>
          <w:color w:val="FF0000"/>
          <w:lang w:val="de-DE"/>
        </w:rPr>
        <w:t>Punkt</w:t>
      </w:r>
      <w:r>
        <w:rPr>
          <w:noProof/>
        </w:rPr>
        <w:t xml:space="preserve"> · 70, 148</w:t>
      </w:r>
    </w:p>
    <w:p w:rsidR="005E5F29" w:rsidRDefault="005E5F29">
      <w:pPr>
        <w:pStyle w:val="Index1"/>
        <w:tabs>
          <w:tab w:val="right" w:leader="dot" w:pos="4449"/>
        </w:tabs>
        <w:rPr>
          <w:noProof/>
        </w:rPr>
      </w:pPr>
      <w:r w:rsidRPr="00633B8C">
        <w:rPr>
          <w:rFonts w:cs="Arial"/>
          <w:noProof/>
          <w:color w:val="FF0000"/>
          <w:lang w:val="de-DE"/>
        </w:rPr>
        <w:t>P-Wert</w:t>
      </w:r>
      <w:r>
        <w:rPr>
          <w:noProof/>
        </w:rPr>
        <w:t xml:space="preserve"> · 164</w:t>
      </w:r>
    </w:p>
    <w:p w:rsidR="005E5F29" w:rsidRDefault="005E5F29">
      <w:pPr>
        <w:pStyle w:val="Index1"/>
        <w:tabs>
          <w:tab w:val="right" w:leader="dot" w:pos="4449"/>
        </w:tabs>
        <w:rPr>
          <w:noProof/>
        </w:rPr>
      </w:pPr>
      <w:r w:rsidRPr="00633B8C">
        <w:rPr>
          <w:rFonts w:cs="Arial"/>
          <w:noProof/>
          <w:color w:val="FF0000"/>
          <w:lang w:val="de-DE"/>
        </w:rPr>
        <w:t>Pyramidenförmig</w:t>
      </w:r>
      <w:r>
        <w:rPr>
          <w:noProof/>
        </w:rPr>
        <w:t xml:space="preserve"> · 43, 148</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Q</w:t>
      </w:r>
    </w:p>
    <w:p w:rsidR="005E5F29" w:rsidRDefault="005E5F29">
      <w:pPr>
        <w:pStyle w:val="Index1"/>
        <w:tabs>
          <w:tab w:val="right" w:leader="dot" w:pos="4449"/>
        </w:tabs>
        <w:rPr>
          <w:noProof/>
        </w:rPr>
      </w:pPr>
      <w:r w:rsidRPr="00633B8C">
        <w:rPr>
          <w:rFonts w:cs="Arial"/>
          <w:noProof/>
          <w:color w:val="FF0000"/>
          <w:lang w:val="de-DE"/>
        </w:rPr>
        <w:t>Quadratisch</w:t>
      </w:r>
      <w:r>
        <w:rPr>
          <w:noProof/>
        </w:rPr>
        <w:t xml:space="preserve"> · 148</w:t>
      </w:r>
    </w:p>
    <w:p w:rsidR="005E5F29" w:rsidRDefault="005E5F29">
      <w:pPr>
        <w:pStyle w:val="Index1"/>
        <w:tabs>
          <w:tab w:val="right" w:leader="dot" w:pos="4449"/>
        </w:tabs>
        <w:rPr>
          <w:noProof/>
        </w:rPr>
      </w:pPr>
      <w:r w:rsidRPr="00633B8C">
        <w:rPr>
          <w:rFonts w:cs="Arial"/>
          <w:noProof/>
          <w:color w:val="FF0000"/>
          <w:lang w:val="de-DE"/>
        </w:rPr>
        <w:t>Qualitative Variable</w:t>
      </w:r>
      <w:r>
        <w:rPr>
          <w:noProof/>
        </w:rPr>
        <w:t xml:space="preserve"> · 164</w:t>
      </w:r>
    </w:p>
    <w:p w:rsidR="005E5F29" w:rsidRDefault="005E5F29">
      <w:pPr>
        <w:pStyle w:val="Index1"/>
        <w:tabs>
          <w:tab w:val="right" w:leader="dot" w:pos="4449"/>
        </w:tabs>
        <w:rPr>
          <w:noProof/>
        </w:rPr>
      </w:pPr>
      <w:r w:rsidRPr="00633B8C">
        <w:rPr>
          <w:rFonts w:cs="Arial"/>
          <w:noProof/>
          <w:color w:val="FF0000"/>
          <w:lang w:val="de-DE"/>
        </w:rPr>
        <w:t>Qualitatives Merkmal</w:t>
      </w:r>
      <w:r>
        <w:rPr>
          <w:noProof/>
        </w:rPr>
        <w:t xml:space="preserve"> · 9</w:t>
      </w:r>
    </w:p>
    <w:p w:rsidR="005E5F29" w:rsidRDefault="005E5F29">
      <w:pPr>
        <w:pStyle w:val="Index1"/>
        <w:tabs>
          <w:tab w:val="right" w:leader="dot" w:pos="4449"/>
        </w:tabs>
        <w:rPr>
          <w:noProof/>
        </w:rPr>
      </w:pPr>
      <w:r w:rsidRPr="00633B8C">
        <w:rPr>
          <w:rFonts w:cs="Arial"/>
          <w:noProof/>
          <w:color w:val="FF0000"/>
          <w:lang w:val="de-DE"/>
        </w:rPr>
        <w:t>Quantitative Variable</w:t>
      </w:r>
      <w:r>
        <w:rPr>
          <w:noProof/>
        </w:rPr>
        <w:t xml:space="preserve"> · 164</w:t>
      </w:r>
    </w:p>
    <w:p w:rsidR="005E5F29" w:rsidRDefault="005E5F29">
      <w:pPr>
        <w:pStyle w:val="Index1"/>
        <w:tabs>
          <w:tab w:val="right" w:leader="dot" w:pos="4449"/>
        </w:tabs>
        <w:rPr>
          <w:noProof/>
        </w:rPr>
      </w:pPr>
      <w:r w:rsidRPr="00633B8C">
        <w:rPr>
          <w:rFonts w:cs="Arial"/>
          <w:noProof/>
          <w:color w:val="FF0000"/>
          <w:lang w:val="de-DE"/>
        </w:rPr>
        <w:t>Quantitatives Merkmal</w:t>
      </w:r>
      <w:r>
        <w:rPr>
          <w:noProof/>
        </w:rPr>
        <w:t xml:space="preserve"> · 9</w:t>
      </w:r>
    </w:p>
    <w:p w:rsidR="005E5F29" w:rsidRDefault="005E5F29">
      <w:pPr>
        <w:pStyle w:val="Index1"/>
        <w:tabs>
          <w:tab w:val="right" w:leader="dot" w:pos="4449"/>
        </w:tabs>
        <w:rPr>
          <w:noProof/>
        </w:rPr>
      </w:pPr>
      <w:r w:rsidRPr="00633B8C">
        <w:rPr>
          <w:rFonts w:cs="Arial"/>
          <w:noProof/>
          <w:color w:val="FF0000"/>
          <w:lang w:val="de-DE"/>
        </w:rPr>
        <w:t>Quer</w:t>
      </w:r>
      <w:r>
        <w:rPr>
          <w:noProof/>
        </w:rPr>
        <w:t xml:space="preserve"> · 148</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R</w:t>
      </w:r>
    </w:p>
    <w:p w:rsidR="005E5F29" w:rsidRDefault="005E5F29">
      <w:pPr>
        <w:pStyle w:val="Index1"/>
        <w:tabs>
          <w:tab w:val="right" w:leader="dot" w:pos="4449"/>
        </w:tabs>
        <w:rPr>
          <w:noProof/>
        </w:rPr>
      </w:pPr>
      <w:r w:rsidRPr="00633B8C">
        <w:rPr>
          <w:rFonts w:cs="Arial"/>
          <w:noProof/>
          <w:color w:val="FF0000"/>
          <w:lang w:val="de-DE"/>
        </w:rPr>
        <w:t>Radförmig</w:t>
      </w:r>
      <w:r>
        <w:rPr>
          <w:noProof/>
        </w:rPr>
        <w:t xml:space="preserve"> · 43, 148</w:t>
      </w:r>
    </w:p>
    <w:p w:rsidR="005E5F29" w:rsidRDefault="005E5F29">
      <w:pPr>
        <w:pStyle w:val="Index1"/>
        <w:tabs>
          <w:tab w:val="right" w:leader="dot" w:pos="4449"/>
        </w:tabs>
        <w:rPr>
          <w:noProof/>
        </w:rPr>
      </w:pPr>
      <w:r w:rsidRPr="00633B8C">
        <w:rPr>
          <w:rFonts w:cs="Arial"/>
          <w:noProof/>
          <w:color w:val="FF0000"/>
          <w:lang w:val="de-DE"/>
        </w:rPr>
        <w:t>Radiärsymmetrisch</w:t>
      </w:r>
      <w:r>
        <w:rPr>
          <w:noProof/>
        </w:rPr>
        <w:t xml:space="preserve"> · 148</w:t>
      </w:r>
    </w:p>
    <w:p w:rsidR="005E5F29" w:rsidRDefault="005E5F29">
      <w:pPr>
        <w:pStyle w:val="Index1"/>
        <w:tabs>
          <w:tab w:val="right" w:leader="dot" w:pos="4449"/>
        </w:tabs>
        <w:rPr>
          <w:noProof/>
        </w:rPr>
      </w:pPr>
      <w:r w:rsidRPr="00633B8C">
        <w:rPr>
          <w:rFonts w:cs="Arial"/>
          <w:noProof/>
          <w:lang w:val="de-DE"/>
        </w:rPr>
        <w:t>Ränder</w:t>
      </w:r>
      <w:r>
        <w:rPr>
          <w:noProof/>
        </w:rPr>
        <w:t xml:space="preserve"> · 48, 55</w:t>
      </w:r>
    </w:p>
    <w:p w:rsidR="005E5F29" w:rsidRDefault="005E5F29">
      <w:pPr>
        <w:pStyle w:val="Index1"/>
        <w:tabs>
          <w:tab w:val="right" w:leader="dot" w:pos="4449"/>
        </w:tabs>
        <w:rPr>
          <w:noProof/>
        </w:rPr>
      </w:pPr>
      <w:r w:rsidRPr="00633B8C">
        <w:rPr>
          <w:rFonts w:cs="Arial"/>
          <w:noProof/>
          <w:color w:val="FF0000"/>
          <w:lang w:val="de-DE"/>
        </w:rPr>
        <w:t>Randomisierte vollständige Blockanlage</w:t>
      </w:r>
      <w:r>
        <w:rPr>
          <w:noProof/>
        </w:rPr>
        <w:t xml:space="preserve"> · 155, 164</w:t>
      </w:r>
    </w:p>
    <w:p w:rsidR="005E5F29" w:rsidRDefault="005E5F29">
      <w:pPr>
        <w:pStyle w:val="Index1"/>
        <w:tabs>
          <w:tab w:val="right" w:leader="dot" w:pos="4449"/>
        </w:tabs>
        <w:rPr>
          <w:noProof/>
        </w:rPr>
      </w:pPr>
      <w:r w:rsidRPr="00633B8C">
        <w:rPr>
          <w:rFonts w:cs="Arial"/>
          <w:noProof/>
          <w:color w:val="FF0000"/>
          <w:lang w:val="de-DE"/>
        </w:rPr>
        <w:t>Randomisierung</w:t>
      </w:r>
      <w:r>
        <w:rPr>
          <w:noProof/>
        </w:rPr>
        <w:t xml:space="preserve"> · 164</w:t>
      </w:r>
    </w:p>
    <w:p w:rsidR="005E5F29" w:rsidRDefault="005E5F29">
      <w:pPr>
        <w:pStyle w:val="Index1"/>
        <w:tabs>
          <w:tab w:val="right" w:leader="dot" w:pos="4449"/>
        </w:tabs>
        <w:rPr>
          <w:noProof/>
        </w:rPr>
      </w:pPr>
      <w:r w:rsidRPr="00633B8C">
        <w:rPr>
          <w:noProof/>
          <w:color w:val="FF0000"/>
          <w:lang w:val="de-DE"/>
        </w:rPr>
        <w:t>Randzone</w:t>
      </w:r>
      <w:r>
        <w:rPr>
          <w:noProof/>
        </w:rPr>
        <w:t xml:space="preserve"> · 69, 71, 148</w:t>
      </w:r>
    </w:p>
    <w:p w:rsidR="005E5F29" w:rsidRDefault="005E5F29">
      <w:pPr>
        <w:pStyle w:val="Index1"/>
        <w:tabs>
          <w:tab w:val="right" w:leader="dot" w:pos="4449"/>
        </w:tabs>
        <w:rPr>
          <w:noProof/>
        </w:rPr>
      </w:pPr>
      <w:r w:rsidRPr="00633B8C">
        <w:rPr>
          <w:rFonts w:cs="Arial"/>
          <w:noProof/>
          <w:color w:val="FF0000"/>
          <w:lang w:val="de-DE"/>
        </w:rPr>
        <w:t>Ränge</w:t>
      </w:r>
      <w:r>
        <w:rPr>
          <w:noProof/>
        </w:rPr>
        <w:t xml:space="preserve"> · 164</w:t>
      </w:r>
    </w:p>
    <w:p w:rsidR="005E5F29" w:rsidRDefault="005E5F29">
      <w:pPr>
        <w:pStyle w:val="Index1"/>
        <w:tabs>
          <w:tab w:val="right" w:leader="dot" w:pos="4449"/>
        </w:tabs>
        <w:rPr>
          <w:noProof/>
        </w:rPr>
      </w:pPr>
      <w:r w:rsidRPr="00633B8C">
        <w:rPr>
          <w:rFonts w:cs="Arial"/>
          <w:noProof/>
          <w:color w:val="FF0000"/>
          <w:lang w:val="de-DE"/>
        </w:rPr>
        <w:t>Rankenförmig</w:t>
      </w:r>
      <w:r>
        <w:rPr>
          <w:noProof/>
        </w:rPr>
        <w:t xml:space="preserve"> · 42, 148</w:t>
      </w:r>
    </w:p>
    <w:p w:rsidR="005E5F29" w:rsidRDefault="005E5F29">
      <w:pPr>
        <w:pStyle w:val="Index1"/>
        <w:tabs>
          <w:tab w:val="right" w:leader="dot" w:pos="4449"/>
        </w:tabs>
        <w:rPr>
          <w:noProof/>
        </w:rPr>
      </w:pPr>
      <w:r w:rsidRPr="00633B8C">
        <w:rPr>
          <w:rFonts w:cs="Arial"/>
          <w:noProof/>
          <w:color w:val="FF0000"/>
          <w:lang w:val="de-DE"/>
        </w:rPr>
        <w:t>Rat</w:t>
      </w:r>
      <w:r>
        <w:rPr>
          <w:noProof/>
        </w:rPr>
        <w:t xml:space="preserve"> · 9</w:t>
      </w:r>
    </w:p>
    <w:p w:rsidR="005E5F29" w:rsidRDefault="005E5F29">
      <w:pPr>
        <w:pStyle w:val="Index1"/>
        <w:tabs>
          <w:tab w:val="right" w:leader="dot" w:pos="4449"/>
        </w:tabs>
        <w:rPr>
          <w:noProof/>
        </w:rPr>
      </w:pPr>
      <w:r w:rsidRPr="00633B8C">
        <w:rPr>
          <w:rFonts w:cs="Arial"/>
          <w:noProof/>
          <w:color w:val="FF0000"/>
          <w:lang w:val="de-DE"/>
        </w:rPr>
        <w:t>Rauh</w:t>
      </w:r>
      <w:r>
        <w:rPr>
          <w:noProof/>
        </w:rPr>
        <w:t xml:space="preserve"> · 148</w:t>
      </w:r>
    </w:p>
    <w:p w:rsidR="005E5F29" w:rsidRDefault="005E5F29">
      <w:pPr>
        <w:pStyle w:val="Index1"/>
        <w:tabs>
          <w:tab w:val="right" w:leader="dot" w:pos="4449"/>
        </w:tabs>
        <w:rPr>
          <w:noProof/>
        </w:rPr>
      </w:pPr>
      <w:r w:rsidRPr="00633B8C">
        <w:rPr>
          <w:rFonts w:cs="Arial"/>
          <w:noProof/>
          <w:color w:val="FF0000"/>
          <w:lang w:val="de-DE"/>
        </w:rPr>
        <w:t>Rauhhaarig</w:t>
      </w:r>
      <w:r>
        <w:rPr>
          <w:noProof/>
        </w:rPr>
        <w:t xml:space="preserve"> · 56, 148</w:t>
      </w:r>
    </w:p>
    <w:p w:rsidR="005E5F29" w:rsidRDefault="005E5F29">
      <w:pPr>
        <w:pStyle w:val="Index1"/>
        <w:tabs>
          <w:tab w:val="right" w:leader="dot" w:pos="4449"/>
        </w:tabs>
        <w:rPr>
          <w:noProof/>
        </w:rPr>
      </w:pPr>
      <w:r w:rsidRPr="00633B8C">
        <w:rPr>
          <w:noProof/>
          <w:color w:val="FF0000"/>
          <w:lang w:val="de-DE"/>
        </w:rPr>
        <w:t>Rautenförmig</w:t>
      </w:r>
      <w:r>
        <w:rPr>
          <w:noProof/>
        </w:rPr>
        <w:t xml:space="preserve"> · 18, 148</w:t>
      </w:r>
    </w:p>
    <w:p w:rsidR="005E5F29" w:rsidRDefault="005E5F29">
      <w:pPr>
        <w:pStyle w:val="Index1"/>
        <w:tabs>
          <w:tab w:val="right" w:leader="dot" w:pos="4449"/>
        </w:tabs>
        <w:rPr>
          <w:noProof/>
        </w:rPr>
      </w:pPr>
      <w:r w:rsidRPr="00633B8C">
        <w:rPr>
          <w:noProof/>
          <w:color w:val="FF0000"/>
          <w:lang w:val="de-DE"/>
        </w:rPr>
        <w:t>Rechteckig</w:t>
      </w:r>
      <w:r>
        <w:rPr>
          <w:noProof/>
        </w:rPr>
        <w:t xml:space="preserve"> · 18, 43, 148</w:t>
      </w:r>
    </w:p>
    <w:p w:rsidR="005E5F29" w:rsidRDefault="005E5F29">
      <w:pPr>
        <w:pStyle w:val="Index1"/>
        <w:tabs>
          <w:tab w:val="right" w:leader="dot" w:pos="4449"/>
        </w:tabs>
        <w:rPr>
          <w:noProof/>
        </w:rPr>
      </w:pPr>
      <w:r w:rsidRPr="00633B8C">
        <w:rPr>
          <w:rFonts w:cs="Arial"/>
          <w:noProof/>
          <w:color w:val="FF0000"/>
          <w:lang w:val="de-DE"/>
        </w:rPr>
        <w:t>Rechtwinklig</w:t>
      </w:r>
      <w:r>
        <w:rPr>
          <w:noProof/>
        </w:rPr>
        <w:t xml:space="preserve"> · 149</w:t>
      </w:r>
    </w:p>
    <w:p w:rsidR="005E5F29" w:rsidRDefault="005E5F29">
      <w:pPr>
        <w:pStyle w:val="Index1"/>
        <w:tabs>
          <w:tab w:val="right" w:leader="dot" w:pos="4449"/>
        </w:tabs>
        <w:rPr>
          <w:noProof/>
        </w:rPr>
      </w:pPr>
      <w:r w:rsidRPr="00633B8C">
        <w:rPr>
          <w:rFonts w:cs="Arial"/>
          <w:noProof/>
          <w:color w:val="FF0000"/>
          <w:lang w:val="de-DE"/>
        </w:rPr>
        <w:t>Redaktionsausschuß</w:t>
      </w:r>
      <w:r>
        <w:rPr>
          <w:noProof/>
        </w:rPr>
        <w:t xml:space="preserve"> · 9</w:t>
      </w:r>
    </w:p>
    <w:p w:rsidR="005E5F29" w:rsidRDefault="005E5F29">
      <w:pPr>
        <w:pStyle w:val="Index1"/>
        <w:tabs>
          <w:tab w:val="right" w:leader="dot" w:pos="4449"/>
        </w:tabs>
        <w:rPr>
          <w:noProof/>
        </w:rPr>
      </w:pPr>
      <w:r w:rsidRPr="00633B8C">
        <w:rPr>
          <w:rFonts w:cs="Arial"/>
          <w:noProof/>
          <w:color w:val="FF0000"/>
          <w:lang w:val="de-DE"/>
        </w:rPr>
        <w:t>Regressionslinie</w:t>
      </w:r>
      <w:r>
        <w:rPr>
          <w:noProof/>
        </w:rPr>
        <w:t xml:space="preserve"> · 164</w:t>
      </w:r>
    </w:p>
    <w:p w:rsidR="005E5F29" w:rsidRDefault="005E5F29">
      <w:pPr>
        <w:pStyle w:val="Index1"/>
        <w:tabs>
          <w:tab w:val="right" w:leader="dot" w:pos="4449"/>
        </w:tabs>
        <w:rPr>
          <w:noProof/>
        </w:rPr>
      </w:pPr>
      <w:r w:rsidRPr="00633B8C">
        <w:rPr>
          <w:noProof/>
          <w:lang w:val="de-DE"/>
        </w:rPr>
        <w:t>Rein zweidimensionale Formmerkmale</w:t>
      </w:r>
      <w:r>
        <w:rPr>
          <w:noProof/>
        </w:rPr>
        <w:t xml:space="preserve"> · 20</w:t>
      </w:r>
    </w:p>
    <w:p w:rsidR="005E5F29" w:rsidRDefault="005E5F29">
      <w:pPr>
        <w:pStyle w:val="Index1"/>
        <w:tabs>
          <w:tab w:val="right" w:leader="dot" w:pos="4449"/>
        </w:tabs>
        <w:rPr>
          <w:noProof/>
        </w:rPr>
      </w:pPr>
      <w:r w:rsidRPr="00633B8C">
        <w:rPr>
          <w:rFonts w:cs="Arial"/>
          <w:noProof/>
          <w:lang w:val="de-DE"/>
        </w:rPr>
        <w:t>Reine zweidimensionale Formen</w:t>
      </w:r>
      <w:r>
        <w:rPr>
          <w:noProof/>
        </w:rPr>
        <w:t xml:space="preserve"> · 41</w:t>
      </w:r>
    </w:p>
    <w:p w:rsidR="005E5F29" w:rsidRDefault="005E5F29">
      <w:pPr>
        <w:pStyle w:val="Index1"/>
        <w:tabs>
          <w:tab w:val="right" w:leader="dot" w:pos="4449"/>
        </w:tabs>
        <w:rPr>
          <w:noProof/>
        </w:rPr>
      </w:pPr>
      <w:r w:rsidRPr="00633B8C">
        <w:rPr>
          <w:rFonts w:cs="Arial"/>
          <w:noProof/>
          <w:color w:val="FF0000"/>
          <w:lang w:val="de-DE"/>
        </w:rPr>
        <w:t>Relative Häufigkeitsverteilung</w:t>
      </w:r>
      <w:r>
        <w:rPr>
          <w:noProof/>
        </w:rPr>
        <w:t xml:space="preserve"> · 164</w:t>
      </w:r>
    </w:p>
    <w:p w:rsidR="005E5F29" w:rsidRDefault="005E5F29">
      <w:pPr>
        <w:pStyle w:val="Index1"/>
        <w:tabs>
          <w:tab w:val="right" w:leader="dot" w:pos="4449"/>
        </w:tabs>
        <w:rPr>
          <w:noProof/>
        </w:rPr>
      </w:pPr>
      <w:r w:rsidRPr="00633B8C">
        <w:rPr>
          <w:rFonts w:cs="Arial"/>
          <w:noProof/>
          <w:lang w:val="de-DE"/>
        </w:rPr>
        <w:t>Relative Position</w:t>
      </w:r>
      <w:r>
        <w:rPr>
          <w:noProof/>
        </w:rPr>
        <w:t xml:space="preserve"> · 48, 52</w:t>
      </w:r>
    </w:p>
    <w:p w:rsidR="005E5F29" w:rsidRDefault="005E5F29">
      <w:pPr>
        <w:pStyle w:val="Index1"/>
        <w:tabs>
          <w:tab w:val="right" w:leader="dot" w:pos="4449"/>
        </w:tabs>
        <w:rPr>
          <w:noProof/>
        </w:rPr>
      </w:pPr>
      <w:r w:rsidRPr="00633B8C">
        <w:rPr>
          <w:rFonts w:cs="Arial"/>
          <w:noProof/>
          <w:color w:val="FF0000"/>
          <w:lang w:val="de-DE"/>
        </w:rPr>
        <w:t>REML</w:t>
      </w:r>
      <w:r>
        <w:rPr>
          <w:noProof/>
        </w:rPr>
        <w:t xml:space="preserve"> · 164</w:t>
      </w:r>
    </w:p>
    <w:p w:rsidR="005E5F29" w:rsidRDefault="005E5F29">
      <w:pPr>
        <w:pStyle w:val="Index1"/>
        <w:tabs>
          <w:tab w:val="right" w:leader="dot" w:pos="4449"/>
        </w:tabs>
        <w:rPr>
          <w:noProof/>
        </w:rPr>
      </w:pPr>
      <w:r w:rsidRPr="00633B8C">
        <w:rPr>
          <w:rFonts w:cs="Arial"/>
          <w:noProof/>
          <w:color w:val="FF0000"/>
          <w:lang w:val="de-DE"/>
        </w:rPr>
        <w:t>Residuum</w:t>
      </w:r>
      <w:r>
        <w:rPr>
          <w:noProof/>
        </w:rPr>
        <w:t xml:space="preserve"> · 164</w:t>
      </w:r>
    </w:p>
    <w:p w:rsidR="005E5F29" w:rsidRDefault="005E5F29">
      <w:pPr>
        <w:pStyle w:val="Index1"/>
        <w:tabs>
          <w:tab w:val="right" w:leader="dot" w:pos="4449"/>
        </w:tabs>
        <w:rPr>
          <w:noProof/>
        </w:rPr>
      </w:pPr>
      <w:r w:rsidRPr="00633B8C">
        <w:rPr>
          <w:noProof/>
          <w:color w:val="FF0000"/>
          <w:lang w:val="de-DE"/>
        </w:rPr>
        <w:t>Rhombisch</w:t>
      </w:r>
      <w:r>
        <w:rPr>
          <w:noProof/>
        </w:rPr>
        <w:t xml:space="preserve"> · 18, 149</w:t>
      </w:r>
    </w:p>
    <w:p w:rsidR="005E5F29" w:rsidRDefault="005E5F29">
      <w:pPr>
        <w:pStyle w:val="Index1"/>
        <w:tabs>
          <w:tab w:val="right" w:leader="dot" w:pos="4449"/>
        </w:tabs>
        <w:rPr>
          <w:noProof/>
        </w:rPr>
      </w:pPr>
      <w:r w:rsidRPr="00633B8C">
        <w:rPr>
          <w:rFonts w:cs="Arial"/>
          <w:noProof/>
          <w:color w:val="FF0000"/>
          <w:lang w:val="de-DE"/>
        </w:rPr>
        <w:t>Rhomboid</w:t>
      </w:r>
      <w:r>
        <w:rPr>
          <w:noProof/>
        </w:rPr>
        <w:t xml:space="preserve"> · 43, 149</w:t>
      </w:r>
    </w:p>
    <w:p w:rsidR="005E5F29" w:rsidRDefault="005E5F29">
      <w:pPr>
        <w:pStyle w:val="Index1"/>
        <w:tabs>
          <w:tab w:val="right" w:leader="dot" w:pos="4449"/>
        </w:tabs>
        <w:rPr>
          <w:noProof/>
        </w:rPr>
      </w:pPr>
      <w:r w:rsidRPr="00633B8C">
        <w:rPr>
          <w:rFonts w:eastAsia="Calibri"/>
          <w:noProof/>
          <w:color w:val="FF0000"/>
          <w:lang w:val="de-DE" w:eastAsia="de-DE" w:bidi="de-DE"/>
        </w:rPr>
        <w:t>RHS-Farbkarte</w:t>
      </w:r>
      <w:r>
        <w:rPr>
          <w:noProof/>
        </w:rPr>
        <w:t xml:space="preserve"> · 40, 59, 60, 61, 63, 64, 66, 67, 75</w:t>
      </w:r>
    </w:p>
    <w:p w:rsidR="005E5F29" w:rsidRDefault="005E5F29">
      <w:pPr>
        <w:pStyle w:val="Index1"/>
        <w:tabs>
          <w:tab w:val="right" w:leader="dot" w:pos="4449"/>
        </w:tabs>
        <w:rPr>
          <w:noProof/>
        </w:rPr>
      </w:pPr>
      <w:r w:rsidRPr="00633B8C">
        <w:rPr>
          <w:rFonts w:cs="Arial"/>
          <w:noProof/>
          <w:color w:val="FF0000"/>
          <w:lang w:val="de-DE"/>
        </w:rPr>
        <w:t>Riemenförmig</w:t>
      </w:r>
      <w:r>
        <w:rPr>
          <w:noProof/>
        </w:rPr>
        <w:t xml:space="preserve"> · 149, 152</w:t>
      </w:r>
    </w:p>
    <w:p w:rsidR="005E5F29" w:rsidRDefault="005E5F29">
      <w:pPr>
        <w:pStyle w:val="Index1"/>
        <w:tabs>
          <w:tab w:val="right" w:leader="dot" w:pos="4449"/>
        </w:tabs>
        <w:rPr>
          <w:noProof/>
        </w:rPr>
      </w:pPr>
      <w:r w:rsidRPr="00633B8C">
        <w:rPr>
          <w:rFonts w:cs="Arial"/>
          <w:noProof/>
          <w:color w:val="FF0000"/>
          <w:lang w:val="de-DE"/>
        </w:rPr>
        <w:t>Rispe</w:t>
      </w:r>
      <w:r>
        <w:rPr>
          <w:noProof/>
        </w:rPr>
        <w:t xml:space="preserve"> · 149</w:t>
      </w:r>
    </w:p>
    <w:p w:rsidR="005E5F29" w:rsidRDefault="005E5F29">
      <w:pPr>
        <w:pStyle w:val="Index1"/>
        <w:tabs>
          <w:tab w:val="right" w:leader="dot" w:pos="4449"/>
        </w:tabs>
        <w:rPr>
          <w:noProof/>
        </w:rPr>
      </w:pPr>
      <w:r w:rsidRPr="00633B8C">
        <w:rPr>
          <w:rFonts w:cs="Arial"/>
          <w:noProof/>
          <w:color w:val="FF0000"/>
          <w:lang w:val="de-DE"/>
        </w:rPr>
        <w:t>Röhrenförmig</w:t>
      </w:r>
      <w:r>
        <w:rPr>
          <w:noProof/>
        </w:rPr>
        <w:t xml:space="preserve"> · 43, 149</w:t>
      </w:r>
    </w:p>
    <w:p w:rsidR="005E5F29" w:rsidRDefault="005E5F29">
      <w:pPr>
        <w:pStyle w:val="Index1"/>
        <w:tabs>
          <w:tab w:val="right" w:leader="dot" w:pos="4449"/>
        </w:tabs>
        <w:rPr>
          <w:noProof/>
        </w:rPr>
      </w:pPr>
      <w:r w:rsidRPr="00633B8C">
        <w:rPr>
          <w:rFonts w:cs="Arial"/>
          <w:noProof/>
          <w:color w:val="FF0000"/>
          <w:lang w:val="de-DE"/>
        </w:rPr>
        <w:t>Rund</w:t>
      </w:r>
      <w:r>
        <w:rPr>
          <w:noProof/>
        </w:rPr>
        <w:t xml:space="preserve"> · 149</w:t>
      </w:r>
    </w:p>
    <w:p w:rsidR="005E5F29" w:rsidRDefault="005E5F29">
      <w:pPr>
        <w:pStyle w:val="Index1"/>
        <w:tabs>
          <w:tab w:val="right" w:leader="dot" w:pos="4449"/>
        </w:tabs>
        <w:rPr>
          <w:noProof/>
        </w:rPr>
      </w:pPr>
      <w:r w:rsidRPr="00633B8C">
        <w:rPr>
          <w:rFonts w:cs="Arial"/>
          <w:noProof/>
          <w:color w:val="FF0000"/>
          <w:lang w:val="de-DE"/>
        </w:rPr>
        <w:t>Runzelig</w:t>
      </w:r>
      <w:r>
        <w:rPr>
          <w:noProof/>
        </w:rPr>
        <w:t xml:space="preserve"> · 57, 149</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S</w:t>
      </w:r>
    </w:p>
    <w:p w:rsidR="005E5F29" w:rsidRDefault="005E5F29">
      <w:pPr>
        <w:pStyle w:val="Index1"/>
        <w:tabs>
          <w:tab w:val="right" w:leader="dot" w:pos="4449"/>
        </w:tabs>
        <w:rPr>
          <w:noProof/>
        </w:rPr>
      </w:pPr>
      <w:r w:rsidRPr="00633B8C">
        <w:rPr>
          <w:rFonts w:cs="Arial"/>
          <w:noProof/>
          <w:color w:val="FF0000"/>
          <w:lang w:val="de-DE"/>
        </w:rPr>
        <w:t>S</w:t>
      </w:r>
      <w:r>
        <w:rPr>
          <w:noProof/>
        </w:rPr>
        <w:t xml:space="preserve"> · 9</w:t>
      </w:r>
    </w:p>
    <w:p w:rsidR="005E5F29" w:rsidRDefault="005E5F29">
      <w:pPr>
        <w:pStyle w:val="Index1"/>
        <w:tabs>
          <w:tab w:val="right" w:leader="dot" w:pos="4449"/>
        </w:tabs>
        <w:rPr>
          <w:noProof/>
        </w:rPr>
      </w:pPr>
      <w:r w:rsidRPr="00633B8C">
        <w:rPr>
          <w:rFonts w:cs="Arial"/>
          <w:noProof/>
          <w:color w:val="FF0000"/>
          <w:lang w:val="de-DE"/>
        </w:rPr>
        <w:t>Samtig</w:t>
      </w:r>
      <w:r>
        <w:rPr>
          <w:noProof/>
        </w:rPr>
        <w:t xml:space="preserve"> · 56, 149</w:t>
      </w:r>
    </w:p>
    <w:p w:rsidR="005E5F29" w:rsidRDefault="005E5F29">
      <w:pPr>
        <w:pStyle w:val="Index1"/>
        <w:tabs>
          <w:tab w:val="right" w:leader="dot" w:pos="4449"/>
        </w:tabs>
        <w:rPr>
          <w:noProof/>
        </w:rPr>
      </w:pPr>
      <w:r w:rsidRPr="00633B8C">
        <w:rPr>
          <w:rFonts w:cs="Arial"/>
          <w:noProof/>
          <w:color w:val="FF0000"/>
          <w:lang w:val="de-DE"/>
        </w:rPr>
        <w:t>Sättigung</w:t>
      </w:r>
      <w:r>
        <w:rPr>
          <w:noProof/>
        </w:rPr>
        <w:t xml:space="preserve"> · 58, 149</w:t>
      </w:r>
    </w:p>
    <w:p w:rsidR="005E5F29" w:rsidRDefault="005E5F29">
      <w:pPr>
        <w:pStyle w:val="Index1"/>
        <w:tabs>
          <w:tab w:val="right" w:leader="dot" w:pos="4449"/>
        </w:tabs>
        <w:rPr>
          <w:noProof/>
        </w:rPr>
      </w:pPr>
      <w:r w:rsidRPr="00633B8C">
        <w:rPr>
          <w:rFonts w:cs="Arial"/>
          <w:noProof/>
          <w:color w:val="FF0000"/>
          <w:lang w:val="de-DE"/>
        </w:rPr>
        <w:t>Säulenförmig</w:t>
      </w:r>
      <w:r>
        <w:rPr>
          <w:noProof/>
        </w:rPr>
        <w:t xml:space="preserve"> · 50, 149</w:t>
      </w:r>
    </w:p>
    <w:p w:rsidR="005E5F29" w:rsidRDefault="005E5F29">
      <w:pPr>
        <w:pStyle w:val="Index1"/>
        <w:tabs>
          <w:tab w:val="right" w:leader="dot" w:pos="4449"/>
        </w:tabs>
        <w:rPr>
          <w:noProof/>
        </w:rPr>
      </w:pPr>
      <w:r w:rsidRPr="00633B8C">
        <w:rPr>
          <w:rFonts w:cs="Arial"/>
          <w:noProof/>
          <w:color w:val="FF0000"/>
          <w:lang w:val="de-DE"/>
        </w:rPr>
        <w:t>Schalenförmig</w:t>
      </w:r>
      <w:r>
        <w:rPr>
          <w:noProof/>
        </w:rPr>
        <w:t xml:space="preserve"> · 43, 149</w:t>
      </w:r>
    </w:p>
    <w:p w:rsidR="005E5F29" w:rsidRDefault="005E5F29">
      <w:pPr>
        <w:pStyle w:val="Index1"/>
        <w:tabs>
          <w:tab w:val="right" w:leader="dot" w:pos="4449"/>
        </w:tabs>
        <w:rPr>
          <w:noProof/>
        </w:rPr>
      </w:pPr>
      <w:r w:rsidRPr="00633B8C">
        <w:rPr>
          <w:rFonts w:cs="Arial"/>
          <w:noProof/>
          <w:color w:val="FF0000"/>
          <w:lang w:val="de-DE"/>
        </w:rPr>
        <w:t>Schätzfunktion</w:t>
      </w:r>
      <w:r>
        <w:rPr>
          <w:noProof/>
        </w:rPr>
        <w:t xml:space="preserve"> · 164</w:t>
      </w:r>
    </w:p>
    <w:p w:rsidR="005E5F29" w:rsidRDefault="005E5F29">
      <w:pPr>
        <w:pStyle w:val="Index1"/>
        <w:tabs>
          <w:tab w:val="right" w:leader="dot" w:pos="4449"/>
        </w:tabs>
        <w:rPr>
          <w:noProof/>
        </w:rPr>
      </w:pPr>
      <w:r w:rsidRPr="00633B8C">
        <w:rPr>
          <w:rFonts w:cs="Arial"/>
          <w:noProof/>
          <w:color w:val="FF0000"/>
          <w:lang w:val="de-DE"/>
        </w:rPr>
        <w:t>Schätzung</w:t>
      </w:r>
      <w:r>
        <w:rPr>
          <w:noProof/>
        </w:rPr>
        <w:t xml:space="preserve"> · 164</w:t>
      </w:r>
    </w:p>
    <w:p w:rsidR="005E5F29" w:rsidRDefault="005E5F29">
      <w:pPr>
        <w:pStyle w:val="Index1"/>
        <w:tabs>
          <w:tab w:val="right" w:leader="dot" w:pos="4449"/>
        </w:tabs>
        <w:rPr>
          <w:noProof/>
        </w:rPr>
      </w:pPr>
      <w:r w:rsidRPr="00633B8C">
        <w:rPr>
          <w:rFonts w:cs="Arial"/>
          <w:noProof/>
          <w:color w:val="FF0000"/>
          <w:lang w:val="de-DE"/>
        </w:rPr>
        <w:t>Schiefe</w:t>
      </w:r>
      <w:r>
        <w:rPr>
          <w:noProof/>
        </w:rPr>
        <w:t xml:space="preserve"> · 164</w:t>
      </w:r>
    </w:p>
    <w:p w:rsidR="005E5F29" w:rsidRDefault="005E5F29">
      <w:pPr>
        <w:pStyle w:val="Index1"/>
        <w:tabs>
          <w:tab w:val="right" w:leader="dot" w:pos="4449"/>
        </w:tabs>
        <w:rPr>
          <w:noProof/>
        </w:rPr>
      </w:pPr>
      <w:r w:rsidRPr="00633B8C">
        <w:rPr>
          <w:rFonts w:cs="Arial"/>
          <w:noProof/>
          <w:color w:val="FF0000"/>
          <w:lang w:val="de-DE"/>
        </w:rPr>
        <w:t>Schildförmig</w:t>
      </w:r>
      <w:r>
        <w:rPr>
          <w:noProof/>
        </w:rPr>
        <w:t xml:space="preserve"> · 43, 149</w:t>
      </w:r>
    </w:p>
    <w:p w:rsidR="005E5F29" w:rsidRDefault="005E5F29">
      <w:pPr>
        <w:pStyle w:val="Index1"/>
        <w:tabs>
          <w:tab w:val="right" w:leader="dot" w:pos="4449"/>
        </w:tabs>
        <w:rPr>
          <w:noProof/>
        </w:rPr>
      </w:pPr>
      <w:r w:rsidRPr="00633B8C">
        <w:rPr>
          <w:noProof/>
          <w:color w:val="FF0000"/>
          <w:lang w:val="de-DE"/>
        </w:rPr>
        <w:t>Schleifenförmig</w:t>
      </w:r>
      <w:r>
        <w:rPr>
          <w:noProof/>
        </w:rPr>
        <w:t xml:space="preserve"> · 19</w:t>
      </w:r>
    </w:p>
    <w:p w:rsidR="005E5F29" w:rsidRDefault="005E5F29">
      <w:pPr>
        <w:pStyle w:val="Index1"/>
        <w:tabs>
          <w:tab w:val="right" w:leader="dot" w:pos="4449"/>
        </w:tabs>
        <w:rPr>
          <w:noProof/>
        </w:rPr>
      </w:pPr>
      <w:r w:rsidRPr="00633B8C">
        <w:rPr>
          <w:rFonts w:cs="Arial"/>
          <w:noProof/>
          <w:color w:val="FF0000"/>
          <w:lang w:val="de-DE"/>
        </w:rPr>
        <w:t>Schorfig</w:t>
      </w:r>
      <w:r>
        <w:rPr>
          <w:noProof/>
        </w:rPr>
        <w:t xml:space="preserve"> · 149</w:t>
      </w:r>
    </w:p>
    <w:p w:rsidR="005E5F29" w:rsidRDefault="005E5F29">
      <w:pPr>
        <w:pStyle w:val="Index1"/>
        <w:tabs>
          <w:tab w:val="right" w:leader="dot" w:pos="4449"/>
        </w:tabs>
        <w:rPr>
          <w:noProof/>
        </w:rPr>
      </w:pPr>
      <w:r w:rsidRPr="00633B8C">
        <w:rPr>
          <w:rFonts w:cs="Arial"/>
          <w:noProof/>
          <w:color w:val="FF0000"/>
          <w:lang w:val="de-DE"/>
        </w:rPr>
        <w:t>Schräg abstehend</w:t>
      </w:r>
      <w:r>
        <w:rPr>
          <w:noProof/>
        </w:rPr>
        <w:t xml:space="preserve"> · 52, 149</w:t>
      </w:r>
    </w:p>
    <w:p w:rsidR="005E5F29" w:rsidRDefault="005E5F29">
      <w:pPr>
        <w:pStyle w:val="Index1"/>
        <w:tabs>
          <w:tab w:val="right" w:leader="dot" w:pos="4449"/>
        </w:tabs>
        <w:rPr>
          <w:noProof/>
        </w:rPr>
      </w:pPr>
      <w:r w:rsidRPr="00633B8C">
        <w:rPr>
          <w:rFonts w:cs="Arial"/>
          <w:noProof/>
          <w:color w:val="FF0000"/>
          <w:lang w:val="de-DE"/>
        </w:rPr>
        <w:t>Schuppig</w:t>
      </w:r>
      <w:r>
        <w:rPr>
          <w:noProof/>
        </w:rPr>
        <w:t xml:space="preserve"> · 57, 149</w:t>
      </w:r>
    </w:p>
    <w:p w:rsidR="005E5F29" w:rsidRDefault="005E5F29">
      <w:pPr>
        <w:pStyle w:val="Index1"/>
        <w:tabs>
          <w:tab w:val="right" w:leader="dot" w:pos="4449"/>
        </w:tabs>
        <w:rPr>
          <w:noProof/>
        </w:rPr>
      </w:pPr>
      <w:r w:rsidRPr="00633B8C">
        <w:rPr>
          <w:rFonts w:cs="Arial"/>
          <w:noProof/>
          <w:color w:val="FF0000"/>
          <w:lang w:val="de-DE"/>
        </w:rPr>
        <w:t>SED</w:t>
      </w:r>
      <w:r>
        <w:rPr>
          <w:noProof/>
        </w:rPr>
        <w:t xml:space="preserve"> · 164</w:t>
      </w:r>
    </w:p>
    <w:p w:rsidR="005E5F29" w:rsidRDefault="005E5F29">
      <w:pPr>
        <w:pStyle w:val="Index1"/>
        <w:tabs>
          <w:tab w:val="right" w:leader="dot" w:pos="4449"/>
        </w:tabs>
        <w:rPr>
          <w:noProof/>
        </w:rPr>
      </w:pPr>
      <w:r w:rsidRPr="00633B8C">
        <w:rPr>
          <w:rFonts w:cs="Arial"/>
          <w:noProof/>
          <w:color w:val="FF0000"/>
          <w:lang w:val="de-DE"/>
        </w:rPr>
        <w:t>Sehr aufrecht</w:t>
      </w:r>
      <w:r>
        <w:rPr>
          <w:noProof/>
        </w:rPr>
        <w:t xml:space="preserve"> · 46, 50, 149</w:t>
      </w:r>
    </w:p>
    <w:p w:rsidR="005E5F29" w:rsidRDefault="005E5F29">
      <w:pPr>
        <w:pStyle w:val="Index1"/>
        <w:tabs>
          <w:tab w:val="right" w:leader="dot" w:pos="4449"/>
        </w:tabs>
        <w:rPr>
          <w:noProof/>
        </w:rPr>
      </w:pPr>
      <w:r w:rsidRPr="00633B8C">
        <w:rPr>
          <w:rFonts w:cs="Arial"/>
          <w:noProof/>
          <w:color w:val="FF0000"/>
          <w:lang w:val="de-DE"/>
        </w:rPr>
        <w:t>Sehr stark gebogen</w:t>
      </w:r>
      <w:r>
        <w:rPr>
          <w:noProof/>
        </w:rPr>
        <w:t xml:space="preserve"> · 149</w:t>
      </w:r>
    </w:p>
    <w:p w:rsidR="005E5F29" w:rsidRDefault="005E5F29">
      <w:pPr>
        <w:pStyle w:val="Index1"/>
        <w:tabs>
          <w:tab w:val="right" w:leader="dot" w:pos="4449"/>
        </w:tabs>
        <w:rPr>
          <w:noProof/>
        </w:rPr>
      </w:pPr>
      <w:r w:rsidRPr="00633B8C">
        <w:rPr>
          <w:rFonts w:cs="Arial"/>
          <w:noProof/>
          <w:color w:val="FF0000"/>
          <w:lang w:val="de-DE"/>
        </w:rPr>
        <w:t>Seidig</w:t>
      </w:r>
      <w:r>
        <w:rPr>
          <w:noProof/>
        </w:rPr>
        <w:t xml:space="preserve"> · 56, 149</w:t>
      </w:r>
    </w:p>
    <w:p w:rsidR="005E5F29" w:rsidRDefault="005E5F29">
      <w:pPr>
        <w:pStyle w:val="Index1"/>
        <w:tabs>
          <w:tab w:val="right" w:leader="dot" w:pos="4449"/>
        </w:tabs>
        <w:rPr>
          <w:noProof/>
        </w:rPr>
      </w:pPr>
      <w:r w:rsidRPr="00633B8C">
        <w:rPr>
          <w:noProof/>
          <w:color w:val="FF0000"/>
        </w:rPr>
        <w:t>Seitlicher Umriß</w:t>
      </w:r>
      <w:r>
        <w:rPr>
          <w:noProof/>
        </w:rPr>
        <w:t xml:space="preserve"> · 16, 17, 20</w:t>
      </w:r>
    </w:p>
    <w:p w:rsidR="005E5F29" w:rsidRDefault="005E5F29">
      <w:pPr>
        <w:pStyle w:val="Index1"/>
        <w:tabs>
          <w:tab w:val="right" w:leader="dot" w:pos="4449"/>
        </w:tabs>
        <w:rPr>
          <w:noProof/>
        </w:rPr>
      </w:pPr>
      <w:r w:rsidRPr="00633B8C">
        <w:rPr>
          <w:rFonts w:cs="Arial"/>
          <w:noProof/>
          <w:color w:val="FF0000"/>
          <w:lang w:val="de-DE"/>
        </w:rPr>
        <w:t>Sekundärfarbe</w:t>
      </w:r>
      <w:r>
        <w:rPr>
          <w:noProof/>
        </w:rPr>
        <w:t xml:space="preserve"> · 63, 76, 149</w:t>
      </w:r>
    </w:p>
    <w:p w:rsidR="005E5F29" w:rsidRDefault="005E5F29">
      <w:pPr>
        <w:pStyle w:val="Index1"/>
        <w:tabs>
          <w:tab w:val="right" w:leader="dot" w:pos="4449"/>
        </w:tabs>
        <w:rPr>
          <w:noProof/>
        </w:rPr>
      </w:pPr>
      <w:r w:rsidRPr="00633B8C">
        <w:rPr>
          <w:rFonts w:cs="Arial"/>
          <w:noProof/>
          <w:color w:val="FF0000"/>
          <w:lang w:val="de-DE"/>
        </w:rPr>
        <w:t>SEM</w:t>
      </w:r>
      <w:r>
        <w:rPr>
          <w:noProof/>
        </w:rPr>
        <w:t xml:space="preserve"> · 164</w:t>
      </w:r>
    </w:p>
    <w:p w:rsidR="005E5F29" w:rsidRDefault="005E5F29">
      <w:pPr>
        <w:pStyle w:val="Index1"/>
        <w:tabs>
          <w:tab w:val="right" w:leader="dot" w:pos="4449"/>
        </w:tabs>
        <w:rPr>
          <w:noProof/>
        </w:rPr>
      </w:pPr>
      <w:r w:rsidRPr="00633B8C">
        <w:rPr>
          <w:rFonts w:cs="Arial"/>
          <w:noProof/>
          <w:color w:val="FF0000"/>
          <w:lang w:val="de-DE"/>
        </w:rPr>
        <w:t>Sich berührend</w:t>
      </w:r>
      <w:r>
        <w:rPr>
          <w:noProof/>
        </w:rPr>
        <w:t xml:space="preserve"> · 48</w:t>
      </w:r>
    </w:p>
    <w:p w:rsidR="005E5F29" w:rsidRDefault="005E5F29">
      <w:pPr>
        <w:pStyle w:val="Index1"/>
        <w:tabs>
          <w:tab w:val="right" w:leader="dot" w:pos="4449"/>
        </w:tabs>
        <w:rPr>
          <w:noProof/>
        </w:rPr>
      </w:pPr>
      <w:r w:rsidRPr="00633B8C">
        <w:rPr>
          <w:rFonts w:cs="Arial"/>
          <w:noProof/>
          <w:color w:val="FF0000"/>
          <w:lang w:val="de-DE"/>
        </w:rPr>
        <w:t>Sich emporrankend</w:t>
      </w:r>
      <w:r>
        <w:rPr>
          <w:noProof/>
        </w:rPr>
        <w:t xml:space="preserve"> · 50, 149</w:t>
      </w:r>
    </w:p>
    <w:p w:rsidR="005E5F29" w:rsidRDefault="005E5F29">
      <w:pPr>
        <w:pStyle w:val="Index1"/>
        <w:tabs>
          <w:tab w:val="right" w:leader="dot" w:pos="4449"/>
        </w:tabs>
        <w:rPr>
          <w:noProof/>
        </w:rPr>
      </w:pPr>
      <w:r w:rsidRPr="00633B8C">
        <w:rPr>
          <w:rFonts w:cs="Arial"/>
          <w:noProof/>
          <w:color w:val="FF0000"/>
          <w:lang w:val="de-DE"/>
        </w:rPr>
        <w:t>Sich windend</w:t>
      </w:r>
      <w:r>
        <w:rPr>
          <w:noProof/>
        </w:rPr>
        <w:t xml:space="preserve"> · 50, 149</w:t>
      </w:r>
    </w:p>
    <w:p w:rsidR="005E5F29" w:rsidRDefault="005E5F29">
      <w:pPr>
        <w:pStyle w:val="Index1"/>
        <w:tabs>
          <w:tab w:val="right" w:leader="dot" w:pos="4449"/>
        </w:tabs>
        <w:rPr>
          <w:noProof/>
        </w:rPr>
      </w:pPr>
      <w:r w:rsidRPr="00633B8C">
        <w:rPr>
          <w:rFonts w:cs="Arial"/>
          <w:noProof/>
          <w:color w:val="FF0000"/>
          <w:lang w:val="de-DE"/>
        </w:rPr>
        <w:t>Sich wölbend</w:t>
      </w:r>
      <w:r>
        <w:rPr>
          <w:noProof/>
        </w:rPr>
        <w:t xml:space="preserve"> · 147</w:t>
      </w:r>
    </w:p>
    <w:p w:rsidR="005E5F29" w:rsidRDefault="005E5F29">
      <w:pPr>
        <w:pStyle w:val="Index1"/>
        <w:tabs>
          <w:tab w:val="right" w:leader="dot" w:pos="4449"/>
        </w:tabs>
        <w:rPr>
          <w:noProof/>
        </w:rPr>
      </w:pPr>
      <w:r w:rsidRPr="00633B8C">
        <w:rPr>
          <w:noProof/>
          <w:color w:val="FF0000"/>
          <w:lang w:val="de-DE"/>
        </w:rPr>
        <w:t>Sichelförmig</w:t>
      </w:r>
      <w:r>
        <w:rPr>
          <w:noProof/>
        </w:rPr>
        <w:t xml:space="preserve"> · 19, 149</w:t>
      </w:r>
    </w:p>
    <w:p w:rsidR="005E5F29" w:rsidRDefault="005E5F29">
      <w:pPr>
        <w:pStyle w:val="Index1"/>
        <w:tabs>
          <w:tab w:val="right" w:leader="dot" w:pos="4449"/>
        </w:tabs>
        <w:rPr>
          <w:noProof/>
        </w:rPr>
      </w:pPr>
      <w:r w:rsidRPr="00633B8C">
        <w:rPr>
          <w:rFonts w:cs="Arial"/>
          <w:noProof/>
          <w:color w:val="FF0000"/>
          <w:lang w:val="de-DE"/>
        </w:rPr>
        <w:t>Signifikant</w:t>
      </w:r>
      <w:r>
        <w:rPr>
          <w:noProof/>
        </w:rPr>
        <w:t xml:space="preserve"> · 165</w:t>
      </w:r>
    </w:p>
    <w:p w:rsidR="005E5F29" w:rsidRDefault="005E5F29">
      <w:pPr>
        <w:pStyle w:val="Index1"/>
        <w:tabs>
          <w:tab w:val="right" w:leader="dot" w:pos="4449"/>
        </w:tabs>
        <w:rPr>
          <w:noProof/>
        </w:rPr>
      </w:pPr>
      <w:r w:rsidRPr="00633B8C">
        <w:rPr>
          <w:rFonts w:cs="Arial"/>
          <w:noProof/>
          <w:color w:val="FF0000"/>
          <w:lang w:val="de-DE"/>
        </w:rPr>
        <w:t>Signifikanzniveau</w:t>
      </w:r>
      <w:r>
        <w:rPr>
          <w:noProof/>
        </w:rPr>
        <w:t xml:space="preserve"> · 165</w:t>
      </w:r>
    </w:p>
    <w:p w:rsidR="005E5F29" w:rsidRDefault="005E5F29">
      <w:pPr>
        <w:pStyle w:val="Index1"/>
        <w:tabs>
          <w:tab w:val="right" w:leader="dot" w:pos="4449"/>
        </w:tabs>
        <w:rPr>
          <w:noProof/>
        </w:rPr>
      </w:pPr>
      <w:r w:rsidRPr="00633B8C">
        <w:rPr>
          <w:rFonts w:cs="Arial"/>
          <w:noProof/>
          <w:color w:val="FF0000"/>
          <w:lang w:val="de-DE"/>
        </w:rPr>
        <w:t>Signifikanztest</w:t>
      </w:r>
      <w:r>
        <w:rPr>
          <w:noProof/>
        </w:rPr>
        <w:t xml:space="preserve"> · 165</w:t>
      </w:r>
    </w:p>
    <w:p w:rsidR="005E5F29" w:rsidRDefault="005E5F29">
      <w:pPr>
        <w:pStyle w:val="Index1"/>
        <w:tabs>
          <w:tab w:val="right" w:leader="dot" w:pos="4449"/>
        </w:tabs>
        <w:rPr>
          <w:noProof/>
        </w:rPr>
      </w:pPr>
      <w:r w:rsidRPr="00633B8C">
        <w:rPr>
          <w:rFonts w:cs="Arial"/>
          <w:noProof/>
          <w:snapToGrid w:val="0"/>
          <w:color w:val="FF0000"/>
          <w:lang w:val="de-DE"/>
        </w:rPr>
        <w:t>Sorte</w:t>
      </w:r>
      <w:r>
        <w:rPr>
          <w:noProof/>
        </w:rPr>
        <w:t xml:space="preserve"> · 9</w:t>
      </w:r>
    </w:p>
    <w:p w:rsidR="005E5F29" w:rsidRDefault="005E5F29">
      <w:pPr>
        <w:pStyle w:val="Index1"/>
        <w:tabs>
          <w:tab w:val="right" w:leader="dot" w:pos="4449"/>
        </w:tabs>
        <w:rPr>
          <w:noProof/>
        </w:rPr>
      </w:pPr>
      <w:r w:rsidRPr="00633B8C">
        <w:rPr>
          <w:rFonts w:cs="Arial"/>
          <w:noProof/>
          <w:color w:val="FF0000"/>
          <w:lang w:val="de-DE"/>
        </w:rPr>
        <w:t>Sortenbezeichnung</w:t>
      </w:r>
      <w:r>
        <w:rPr>
          <w:noProof/>
        </w:rPr>
        <w:t xml:space="preserve"> · 9</w:t>
      </w:r>
    </w:p>
    <w:p w:rsidR="005E5F29" w:rsidRDefault="005E5F29">
      <w:pPr>
        <w:pStyle w:val="Index1"/>
        <w:tabs>
          <w:tab w:val="right" w:leader="dot" w:pos="4449"/>
        </w:tabs>
        <w:rPr>
          <w:noProof/>
        </w:rPr>
      </w:pPr>
      <w:r w:rsidRPr="00633B8C">
        <w:rPr>
          <w:rFonts w:cs="Arial"/>
          <w:noProof/>
          <w:color w:val="FF0000"/>
          <w:lang w:val="de-DE"/>
        </w:rPr>
        <w:t>Sortensammlung</w:t>
      </w:r>
      <w:r>
        <w:rPr>
          <w:noProof/>
        </w:rPr>
        <w:t xml:space="preserve"> · 9</w:t>
      </w:r>
    </w:p>
    <w:p w:rsidR="005E5F29" w:rsidRDefault="005E5F29">
      <w:pPr>
        <w:pStyle w:val="Index1"/>
        <w:tabs>
          <w:tab w:val="right" w:leader="dot" w:pos="4449"/>
        </w:tabs>
        <w:rPr>
          <w:noProof/>
        </w:rPr>
      </w:pPr>
      <w:r w:rsidRPr="00633B8C">
        <w:rPr>
          <w:rFonts w:cs="Arial"/>
          <w:noProof/>
          <w:color w:val="FF0000"/>
          <w:lang w:val="de-DE"/>
        </w:rPr>
        <w:t>Spannweite</w:t>
      </w:r>
      <w:r>
        <w:rPr>
          <w:noProof/>
        </w:rPr>
        <w:t xml:space="preserve"> · 165</w:t>
      </w:r>
    </w:p>
    <w:p w:rsidR="005E5F29" w:rsidRDefault="005E5F29">
      <w:pPr>
        <w:pStyle w:val="Index1"/>
        <w:tabs>
          <w:tab w:val="right" w:leader="dot" w:pos="4449"/>
        </w:tabs>
        <w:rPr>
          <w:noProof/>
        </w:rPr>
      </w:pPr>
      <w:r w:rsidRPr="00633B8C">
        <w:rPr>
          <w:rFonts w:cs="Arial"/>
          <w:noProof/>
          <w:color w:val="FF0000"/>
          <w:lang w:val="de-DE"/>
        </w:rPr>
        <w:t>Spannweitentest</w:t>
      </w:r>
      <w:r>
        <w:rPr>
          <w:noProof/>
        </w:rPr>
        <w:t xml:space="preserve"> · 165</w:t>
      </w:r>
    </w:p>
    <w:p w:rsidR="005E5F29" w:rsidRDefault="005E5F29">
      <w:pPr>
        <w:pStyle w:val="Index1"/>
        <w:tabs>
          <w:tab w:val="right" w:leader="dot" w:pos="4449"/>
        </w:tabs>
        <w:rPr>
          <w:noProof/>
        </w:rPr>
      </w:pPr>
      <w:r w:rsidRPr="00633B8C">
        <w:rPr>
          <w:noProof/>
          <w:color w:val="FF0000"/>
          <w:lang w:val="de-DE"/>
        </w:rPr>
        <w:t>Spatelförmig</w:t>
      </w:r>
      <w:r>
        <w:rPr>
          <w:noProof/>
        </w:rPr>
        <w:t xml:space="preserve"> · 19, 149</w:t>
      </w:r>
    </w:p>
    <w:p w:rsidR="005E5F29" w:rsidRDefault="005E5F29">
      <w:pPr>
        <w:pStyle w:val="Index1"/>
        <w:tabs>
          <w:tab w:val="right" w:leader="dot" w:pos="4449"/>
        </w:tabs>
        <w:rPr>
          <w:noProof/>
        </w:rPr>
      </w:pPr>
      <w:r w:rsidRPr="00633B8C">
        <w:rPr>
          <w:noProof/>
          <w:color w:val="FF0000"/>
          <w:lang w:val="de-DE"/>
        </w:rPr>
        <w:t>Spießförmig</w:t>
      </w:r>
      <w:r>
        <w:rPr>
          <w:noProof/>
        </w:rPr>
        <w:t xml:space="preserve"> · 19, 41, 149</w:t>
      </w:r>
    </w:p>
    <w:p w:rsidR="005E5F29" w:rsidRDefault="005E5F29">
      <w:pPr>
        <w:pStyle w:val="Index1"/>
        <w:tabs>
          <w:tab w:val="right" w:leader="dot" w:pos="4449"/>
        </w:tabs>
        <w:rPr>
          <w:noProof/>
        </w:rPr>
      </w:pPr>
      <w:r w:rsidRPr="00633B8C">
        <w:rPr>
          <w:rFonts w:cs="Arial"/>
          <w:noProof/>
          <w:color w:val="FF0000"/>
          <w:lang w:val="de-DE"/>
        </w:rPr>
        <w:t>Spindelförmig</w:t>
      </w:r>
      <w:r>
        <w:rPr>
          <w:noProof/>
        </w:rPr>
        <w:t xml:space="preserve"> · 43, 150</w:t>
      </w:r>
    </w:p>
    <w:p w:rsidR="005E5F29" w:rsidRDefault="005E5F29">
      <w:pPr>
        <w:pStyle w:val="Index1"/>
        <w:tabs>
          <w:tab w:val="right" w:leader="dot" w:pos="4449"/>
        </w:tabs>
        <w:rPr>
          <w:noProof/>
        </w:rPr>
      </w:pPr>
      <w:r w:rsidRPr="00633B8C">
        <w:rPr>
          <w:rFonts w:cs="Arial"/>
          <w:noProof/>
          <w:color w:val="FF0000"/>
          <w:lang w:val="de-DE"/>
        </w:rPr>
        <w:t>Spinnwebartig</w:t>
      </w:r>
      <w:r>
        <w:rPr>
          <w:noProof/>
        </w:rPr>
        <w:t xml:space="preserve"> · 56, 150</w:t>
      </w:r>
    </w:p>
    <w:p w:rsidR="005E5F29" w:rsidRDefault="005E5F29">
      <w:pPr>
        <w:pStyle w:val="Index1"/>
        <w:tabs>
          <w:tab w:val="right" w:leader="dot" w:pos="4449"/>
        </w:tabs>
        <w:rPr>
          <w:noProof/>
        </w:rPr>
      </w:pPr>
      <w:r w:rsidRPr="00633B8C">
        <w:rPr>
          <w:rFonts w:cs="Arial"/>
          <w:noProof/>
          <w:color w:val="FF0000"/>
          <w:lang w:val="de-DE"/>
        </w:rPr>
        <w:t>Spiralförmig</w:t>
      </w:r>
      <w:r>
        <w:rPr>
          <w:noProof/>
        </w:rPr>
        <w:t xml:space="preserve"> · 43, 150</w:t>
      </w:r>
    </w:p>
    <w:p w:rsidR="005E5F29" w:rsidRDefault="005E5F29">
      <w:pPr>
        <w:pStyle w:val="Index1"/>
        <w:tabs>
          <w:tab w:val="right" w:leader="dot" w:pos="4449"/>
        </w:tabs>
        <w:rPr>
          <w:noProof/>
        </w:rPr>
      </w:pPr>
      <w:r w:rsidRPr="00633B8C">
        <w:rPr>
          <w:rFonts w:cs="Arial"/>
          <w:noProof/>
          <w:color w:val="FF0000"/>
          <w:lang w:val="de-DE"/>
        </w:rPr>
        <w:t>Spirre</w:t>
      </w:r>
      <w:r>
        <w:rPr>
          <w:noProof/>
        </w:rPr>
        <w:t xml:space="preserve"> · 150</w:t>
      </w:r>
    </w:p>
    <w:p w:rsidR="005E5F29" w:rsidRDefault="005E5F29">
      <w:pPr>
        <w:pStyle w:val="Index1"/>
        <w:tabs>
          <w:tab w:val="right" w:leader="dot" w:pos="4449"/>
        </w:tabs>
        <w:rPr>
          <w:noProof/>
        </w:rPr>
      </w:pPr>
      <w:r w:rsidRPr="00633B8C">
        <w:rPr>
          <w:rFonts w:cs="Arial"/>
          <w:noProof/>
          <w:color w:val="FF0000"/>
          <w:lang w:val="de-DE"/>
        </w:rPr>
        <w:t>Spitz</w:t>
      </w:r>
      <w:r>
        <w:rPr>
          <w:noProof/>
        </w:rPr>
        <w:t xml:space="preserve"> · 41, 42, 150</w:t>
      </w:r>
    </w:p>
    <w:p w:rsidR="005E5F29" w:rsidRDefault="005E5F29">
      <w:pPr>
        <w:pStyle w:val="Index1"/>
        <w:tabs>
          <w:tab w:val="right" w:leader="dot" w:pos="4449"/>
        </w:tabs>
        <w:rPr>
          <w:noProof/>
        </w:rPr>
      </w:pPr>
      <w:r w:rsidRPr="00633B8C">
        <w:rPr>
          <w:noProof/>
          <w:color w:val="FF0000"/>
          <w:lang w:val="de-DE"/>
        </w:rPr>
        <w:t>Spitze</w:t>
      </w:r>
      <w:r>
        <w:rPr>
          <w:noProof/>
        </w:rPr>
        <w:t xml:space="preserve"> · 32, 150</w:t>
      </w:r>
    </w:p>
    <w:p w:rsidR="005E5F29" w:rsidRDefault="005E5F29">
      <w:pPr>
        <w:pStyle w:val="Index1"/>
        <w:tabs>
          <w:tab w:val="right" w:leader="dot" w:pos="4449"/>
        </w:tabs>
        <w:rPr>
          <w:noProof/>
        </w:rPr>
      </w:pPr>
      <w:r w:rsidRPr="00633B8C">
        <w:rPr>
          <w:noProof/>
          <w:color w:val="FF0000"/>
          <w:lang w:val="de-DE"/>
        </w:rPr>
        <w:t>Sprenkel</w:t>
      </w:r>
      <w:r>
        <w:rPr>
          <w:noProof/>
        </w:rPr>
        <w:t xml:space="preserve"> · 70, 150</w:t>
      </w:r>
    </w:p>
    <w:p w:rsidR="005E5F29" w:rsidRDefault="005E5F29">
      <w:pPr>
        <w:pStyle w:val="Index1"/>
        <w:tabs>
          <w:tab w:val="right" w:leader="dot" w:pos="4449"/>
        </w:tabs>
        <w:rPr>
          <w:noProof/>
        </w:rPr>
      </w:pPr>
      <w:r w:rsidRPr="00633B8C">
        <w:rPr>
          <w:rFonts w:cs="Arial"/>
          <w:noProof/>
          <w:color w:val="FF0000"/>
          <w:lang w:val="de-DE"/>
        </w:rPr>
        <w:t>Spurtyp</w:t>
      </w:r>
      <w:r>
        <w:rPr>
          <w:noProof/>
        </w:rPr>
        <w:t xml:space="preserve"> · 150</w:t>
      </w:r>
    </w:p>
    <w:p w:rsidR="005E5F29" w:rsidRDefault="005E5F29">
      <w:pPr>
        <w:pStyle w:val="Index1"/>
        <w:tabs>
          <w:tab w:val="right" w:leader="dot" w:pos="4449"/>
        </w:tabs>
        <w:rPr>
          <w:noProof/>
        </w:rPr>
      </w:pPr>
      <w:r>
        <w:rPr>
          <w:noProof/>
        </w:rPr>
        <w:t>Stachel · 56, 150</w:t>
      </w:r>
    </w:p>
    <w:p w:rsidR="005E5F29" w:rsidRDefault="005E5F29">
      <w:pPr>
        <w:pStyle w:val="Index1"/>
        <w:tabs>
          <w:tab w:val="right" w:leader="dot" w:pos="4449"/>
        </w:tabs>
        <w:rPr>
          <w:noProof/>
        </w:rPr>
      </w:pPr>
      <w:r w:rsidRPr="00633B8C">
        <w:rPr>
          <w:rFonts w:cs="Arial"/>
          <w:noProof/>
          <w:color w:val="FF0000"/>
          <w:lang w:val="de-DE"/>
        </w:rPr>
        <w:t>Stachelartig</w:t>
      </w:r>
      <w:r>
        <w:rPr>
          <w:noProof/>
        </w:rPr>
        <w:t xml:space="preserve"> · 56, 150</w:t>
      </w:r>
    </w:p>
    <w:p w:rsidR="005E5F29" w:rsidRDefault="005E5F29">
      <w:pPr>
        <w:pStyle w:val="Index1"/>
        <w:tabs>
          <w:tab w:val="right" w:leader="dot" w:pos="4449"/>
        </w:tabs>
        <w:rPr>
          <w:noProof/>
        </w:rPr>
      </w:pPr>
      <w:r w:rsidRPr="00633B8C">
        <w:rPr>
          <w:rFonts w:cs="Arial"/>
          <w:noProof/>
          <w:color w:val="FF0000"/>
          <w:lang w:val="de-DE"/>
        </w:rPr>
        <w:t>Stachelig</w:t>
      </w:r>
      <w:r>
        <w:rPr>
          <w:noProof/>
        </w:rPr>
        <w:t xml:space="preserve"> · 49, 56, 150</w:t>
      </w:r>
    </w:p>
    <w:p w:rsidR="005E5F29" w:rsidRDefault="005E5F29">
      <w:pPr>
        <w:pStyle w:val="Index1"/>
        <w:tabs>
          <w:tab w:val="right" w:leader="dot" w:pos="4449"/>
        </w:tabs>
        <w:rPr>
          <w:noProof/>
        </w:rPr>
      </w:pPr>
      <w:r w:rsidRPr="00633B8C">
        <w:rPr>
          <w:rFonts w:cs="Arial"/>
          <w:noProof/>
          <w:color w:val="FF0000"/>
          <w:lang w:val="de-DE"/>
        </w:rPr>
        <w:t>Standardabweichung</w:t>
      </w:r>
      <w:r>
        <w:rPr>
          <w:noProof/>
        </w:rPr>
        <w:t xml:space="preserve"> · 165</w:t>
      </w:r>
    </w:p>
    <w:p w:rsidR="005E5F29" w:rsidRDefault="005E5F29">
      <w:pPr>
        <w:pStyle w:val="Index1"/>
        <w:tabs>
          <w:tab w:val="right" w:leader="dot" w:pos="4449"/>
        </w:tabs>
        <w:rPr>
          <w:noProof/>
        </w:rPr>
      </w:pPr>
      <w:r w:rsidRPr="00633B8C">
        <w:rPr>
          <w:rFonts w:cs="Arial"/>
          <w:noProof/>
          <w:color w:val="FF0000"/>
          <w:lang w:val="de-DE"/>
        </w:rPr>
        <w:t>Standardabweichung innerhalb der Parzelle</w:t>
      </w:r>
      <w:r>
        <w:rPr>
          <w:noProof/>
        </w:rPr>
        <w:t xml:space="preserve"> · 165</w:t>
      </w:r>
    </w:p>
    <w:p w:rsidR="005E5F29" w:rsidRDefault="005E5F29">
      <w:pPr>
        <w:pStyle w:val="Index1"/>
        <w:tabs>
          <w:tab w:val="right" w:leader="dot" w:pos="4449"/>
        </w:tabs>
        <w:rPr>
          <w:noProof/>
        </w:rPr>
      </w:pPr>
      <w:r w:rsidRPr="00633B8C">
        <w:rPr>
          <w:rFonts w:cs="Arial"/>
          <w:noProof/>
          <w:color w:val="FF0000"/>
          <w:lang w:val="de-DE"/>
        </w:rPr>
        <w:t>Standardabweichung zwischen Parzellen</w:t>
      </w:r>
      <w:r>
        <w:rPr>
          <w:noProof/>
        </w:rPr>
        <w:t xml:space="preserve"> · 165</w:t>
      </w:r>
    </w:p>
    <w:p w:rsidR="005E5F29" w:rsidRDefault="005E5F29">
      <w:pPr>
        <w:pStyle w:val="Index1"/>
        <w:tabs>
          <w:tab w:val="right" w:leader="dot" w:pos="4449"/>
        </w:tabs>
        <w:rPr>
          <w:noProof/>
        </w:rPr>
      </w:pPr>
      <w:r w:rsidRPr="00633B8C">
        <w:rPr>
          <w:rFonts w:eastAsia="Calibri"/>
          <w:noProof/>
          <w:color w:val="FF0000"/>
          <w:lang w:val="de-DE" w:eastAsia="de-DE" w:bidi="de-DE"/>
        </w:rPr>
        <w:t>Standardfarbbezeichnung</w:t>
      </w:r>
      <w:r>
        <w:rPr>
          <w:noProof/>
        </w:rPr>
        <w:t xml:space="preserve"> · 62</w:t>
      </w:r>
    </w:p>
    <w:p w:rsidR="005E5F29" w:rsidRDefault="005E5F29">
      <w:pPr>
        <w:pStyle w:val="Index1"/>
        <w:tabs>
          <w:tab w:val="right" w:leader="dot" w:pos="4449"/>
        </w:tabs>
        <w:rPr>
          <w:noProof/>
        </w:rPr>
      </w:pPr>
      <w:r w:rsidRPr="00633B8C">
        <w:rPr>
          <w:rFonts w:cs="Arial"/>
          <w:noProof/>
          <w:color w:val="FF0000"/>
          <w:lang w:val="de-DE"/>
        </w:rPr>
        <w:t>Standardfehler</w:t>
      </w:r>
      <w:r>
        <w:rPr>
          <w:noProof/>
        </w:rPr>
        <w:t xml:space="preserve"> · 166</w:t>
      </w:r>
    </w:p>
    <w:p w:rsidR="005E5F29" w:rsidRDefault="005E5F29">
      <w:pPr>
        <w:pStyle w:val="Index1"/>
        <w:tabs>
          <w:tab w:val="right" w:leader="dot" w:pos="4449"/>
        </w:tabs>
        <w:rPr>
          <w:noProof/>
        </w:rPr>
      </w:pPr>
      <w:r w:rsidRPr="00633B8C">
        <w:rPr>
          <w:rFonts w:cs="Arial"/>
          <w:noProof/>
          <w:color w:val="FF0000"/>
          <w:lang w:val="de-DE"/>
        </w:rPr>
        <w:t>Standardfehler des Mittelwerts</w:t>
      </w:r>
      <w:r>
        <w:rPr>
          <w:noProof/>
        </w:rPr>
        <w:t xml:space="preserve"> · 165</w:t>
      </w:r>
    </w:p>
    <w:p w:rsidR="005E5F29" w:rsidRDefault="005E5F29">
      <w:pPr>
        <w:pStyle w:val="Index1"/>
        <w:tabs>
          <w:tab w:val="right" w:leader="dot" w:pos="4449"/>
        </w:tabs>
        <w:rPr>
          <w:noProof/>
        </w:rPr>
      </w:pPr>
      <w:r w:rsidRPr="00633B8C">
        <w:rPr>
          <w:rFonts w:cs="Arial"/>
          <w:noProof/>
          <w:color w:val="FF0000"/>
          <w:lang w:val="de-DE"/>
        </w:rPr>
        <w:t>Standardisierte Variable</w:t>
      </w:r>
      <w:r>
        <w:rPr>
          <w:noProof/>
        </w:rPr>
        <w:t xml:space="preserve"> · 166</w:t>
      </w:r>
    </w:p>
    <w:p w:rsidR="005E5F29" w:rsidRDefault="005E5F29">
      <w:pPr>
        <w:pStyle w:val="Index1"/>
        <w:tabs>
          <w:tab w:val="right" w:leader="dot" w:pos="4449"/>
        </w:tabs>
        <w:rPr>
          <w:noProof/>
        </w:rPr>
      </w:pPr>
      <w:r w:rsidRPr="00633B8C">
        <w:rPr>
          <w:rFonts w:cs="Arial"/>
          <w:noProof/>
          <w:color w:val="FF0000"/>
          <w:lang w:val="de-DE"/>
        </w:rPr>
        <w:t>Standardisierter Koeffizient</w:t>
      </w:r>
      <w:r>
        <w:rPr>
          <w:noProof/>
        </w:rPr>
        <w:t xml:space="preserve"> · 166</w:t>
      </w:r>
    </w:p>
    <w:p w:rsidR="005E5F29" w:rsidRDefault="005E5F29">
      <w:pPr>
        <w:pStyle w:val="Index1"/>
        <w:tabs>
          <w:tab w:val="right" w:leader="dot" w:pos="4449"/>
        </w:tabs>
        <w:rPr>
          <w:noProof/>
        </w:rPr>
      </w:pPr>
      <w:r w:rsidRPr="00633B8C">
        <w:rPr>
          <w:rFonts w:cs="Arial"/>
          <w:noProof/>
          <w:color w:val="FF0000"/>
          <w:lang w:val="de-DE"/>
        </w:rPr>
        <w:t>Standardmerkmal in den Prüfungsrichtlinien</w:t>
      </w:r>
      <w:r>
        <w:rPr>
          <w:noProof/>
        </w:rPr>
        <w:t xml:space="preserve"> · 10</w:t>
      </w:r>
    </w:p>
    <w:p w:rsidR="005E5F29" w:rsidRDefault="005E5F29">
      <w:pPr>
        <w:pStyle w:val="Index1"/>
        <w:tabs>
          <w:tab w:val="right" w:leader="dot" w:pos="4449"/>
        </w:tabs>
        <w:rPr>
          <w:noProof/>
        </w:rPr>
      </w:pPr>
      <w:r w:rsidRPr="00633B8C">
        <w:rPr>
          <w:rFonts w:cs="Arial"/>
          <w:noProof/>
          <w:color w:val="FF0000"/>
          <w:lang w:val="de-DE"/>
        </w:rPr>
        <w:t>Standard-Normalverteilung</w:t>
      </w:r>
      <w:r>
        <w:rPr>
          <w:noProof/>
        </w:rPr>
        <w:t xml:space="preserve"> · 166</w:t>
      </w:r>
    </w:p>
    <w:p w:rsidR="005E5F29" w:rsidRDefault="005E5F29">
      <w:pPr>
        <w:pStyle w:val="Index1"/>
        <w:tabs>
          <w:tab w:val="right" w:leader="dot" w:pos="4449"/>
        </w:tabs>
        <w:rPr>
          <w:noProof/>
        </w:rPr>
      </w:pPr>
      <w:r w:rsidRPr="00633B8C">
        <w:rPr>
          <w:rFonts w:cs="Arial"/>
          <w:noProof/>
          <w:color w:val="FF0000"/>
          <w:lang w:val="de-DE"/>
        </w:rPr>
        <w:t>Standard-Punktwerte</w:t>
      </w:r>
      <w:r>
        <w:rPr>
          <w:noProof/>
        </w:rPr>
        <w:t xml:space="preserve"> · 166</w:t>
      </w:r>
    </w:p>
    <w:p w:rsidR="005E5F29" w:rsidRDefault="005E5F29">
      <w:pPr>
        <w:pStyle w:val="Index1"/>
        <w:tabs>
          <w:tab w:val="right" w:leader="dot" w:pos="4449"/>
        </w:tabs>
        <w:rPr>
          <w:noProof/>
        </w:rPr>
      </w:pPr>
      <w:r w:rsidRPr="00633B8C">
        <w:rPr>
          <w:rFonts w:cs="Arial"/>
          <w:noProof/>
          <w:color w:val="FF0000"/>
          <w:lang w:val="de-DE"/>
        </w:rPr>
        <w:t>Starr</w:t>
      </w:r>
      <w:r>
        <w:rPr>
          <w:noProof/>
        </w:rPr>
        <w:t xml:space="preserve"> · 150</w:t>
      </w:r>
    </w:p>
    <w:p w:rsidR="005E5F29" w:rsidRDefault="005E5F29">
      <w:pPr>
        <w:pStyle w:val="Index1"/>
        <w:tabs>
          <w:tab w:val="right" w:leader="dot" w:pos="4449"/>
        </w:tabs>
        <w:rPr>
          <w:noProof/>
        </w:rPr>
      </w:pPr>
      <w:r w:rsidRPr="00633B8C">
        <w:rPr>
          <w:rFonts w:cs="Arial"/>
          <w:noProof/>
          <w:color w:val="FF0000"/>
          <w:lang w:val="de-DE"/>
        </w:rPr>
        <w:t>Starrhaarig</w:t>
      </w:r>
      <w:r>
        <w:rPr>
          <w:noProof/>
        </w:rPr>
        <w:t xml:space="preserve"> · 56, 150</w:t>
      </w:r>
    </w:p>
    <w:p w:rsidR="005E5F29" w:rsidRDefault="005E5F29">
      <w:pPr>
        <w:pStyle w:val="Index1"/>
        <w:tabs>
          <w:tab w:val="right" w:leader="dot" w:pos="4449"/>
        </w:tabs>
        <w:rPr>
          <w:noProof/>
        </w:rPr>
      </w:pPr>
      <w:r w:rsidRPr="00633B8C">
        <w:rPr>
          <w:rFonts w:cs="Arial"/>
          <w:noProof/>
          <w:color w:val="FF0000"/>
          <w:lang w:val="de-DE"/>
        </w:rPr>
        <w:t>Statistik</w:t>
      </w:r>
      <w:r>
        <w:rPr>
          <w:noProof/>
        </w:rPr>
        <w:t xml:space="preserve"> · 166</w:t>
      </w:r>
    </w:p>
    <w:p w:rsidR="005E5F29" w:rsidRDefault="005E5F29">
      <w:pPr>
        <w:pStyle w:val="Index1"/>
        <w:tabs>
          <w:tab w:val="right" w:leader="dot" w:pos="4449"/>
        </w:tabs>
        <w:rPr>
          <w:noProof/>
        </w:rPr>
      </w:pPr>
      <w:r w:rsidRPr="00633B8C">
        <w:rPr>
          <w:rFonts w:cs="Arial"/>
          <w:noProof/>
          <w:color w:val="FF0000"/>
          <w:lang w:val="de-DE"/>
        </w:rPr>
        <w:t>Statistische Meßgröße</w:t>
      </w:r>
      <w:r>
        <w:rPr>
          <w:noProof/>
        </w:rPr>
        <w:t xml:space="preserve"> · 166</w:t>
      </w:r>
    </w:p>
    <w:p w:rsidR="005E5F29" w:rsidRDefault="005E5F29">
      <w:pPr>
        <w:pStyle w:val="Index1"/>
        <w:tabs>
          <w:tab w:val="right" w:leader="dot" w:pos="4449"/>
        </w:tabs>
        <w:rPr>
          <w:noProof/>
        </w:rPr>
      </w:pPr>
      <w:r w:rsidRPr="00633B8C">
        <w:rPr>
          <w:rFonts w:cs="Arial"/>
          <w:noProof/>
          <w:color w:val="FF0000"/>
          <w:lang w:val="de-DE"/>
        </w:rPr>
        <w:t>Statistische Methode</w:t>
      </w:r>
      <w:r>
        <w:rPr>
          <w:noProof/>
        </w:rPr>
        <w:t xml:space="preserve"> · 166</w:t>
      </w:r>
    </w:p>
    <w:p w:rsidR="005E5F29" w:rsidRDefault="005E5F29">
      <w:pPr>
        <w:pStyle w:val="Index1"/>
        <w:tabs>
          <w:tab w:val="right" w:leader="dot" w:pos="4449"/>
        </w:tabs>
        <w:rPr>
          <w:noProof/>
        </w:rPr>
      </w:pPr>
      <w:r w:rsidRPr="00633B8C">
        <w:rPr>
          <w:rFonts w:cs="Arial"/>
          <w:noProof/>
          <w:color w:val="FF0000"/>
          <w:lang w:val="de-DE"/>
        </w:rPr>
        <w:t>Statistische Signifikanz</w:t>
      </w:r>
      <w:r>
        <w:rPr>
          <w:noProof/>
        </w:rPr>
        <w:t xml:space="preserve"> · 166</w:t>
      </w:r>
    </w:p>
    <w:p w:rsidR="005E5F29" w:rsidRDefault="005E5F29">
      <w:pPr>
        <w:pStyle w:val="Index1"/>
        <w:tabs>
          <w:tab w:val="right" w:leader="dot" w:pos="4449"/>
        </w:tabs>
        <w:rPr>
          <w:noProof/>
        </w:rPr>
      </w:pPr>
      <w:r w:rsidRPr="00633B8C">
        <w:rPr>
          <w:rFonts w:cs="Arial"/>
          <w:noProof/>
          <w:color w:val="FF0000"/>
          <w:lang w:val="de-DE"/>
        </w:rPr>
        <w:t>Statistische Unabhängigkeit</w:t>
      </w:r>
      <w:r>
        <w:rPr>
          <w:noProof/>
        </w:rPr>
        <w:t xml:space="preserve"> · 166</w:t>
      </w:r>
    </w:p>
    <w:p w:rsidR="005E5F29" w:rsidRDefault="005E5F29">
      <w:pPr>
        <w:pStyle w:val="Index1"/>
        <w:tabs>
          <w:tab w:val="right" w:leader="dot" w:pos="4449"/>
        </w:tabs>
        <w:rPr>
          <w:noProof/>
        </w:rPr>
      </w:pPr>
      <w:r w:rsidRPr="00633B8C">
        <w:rPr>
          <w:rFonts w:cs="Arial"/>
          <w:noProof/>
          <w:color w:val="FF0000"/>
          <w:lang w:val="de-DE"/>
        </w:rPr>
        <w:t>Statistischer Test</w:t>
      </w:r>
      <w:r>
        <w:rPr>
          <w:noProof/>
        </w:rPr>
        <w:t xml:space="preserve"> · 167</w:t>
      </w:r>
    </w:p>
    <w:p w:rsidR="005E5F29" w:rsidRDefault="005E5F29">
      <w:pPr>
        <w:pStyle w:val="Index1"/>
        <w:tabs>
          <w:tab w:val="right" w:leader="dot" w:pos="4449"/>
        </w:tabs>
        <w:rPr>
          <w:noProof/>
        </w:rPr>
      </w:pPr>
      <w:r w:rsidRPr="00633B8C">
        <w:rPr>
          <w:rFonts w:cs="Arial"/>
          <w:noProof/>
          <w:color w:val="FF0000"/>
          <w:lang w:val="de-DE"/>
        </w:rPr>
        <w:t>Statistisches Modell</w:t>
      </w:r>
      <w:r>
        <w:rPr>
          <w:noProof/>
        </w:rPr>
        <w:t xml:space="preserve"> · 167</w:t>
      </w:r>
    </w:p>
    <w:p w:rsidR="005E5F29" w:rsidRDefault="005E5F29">
      <w:pPr>
        <w:pStyle w:val="Index1"/>
        <w:tabs>
          <w:tab w:val="right" w:leader="dot" w:pos="4449"/>
        </w:tabs>
        <w:rPr>
          <w:noProof/>
        </w:rPr>
      </w:pPr>
      <w:r w:rsidRPr="00633B8C">
        <w:rPr>
          <w:rFonts w:cs="Arial"/>
          <w:noProof/>
          <w:color w:val="FF0000"/>
          <w:lang w:val="de-DE"/>
        </w:rPr>
        <w:t>Stellung</w:t>
      </w:r>
      <w:r>
        <w:rPr>
          <w:noProof/>
        </w:rPr>
        <w:t xml:space="preserve"> · 150</w:t>
      </w:r>
    </w:p>
    <w:p w:rsidR="005E5F29" w:rsidRDefault="005E5F29">
      <w:pPr>
        <w:pStyle w:val="Index1"/>
        <w:tabs>
          <w:tab w:val="right" w:leader="dot" w:pos="4449"/>
        </w:tabs>
        <w:rPr>
          <w:noProof/>
        </w:rPr>
      </w:pPr>
      <w:r w:rsidRPr="00633B8C">
        <w:rPr>
          <w:noProof/>
          <w:color w:val="FF0000"/>
          <w:lang w:val="de-DE"/>
        </w:rPr>
        <w:t>Sternförmig</w:t>
      </w:r>
      <w:r>
        <w:rPr>
          <w:noProof/>
        </w:rPr>
        <w:t xml:space="preserve"> · 19, 150</w:t>
      </w:r>
    </w:p>
    <w:p w:rsidR="005E5F29" w:rsidRDefault="005E5F29">
      <w:pPr>
        <w:pStyle w:val="Index1"/>
        <w:tabs>
          <w:tab w:val="right" w:leader="dot" w:pos="4449"/>
        </w:tabs>
        <w:rPr>
          <w:noProof/>
        </w:rPr>
      </w:pPr>
      <w:r w:rsidRPr="00633B8C">
        <w:rPr>
          <w:rFonts w:cs="Arial"/>
          <w:noProof/>
          <w:color w:val="FF0000"/>
          <w:lang w:val="de-DE"/>
        </w:rPr>
        <w:t>Stichprobe</w:t>
      </w:r>
      <w:r>
        <w:rPr>
          <w:noProof/>
        </w:rPr>
        <w:t xml:space="preserve"> · 167</w:t>
      </w:r>
    </w:p>
    <w:p w:rsidR="005E5F29" w:rsidRDefault="005E5F29">
      <w:pPr>
        <w:pStyle w:val="Index1"/>
        <w:tabs>
          <w:tab w:val="right" w:leader="dot" w:pos="4449"/>
        </w:tabs>
        <w:rPr>
          <w:noProof/>
        </w:rPr>
      </w:pPr>
      <w:r w:rsidRPr="00633B8C">
        <w:rPr>
          <w:rFonts w:cs="Arial"/>
          <w:noProof/>
          <w:color w:val="FF0000"/>
          <w:lang w:val="de-DE"/>
        </w:rPr>
        <w:t>Stichprobenfluktuation</w:t>
      </w:r>
      <w:r>
        <w:rPr>
          <w:noProof/>
        </w:rPr>
        <w:t xml:space="preserve"> · 167</w:t>
      </w:r>
    </w:p>
    <w:p w:rsidR="005E5F29" w:rsidRDefault="005E5F29">
      <w:pPr>
        <w:pStyle w:val="Index1"/>
        <w:tabs>
          <w:tab w:val="right" w:leader="dot" w:pos="4449"/>
        </w:tabs>
        <w:rPr>
          <w:noProof/>
        </w:rPr>
      </w:pPr>
      <w:r w:rsidRPr="00633B8C">
        <w:rPr>
          <w:rFonts w:cs="Arial"/>
          <w:noProof/>
          <w:color w:val="FF0000"/>
          <w:lang w:val="de-DE"/>
        </w:rPr>
        <w:t>Stichprobengröße</w:t>
      </w:r>
      <w:r>
        <w:rPr>
          <w:noProof/>
        </w:rPr>
        <w:t xml:space="preserve"> · 167</w:t>
      </w:r>
    </w:p>
    <w:p w:rsidR="005E5F29" w:rsidRDefault="005E5F29">
      <w:pPr>
        <w:pStyle w:val="Index1"/>
        <w:tabs>
          <w:tab w:val="right" w:leader="dot" w:pos="4449"/>
        </w:tabs>
        <w:rPr>
          <w:noProof/>
        </w:rPr>
      </w:pPr>
      <w:r w:rsidRPr="00633B8C">
        <w:rPr>
          <w:rFonts w:cs="Arial"/>
          <w:noProof/>
          <w:color w:val="FF0000"/>
          <w:lang w:val="de-DE"/>
        </w:rPr>
        <w:t>Stieltellerförmig</w:t>
      </w:r>
      <w:r>
        <w:rPr>
          <w:noProof/>
        </w:rPr>
        <w:t xml:space="preserve"> · 43, 150</w:t>
      </w:r>
    </w:p>
    <w:p w:rsidR="005E5F29" w:rsidRDefault="005E5F29">
      <w:pPr>
        <w:pStyle w:val="Index1"/>
        <w:tabs>
          <w:tab w:val="right" w:leader="dot" w:pos="4449"/>
        </w:tabs>
        <w:rPr>
          <w:noProof/>
        </w:rPr>
      </w:pPr>
      <w:r w:rsidRPr="00633B8C">
        <w:rPr>
          <w:noProof/>
          <w:color w:val="FF0000"/>
          <w:lang w:val="de-DE"/>
        </w:rPr>
        <w:t>Streifen</w:t>
      </w:r>
      <w:r>
        <w:rPr>
          <w:noProof/>
        </w:rPr>
        <w:t xml:space="preserve"> · 69, 150</w:t>
      </w:r>
    </w:p>
    <w:p w:rsidR="005E5F29" w:rsidRDefault="005E5F29">
      <w:pPr>
        <w:pStyle w:val="Index1"/>
        <w:tabs>
          <w:tab w:val="right" w:leader="dot" w:pos="4449"/>
        </w:tabs>
        <w:rPr>
          <w:noProof/>
        </w:rPr>
      </w:pPr>
      <w:r w:rsidRPr="00633B8C">
        <w:rPr>
          <w:rFonts w:cs="Arial"/>
          <w:noProof/>
          <w:color w:val="FF0000"/>
          <w:lang w:val="de-DE"/>
        </w:rPr>
        <w:t>Streubreite</w:t>
      </w:r>
      <w:r>
        <w:rPr>
          <w:noProof/>
        </w:rPr>
        <w:t xml:space="preserve"> · 167</w:t>
      </w:r>
    </w:p>
    <w:p w:rsidR="005E5F29" w:rsidRDefault="005E5F29">
      <w:pPr>
        <w:pStyle w:val="Index1"/>
        <w:tabs>
          <w:tab w:val="right" w:leader="dot" w:pos="4449"/>
        </w:tabs>
        <w:rPr>
          <w:noProof/>
        </w:rPr>
      </w:pPr>
      <w:r w:rsidRPr="00633B8C">
        <w:rPr>
          <w:rFonts w:cs="Arial"/>
          <w:noProof/>
          <w:color w:val="FF0000"/>
          <w:lang w:val="de-DE"/>
        </w:rPr>
        <w:t>Strichdiagramm</w:t>
      </w:r>
      <w:r>
        <w:rPr>
          <w:noProof/>
        </w:rPr>
        <w:t xml:space="preserve"> · 167</w:t>
      </w:r>
    </w:p>
    <w:p w:rsidR="005E5F29" w:rsidRDefault="005E5F29">
      <w:pPr>
        <w:pStyle w:val="Index1"/>
        <w:tabs>
          <w:tab w:val="right" w:leader="dot" w:pos="4449"/>
        </w:tabs>
        <w:rPr>
          <w:noProof/>
        </w:rPr>
      </w:pPr>
      <w:r w:rsidRPr="00633B8C">
        <w:rPr>
          <w:rFonts w:cs="Arial"/>
          <w:noProof/>
          <w:color w:val="FF0000"/>
          <w:lang w:val="de-DE"/>
        </w:rPr>
        <w:t>Striegelig</w:t>
      </w:r>
      <w:r>
        <w:rPr>
          <w:noProof/>
        </w:rPr>
        <w:t xml:space="preserve"> · 56, 150</w:t>
      </w:r>
    </w:p>
    <w:p w:rsidR="005E5F29" w:rsidRDefault="005E5F29">
      <w:pPr>
        <w:pStyle w:val="Index1"/>
        <w:tabs>
          <w:tab w:val="right" w:leader="dot" w:pos="4449"/>
        </w:tabs>
        <w:rPr>
          <w:noProof/>
        </w:rPr>
      </w:pPr>
      <w:r w:rsidRPr="00633B8C">
        <w:rPr>
          <w:rFonts w:cs="Arial"/>
          <w:noProof/>
          <w:color w:val="FF0000"/>
          <w:lang w:val="de-DE"/>
        </w:rPr>
        <w:t>Struktur</w:t>
      </w:r>
      <w:r>
        <w:rPr>
          <w:noProof/>
        </w:rPr>
        <w:t xml:space="preserve"> · 45</w:t>
      </w:r>
    </w:p>
    <w:p w:rsidR="005E5F29" w:rsidRDefault="005E5F29">
      <w:pPr>
        <w:pStyle w:val="Index1"/>
        <w:tabs>
          <w:tab w:val="right" w:leader="dot" w:pos="4449"/>
        </w:tabs>
        <w:rPr>
          <w:noProof/>
        </w:rPr>
      </w:pPr>
      <w:r w:rsidRPr="00633B8C">
        <w:rPr>
          <w:rFonts w:cs="Arial"/>
          <w:noProof/>
          <w:color w:val="FF0000"/>
          <w:lang w:val="de-DE"/>
        </w:rPr>
        <w:t>Studentsche t-Verteilung</w:t>
      </w:r>
      <w:r>
        <w:rPr>
          <w:noProof/>
        </w:rPr>
        <w:t xml:space="preserve"> · 167</w:t>
      </w:r>
    </w:p>
    <w:p w:rsidR="005E5F29" w:rsidRDefault="005E5F29">
      <w:pPr>
        <w:pStyle w:val="Index1"/>
        <w:tabs>
          <w:tab w:val="right" w:leader="dot" w:pos="4449"/>
        </w:tabs>
        <w:rPr>
          <w:noProof/>
        </w:rPr>
      </w:pPr>
      <w:r w:rsidRPr="00633B8C">
        <w:rPr>
          <w:rFonts w:cs="Arial"/>
          <w:noProof/>
          <w:color w:val="FF0000"/>
          <w:lang w:val="de-DE"/>
        </w:rPr>
        <w:t>Stumpf</w:t>
      </w:r>
      <w:r>
        <w:rPr>
          <w:noProof/>
        </w:rPr>
        <w:t xml:space="preserve"> · 41, 42, 150</w:t>
      </w:r>
    </w:p>
    <w:p w:rsidR="005E5F29" w:rsidRDefault="005E5F29">
      <w:pPr>
        <w:pStyle w:val="Index1"/>
        <w:tabs>
          <w:tab w:val="right" w:leader="dot" w:pos="4449"/>
        </w:tabs>
        <w:rPr>
          <w:noProof/>
        </w:rPr>
      </w:pPr>
      <w:r w:rsidRPr="00633B8C">
        <w:rPr>
          <w:noProof/>
          <w:lang w:val="de-DE"/>
        </w:rPr>
        <w:t>Symmetrie</w:t>
      </w:r>
      <w:r>
        <w:rPr>
          <w:noProof/>
        </w:rPr>
        <w:t xml:space="preserve"> · 37</w:t>
      </w:r>
    </w:p>
    <w:p w:rsidR="005E5F29" w:rsidRDefault="005E5F29">
      <w:pPr>
        <w:pStyle w:val="Index1"/>
        <w:tabs>
          <w:tab w:val="right" w:leader="dot" w:pos="4449"/>
        </w:tabs>
        <w:rPr>
          <w:noProof/>
        </w:rPr>
      </w:pPr>
      <w:r w:rsidRPr="00633B8C">
        <w:rPr>
          <w:rFonts w:cs="Arial"/>
          <w:noProof/>
          <w:color w:val="FF0000"/>
          <w:lang w:val="de-DE"/>
        </w:rPr>
        <w:t>Symmetrisch</w:t>
      </w:r>
      <w:r>
        <w:rPr>
          <w:noProof/>
        </w:rPr>
        <w:t xml:space="preserve"> · 150</w:t>
      </w:r>
    </w:p>
    <w:p w:rsidR="005E5F29" w:rsidRDefault="005E5F29">
      <w:pPr>
        <w:pStyle w:val="Index1"/>
        <w:tabs>
          <w:tab w:val="right" w:leader="dot" w:pos="4449"/>
        </w:tabs>
        <w:rPr>
          <w:noProof/>
        </w:rPr>
      </w:pPr>
      <w:r w:rsidRPr="00633B8C">
        <w:rPr>
          <w:rFonts w:cs="Arial"/>
          <w:noProof/>
          <w:color w:val="FF0000"/>
          <w:lang w:val="de-DE"/>
        </w:rPr>
        <w:t>Symmetrische Verteilung</w:t>
      </w:r>
      <w:r>
        <w:rPr>
          <w:noProof/>
        </w:rPr>
        <w:t xml:space="preserve"> · 167</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T</w:t>
      </w:r>
    </w:p>
    <w:p w:rsidR="005E5F29" w:rsidRDefault="005E5F29">
      <w:pPr>
        <w:pStyle w:val="Index1"/>
        <w:tabs>
          <w:tab w:val="right" w:leader="dot" w:pos="4449"/>
        </w:tabs>
        <w:rPr>
          <w:noProof/>
        </w:rPr>
      </w:pPr>
      <w:r w:rsidRPr="00633B8C">
        <w:rPr>
          <w:rFonts w:cs="Arial"/>
          <w:noProof/>
          <w:color w:val="FF0000"/>
          <w:lang w:val="de-DE"/>
        </w:rPr>
        <w:t>TC</w:t>
      </w:r>
      <w:r>
        <w:rPr>
          <w:noProof/>
        </w:rPr>
        <w:t xml:space="preserve"> · 10</w:t>
      </w:r>
    </w:p>
    <w:p w:rsidR="005E5F29" w:rsidRDefault="005E5F29">
      <w:pPr>
        <w:pStyle w:val="Index1"/>
        <w:tabs>
          <w:tab w:val="right" w:leader="dot" w:pos="4449"/>
        </w:tabs>
        <w:rPr>
          <w:noProof/>
        </w:rPr>
      </w:pPr>
      <w:r w:rsidRPr="00633B8C">
        <w:rPr>
          <w:rFonts w:cs="Arial"/>
          <w:noProof/>
          <w:color w:val="FF0000"/>
          <w:lang w:val="de-DE"/>
        </w:rPr>
        <w:t>TC-EDC</w:t>
      </w:r>
      <w:r>
        <w:rPr>
          <w:noProof/>
        </w:rPr>
        <w:t xml:space="preserve"> · 10</w:t>
      </w:r>
    </w:p>
    <w:p w:rsidR="005E5F29" w:rsidRDefault="005E5F29">
      <w:pPr>
        <w:pStyle w:val="Index1"/>
        <w:tabs>
          <w:tab w:val="right" w:leader="dot" w:pos="4449"/>
        </w:tabs>
        <w:rPr>
          <w:noProof/>
        </w:rPr>
      </w:pPr>
      <w:r w:rsidRPr="00633B8C">
        <w:rPr>
          <w:rFonts w:cs="Arial"/>
          <w:noProof/>
          <w:snapToGrid w:val="0"/>
          <w:color w:val="FF0000"/>
          <w:lang w:val="de-DE"/>
        </w:rPr>
        <w:t>Technische Arbeitsgruppe</w:t>
      </w:r>
      <w:r>
        <w:rPr>
          <w:noProof/>
        </w:rPr>
        <w:t xml:space="preserve"> · 10</w:t>
      </w:r>
    </w:p>
    <w:p w:rsidR="005E5F29" w:rsidRDefault="005E5F29">
      <w:pPr>
        <w:pStyle w:val="Index1"/>
        <w:tabs>
          <w:tab w:val="right" w:leader="dot" w:pos="4449"/>
        </w:tabs>
        <w:rPr>
          <w:noProof/>
        </w:rPr>
      </w:pPr>
      <w:r w:rsidRPr="00633B8C">
        <w:rPr>
          <w:rFonts w:cs="Arial"/>
          <w:noProof/>
          <w:color w:val="FF0000"/>
          <w:lang w:val="de-DE"/>
        </w:rPr>
        <w:t>Technische Arbeitsgruppe für Automatisierung und Computerprogramme</w:t>
      </w:r>
      <w:r>
        <w:rPr>
          <w:noProof/>
        </w:rPr>
        <w:t xml:space="preserve"> · 10</w:t>
      </w:r>
    </w:p>
    <w:p w:rsidR="005E5F29" w:rsidRDefault="005E5F29">
      <w:pPr>
        <w:pStyle w:val="Index1"/>
        <w:tabs>
          <w:tab w:val="right" w:leader="dot" w:pos="4449"/>
        </w:tabs>
        <w:rPr>
          <w:noProof/>
        </w:rPr>
      </w:pPr>
      <w:r w:rsidRPr="00633B8C">
        <w:rPr>
          <w:rFonts w:cs="Arial"/>
          <w:noProof/>
          <w:color w:val="FF0000"/>
          <w:lang w:val="de-DE"/>
        </w:rPr>
        <w:t>Technische Arbeitsgruppe für Gemüsearten</w:t>
      </w:r>
      <w:r>
        <w:rPr>
          <w:noProof/>
        </w:rPr>
        <w:t xml:space="preserve"> · 10</w:t>
      </w:r>
    </w:p>
    <w:p w:rsidR="005E5F29" w:rsidRDefault="005E5F29">
      <w:pPr>
        <w:pStyle w:val="Index1"/>
        <w:tabs>
          <w:tab w:val="right" w:leader="dot" w:pos="4449"/>
        </w:tabs>
        <w:rPr>
          <w:noProof/>
        </w:rPr>
      </w:pPr>
      <w:r w:rsidRPr="00633B8C">
        <w:rPr>
          <w:rFonts w:cs="Arial"/>
          <w:noProof/>
          <w:color w:val="FF0000"/>
          <w:lang w:val="de-DE"/>
        </w:rPr>
        <w:t>Technische Arbeitsgruppe für landwirtschaftliche Arten</w:t>
      </w:r>
      <w:r>
        <w:rPr>
          <w:noProof/>
        </w:rPr>
        <w:t xml:space="preserve"> · 10</w:t>
      </w:r>
    </w:p>
    <w:p w:rsidR="005E5F29" w:rsidRDefault="005E5F29">
      <w:pPr>
        <w:pStyle w:val="Index1"/>
        <w:tabs>
          <w:tab w:val="right" w:leader="dot" w:pos="4449"/>
        </w:tabs>
        <w:rPr>
          <w:noProof/>
        </w:rPr>
      </w:pPr>
      <w:r w:rsidRPr="00633B8C">
        <w:rPr>
          <w:rFonts w:cs="Arial"/>
          <w:noProof/>
          <w:color w:val="FF0000"/>
          <w:lang w:val="de-DE"/>
        </w:rPr>
        <w:t>Technische Arbeitsgruppe für Obstarten</w:t>
      </w:r>
      <w:r>
        <w:rPr>
          <w:noProof/>
        </w:rPr>
        <w:t xml:space="preserve"> · 10</w:t>
      </w:r>
    </w:p>
    <w:p w:rsidR="005E5F29" w:rsidRDefault="005E5F29">
      <w:pPr>
        <w:pStyle w:val="Index1"/>
        <w:tabs>
          <w:tab w:val="right" w:leader="dot" w:pos="4449"/>
        </w:tabs>
        <w:rPr>
          <w:noProof/>
        </w:rPr>
      </w:pPr>
      <w:r w:rsidRPr="00633B8C">
        <w:rPr>
          <w:rFonts w:cs="Arial"/>
          <w:noProof/>
          <w:color w:val="FF0000"/>
          <w:lang w:val="de-DE"/>
        </w:rPr>
        <w:t>Technische Arbeitsgruppe für Zierpflanzen und forstliche Baumarten</w:t>
      </w:r>
      <w:r>
        <w:rPr>
          <w:noProof/>
        </w:rPr>
        <w:t xml:space="preserve"> · 10</w:t>
      </w:r>
    </w:p>
    <w:p w:rsidR="005E5F29" w:rsidRDefault="005E5F29">
      <w:pPr>
        <w:pStyle w:val="Index1"/>
        <w:tabs>
          <w:tab w:val="right" w:leader="dot" w:pos="4449"/>
        </w:tabs>
        <w:rPr>
          <w:noProof/>
        </w:rPr>
      </w:pPr>
      <w:r w:rsidRPr="00633B8C">
        <w:rPr>
          <w:rFonts w:cs="Arial"/>
          <w:noProof/>
          <w:color w:val="FF0000"/>
          <w:lang w:val="de-DE"/>
        </w:rPr>
        <w:t>Technischer Ausschuß</w:t>
      </w:r>
      <w:r>
        <w:rPr>
          <w:noProof/>
        </w:rPr>
        <w:t xml:space="preserve"> · 10</w:t>
      </w:r>
    </w:p>
    <w:p w:rsidR="005E5F29" w:rsidRDefault="005E5F29">
      <w:pPr>
        <w:pStyle w:val="Index1"/>
        <w:tabs>
          <w:tab w:val="right" w:leader="dot" w:pos="4449"/>
        </w:tabs>
        <w:rPr>
          <w:noProof/>
        </w:rPr>
      </w:pPr>
      <w:r w:rsidRPr="00633B8C">
        <w:rPr>
          <w:rFonts w:cs="Arial"/>
          <w:noProof/>
          <w:snapToGrid w:val="0"/>
          <w:color w:val="FF0000"/>
          <w:lang w:val="de-DE"/>
        </w:rPr>
        <w:t>Technischer Fragebogen</w:t>
      </w:r>
      <w:r>
        <w:rPr>
          <w:noProof/>
        </w:rPr>
        <w:t xml:space="preserve"> · 10</w:t>
      </w:r>
    </w:p>
    <w:p w:rsidR="005E5F29" w:rsidRDefault="005E5F29">
      <w:pPr>
        <w:pStyle w:val="Index1"/>
        <w:tabs>
          <w:tab w:val="right" w:leader="dot" w:pos="4449"/>
        </w:tabs>
        <w:rPr>
          <w:noProof/>
        </w:rPr>
      </w:pPr>
      <w:r w:rsidRPr="00633B8C">
        <w:rPr>
          <w:rFonts w:cs="Arial"/>
          <w:noProof/>
          <w:color w:val="FF0000"/>
          <w:lang w:val="de-DE"/>
        </w:rPr>
        <w:t>Terminal</w:t>
      </w:r>
      <w:r>
        <w:rPr>
          <w:noProof/>
        </w:rPr>
        <w:t xml:space="preserve"> · 150</w:t>
      </w:r>
    </w:p>
    <w:p w:rsidR="005E5F29" w:rsidRDefault="005E5F29">
      <w:pPr>
        <w:pStyle w:val="Index1"/>
        <w:tabs>
          <w:tab w:val="right" w:leader="dot" w:pos="4449"/>
        </w:tabs>
        <w:rPr>
          <w:noProof/>
        </w:rPr>
      </w:pPr>
      <w:r w:rsidRPr="00633B8C">
        <w:rPr>
          <w:rFonts w:cs="Arial"/>
          <w:noProof/>
          <w:color w:val="FF0000"/>
          <w:lang w:val="de-DE"/>
        </w:rPr>
        <w:t>Test</w:t>
      </w:r>
      <w:r>
        <w:rPr>
          <w:noProof/>
        </w:rPr>
        <w:t xml:space="preserve"> · 168</w:t>
      </w:r>
    </w:p>
    <w:p w:rsidR="005E5F29" w:rsidRDefault="005E5F29">
      <w:pPr>
        <w:pStyle w:val="Index1"/>
        <w:tabs>
          <w:tab w:val="right" w:leader="dot" w:pos="4449"/>
        </w:tabs>
        <w:rPr>
          <w:noProof/>
        </w:rPr>
      </w:pPr>
      <w:r w:rsidRPr="00633B8C">
        <w:rPr>
          <w:rFonts w:cs="Arial"/>
          <w:noProof/>
          <w:color w:val="FF0000"/>
          <w:lang w:val="de-DE"/>
        </w:rPr>
        <w:t>Testkenngröße</w:t>
      </w:r>
      <w:r>
        <w:rPr>
          <w:noProof/>
        </w:rPr>
        <w:t xml:space="preserve"> · 168</w:t>
      </w:r>
    </w:p>
    <w:p w:rsidR="005E5F29" w:rsidRDefault="005E5F29">
      <w:pPr>
        <w:pStyle w:val="Index1"/>
        <w:tabs>
          <w:tab w:val="right" w:leader="dot" w:pos="4449"/>
        </w:tabs>
        <w:rPr>
          <w:noProof/>
        </w:rPr>
      </w:pPr>
      <w:r w:rsidRPr="00633B8C">
        <w:rPr>
          <w:rFonts w:cs="Arial"/>
          <w:noProof/>
          <w:color w:val="FF0000"/>
          <w:lang w:val="de-DE"/>
        </w:rPr>
        <w:t>Testumfang</w:t>
      </w:r>
      <w:r>
        <w:rPr>
          <w:noProof/>
        </w:rPr>
        <w:t xml:space="preserve"> · 168</w:t>
      </w:r>
    </w:p>
    <w:p w:rsidR="005E5F29" w:rsidRDefault="005E5F29">
      <w:pPr>
        <w:pStyle w:val="Index1"/>
        <w:tabs>
          <w:tab w:val="right" w:leader="dot" w:pos="4449"/>
        </w:tabs>
        <w:rPr>
          <w:noProof/>
        </w:rPr>
      </w:pPr>
      <w:r w:rsidRPr="00633B8C">
        <w:rPr>
          <w:rFonts w:cs="Arial"/>
          <w:noProof/>
          <w:color w:val="FF0000"/>
          <w:lang w:val="de-DE"/>
        </w:rPr>
        <w:t>Tetrahedronal</w:t>
      </w:r>
      <w:r>
        <w:rPr>
          <w:noProof/>
        </w:rPr>
        <w:t xml:space="preserve"> · 43, 150</w:t>
      </w:r>
    </w:p>
    <w:p w:rsidR="005E5F29" w:rsidRDefault="005E5F29">
      <w:pPr>
        <w:pStyle w:val="Index1"/>
        <w:tabs>
          <w:tab w:val="right" w:leader="dot" w:pos="4449"/>
        </w:tabs>
        <w:rPr>
          <w:noProof/>
        </w:rPr>
      </w:pPr>
      <w:r>
        <w:rPr>
          <w:noProof/>
        </w:rPr>
        <w:t>Textur · 57</w:t>
      </w:r>
    </w:p>
    <w:p w:rsidR="005E5F29" w:rsidRDefault="005E5F29">
      <w:pPr>
        <w:pStyle w:val="Index1"/>
        <w:tabs>
          <w:tab w:val="right" w:leader="dot" w:pos="4449"/>
        </w:tabs>
        <w:rPr>
          <w:noProof/>
        </w:rPr>
      </w:pPr>
      <w:r w:rsidRPr="00633B8C">
        <w:rPr>
          <w:rFonts w:cs="Arial"/>
          <w:noProof/>
          <w:color w:val="FF0000"/>
          <w:lang w:val="de-DE"/>
        </w:rPr>
        <w:t>TG</w:t>
      </w:r>
      <w:r>
        <w:rPr>
          <w:noProof/>
        </w:rPr>
        <w:t xml:space="preserve"> · 10</w:t>
      </w:r>
    </w:p>
    <w:p w:rsidR="005E5F29" w:rsidRDefault="005E5F29">
      <w:pPr>
        <w:pStyle w:val="Index1"/>
        <w:tabs>
          <w:tab w:val="right" w:leader="dot" w:pos="4449"/>
        </w:tabs>
        <w:rPr>
          <w:noProof/>
        </w:rPr>
      </w:pPr>
      <w:r w:rsidRPr="00633B8C">
        <w:rPr>
          <w:rFonts w:cs="Arial"/>
          <w:noProof/>
          <w:color w:val="FF0000"/>
          <w:lang w:val="de-DE"/>
        </w:rPr>
        <w:t>TG-Mustervorlage</w:t>
      </w:r>
      <w:r>
        <w:rPr>
          <w:noProof/>
        </w:rPr>
        <w:t xml:space="preserve"> · 10</w:t>
      </w:r>
    </w:p>
    <w:p w:rsidR="005E5F29" w:rsidRDefault="005E5F29">
      <w:pPr>
        <w:pStyle w:val="Index1"/>
        <w:tabs>
          <w:tab w:val="right" w:leader="dot" w:pos="4449"/>
        </w:tabs>
        <w:rPr>
          <w:noProof/>
        </w:rPr>
      </w:pPr>
      <w:r w:rsidRPr="00633B8C">
        <w:rPr>
          <w:rFonts w:cs="Arial"/>
          <w:noProof/>
          <w:color w:val="FF0000"/>
          <w:lang w:val="de-DE"/>
        </w:rPr>
        <w:t>TGP-Dokumente</w:t>
      </w:r>
      <w:r>
        <w:rPr>
          <w:noProof/>
        </w:rPr>
        <w:t xml:space="preserve"> · 10</w:t>
      </w:r>
    </w:p>
    <w:p w:rsidR="005E5F29" w:rsidRDefault="005E5F29">
      <w:pPr>
        <w:pStyle w:val="Index1"/>
        <w:tabs>
          <w:tab w:val="right" w:leader="dot" w:pos="4449"/>
        </w:tabs>
        <w:rPr>
          <w:noProof/>
        </w:rPr>
      </w:pPr>
      <w:r w:rsidRPr="00633B8C">
        <w:rPr>
          <w:rFonts w:cs="Arial"/>
          <w:noProof/>
          <w:color w:val="FF0000"/>
          <w:lang w:val="de-DE"/>
        </w:rPr>
        <w:t>Thyrsus</w:t>
      </w:r>
      <w:r>
        <w:rPr>
          <w:noProof/>
        </w:rPr>
        <w:t xml:space="preserve"> · 150</w:t>
      </w:r>
    </w:p>
    <w:p w:rsidR="005E5F29" w:rsidRDefault="005E5F29">
      <w:pPr>
        <w:pStyle w:val="Index1"/>
        <w:tabs>
          <w:tab w:val="right" w:leader="dot" w:pos="4449"/>
        </w:tabs>
        <w:rPr>
          <w:noProof/>
        </w:rPr>
      </w:pPr>
      <w:r w:rsidRPr="00633B8C">
        <w:rPr>
          <w:rFonts w:cs="Arial"/>
          <w:noProof/>
          <w:color w:val="FF0000"/>
          <w:lang w:val="de-DE"/>
        </w:rPr>
        <w:t>Ton</w:t>
      </w:r>
      <w:r>
        <w:rPr>
          <w:noProof/>
        </w:rPr>
        <w:t xml:space="preserve"> · 58, 64, 75, 150</w:t>
      </w:r>
    </w:p>
    <w:p w:rsidR="005E5F29" w:rsidRDefault="005E5F29">
      <w:pPr>
        <w:pStyle w:val="Index1"/>
        <w:tabs>
          <w:tab w:val="right" w:leader="dot" w:pos="4449"/>
        </w:tabs>
        <w:rPr>
          <w:noProof/>
        </w:rPr>
      </w:pPr>
      <w:r w:rsidRPr="00633B8C">
        <w:rPr>
          <w:rFonts w:cs="Arial"/>
          <w:noProof/>
          <w:color w:val="FF0000"/>
          <w:lang w:val="de-DE"/>
        </w:rPr>
        <w:t>TQ</w:t>
      </w:r>
      <w:r>
        <w:rPr>
          <w:noProof/>
        </w:rPr>
        <w:t xml:space="preserve"> · 10</w:t>
      </w:r>
    </w:p>
    <w:p w:rsidR="005E5F29" w:rsidRDefault="005E5F29">
      <w:pPr>
        <w:pStyle w:val="Index1"/>
        <w:tabs>
          <w:tab w:val="right" w:leader="dot" w:pos="4449"/>
        </w:tabs>
        <w:rPr>
          <w:noProof/>
        </w:rPr>
      </w:pPr>
      <w:r w:rsidRPr="00633B8C">
        <w:rPr>
          <w:rFonts w:cs="Arial"/>
          <w:noProof/>
          <w:color w:val="FF0000"/>
          <w:lang w:val="de-DE"/>
        </w:rPr>
        <w:t>Transformation</w:t>
      </w:r>
      <w:r>
        <w:rPr>
          <w:noProof/>
        </w:rPr>
        <w:t xml:space="preserve"> · 168</w:t>
      </w:r>
    </w:p>
    <w:p w:rsidR="005E5F29" w:rsidRDefault="005E5F29">
      <w:pPr>
        <w:pStyle w:val="Index1"/>
        <w:tabs>
          <w:tab w:val="right" w:leader="dot" w:pos="4449"/>
        </w:tabs>
        <w:rPr>
          <w:noProof/>
        </w:rPr>
      </w:pPr>
      <w:r w:rsidRPr="00633B8C">
        <w:rPr>
          <w:noProof/>
          <w:color w:val="FF0000"/>
          <w:lang w:val="de-DE"/>
        </w:rPr>
        <w:t>Transversales Band</w:t>
      </w:r>
      <w:r>
        <w:rPr>
          <w:noProof/>
        </w:rPr>
        <w:t xml:space="preserve"> · 69, 71, 150</w:t>
      </w:r>
    </w:p>
    <w:p w:rsidR="005E5F29" w:rsidRDefault="005E5F29">
      <w:pPr>
        <w:pStyle w:val="Index1"/>
        <w:tabs>
          <w:tab w:val="right" w:leader="dot" w:pos="4449"/>
        </w:tabs>
        <w:rPr>
          <w:noProof/>
        </w:rPr>
      </w:pPr>
      <w:r w:rsidRPr="00633B8C">
        <w:rPr>
          <w:noProof/>
          <w:color w:val="FF0000"/>
          <w:lang w:val="de-DE"/>
        </w:rPr>
        <w:t>Trapezförmig</w:t>
      </w:r>
      <w:r>
        <w:rPr>
          <w:noProof/>
        </w:rPr>
        <w:t xml:space="preserve"> · 19, 151</w:t>
      </w:r>
    </w:p>
    <w:p w:rsidR="005E5F29" w:rsidRDefault="005E5F29">
      <w:pPr>
        <w:pStyle w:val="Index1"/>
        <w:tabs>
          <w:tab w:val="right" w:leader="dot" w:pos="4449"/>
        </w:tabs>
        <w:rPr>
          <w:noProof/>
        </w:rPr>
      </w:pPr>
      <w:r w:rsidRPr="00633B8C">
        <w:rPr>
          <w:rFonts w:cs="Arial"/>
          <w:noProof/>
          <w:color w:val="FF0000"/>
          <w:lang w:val="de-DE"/>
        </w:rPr>
        <w:t>Traubenartiger Ebenstrauß</w:t>
      </w:r>
      <w:r>
        <w:rPr>
          <w:noProof/>
        </w:rPr>
        <w:t xml:space="preserve"> · 151</w:t>
      </w:r>
    </w:p>
    <w:p w:rsidR="005E5F29" w:rsidRDefault="005E5F29">
      <w:pPr>
        <w:pStyle w:val="Index1"/>
        <w:tabs>
          <w:tab w:val="right" w:leader="dot" w:pos="4449"/>
        </w:tabs>
        <w:rPr>
          <w:noProof/>
        </w:rPr>
      </w:pPr>
      <w:r w:rsidRPr="00633B8C">
        <w:rPr>
          <w:rFonts w:cs="Arial"/>
          <w:noProof/>
          <w:color w:val="FF0000"/>
          <w:lang w:val="de-DE"/>
        </w:rPr>
        <w:t>Trichom</w:t>
      </w:r>
      <w:r>
        <w:rPr>
          <w:noProof/>
        </w:rPr>
        <w:t xml:space="preserve"> · 151</w:t>
      </w:r>
    </w:p>
    <w:p w:rsidR="005E5F29" w:rsidRDefault="005E5F29">
      <w:pPr>
        <w:pStyle w:val="Index1"/>
        <w:tabs>
          <w:tab w:val="right" w:leader="dot" w:pos="4449"/>
        </w:tabs>
        <w:rPr>
          <w:noProof/>
        </w:rPr>
      </w:pPr>
      <w:r w:rsidRPr="00633B8C">
        <w:rPr>
          <w:rFonts w:cs="Arial"/>
          <w:noProof/>
          <w:color w:val="FF0000"/>
          <w:lang w:val="de-DE"/>
        </w:rPr>
        <w:t>Trichterförmig</w:t>
      </w:r>
      <w:r>
        <w:rPr>
          <w:noProof/>
        </w:rPr>
        <w:t xml:space="preserve"> · 43, 151</w:t>
      </w:r>
    </w:p>
    <w:p w:rsidR="005E5F29" w:rsidRDefault="005E5F29">
      <w:pPr>
        <w:pStyle w:val="Index1"/>
        <w:tabs>
          <w:tab w:val="right" w:leader="dot" w:pos="4449"/>
        </w:tabs>
        <w:rPr>
          <w:noProof/>
        </w:rPr>
      </w:pPr>
      <w:r w:rsidRPr="00633B8C">
        <w:rPr>
          <w:rFonts w:cs="Arial"/>
          <w:noProof/>
          <w:color w:val="FF0000"/>
          <w:lang w:val="de-DE"/>
        </w:rPr>
        <w:t>Trugdolde</w:t>
      </w:r>
      <w:r>
        <w:rPr>
          <w:noProof/>
        </w:rPr>
        <w:t xml:space="preserve"> · 151</w:t>
      </w:r>
    </w:p>
    <w:p w:rsidR="005E5F29" w:rsidRDefault="005E5F29">
      <w:pPr>
        <w:pStyle w:val="Index1"/>
        <w:tabs>
          <w:tab w:val="right" w:leader="dot" w:pos="4449"/>
        </w:tabs>
        <w:rPr>
          <w:noProof/>
        </w:rPr>
      </w:pPr>
      <w:r w:rsidRPr="00633B8C">
        <w:rPr>
          <w:rFonts w:cs="Arial"/>
          <w:noProof/>
          <w:color w:val="FF0000"/>
          <w:lang w:val="de-DE"/>
        </w:rPr>
        <w:t>t-Test</w:t>
      </w:r>
      <w:r>
        <w:rPr>
          <w:noProof/>
        </w:rPr>
        <w:t xml:space="preserve"> · 168</w:t>
      </w:r>
    </w:p>
    <w:p w:rsidR="005E5F29" w:rsidRDefault="005E5F29">
      <w:pPr>
        <w:pStyle w:val="Index1"/>
        <w:tabs>
          <w:tab w:val="right" w:leader="dot" w:pos="4449"/>
        </w:tabs>
        <w:rPr>
          <w:noProof/>
        </w:rPr>
      </w:pPr>
      <w:r w:rsidRPr="00633B8C">
        <w:rPr>
          <w:rFonts w:cs="Arial"/>
          <w:noProof/>
          <w:color w:val="FF0000"/>
          <w:lang w:val="de-DE"/>
        </w:rPr>
        <w:t>t-Verteilung</w:t>
      </w:r>
      <w:r>
        <w:rPr>
          <w:noProof/>
        </w:rPr>
        <w:t xml:space="preserve"> · 168</w:t>
      </w:r>
    </w:p>
    <w:p w:rsidR="005E5F29" w:rsidRDefault="005E5F29">
      <w:pPr>
        <w:pStyle w:val="Index1"/>
        <w:tabs>
          <w:tab w:val="right" w:leader="dot" w:pos="4449"/>
        </w:tabs>
        <w:rPr>
          <w:noProof/>
        </w:rPr>
      </w:pPr>
      <w:r w:rsidRPr="00633B8C">
        <w:rPr>
          <w:rFonts w:cs="Arial"/>
          <w:noProof/>
          <w:color w:val="FF0000"/>
          <w:lang w:val="de-DE"/>
        </w:rPr>
        <w:t>TWA</w:t>
      </w:r>
      <w:r>
        <w:rPr>
          <w:noProof/>
        </w:rPr>
        <w:t xml:space="preserve"> · 11</w:t>
      </w:r>
    </w:p>
    <w:p w:rsidR="005E5F29" w:rsidRDefault="005E5F29">
      <w:pPr>
        <w:pStyle w:val="Index1"/>
        <w:tabs>
          <w:tab w:val="right" w:leader="dot" w:pos="4449"/>
        </w:tabs>
        <w:rPr>
          <w:noProof/>
        </w:rPr>
      </w:pPr>
      <w:r w:rsidRPr="00633B8C">
        <w:rPr>
          <w:rFonts w:cs="Arial"/>
          <w:noProof/>
          <w:color w:val="FF0000"/>
          <w:lang w:val="de-DE"/>
        </w:rPr>
        <w:t>TWC</w:t>
      </w:r>
      <w:r>
        <w:rPr>
          <w:noProof/>
        </w:rPr>
        <w:t xml:space="preserve"> · 11</w:t>
      </w:r>
    </w:p>
    <w:p w:rsidR="005E5F29" w:rsidRDefault="005E5F29">
      <w:pPr>
        <w:pStyle w:val="Index1"/>
        <w:tabs>
          <w:tab w:val="right" w:leader="dot" w:pos="4449"/>
        </w:tabs>
        <w:rPr>
          <w:noProof/>
        </w:rPr>
      </w:pPr>
      <w:r w:rsidRPr="00633B8C">
        <w:rPr>
          <w:rFonts w:cs="Arial"/>
          <w:noProof/>
          <w:color w:val="FF0000"/>
          <w:lang w:val="de-DE"/>
        </w:rPr>
        <w:t>TWF</w:t>
      </w:r>
      <w:r>
        <w:rPr>
          <w:noProof/>
        </w:rPr>
        <w:t xml:space="preserve"> · 11</w:t>
      </w:r>
    </w:p>
    <w:p w:rsidR="005E5F29" w:rsidRDefault="005E5F29">
      <w:pPr>
        <w:pStyle w:val="Index1"/>
        <w:tabs>
          <w:tab w:val="right" w:leader="dot" w:pos="4449"/>
        </w:tabs>
        <w:rPr>
          <w:noProof/>
        </w:rPr>
      </w:pPr>
      <w:r w:rsidRPr="00633B8C">
        <w:rPr>
          <w:rFonts w:cs="Arial"/>
          <w:noProof/>
          <w:color w:val="FF0000"/>
          <w:lang w:val="de-DE"/>
        </w:rPr>
        <w:t>TWO</w:t>
      </w:r>
      <w:r>
        <w:rPr>
          <w:noProof/>
        </w:rPr>
        <w:t xml:space="preserve"> · 11</w:t>
      </w:r>
    </w:p>
    <w:p w:rsidR="005E5F29" w:rsidRDefault="005E5F29">
      <w:pPr>
        <w:pStyle w:val="Index1"/>
        <w:tabs>
          <w:tab w:val="right" w:leader="dot" w:pos="4449"/>
        </w:tabs>
        <w:rPr>
          <w:noProof/>
        </w:rPr>
      </w:pPr>
      <w:r w:rsidRPr="00633B8C">
        <w:rPr>
          <w:rFonts w:cs="Arial"/>
          <w:noProof/>
          <w:snapToGrid w:val="0"/>
          <w:color w:val="FF0000"/>
          <w:lang w:val="de-DE"/>
        </w:rPr>
        <w:t>TWP</w:t>
      </w:r>
      <w:r>
        <w:rPr>
          <w:noProof/>
        </w:rPr>
        <w:t xml:space="preserve"> · 11</w:t>
      </w:r>
    </w:p>
    <w:p w:rsidR="005E5F29" w:rsidRDefault="005E5F29">
      <w:pPr>
        <w:pStyle w:val="Index1"/>
        <w:tabs>
          <w:tab w:val="right" w:leader="dot" w:pos="4449"/>
        </w:tabs>
        <w:rPr>
          <w:noProof/>
        </w:rPr>
      </w:pPr>
      <w:r w:rsidRPr="00633B8C">
        <w:rPr>
          <w:rFonts w:cs="Arial"/>
          <w:noProof/>
          <w:color w:val="FF0000"/>
          <w:lang w:val="de-DE"/>
        </w:rPr>
        <w:t>TWV</w:t>
      </w:r>
      <w:r>
        <w:rPr>
          <w:noProof/>
        </w:rPr>
        <w:t xml:space="preserve"> · 11</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U</w:t>
      </w:r>
    </w:p>
    <w:p w:rsidR="005E5F29" w:rsidRDefault="005E5F29">
      <w:pPr>
        <w:pStyle w:val="Index1"/>
        <w:tabs>
          <w:tab w:val="right" w:leader="dot" w:pos="4449"/>
        </w:tabs>
        <w:rPr>
          <w:noProof/>
        </w:rPr>
      </w:pPr>
      <w:r w:rsidRPr="00633B8C">
        <w:rPr>
          <w:rFonts w:cs="Arial"/>
          <w:noProof/>
          <w:color w:val="FF0000"/>
          <w:lang w:val="de-DE"/>
        </w:rPr>
        <w:t>Übereinkommen</w:t>
      </w:r>
      <w:r>
        <w:rPr>
          <w:noProof/>
        </w:rPr>
        <w:t xml:space="preserve"> · 11</w:t>
      </w:r>
    </w:p>
    <w:p w:rsidR="005E5F29" w:rsidRDefault="005E5F29">
      <w:pPr>
        <w:pStyle w:val="Index1"/>
        <w:tabs>
          <w:tab w:val="right" w:leader="dot" w:pos="4449"/>
        </w:tabs>
        <w:rPr>
          <w:noProof/>
        </w:rPr>
      </w:pPr>
      <w:r w:rsidRPr="00633B8C">
        <w:rPr>
          <w:rFonts w:cs="Arial"/>
          <w:noProof/>
          <w:color w:val="FF0000"/>
          <w:lang w:val="de-DE"/>
        </w:rPr>
        <w:t>Überhängend</w:t>
      </w:r>
      <w:r>
        <w:rPr>
          <w:noProof/>
        </w:rPr>
        <w:t xml:space="preserve"> · 51, 151</w:t>
      </w:r>
    </w:p>
    <w:p w:rsidR="005E5F29" w:rsidRDefault="005E5F29">
      <w:pPr>
        <w:pStyle w:val="Index1"/>
        <w:tabs>
          <w:tab w:val="right" w:leader="dot" w:pos="4449"/>
        </w:tabs>
        <w:rPr>
          <w:noProof/>
        </w:rPr>
      </w:pPr>
      <w:r w:rsidRPr="00633B8C">
        <w:rPr>
          <w:rFonts w:cs="Arial"/>
          <w:noProof/>
          <w:color w:val="FF0000"/>
          <w:lang w:val="de-DE"/>
        </w:rPr>
        <w:t>Überlappend</w:t>
      </w:r>
      <w:r>
        <w:rPr>
          <w:noProof/>
        </w:rPr>
        <w:t xml:space="preserve"> · 48</w:t>
      </w:r>
    </w:p>
    <w:p w:rsidR="005E5F29" w:rsidRDefault="005E5F29">
      <w:pPr>
        <w:pStyle w:val="Index1"/>
        <w:tabs>
          <w:tab w:val="right" w:leader="dot" w:pos="4449"/>
        </w:tabs>
        <w:rPr>
          <w:noProof/>
        </w:rPr>
      </w:pPr>
      <w:r w:rsidRPr="00633B8C">
        <w:rPr>
          <w:rFonts w:cs="Arial"/>
          <w:noProof/>
          <w:color w:val="FF0000"/>
          <w:lang w:val="de-DE"/>
        </w:rPr>
        <w:t>Unabhängige Variable</w:t>
      </w:r>
      <w:r>
        <w:rPr>
          <w:noProof/>
        </w:rPr>
        <w:t xml:space="preserve"> · 168</w:t>
      </w:r>
    </w:p>
    <w:p w:rsidR="005E5F29" w:rsidRDefault="005E5F29">
      <w:pPr>
        <w:pStyle w:val="Index1"/>
        <w:tabs>
          <w:tab w:val="right" w:leader="dot" w:pos="4449"/>
        </w:tabs>
        <w:rPr>
          <w:noProof/>
        </w:rPr>
      </w:pPr>
      <w:r w:rsidRPr="00633B8C">
        <w:rPr>
          <w:rFonts w:cs="Arial"/>
          <w:noProof/>
          <w:color w:val="FF0000"/>
          <w:lang w:val="de-DE"/>
        </w:rPr>
        <w:t>Unabhängigkeit</w:t>
      </w:r>
      <w:r>
        <w:rPr>
          <w:noProof/>
        </w:rPr>
        <w:t xml:space="preserve"> · 168</w:t>
      </w:r>
    </w:p>
    <w:p w:rsidR="005E5F29" w:rsidRDefault="005E5F29">
      <w:pPr>
        <w:pStyle w:val="Index1"/>
        <w:tabs>
          <w:tab w:val="right" w:leader="dot" w:pos="4449"/>
        </w:tabs>
        <w:rPr>
          <w:noProof/>
        </w:rPr>
      </w:pPr>
      <w:r w:rsidRPr="00633B8C">
        <w:rPr>
          <w:rFonts w:cs="Arial"/>
          <w:noProof/>
          <w:color w:val="FF0000"/>
          <w:lang w:val="de-DE"/>
        </w:rPr>
        <w:t>Unauffällig</w:t>
      </w:r>
      <w:r>
        <w:rPr>
          <w:noProof/>
        </w:rPr>
        <w:t xml:space="preserve"> · 68, 151</w:t>
      </w:r>
    </w:p>
    <w:p w:rsidR="005E5F29" w:rsidRDefault="005E5F29">
      <w:pPr>
        <w:pStyle w:val="Index1"/>
        <w:tabs>
          <w:tab w:val="right" w:leader="dot" w:pos="4449"/>
        </w:tabs>
        <w:rPr>
          <w:noProof/>
        </w:rPr>
      </w:pPr>
      <w:r w:rsidRPr="00633B8C">
        <w:rPr>
          <w:rFonts w:cs="Arial"/>
          <w:noProof/>
          <w:color w:val="FF0000"/>
          <w:lang w:val="de-DE"/>
        </w:rPr>
        <w:t>Unbalancierte Daten</w:t>
      </w:r>
      <w:r>
        <w:rPr>
          <w:noProof/>
        </w:rPr>
        <w:t xml:space="preserve"> · 168</w:t>
      </w:r>
    </w:p>
    <w:p w:rsidR="005E5F29" w:rsidRDefault="005E5F29">
      <w:pPr>
        <w:pStyle w:val="Index1"/>
        <w:tabs>
          <w:tab w:val="right" w:leader="dot" w:pos="4449"/>
        </w:tabs>
        <w:rPr>
          <w:noProof/>
        </w:rPr>
      </w:pPr>
      <w:r w:rsidRPr="00633B8C">
        <w:rPr>
          <w:rFonts w:cs="Arial"/>
          <w:noProof/>
          <w:color w:val="FF0000"/>
          <w:lang w:val="de-DE"/>
        </w:rPr>
        <w:t>Ungestielt</w:t>
      </w:r>
      <w:r>
        <w:rPr>
          <w:noProof/>
        </w:rPr>
        <w:t xml:space="preserve"> · 52, 151</w:t>
      </w:r>
    </w:p>
    <w:p w:rsidR="005E5F29" w:rsidRDefault="005E5F29">
      <w:pPr>
        <w:pStyle w:val="Index1"/>
        <w:tabs>
          <w:tab w:val="right" w:leader="dot" w:pos="4449"/>
        </w:tabs>
        <w:rPr>
          <w:noProof/>
        </w:rPr>
      </w:pPr>
      <w:r w:rsidRPr="00633B8C">
        <w:rPr>
          <w:rFonts w:cs="Arial"/>
          <w:noProof/>
          <w:color w:val="FF0000"/>
          <w:lang w:val="de-DE"/>
        </w:rPr>
        <w:t>Ungleichseitig</w:t>
      </w:r>
      <w:r>
        <w:rPr>
          <w:noProof/>
        </w:rPr>
        <w:t xml:space="preserve"> · 151</w:t>
      </w:r>
    </w:p>
    <w:p w:rsidR="005E5F29" w:rsidRDefault="005E5F29">
      <w:pPr>
        <w:pStyle w:val="Index1"/>
        <w:tabs>
          <w:tab w:val="right" w:leader="dot" w:pos="4449"/>
        </w:tabs>
        <w:rPr>
          <w:noProof/>
        </w:rPr>
      </w:pPr>
      <w:r w:rsidRPr="00633B8C">
        <w:rPr>
          <w:noProof/>
          <w:lang w:val="de-DE"/>
        </w:rPr>
        <w:t xml:space="preserve">Unpassende </w:t>
      </w:r>
      <w:r w:rsidRPr="00633B8C">
        <w:rPr>
          <w:rFonts w:eastAsia="Calibri"/>
          <w:noProof/>
          <w:lang w:val="de-DE" w:eastAsia="de-DE" w:bidi="de-DE"/>
        </w:rPr>
        <w:t>Farbbezeichnungen</w:t>
      </w:r>
      <w:r>
        <w:rPr>
          <w:noProof/>
        </w:rPr>
        <w:t xml:space="preserve"> · 62, 151</w:t>
      </w:r>
    </w:p>
    <w:p w:rsidR="005E5F29" w:rsidRDefault="005E5F29">
      <w:pPr>
        <w:pStyle w:val="Index1"/>
        <w:tabs>
          <w:tab w:val="right" w:leader="dot" w:pos="4449"/>
        </w:tabs>
        <w:rPr>
          <w:noProof/>
        </w:rPr>
      </w:pPr>
      <w:r w:rsidRPr="00633B8C">
        <w:rPr>
          <w:rFonts w:cs="Arial"/>
          <w:noProof/>
          <w:color w:val="FF0000"/>
          <w:lang w:val="de-DE"/>
        </w:rPr>
        <w:t>Unterbrochen</w:t>
      </w:r>
      <w:r>
        <w:rPr>
          <w:noProof/>
        </w:rPr>
        <w:t xml:space="preserve"> · 151</w:t>
      </w:r>
    </w:p>
    <w:p w:rsidR="005E5F29" w:rsidRDefault="005E5F29">
      <w:pPr>
        <w:pStyle w:val="Index1"/>
        <w:tabs>
          <w:tab w:val="right" w:leader="dot" w:pos="4449"/>
        </w:tabs>
        <w:rPr>
          <w:noProof/>
        </w:rPr>
      </w:pPr>
      <w:r w:rsidRPr="00633B8C">
        <w:rPr>
          <w:noProof/>
          <w:color w:val="FF0000"/>
          <w:lang w:val="de-DE"/>
        </w:rPr>
        <w:t xml:space="preserve">Untergeordnete </w:t>
      </w:r>
      <w:r w:rsidRPr="00633B8C">
        <w:rPr>
          <w:rFonts w:cs="Arial"/>
          <w:noProof/>
          <w:color w:val="FF0000"/>
          <w:lang w:val="de-DE"/>
        </w:rPr>
        <w:t>Farbe</w:t>
      </w:r>
      <w:r>
        <w:rPr>
          <w:noProof/>
        </w:rPr>
        <w:t xml:space="preserve"> · 59</w:t>
      </w:r>
    </w:p>
    <w:p w:rsidR="005E5F29" w:rsidRDefault="005E5F29">
      <w:pPr>
        <w:pStyle w:val="Index1"/>
        <w:tabs>
          <w:tab w:val="right" w:leader="dot" w:pos="4449"/>
        </w:tabs>
        <w:rPr>
          <w:noProof/>
        </w:rPr>
      </w:pPr>
      <w:r w:rsidRPr="00633B8C">
        <w:rPr>
          <w:rFonts w:cs="Arial"/>
          <w:noProof/>
          <w:color w:val="FF0000"/>
          <w:lang w:val="de-DE"/>
        </w:rPr>
        <w:t>Untergruppe (Prüfungsrichtlinien)</w:t>
      </w:r>
      <w:r>
        <w:rPr>
          <w:noProof/>
        </w:rPr>
        <w:t xml:space="preserve"> · 11</w:t>
      </w:r>
    </w:p>
    <w:p w:rsidR="005E5F29" w:rsidRDefault="005E5F29">
      <w:pPr>
        <w:pStyle w:val="Index1"/>
        <w:tabs>
          <w:tab w:val="right" w:leader="dot" w:pos="4449"/>
        </w:tabs>
        <w:rPr>
          <w:noProof/>
        </w:rPr>
      </w:pPr>
      <w:r w:rsidRPr="00633B8C">
        <w:rPr>
          <w:rFonts w:cs="Arial"/>
          <w:noProof/>
          <w:color w:val="FF0000"/>
          <w:lang w:val="de-DE"/>
        </w:rPr>
        <w:t>Untergruppe für Prüfungsrichtlinien</w:t>
      </w:r>
      <w:r>
        <w:rPr>
          <w:noProof/>
        </w:rPr>
        <w:t xml:space="preserve"> · 11</w:t>
      </w:r>
    </w:p>
    <w:p w:rsidR="005E5F29" w:rsidRDefault="005E5F29">
      <w:pPr>
        <w:pStyle w:val="Index1"/>
        <w:tabs>
          <w:tab w:val="right" w:leader="dot" w:pos="4449"/>
        </w:tabs>
        <w:rPr>
          <w:noProof/>
        </w:rPr>
      </w:pPr>
      <w:r w:rsidRPr="00633B8C">
        <w:rPr>
          <w:rFonts w:cs="Arial"/>
          <w:noProof/>
          <w:color w:val="FF0000"/>
          <w:lang w:val="de-DE"/>
        </w:rPr>
        <w:t>Unterscheidbar</w:t>
      </w:r>
      <w:r>
        <w:rPr>
          <w:noProof/>
        </w:rPr>
        <w:t xml:space="preserve"> · 151</w:t>
      </w:r>
    </w:p>
    <w:p w:rsidR="005E5F29" w:rsidRDefault="005E5F29">
      <w:pPr>
        <w:pStyle w:val="Index1"/>
        <w:tabs>
          <w:tab w:val="right" w:leader="dot" w:pos="4449"/>
        </w:tabs>
        <w:rPr>
          <w:noProof/>
        </w:rPr>
      </w:pPr>
      <w:r w:rsidRPr="00633B8C">
        <w:rPr>
          <w:rFonts w:cs="Arial"/>
          <w:noProof/>
          <w:color w:val="FF0000"/>
          <w:lang w:val="de-DE"/>
        </w:rPr>
        <w:t>Unterscheidbar / Unterscheidbarkeit</w:t>
      </w:r>
      <w:r>
        <w:rPr>
          <w:noProof/>
        </w:rPr>
        <w:t xml:space="preserve"> · 11</w:t>
      </w:r>
    </w:p>
    <w:p w:rsidR="005E5F29" w:rsidRDefault="005E5F29">
      <w:pPr>
        <w:pStyle w:val="Index1"/>
        <w:tabs>
          <w:tab w:val="right" w:leader="dot" w:pos="4449"/>
        </w:tabs>
        <w:rPr>
          <w:noProof/>
        </w:rPr>
      </w:pPr>
      <w:r w:rsidRPr="00633B8C">
        <w:rPr>
          <w:rFonts w:cs="Arial"/>
          <w:noProof/>
          <w:color w:val="FF0000"/>
          <w:lang w:val="de-DE"/>
        </w:rPr>
        <w:t>Unvollständige Blockanlage:</w:t>
      </w:r>
      <w:r>
        <w:rPr>
          <w:noProof/>
        </w:rPr>
        <w:t xml:space="preserve"> · 168</w:t>
      </w:r>
    </w:p>
    <w:p w:rsidR="005E5F29" w:rsidRDefault="005E5F29">
      <w:pPr>
        <w:pStyle w:val="Index1"/>
        <w:tabs>
          <w:tab w:val="right" w:leader="dot" w:pos="4449"/>
        </w:tabs>
        <w:rPr>
          <w:noProof/>
        </w:rPr>
      </w:pPr>
      <w:r w:rsidRPr="00633B8C">
        <w:rPr>
          <w:rFonts w:cs="Arial"/>
          <w:noProof/>
          <w:snapToGrid w:val="0"/>
          <w:color w:val="FF0000"/>
          <w:lang w:val="de-DE"/>
        </w:rPr>
        <w:t>UPOV</w:t>
      </w:r>
      <w:r>
        <w:rPr>
          <w:noProof/>
        </w:rPr>
        <w:t xml:space="preserve"> · 11</w:t>
      </w:r>
    </w:p>
    <w:p w:rsidR="005E5F29" w:rsidRDefault="005E5F29">
      <w:pPr>
        <w:pStyle w:val="Index1"/>
        <w:tabs>
          <w:tab w:val="right" w:leader="dot" w:pos="4449"/>
        </w:tabs>
        <w:rPr>
          <w:noProof/>
        </w:rPr>
      </w:pPr>
      <w:r w:rsidRPr="00633B8C">
        <w:rPr>
          <w:rFonts w:cs="Arial"/>
          <w:noProof/>
          <w:snapToGrid w:val="0"/>
          <w:color w:val="FF0000"/>
          <w:lang w:val="de-DE"/>
        </w:rPr>
        <w:t>UPOV Lex</w:t>
      </w:r>
      <w:r>
        <w:rPr>
          <w:noProof/>
        </w:rPr>
        <w:t xml:space="preserve"> · 12</w:t>
      </w:r>
    </w:p>
    <w:p w:rsidR="005E5F29" w:rsidRDefault="005E5F29">
      <w:pPr>
        <w:pStyle w:val="Index1"/>
        <w:tabs>
          <w:tab w:val="right" w:leader="dot" w:pos="4449"/>
        </w:tabs>
        <w:rPr>
          <w:noProof/>
        </w:rPr>
      </w:pPr>
      <w:r w:rsidRPr="00633B8C">
        <w:rPr>
          <w:rFonts w:cs="Arial"/>
          <w:noProof/>
          <w:color w:val="FF0000"/>
          <w:lang w:val="de-DE"/>
        </w:rPr>
        <w:t>UPOV-Code</w:t>
      </w:r>
      <w:r>
        <w:rPr>
          <w:noProof/>
        </w:rPr>
        <w:t xml:space="preserve"> · 11</w:t>
      </w:r>
    </w:p>
    <w:p w:rsidR="005E5F29" w:rsidRDefault="005E5F29">
      <w:pPr>
        <w:pStyle w:val="Index1"/>
        <w:tabs>
          <w:tab w:val="right" w:leader="dot" w:pos="4449"/>
        </w:tabs>
        <w:rPr>
          <w:noProof/>
        </w:rPr>
      </w:pPr>
      <w:r w:rsidRPr="00633B8C">
        <w:rPr>
          <w:rFonts w:cs="Arial"/>
          <w:noProof/>
          <w:color w:val="FF0000"/>
          <w:lang w:val="de-DE"/>
        </w:rPr>
        <w:t>UPOV-Code-System</w:t>
      </w:r>
      <w:r>
        <w:rPr>
          <w:noProof/>
        </w:rPr>
        <w:t xml:space="preserve"> · 11</w:t>
      </w:r>
    </w:p>
    <w:p w:rsidR="005E5F29" w:rsidRDefault="005E5F29">
      <w:pPr>
        <w:pStyle w:val="Index1"/>
        <w:tabs>
          <w:tab w:val="right" w:leader="dot" w:pos="4449"/>
        </w:tabs>
        <w:rPr>
          <w:noProof/>
        </w:rPr>
      </w:pPr>
      <w:r w:rsidRPr="00633B8C">
        <w:rPr>
          <w:rFonts w:cs="Arial"/>
          <w:noProof/>
          <w:color w:val="FF0000"/>
          <w:lang w:val="de-DE"/>
        </w:rPr>
        <w:t>UPOV-</w:t>
      </w:r>
      <w:r w:rsidRPr="00633B8C">
        <w:rPr>
          <w:rFonts w:eastAsia="Calibri"/>
          <w:noProof/>
          <w:color w:val="FF0000"/>
          <w:lang w:val="de-DE" w:eastAsia="de-DE" w:bidi="de-DE"/>
        </w:rPr>
        <w:t>Farbbezeichnungen</w:t>
      </w:r>
      <w:r>
        <w:rPr>
          <w:noProof/>
        </w:rPr>
        <w:t xml:space="preserve"> · 60</w:t>
      </w:r>
    </w:p>
    <w:p w:rsidR="005E5F29" w:rsidRDefault="005E5F29">
      <w:pPr>
        <w:pStyle w:val="Index1"/>
        <w:tabs>
          <w:tab w:val="right" w:leader="dot" w:pos="4449"/>
        </w:tabs>
        <w:rPr>
          <w:noProof/>
        </w:rPr>
      </w:pPr>
      <w:r w:rsidRPr="00633B8C">
        <w:rPr>
          <w:rFonts w:eastAsia="Calibri"/>
          <w:noProof/>
          <w:color w:val="FF0000"/>
          <w:lang w:val="de-DE" w:eastAsia="de-DE" w:bidi="de-DE"/>
        </w:rPr>
        <w:t>UPOV-Farbgruppen</w:t>
      </w:r>
      <w:r>
        <w:rPr>
          <w:noProof/>
        </w:rPr>
        <w:t xml:space="preserve"> · 75, 76, 151</w:t>
      </w:r>
    </w:p>
    <w:p w:rsidR="005E5F29" w:rsidRDefault="005E5F29">
      <w:pPr>
        <w:pStyle w:val="Index1"/>
        <w:tabs>
          <w:tab w:val="right" w:leader="dot" w:pos="4449"/>
        </w:tabs>
        <w:rPr>
          <w:noProof/>
        </w:rPr>
      </w:pPr>
      <w:r w:rsidRPr="00633B8C">
        <w:rPr>
          <w:rFonts w:cs="Arial"/>
          <w:noProof/>
          <w:color w:val="FF0000"/>
          <w:lang w:val="de-DE"/>
        </w:rPr>
        <w:t>UPOV-Mitglied</w:t>
      </w:r>
      <w:r>
        <w:rPr>
          <w:noProof/>
        </w:rPr>
        <w:t xml:space="preserve"> · 12</w:t>
      </w:r>
    </w:p>
    <w:p w:rsidR="005E5F29" w:rsidRDefault="005E5F29">
      <w:pPr>
        <w:pStyle w:val="Index1"/>
        <w:tabs>
          <w:tab w:val="right" w:leader="dot" w:pos="4449"/>
        </w:tabs>
        <w:rPr>
          <w:noProof/>
        </w:rPr>
      </w:pPr>
      <w:r w:rsidRPr="00633B8C">
        <w:rPr>
          <w:rFonts w:cs="Arial"/>
          <w:noProof/>
          <w:color w:val="FF0000"/>
          <w:lang w:val="de-DE"/>
        </w:rPr>
        <w:t>Urnenförmig</w:t>
      </w:r>
      <w:r>
        <w:rPr>
          <w:noProof/>
        </w:rPr>
        <w:t xml:space="preserve"> · 43, 151</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V</w:t>
      </w:r>
    </w:p>
    <w:p w:rsidR="005E5F29" w:rsidRDefault="005E5F29">
      <w:pPr>
        <w:pStyle w:val="Index1"/>
        <w:tabs>
          <w:tab w:val="right" w:leader="dot" w:pos="4449"/>
        </w:tabs>
        <w:rPr>
          <w:noProof/>
        </w:rPr>
      </w:pPr>
      <w:r w:rsidRPr="00633B8C">
        <w:rPr>
          <w:rFonts w:cs="Arial"/>
          <w:noProof/>
          <w:color w:val="FF0000"/>
          <w:lang w:val="de-DE"/>
        </w:rPr>
        <w:t>V, VG, VS</w:t>
      </w:r>
      <w:r>
        <w:rPr>
          <w:noProof/>
        </w:rPr>
        <w:t xml:space="preserve"> · 12</w:t>
      </w:r>
    </w:p>
    <w:p w:rsidR="005E5F29" w:rsidRDefault="005E5F29">
      <w:pPr>
        <w:pStyle w:val="Index1"/>
        <w:tabs>
          <w:tab w:val="right" w:leader="dot" w:pos="4449"/>
        </w:tabs>
        <w:rPr>
          <w:noProof/>
        </w:rPr>
      </w:pPr>
      <w:r w:rsidRPr="00633B8C">
        <w:rPr>
          <w:rFonts w:cs="Arial"/>
          <w:noProof/>
          <w:color w:val="FF0000"/>
          <w:lang w:val="de-DE"/>
        </w:rPr>
        <w:t>Variabilität</w:t>
      </w:r>
      <w:r>
        <w:rPr>
          <w:noProof/>
        </w:rPr>
        <w:t xml:space="preserve"> · 168</w:t>
      </w:r>
    </w:p>
    <w:p w:rsidR="005E5F29" w:rsidRDefault="005E5F29">
      <w:pPr>
        <w:pStyle w:val="Index1"/>
        <w:tabs>
          <w:tab w:val="right" w:leader="dot" w:pos="4449"/>
        </w:tabs>
        <w:rPr>
          <w:noProof/>
        </w:rPr>
      </w:pPr>
      <w:r w:rsidRPr="00633B8C">
        <w:rPr>
          <w:rFonts w:cs="Arial"/>
          <w:noProof/>
          <w:color w:val="FF0000"/>
          <w:lang w:val="de-DE"/>
        </w:rPr>
        <w:t>Variable</w:t>
      </w:r>
      <w:r>
        <w:rPr>
          <w:noProof/>
        </w:rPr>
        <w:t xml:space="preserve"> · 168</w:t>
      </w:r>
    </w:p>
    <w:p w:rsidR="005E5F29" w:rsidRDefault="005E5F29">
      <w:pPr>
        <w:pStyle w:val="Index1"/>
        <w:tabs>
          <w:tab w:val="right" w:leader="dot" w:pos="4449"/>
        </w:tabs>
        <w:rPr>
          <w:noProof/>
        </w:rPr>
      </w:pPr>
      <w:r w:rsidRPr="00633B8C">
        <w:rPr>
          <w:rFonts w:cs="Arial"/>
          <w:noProof/>
          <w:color w:val="FF0000"/>
          <w:lang w:val="de-DE"/>
        </w:rPr>
        <w:t>Varianz</w:t>
      </w:r>
      <w:r>
        <w:rPr>
          <w:noProof/>
        </w:rPr>
        <w:t xml:space="preserve"> · 168</w:t>
      </w:r>
    </w:p>
    <w:p w:rsidR="005E5F29" w:rsidRDefault="005E5F29">
      <w:pPr>
        <w:pStyle w:val="Index1"/>
        <w:tabs>
          <w:tab w:val="right" w:leader="dot" w:pos="4449"/>
        </w:tabs>
        <w:rPr>
          <w:noProof/>
        </w:rPr>
      </w:pPr>
      <w:r w:rsidRPr="00633B8C">
        <w:rPr>
          <w:rFonts w:cs="Arial"/>
          <w:noProof/>
          <w:color w:val="FF0000"/>
          <w:lang w:val="de-DE"/>
        </w:rPr>
        <w:t>Varianzkomponente</w:t>
      </w:r>
      <w:r>
        <w:rPr>
          <w:noProof/>
        </w:rPr>
        <w:t xml:space="preserve"> · 168</w:t>
      </w:r>
    </w:p>
    <w:p w:rsidR="005E5F29" w:rsidRDefault="005E5F29">
      <w:pPr>
        <w:pStyle w:val="Index1"/>
        <w:tabs>
          <w:tab w:val="right" w:leader="dot" w:pos="4449"/>
        </w:tabs>
        <w:rPr>
          <w:noProof/>
        </w:rPr>
      </w:pPr>
      <w:r w:rsidRPr="00633B8C">
        <w:rPr>
          <w:rFonts w:cs="Arial"/>
          <w:noProof/>
          <w:color w:val="FF0000"/>
          <w:lang w:val="de-DE"/>
        </w:rPr>
        <w:t>Variation</w:t>
      </w:r>
      <w:r>
        <w:rPr>
          <w:noProof/>
        </w:rPr>
        <w:t xml:space="preserve"> · 168</w:t>
      </w:r>
    </w:p>
    <w:p w:rsidR="005E5F29" w:rsidRDefault="005E5F29">
      <w:pPr>
        <w:pStyle w:val="Index1"/>
        <w:tabs>
          <w:tab w:val="right" w:leader="dot" w:pos="4449"/>
        </w:tabs>
        <w:rPr>
          <w:noProof/>
        </w:rPr>
      </w:pPr>
      <w:r w:rsidRPr="00633B8C">
        <w:rPr>
          <w:rFonts w:cs="Arial"/>
          <w:noProof/>
          <w:color w:val="FF0000"/>
          <w:lang w:val="de-DE"/>
        </w:rPr>
        <w:t>Ventral</w:t>
      </w:r>
      <w:r>
        <w:rPr>
          <w:noProof/>
        </w:rPr>
        <w:t xml:space="preserve"> · 151</w:t>
      </w:r>
    </w:p>
    <w:p w:rsidR="005E5F29" w:rsidRDefault="005E5F29">
      <w:pPr>
        <w:pStyle w:val="Index1"/>
        <w:tabs>
          <w:tab w:val="right" w:leader="dot" w:pos="4449"/>
        </w:tabs>
        <w:rPr>
          <w:noProof/>
        </w:rPr>
      </w:pPr>
      <w:r w:rsidRPr="00633B8C">
        <w:rPr>
          <w:rFonts w:cs="Arial"/>
          <w:noProof/>
          <w:color w:val="FF0000"/>
          <w:lang w:val="de-DE"/>
        </w:rPr>
        <w:t>Verbandsmitglied</w:t>
      </w:r>
      <w:r>
        <w:rPr>
          <w:noProof/>
        </w:rPr>
        <w:t xml:space="preserve"> · 12</w:t>
      </w:r>
    </w:p>
    <w:p w:rsidR="005E5F29" w:rsidRDefault="005E5F29">
      <w:pPr>
        <w:pStyle w:val="Index1"/>
        <w:tabs>
          <w:tab w:val="right" w:leader="dot" w:pos="4449"/>
        </w:tabs>
        <w:rPr>
          <w:noProof/>
        </w:rPr>
      </w:pPr>
      <w:r w:rsidRPr="00633B8C">
        <w:rPr>
          <w:rFonts w:cs="Arial"/>
          <w:noProof/>
          <w:color w:val="FF0000"/>
          <w:lang w:val="de-DE"/>
        </w:rPr>
        <w:t>Vergleichbare Sorten</w:t>
      </w:r>
      <w:r>
        <w:rPr>
          <w:noProof/>
        </w:rPr>
        <w:t xml:space="preserve"> · 12</w:t>
      </w:r>
    </w:p>
    <w:p w:rsidR="005E5F29" w:rsidRDefault="005E5F29">
      <w:pPr>
        <w:pStyle w:val="Index1"/>
        <w:tabs>
          <w:tab w:val="right" w:leader="dot" w:pos="4449"/>
        </w:tabs>
        <w:rPr>
          <w:noProof/>
        </w:rPr>
      </w:pPr>
      <w:r w:rsidRPr="00633B8C">
        <w:rPr>
          <w:noProof/>
          <w:color w:val="FF0000"/>
        </w:rPr>
        <w:t>Verhältnis Breite/Länge</w:t>
      </w:r>
      <w:r>
        <w:rPr>
          <w:noProof/>
        </w:rPr>
        <w:t xml:space="preserve"> · 15, 17</w:t>
      </w:r>
    </w:p>
    <w:p w:rsidR="005E5F29" w:rsidRDefault="005E5F29">
      <w:pPr>
        <w:pStyle w:val="Index1"/>
        <w:tabs>
          <w:tab w:val="right" w:leader="dot" w:pos="4449"/>
        </w:tabs>
        <w:rPr>
          <w:noProof/>
        </w:rPr>
      </w:pPr>
      <w:r w:rsidRPr="00633B8C">
        <w:rPr>
          <w:noProof/>
          <w:color w:val="FF0000"/>
        </w:rPr>
        <w:t>Verhältnis Länge/Breite</w:t>
      </w:r>
      <w:r>
        <w:rPr>
          <w:noProof/>
        </w:rPr>
        <w:t xml:space="preserve"> · 15, 17, 20</w:t>
      </w:r>
    </w:p>
    <w:p w:rsidR="005E5F29" w:rsidRDefault="005E5F29">
      <w:pPr>
        <w:pStyle w:val="Index1"/>
        <w:tabs>
          <w:tab w:val="right" w:leader="dot" w:pos="4449"/>
        </w:tabs>
        <w:rPr>
          <w:noProof/>
        </w:rPr>
      </w:pPr>
      <w:r w:rsidRPr="00633B8C">
        <w:rPr>
          <w:rFonts w:cs="Arial"/>
          <w:noProof/>
          <w:color w:val="FF0000"/>
          <w:lang w:val="de-DE"/>
        </w:rPr>
        <w:t>Verhältnisskala</w:t>
      </w:r>
      <w:r>
        <w:rPr>
          <w:noProof/>
        </w:rPr>
        <w:t xml:space="preserve"> · 168</w:t>
      </w:r>
    </w:p>
    <w:p w:rsidR="005E5F29" w:rsidRDefault="005E5F29">
      <w:pPr>
        <w:pStyle w:val="Index1"/>
        <w:tabs>
          <w:tab w:val="right" w:leader="dot" w:pos="4449"/>
        </w:tabs>
        <w:rPr>
          <w:noProof/>
        </w:rPr>
      </w:pPr>
      <w:r w:rsidRPr="00633B8C">
        <w:rPr>
          <w:rFonts w:cs="Arial"/>
          <w:noProof/>
          <w:color w:val="FF0000"/>
          <w:lang w:val="de-DE"/>
        </w:rPr>
        <w:t>Verjüngt</w:t>
      </w:r>
      <w:r>
        <w:rPr>
          <w:noProof/>
        </w:rPr>
        <w:t xml:space="preserve"> · 41, 151</w:t>
      </w:r>
    </w:p>
    <w:p w:rsidR="005E5F29" w:rsidRDefault="005E5F29">
      <w:pPr>
        <w:pStyle w:val="Index1"/>
        <w:tabs>
          <w:tab w:val="right" w:leader="dot" w:pos="4449"/>
        </w:tabs>
        <w:rPr>
          <w:noProof/>
        </w:rPr>
      </w:pPr>
      <w:r w:rsidRPr="00633B8C">
        <w:rPr>
          <w:rFonts w:cs="Arial"/>
          <w:noProof/>
          <w:color w:val="FF0000"/>
          <w:lang w:val="de-DE"/>
        </w:rPr>
        <w:t>Verkehrt deltaförmig</w:t>
      </w:r>
      <w:r>
        <w:rPr>
          <w:noProof/>
        </w:rPr>
        <w:t xml:space="preserve"> · 151</w:t>
      </w:r>
    </w:p>
    <w:p w:rsidR="005E5F29" w:rsidRDefault="005E5F29">
      <w:pPr>
        <w:pStyle w:val="Index1"/>
        <w:tabs>
          <w:tab w:val="right" w:leader="dot" w:pos="4449"/>
        </w:tabs>
        <w:rPr>
          <w:noProof/>
        </w:rPr>
      </w:pPr>
      <w:r w:rsidRPr="00633B8C">
        <w:rPr>
          <w:noProof/>
          <w:color w:val="FF0000"/>
          <w:lang w:val="de-DE"/>
        </w:rPr>
        <w:t>Verkehrt dreieckig</w:t>
      </w:r>
      <w:r>
        <w:rPr>
          <w:noProof/>
        </w:rPr>
        <w:t xml:space="preserve"> · 18, 151</w:t>
      </w:r>
    </w:p>
    <w:p w:rsidR="005E5F29" w:rsidRDefault="005E5F29">
      <w:pPr>
        <w:pStyle w:val="Index1"/>
        <w:tabs>
          <w:tab w:val="right" w:leader="dot" w:pos="4449"/>
        </w:tabs>
        <w:rPr>
          <w:noProof/>
        </w:rPr>
      </w:pPr>
      <w:r w:rsidRPr="00633B8C">
        <w:rPr>
          <w:rFonts w:cs="Arial"/>
          <w:noProof/>
          <w:color w:val="FF0000"/>
          <w:lang w:val="de-DE"/>
        </w:rPr>
        <w:t>Verkehrt eiartig</w:t>
      </w:r>
      <w:r>
        <w:rPr>
          <w:noProof/>
        </w:rPr>
        <w:t xml:space="preserve"> · 151</w:t>
      </w:r>
    </w:p>
    <w:p w:rsidR="005E5F29" w:rsidRDefault="005E5F29">
      <w:pPr>
        <w:pStyle w:val="Index1"/>
        <w:tabs>
          <w:tab w:val="right" w:leader="dot" w:pos="4449"/>
        </w:tabs>
        <w:rPr>
          <w:noProof/>
        </w:rPr>
      </w:pPr>
      <w:r w:rsidRPr="00633B8C">
        <w:rPr>
          <w:noProof/>
          <w:color w:val="FF0000"/>
          <w:lang w:val="de-DE"/>
        </w:rPr>
        <w:t>Verkehrt eiförmig</w:t>
      </w:r>
      <w:r>
        <w:rPr>
          <w:noProof/>
        </w:rPr>
        <w:t xml:space="preserve"> · 18, 43, 151</w:t>
      </w:r>
    </w:p>
    <w:p w:rsidR="005E5F29" w:rsidRDefault="005E5F29">
      <w:pPr>
        <w:pStyle w:val="Index1"/>
        <w:tabs>
          <w:tab w:val="right" w:leader="dot" w:pos="4449"/>
        </w:tabs>
        <w:rPr>
          <w:noProof/>
        </w:rPr>
      </w:pPr>
      <w:r w:rsidRPr="00633B8C">
        <w:rPr>
          <w:noProof/>
          <w:color w:val="FF0000"/>
          <w:lang w:val="de-DE"/>
        </w:rPr>
        <w:t>Verkehrt herzförmig</w:t>
      </w:r>
      <w:r>
        <w:rPr>
          <w:noProof/>
        </w:rPr>
        <w:t xml:space="preserve"> · 19, 42, 151, 152</w:t>
      </w:r>
    </w:p>
    <w:p w:rsidR="005E5F29" w:rsidRDefault="005E5F29">
      <w:pPr>
        <w:pStyle w:val="Index1"/>
        <w:tabs>
          <w:tab w:val="right" w:leader="dot" w:pos="4449"/>
        </w:tabs>
        <w:rPr>
          <w:noProof/>
        </w:rPr>
      </w:pPr>
      <w:r w:rsidRPr="00633B8C">
        <w:rPr>
          <w:rFonts w:cs="Arial"/>
          <w:noProof/>
          <w:color w:val="FF0000"/>
          <w:lang w:val="de-DE"/>
        </w:rPr>
        <w:t>Verkehrt kegelförmig</w:t>
      </w:r>
      <w:r>
        <w:rPr>
          <w:noProof/>
        </w:rPr>
        <w:t xml:space="preserve"> · 43, 152</w:t>
      </w:r>
    </w:p>
    <w:p w:rsidR="005E5F29" w:rsidRDefault="005E5F29">
      <w:pPr>
        <w:pStyle w:val="Index1"/>
        <w:tabs>
          <w:tab w:val="right" w:leader="dot" w:pos="4449"/>
        </w:tabs>
        <w:rPr>
          <w:noProof/>
        </w:rPr>
      </w:pPr>
      <w:r w:rsidRPr="00633B8C">
        <w:rPr>
          <w:rFonts w:cs="Arial"/>
          <w:noProof/>
          <w:color w:val="FF0000"/>
          <w:lang w:val="de-DE"/>
        </w:rPr>
        <w:t>Verkehrt lanzettlich</w:t>
      </w:r>
      <w:r>
        <w:rPr>
          <w:noProof/>
        </w:rPr>
        <w:t xml:space="preserve"> · 152</w:t>
      </w:r>
    </w:p>
    <w:p w:rsidR="005E5F29" w:rsidRDefault="005E5F29">
      <w:pPr>
        <w:pStyle w:val="Index1"/>
        <w:tabs>
          <w:tab w:val="right" w:leader="dot" w:pos="4449"/>
        </w:tabs>
        <w:rPr>
          <w:noProof/>
        </w:rPr>
      </w:pPr>
      <w:r w:rsidRPr="00633B8C">
        <w:rPr>
          <w:noProof/>
          <w:color w:val="FF0000"/>
          <w:lang w:val="de-DE"/>
        </w:rPr>
        <w:t>Verkehrt rautenförmig</w:t>
      </w:r>
      <w:r>
        <w:rPr>
          <w:noProof/>
        </w:rPr>
        <w:t xml:space="preserve"> · 18, 152</w:t>
      </w:r>
    </w:p>
    <w:p w:rsidR="005E5F29" w:rsidRDefault="005E5F29">
      <w:pPr>
        <w:pStyle w:val="Index1"/>
        <w:tabs>
          <w:tab w:val="right" w:leader="dot" w:pos="4449"/>
        </w:tabs>
        <w:rPr>
          <w:noProof/>
        </w:rPr>
      </w:pPr>
      <w:r w:rsidRPr="00633B8C">
        <w:rPr>
          <w:rFonts w:cs="Arial"/>
          <w:noProof/>
          <w:color w:val="FF0000"/>
          <w:lang w:val="de-DE"/>
        </w:rPr>
        <w:t>Versuchsanlage</w:t>
      </w:r>
      <w:r>
        <w:rPr>
          <w:noProof/>
        </w:rPr>
        <w:t xml:space="preserve"> · 154, 169</w:t>
      </w:r>
    </w:p>
    <w:p w:rsidR="005E5F29" w:rsidRDefault="005E5F29">
      <w:pPr>
        <w:pStyle w:val="Index1"/>
        <w:tabs>
          <w:tab w:val="right" w:leader="dot" w:pos="4449"/>
        </w:tabs>
        <w:rPr>
          <w:noProof/>
        </w:rPr>
      </w:pPr>
      <w:r w:rsidRPr="00633B8C">
        <w:rPr>
          <w:rFonts w:cs="Arial"/>
          <w:noProof/>
          <w:color w:val="FF0000"/>
        </w:rPr>
        <w:t>Versuchseinheit</w:t>
      </w:r>
      <w:r>
        <w:rPr>
          <w:noProof/>
        </w:rPr>
        <w:t xml:space="preserve"> · 169</w:t>
      </w:r>
    </w:p>
    <w:p w:rsidR="005E5F29" w:rsidRDefault="005E5F29">
      <w:pPr>
        <w:pStyle w:val="Index1"/>
        <w:tabs>
          <w:tab w:val="right" w:leader="dot" w:pos="4449"/>
        </w:tabs>
        <w:rPr>
          <w:noProof/>
        </w:rPr>
      </w:pPr>
      <w:r w:rsidRPr="00633B8C">
        <w:rPr>
          <w:rFonts w:cs="Arial"/>
          <w:noProof/>
          <w:color w:val="FF0000"/>
          <w:lang w:val="de-DE"/>
        </w:rPr>
        <w:t>Verteilung (Wahrscheinlichkeitsverteilung)</w:t>
      </w:r>
      <w:r>
        <w:rPr>
          <w:noProof/>
        </w:rPr>
        <w:t xml:space="preserve"> · 169</w:t>
      </w:r>
    </w:p>
    <w:p w:rsidR="005E5F29" w:rsidRDefault="005E5F29">
      <w:pPr>
        <w:pStyle w:val="Index1"/>
        <w:tabs>
          <w:tab w:val="right" w:leader="dot" w:pos="4449"/>
        </w:tabs>
        <w:rPr>
          <w:noProof/>
        </w:rPr>
      </w:pPr>
      <w:r w:rsidRPr="00633B8C">
        <w:rPr>
          <w:rFonts w:cs="Arial"/>
          <w:noProof/>
          <w:color w:val="FF0000"/>
          <w:lang w:val="de-DE"/>
        </w:rPr>
        <w:t>Vertikal</w:t>
      </w:r>
      <w:r>
        <w:rPr>
          <w:noProof/>
        </w:rPr>
        <w:t xml:space="preserve"> · 152</w:t>
      </w:r>
    </w:p>
    <w:p w:rsidR="005E5F29" w:rsidRDefault="005E5F29">
      <w:pPr>
        <w:pStyle w:val="Index1"/>
        <w:tabs>
          <w:tab w:val="right" w:leader="dot" w:pos="4449"/>
        </w:tabs>
        <w:rPr>
          <w:noProof/>
        </w:rPr>
      </w:pPr>
      <w:r w:rsidRPr="00633B8C">
        <w:rPr>
          <w:rFonts w:cs="Arial"/>
          <w:noProof/>
          <w:color w:val="FF0000"/>
          <w:lang w:val="de-DE"/>
        </w:rPr>
        <w:t>Vertragspartei</w:t>
      </w:r>
      <w:r>
        <w:rPr>
          <w:noProof/>
        </w:rPr>
        <w:t xml:space="preserve"> · 12</w:t>
      </w:r>
    </w:p>
    <w:p w:rsidR="005E5F29" w:rsidRDefault="005E5F29">
      <w:pPr>
        <w:pStyle w:val="Index1"/>
        <w:tabs>
          <w:tab w:val="right" w:leader="dot" w:pos="4449"/>
        </w:tabs>
        <w:rPr>
          <w:noProof/>
        </w:rPr>
      </w:pPr>
      <w:r w:rsidRPr="00633B8C">
        <w:rPr>
          <w:rFonts w:cs="Arial"/>
          <w:noProof/>
          <w:color w:val="FF0000"/>
          <w:lang w:val="de-DE"/>
        </w:rPr>
        <w:t>Verwachsen</w:t>
      </w:r>
      <w:r>
        <w:rPr>
          <w:noProof/>
        </w:rPr>
        <w:t xml:space="preserve"> · 52, 152</w:t>
      </w:r>
    </w:p>
    <w:p w:rsidR="005E5F29" w:rsidRDefault="005E5F29">
      <w:pPr>
        <w:pStyle w:val="Index1"/>
        <w:tabs>
          <w:tab w:val="right" w:leader="dot" w:pos="4449"/>
        </w:tabs>
        <w:rPr>
          <w:noProof/>
        </w:rPr>
      </w:pPr>
      <w:r w:rsidRPr="00633B8C">
        <w:rPr>
          <w:rFonts w:cs="Arial"/>
          <w:noProof/>
          <w:color w:val="FF0000"/>
          <w:lang w:val="de-DE"/>
        </w:rPr>
        <w:t>Verwachsen kronblättrig</w:t>
      </w:r>
      <w:r>
        <w:rPr>
          <w:noProof/>
        </w:rPr>
        <w:t xml:space="preserve"> · 152</w:t>
      </w:r>
    </w:p>
    <w:p w:rsidR="005E5F29" w:rsidRDefault="005E5F29">
      <w:pPr>
        <w:pStyle w:val="Index1"/>
        <w:tabs>
          <w:tab w:val="right" w:leader="dot" w:pos="4449"/>
        </w:tabs>
        <w:rPr>
          <w:noProof/>
        </w:rPr>
      </w:pPr>
      <w:r w:rsidRPr="00633B8C">
        <w:rPr>
          <w:rFonts w:cs="Arial"/>
          <w:noProof/>
          <w:color w:val="FF0000"/>
          <w:lang w:val="de-DE"/>
        </w:rPr>
        <w:t>Verwaltungs- und Rechtsausschuß</w:t>
      </w:r>
      <w:r>
        <w:rPr>
          <w:noProof/>
        </w:rPr>
        <w:t xml:space="preserve"> · 12</w:t>
      </w:r>
    </w:p>
    <w:p w:rsidR="005E5F29" w:rsidRDefault="005E5F29">
      <w:pPr>
        <w:pStyle w:val="Index1"/>
        <w:tabs>
          <w:tab w:val="right" w:leader="dot" w:pos="4449"/>
        </w:tabs>
        <w:rPr>
          <w:noProof/>
        </w:rPr>
      </w:pPr>
      <w:r w:rsidRPr="00633B8C">
        <w:rPr>
          <w:noProof/>
          <w:lang w:val="de-DE"/>
        </w:rPr>
        <w:t>Verwendung von zusammengesetzten Merkmalen für die Bestimmung der Unterscheidbarkeit und Homogenität</w:t>
      </w:r>
      <w:r>
        <w:rPr>
          <w:noProof/>
        </w:rPr>
        <w:t xml:space="preserve"> · 39</w:t>
      </w:r>
    </w:p>
    <w:p w:rsidR="005E5F29" w:rsidRDefault="005E5F29">
      <w:pPr>
        <w:pStyle w:val="Index1"/>
        <w:tabs>
          <w:tab w:val="right" w:leader="dot" w:pos="4449"/>
        </w:tabs>
        <w:rPr>
          <w:noProof/>
        </w:rPr>
      </w:pPr>
      <w:r w:rsidRPr="00633B8C">
        <w:rPr>
          <w:rFonts w:cs="Arial"/>
          <w:noProof/>
          <w:color w:val="FF0000"/>
          <w:lang w:val="de-DE"/>
        </w:rPr>
        <w:t>Verwickelt</w:t>
      </w:r>
      <w:r>
        <w:rPr>
          <w:noProof/>
        </w:rPr>
        <w:t xml:space="preserve"> · 152</w:t>
      </w:r>
    </w:p>
    <w:p w:rsidR="005E5F29" w:rsidRDefault="005E5F29">
      <w:pPr>
        <w:pStyle w:val="Index1"/>
        <w:tabs>
          <w:tab w:val="right" w:leader="dot" w:pos="4449"/>
        </w:tabs>
        <w:rPr>
          <w:noProof/>
        </w:rPr>
      </w:pPr>
      <w:r w:rsidRPr="00633B8C">
        <w:rPr>
          <w:rFonts w:cs="Arial"/>
          <w:noProof/>
          <w:color w:val="FF0000"/>
          <w:lang w:val="de-DE"/>
        </w:rPr>
        <w:t>Verzerrung</w:t>
      </w:r>
      <w:r>
        <w:rPr>
          <w:noProof/>
        </w:rPr>
        <w:t xml:space="preserve"> · 169</w:t>
      </w:r>
    </w:p>
    <w:p w:rsidR="005E5F29" w:rsidRDefault="005E5F29">
      <w:pPr>
        <w:pStyle w:val="Index1"/>
        <w:tabs>
          <w:tab w:val="right" w:leader="dot" w:pos="4449"/>
        </w:tabs>
        <w:rPr>
          <w:noProof/>
        </w:rPr>
      </w:pPr>
      <w:r w:rsidRPr="00633B8C">
        <w:rPr>
          <w:rFonts w:cs="Arial"/>
          <w:noProof/>
          <w:color w:val="FF0000"/>
          <w:lang w:val="de-DE"/>
        </w:rPr>
        <w:t>Verzweigt</w:t>
      </w:r>
      <w:r>
        <w:rPr>
          <w:noProof/>
        </w:rPr>
        <w:t xml:space="preserve"> · 50, 152</w:t>
      </w:r>
    </w:p>
    <w:p w:rsidR="005E5F29" w:rsidRDefault="005E5F29">
      <w:pPr>
        <w:pStyle w:val="Index1"/>
        <w:tabs>
          <w:tab w:val="right" w:leader="dot" w:pos="4449"/>
        </w:tabs>
        <w:rPr>
          <w:noProof/>
        </w:rPr>
      </w:pPr>
      <w:r w:rsidRPr="00633B8C">
        <w:rPr>
          <w:rFonts w:cs="Arial"/>
          <w:noProof/>
          <w:color w:val="FF0000"/>
          <w:lang w:val="de-DE"/>
        </w:rPr>
        <w:t>Viereckig</w:t>
      </w:r>
      <w:r>
        <w:rPr>
          <w:noProof/>
        </w:rPr>
        <w:t xml:space="preserve"> · 152</w:t>
      </w:r>
    </w:p>
    <w:p w:rsidR="005E5F29" w:rsidRDefault="005E5F29">
      <w:pPr>
        <w:pStyle w:val="Index1"/>
        <w:tabs>
          <w:tab w:val="right" w:leader="dot" w:pos="4449"/>
        </w:tabs>
        <w:rPr>
          <w:noProof/>
        </w:rPr>
      </w:pPr>
      <w:r w:rsidRPr="00633B8C">
        <w:rPr>
          <w:rFonts w:cs="Arial"/>
          <w:noProof/>
          <w:color w:val="FF0000"/>
          <w:lang w:val="de-DE"/>
        </w:rPr>
        <w:t>Visuelle Erfassung (V)</w:t>
      </w:r>
      <w:r>
        <w:rPr>
          <w:noProof/>
        </w:rPr>
        <w:t xml:space="preserve"> · 12</w:t>
      </w:r>
    </w:p>
    <w:p w:rsidR="005E5F29" w:rsidRDefault="005E5F29">
      <w:pPr>
        <w:pStyle w:val="Index1"/>
        <w:tabs>
          <w:tab w:val="right" w:leader="dot" w:pos="4449"/>
        </w:tabs>
        <w:rPr>
          <w:noProof/>
        </w:rPr>
      </w:pPr>
      <w:r w:rsidRPr="00633B8C">
        <w:rPr>
          <w:rFonts w:cs="Arial"/>
          <w:noProof/>
          <w:color w:val="FF0000"/>
          <w:lang w:val="de-DE"/>
        </w:rPr>
        <w:t>Vollständig randomisierte Versuchsanlage</w:t>
      </w:r>
      <w:r>
        <w:rPr>
          <w:noProof/>
        </w:rPr>
        <w:t xml:space="preserve"> · 169</w:t>
      </w:r>
    </w:p>
    <w:p w:rsidR="005E5F29" w:rsidRDefault="005E5F29">
      <w:pPr>
        <w:pStyle w:val="Index1"/>
        <w:tabs>
          <w:tab w:val="right" w:leader="dot" w:pos="4449"/>
        </w:tabs>
        <w:rPr>
          <w:noProof/>
        </w:rPr>
      </w:pPr>
      <w:r w:rsidRPr="00633B8C">
        <w:rPr>
          <w:noProof/>
          <w:color w:val="FF0000"/>
          <w:lang w:val="de-DE"/>
        </w:rPr>
        <w:t xml:space="preserve">Vorherrschende </w:t>
      </w:r>
      <w:r w:rsidRPr="00633B8C">
        <w:rPr>
          <w:rFonts w:cs="Arial"/>
          <w:noProof/>
          <w:color w:val="FF0000"/>
          <w:lang w:val="de-DE"/>
        </w:rPr>
        <w:t>Farbe</w:t>
      </w:r>
      <w:r>
        <w:rPr>
          <w:noProof/>
        </w:rPr>
        <w:t xml:space="preserve"> · 59</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W</w:t>
      </w:r>
    </w:p>
    <w:p w:rsidR="005E5F29" w:rsidRDefault="005E5F29">
      <w:pPr>
        <w:pStyle w:val="Index1"/>
        <w:tabs>
          <w:tab w:val="right" w:leader="dot" w:pos="4449"/>
        </w:tabs>
        <w:rPr>
          <w:noProof/>
        </w:rPr>
      </w:pPr>
      <w:r w:rsidRPr="00633B8C">
        <w:rPr>
          <w:rFonts w:cs="Arial"/>
          <w:noProof/>
          <w:color w:val="FF0000"/>
          <w:lang w:val="de-DE"/>
        </w:rPr>
        <w:t>Waagerecht</w:t>
      </w:r>
      <w:r>
        <w:rPr>
          <w:noProof/>
        </w:rPr>
        <w:t xml:space="preserve"> · 47, 51, 152</w:t>
      </w:r>
    </w:p>
    <w:p w:rsidR="005E5F29" w:rsidRDefault="005E5F29">
      <w:pPr>
        <w:pStyle w:val="Index1"/>
        <w:tabs>
          <w:tab w:val="right" w:leader="dot" w:pos="4449"/>
        </w:tabs>
        <w:rPr>
          <w:noProof/>
        </w:rPr>
      </w:pPr>
      <w:r w:rsidRPr="00633B8C">
        <w:rPr>
          <w:rFonts w:cs="Arial"/>
          <w:noProof/>
          <w:color w:val="FF0000"/>
          <w:lang w:val="de-DE"/>
        </w:rPr>
        <w:t>Wachstumsperiode / unabhängige Wachstumsperiode</w:t>
      </w:r>
      <w:r>
        <w:rPr>
          <w:noProof/>
        </w:rPr>
        <w:t xml:space="preserve"> · 12</w:t>
      </w:r>
    </w:p>
    <w:p w:rsidR="005E5F29" w:rsidRDefault="005E5F29">
      <w:pPr>
        <w:pStyle w:val="Index1"/>
        <w:tabs>
          <w:tab w:val="right" w:leader="dot" w:pos="4449"/>
        </w:tabs>
        <w:rPr>
          <w:noProof/>
        </w:rPr>
      </w:pPr>
      <w:r w:rsidRPr="00633B8C">
        <w:rPr>
          <w:rFonts w:cs="Arial"/>
          <w:noProof/>
          <w:color w:val="FF0000"/>
          <w:lang w:val="de-DE"/>
        </w:rPr>
        <w:t>Wahrscheinlichkeitswert</w:t>
      </w:r>
      <w:r>
        <w:rPr>
          <w:noProof/>
        </w:rPr>
        <w:t xml:space="preserve"> · 169</w:t>
      </w:r>
    </w:p>
    <w:p w:rsidR="005E5F29" w:rsidRDefault="005E5F29">
      <w:pPr>
        <w:pStyle w:val="Index1"/>
        <w:tabs>
          <w:tab w:val="right" w:leader="dot" w:pos="4449"/>
        </w:tabs>
        <w:rPr>
          <w:noProof/>
        </w:rPr>
      </w:pPr>
      <w:r w:rsidRPr="00633B8C">
        <w:rPr>
          <w:rFonts w:cs="Arial"/>
          <w:noProof/>
          <w:color w:val="FF0000"/>
          <w:lang w:val="de-DE"/>
        </w:rPr>
        <w:t>Walzenförmig</w:t>
      </w:r>
      <w:r>
        <w:rPr>
          <w:noProof/>
        </w:rPr>
        <w:t xml:space="preserve"> · 43, 152</w:t>
      </w:r>
    </w:p>
    <w:p w:rsidR="005E5F29" w:rsidRDefault="005E5F29">
      <w:pPr>
        <w:pStyle w:val="Index1"/>
        <w:tabs>
          <w:tab w:val="right" w:leader="dot" w:pos="4449"/>
        </w:tabs>
        <w:rPr>
          <w:noProof/>
        </w:rPr>
      </w:pPr>
      <w:r w:rsidRPr="00633B8C">
        <w:rPr>
          <w:rFonts w:cs="Arial"/>
          <w:noProof/>
          <w:color w:val="FF0000"/>
          <w:lang w:val="de-DE"/>
        </w:rPr>
        <w:t>Warze</w:t>
      </w:r>
      <w:r>
        <w:rPr>
          <w:noProof/>
        </w:rPr>
        <w:t xml:space="preserve"> · 152</w:t>
      </w:r>
    </w:p>
    <w:p w:rsidR="005E5F29" w:rsidRDefault="005E5F29">
      <w:pPr>
        <w:pStyle w:val="Index1"/>
        <w:tabs>
          <w:tab w:val="right" w:leader="dot" w:pos="4449"/>
        </w:tabs>
        <w:rPr>
          <w:noProof/>
        </w:rPr>
      </w:pPr>
      <w:r w:rsidRPr="00633B8C">
        <w:rPr>
          <w:rFonts w:cs="Arial"/>
          <w:noProof/>
          <w:color w:val="FF0000"/>
          <w:lang w:val="de-DE"/>
        </w:rPr>
        <w:t>Warzig</w:t>
      </w:r>
      <w:r>
        <w:rPr>
          <w:noProof/>
        </w:rPr>
        <w:t xml:space="preserve"> · 57, 152</w:t>
      </w:r>
    </w:p>
    <w:p w:rsidR="005E5F29" w:rsidRDefault="005E5F29">
      <w:pPr>
        <w:pStyle w:val="Index1"/>
        <w:tabs>
          <w:tab w:val="right" w:leader="dot" w:pos="4449"/>
        </w:tabs>
        <w:rPr>
          <w:noProof/>
        </w:rPr>
      </w:pPr>
      <w:r w:rsidRPr="00633B8C">
        <w:rPr>
          <w:rFonts w:cs="Arial"/>
          <w:noProof/>
          <w:color w:val="FF0000"/>
          <w:lang w:val="de-DE"/>
        </w:rPr>
        <w:t>Weichhaarig</w:t>
      </w:r>
      <w:r>
        <w:rPr>
          <w:noProof/>
        </w:rPr>
        <w:t xml:space="preserve"> · 56, 152</w:t>
      </w:r>
    </w:p>
    <w:p w:rsidR="005E5F29" w:rsidRDefault="005E5F29">
      <w:pPr>
        <w:pStyle w:val="Index1"/>
        <w:tabs>
          <w:tab w:val="right" w:leader="dot" w:pos="4449"/>
        </w:tabs>
        <w:rPr>
          <w:noProof/>
        </w:rPr>
      </w:pPr>
      <w:r w:rsidRPr="00633B8C">
        <w:rPr>
          <w:rFonts w:cs="Arial"/>
          <w:noProof/>
          <w:snapToGrid w:val="0"/>
          <w:color w:val="FF0000"/>
          <w:lang w:val="de-DE"/>
        </w:rPr>
        <w:t>Weitere Prüfung</w:t>
      </w:r>
      <w:r>
        <w:rPr>
          <w:noProof/>
        </w:rPr>
        <w:t xml:space="preserve"> · 12</w:t>
      </w:r>
    </w:p>
    <w:p w:rsidR="005E5F29" w:rsidRDefault="005E5F29">
      <w:pPr>
        <w:pStyle w:val="Index1"/>
        <w:tabs>
          <w:tab w:val="right" w:leader="dot" w:pos="4449"/>
        </w:tabs>
        <w:rPr>
          <w:noProof/>
        </w:rPr>
      </w:pPr>
      <w:r w:rsidRPr="00633B8C">
        <w:rPr>
          <w:rFonts w:cs="Arial"/>
          <w:noProof/>
          <w:color w:val="FF0000"/>
          <w:lang w:val="de-DE"/>
        </w:rPr>
        <w:t>Wesentliches Merkmal</w:t>
      </w:r>
      <w:r>
        <w:rPr>
          <w:noProof/>
        </w:rPr>
        <w:t xml:space="preserve"> · 12</w:t>
      </w:r>
    </w:p>
    <w:p w:rsidR="005E5F29" w:rsidRDefault="005E5F29">
      <w:pPr>
        <w:pStyle w:val="Index1"/>
        <w:tabs>
          <w:tab w:val="right" w:leader="dot" w:pos="4449"/>
        </w:tabs>
        <w:rPr>
          <w:noProof/>
        </w:rPr>
      </w:pPr>
      <w:r w:rsidRPr="00633B8C">
        <w:rPr>
          <w:rFonts w:cs="Arial"/>
          <w:noProof/>
          <w:color w:val="FF0000"/>
          <w:lang w:val="de-DE"/>
        </w:rPr>
        <w:t>Widerhakig</w:t>
      </w:r>
      <w:r>
        <w:rPr>
          <w:noProof/>
        </w:rPr>
        <w:t xml:space="preserve"> · 56, 150</w:t>
      </w:r>
    </w:p>
    <w:p w:rsidR="005E5F29" w:rsidRDefault="005E5F29">
      <w:pPr>
        <w:pStyle w:val="Index1"/>
        <w:tabs>
          <w:tab w:val="right" w:leader="dot" w:pos="4449"/>
        </w:tabs>
        <w:rPr>
          <w:noProof/>
        </w:rPr>
      </w:pPr>
      <w:r w:rsidRPr="00633B8C">
        <w:rPr>
          <w:rFonts w:cs="Arial"/>
          <w:noProof/>
          <w:color w:val="FF0000"/>
          <w:lang w:val="de-DE"/>
        </w:rPr>
        <w:t>Wiederholung</w:t>
      </w:r>
      <w:r>
        <w:rPr>
          <w:noProof/>
        </w:rPr>
        <w:t xml:space="preserve"> · 169</w:t>
      </w:r>
    </w:p>
    <w:p w:rsidR="005E5F29" w:rsidRDefault="005E5F29">
      <w:pPr>
        <w:pStyle w:val="Index1"/>
        <w:tabs>
          <w:tab w:val="right" w:leader="dot" w:pos="4449"/>
        </w:tabs>
        <w:rPr>
          <w:noProof/>
        </w:rPr>
      </w:pPr>
      <w:r w:rsidRPr="00633B8C">
        <w:rPr>
          <w:noProof/>
          <w:color w:val="FF0000"/>
          <w:lang w:val="de-DE"/>
        </w:rPr>
        <w:t>Winkel der Basis</w:t>
      </w:r>
      <w:r>
        <w:rPr>
          <w:noProof/>
        </w:rPr>
        <w:t xml:space="preserve"> · 30</w:t>
      </w:r>
    </w:p>
    <w:p w:rsidR="005E5F29" w:rsidRDefault="005E5F29">
      <w:pPr>
        <w:pStyle w:val="Index1"/>
        <w:tabs>
          <w:tab w:val="right" w:leader="dot" w:pos="4449"/>
        </w:tabs>
        <w:rPr>
          <w:noProof/>
        </w:rPr>
      </w:pPr>
      <w:r w:rsidRPr="00633B8C">
        <w:rPr>
          <w:noProof/>
          <w:color w:val="FF0000"/>
          <w:lang w:val="de-DE"/>
        </w:rPr>
        <w:t>Winklige Serie</w:t>
      </w:r>
      <w:r>
        <w:rPr>
          <w:noProof/>
        </w:rPr>
        <w:t xml:space="preserve"> · 18</w:t>
      </w:r>
    </w:p>
    <w:p w:rsidR="005E5F29" w:rsidRDefault="005E5F29">
      <w:pPr>
        <w:pStyle w:val="Index1"/>
        <w:tabs>
          <w:tab w:val="right" w:leader="dot" w:pos="4449"/>
        </w:tabs>
        <w:rPr>
          <w:noProof/>
        </w:rPr>
      </w:pPr>
      <w:r w:rsidRPr="00633B8C">
        <w:rPr>
          <w:rFonts w:cs="Arial"/>
          <w:noProof/>
          <w:color w:val="FF0000"/>
          <w:lang w:val="de-DE"/>
        </w:rPr>
        <w:t>Wölbung</w:t>
      </w:r>
      <w:r>
        <w:rPr>
          <w:noProof/>
        </w:rPr>
        <w:t xml:space="preserve"> · 169</w:t>
      </w:r>
    </w:p>
    <w:p w:rsidR="005E5F29" w:rsidRDefault="005E5F29">
      <w:pPr>
        <w:pStyle w:val="Index1"/>
        <w:tabs>
          <w:tab w:val="right" w:leader="dot" w:pos="4449"/>
        </w:tabs>
        <w:rPr>
          <w:noProof/>
        </w:rPr>
      </w:pPr>
      <w:r w:rsidRPr="00633B8C">
        <w:rPr>
          <w:rFonts w:cs="Arial"/>
          <w:noProof/>
          <w:color w:val="FF0000"/>
          <w:lang w:val="de-DE"/>
        </w:rPr>
        <w:t>Wollig</w:t>
      </w:r>
      <w:r>
        <w:rPr>
          <w:noProof/>
        </w:rPr>
        <w:t xml:space="preserve"> · 49, 56, 152</w:t>
      </w:r>
    </w:p>
    <w:p w:rsidR="005E5F29" w:rsidRDefault="005E5F29">
      <w:pPr>
        <w:pStyle w:val="Index1"/>
        <w:tabs>
          <w:tab w:val="right" w:leader="dot" w:pos="4449"/>
        </w:tabs>
        <w:rPr>
          <w:noProof/>
        </w:rPr>
      </w:pPr>
      <w:r w:rsidRPr="00633B8C">
        <w:rPr>
          <w:rFonts w:cs="Arial"/>
          <w:noProof/>
          <w:color w:val="FF0000"/>
          <w:lang w:val="de-DE"/>
        </w:rPr>
        <w:t>Wuchsform</w:t>
      </w:r>
      <w:r>
        <w:rPr>
          <w:noProof/>
        </w:rPr>
        <w:t xml:space="preserve"> · 45, 50</w:t>
      </w:r>
    </w:p>
    <w:p w:rsidR="005E5F29" w:rsidRDefault="005E5F29">
      <w:pPr>
        <w:pStyle w:val="IndexHeading"/>
        <w:keepNext/>
        <w:tabs>
          <w:tab w:val="right" w:leader="dot" w:pos="4449"/>
        </w:tabs>
        <w:rPr>
          <w:rFonts w:asciiTheme="minorHAnsi" w:eastAsiaTheme="minorEastAsia" w:hAnsiTheme="minorHAnsi" w:cstheme="minorBidi"/>
          <w:b w:val="0"/>
          <w:bCs w:val="0"/>
          <w:noProof/>
        </w:rPr>
      </w:pPr>
      <w:r>
        <w:rPr>
          <w:noProof/>
        </w:rPr>
        <w:t>Z</w:t>
      </w:r>
    </w:p>
    <w:p w:rsidR="005E5F29" w:rsidRDefault="005E5F29">
      <w:pPr>
        <w:pStyle w:val="Index1"/>
        <w:tabs>
          <w:tab w:val="right" w:leader="dot" w:pos="4449"/>
        </w:tabs>
        <w:rPr>
          <w:noProof/>
        </w:rPr>
      </w:pPr>
      <w:r w:rsidRPr="00633B8C">
        <w:rPr>
          <w:rFonts w:cs="Arial"/>
          <w:noProof/>
          <w:color w:val="FF0000"/>
        </w:rPr>
        <w:t>Zentrales Grenztheorem</w:t>
      </w:r>
      <w:r>
        <w:rPr>
          <w:noProof/>
        </w:rPr>
        <w:t xml:space="preserve"> · 169</w:t>
      </w:r>
    </w:p>
    <w:p w:rsidR="005E5F29" w:rsidRDefault="005E5F29">
      <w:pPr>
        <w:pStyle w:val="Index1"/>
        <w:tabs>
          <w:tab w:val="right" w:leader="dot" w:pos="4449"/>
        </w:tabs>
        <w:rPr>
          <w:noProof/>
        </w:rPr>
      </w:pPr>
      <w:r w:rsidRPr="00633B8C">
        <w:rPr>
          <w:rFonts w:cs="Arial"/>
          <w:noProof/>
          <w:color w:val="FF0000"/>
          <w:lang w:val="de-DE"/>
        </w:rPr>
        <w:t>Zerlegbare Versuchanlage</w:t>
      </w:r>
      <w:r>
        <w:rPr>
          <w:noProof/>
        </w:rPr>
        <w:t xml:space="preserve"> · 170</w:t>
      </w:r>
    </w:p>
    <w:p w:rsidR="005E5F29" w:rsidRDefault="005E5F29">
      <w:pPr>
        <w:pStyle w:val="Index1"/>
        <w:tabs>
          <w:tab w:val="right" w:leader="dot" w:pos="4449"/>
        </w:tabs>
        <w:rPr>
          <w:noProof/>
        </w:rPr>
      </w:pPr>
      <w:r w:rsidRPr="00633B8C">
        <w:rPr>
          <w:rFonts w:cs="Arial"/>
          <w:noProof/>
          <w:color w:val="FF0000"/>
          <w:lang w:val="de-DE"/>
        </w:rPr>
        <w:t>Zickzack-förmig</w:t>
      </w:r>
      <w:r>
        <w:rPr>
          <w:noProof/>
        </w:rPr>
        <w:t xml:space="preserve"> · 51</w:t>
      </w:r>
    </w:p>
    <w:p w:rsidR="005E5F29" w:rsidRDefault="005E5F29">
      <w:pPr>
        <w:pStyle w:val="Index1"/>
        <w:tabs>
          <w:tab w:val="right" w:leader="dot" w:pos="4449"/>
        </w:tabs>
        <w:rPr>
          <w:noProof/>
        </w:rPr>
      </w:pPr>
      <w:r w:rsidRPr="00633B8C">
        <w:rPr>
          <w:rFonts w:cs="Arial"/>
          <w:noProof/>
          <w:color w:val="FF0000"/>
          <w:lang w:val="de-DE"/>
        </w:rPr>
        <w:t>Zottig</w:t>
      </w:r>
      <w:r>
        <w:rPr>
          <w:noProof/>
        </w:rPr>
        <w:t xml:space="preserve"> · 56, 152</w:t>
      </w:r>
    </w:p>
    <w:p w:rsidR="005E5F29" w:rsidRDefault="005E5F29">
      <w:pPr>
        <w:pStyle w:val="Index1"/>
        <w:tabs>
          <w:tab w:val="right" w:leader="dot" w:pos="4449"/>
        </w:tabs>
        <w:rPr>
          <w:noProof/>
        </w:rPr>
      </w:pPr>
      <w:r w:rsidRPr="00633B8C">
        <w:rPr>
          <w:rFonts w:cs="Arial"/>
          <w:noProof/>
          <w:color w:val="FF0000"/>
          <w:lang w:val="de-DE"/>
        </w:rPr>
        <w:t>Züchter</w:t>
      </w:r>
      <w:r>
        <w:rPr>
          <w:noProof/>
        </w:rPr>
        <w:t xml:space="preserve"> · 13</w:t>
      </w:r>
    </w:p>
    <w:p w:rsidR="005E5F29" w:rsidRDefault="005E5F29">
      <w:pPr>
        <w:pStyle w:val="Index1"/>
        <w:tabs>
          <w:tab w:val="right" w:leader="dot" w:pos="4449"/>
        </w:tabs>
        <w:rPr>
          <w:noProof/>
        </w:rPr>
      </w:pPr>
      <w:r w:rsidRPr="00633B8C">
        <w:rPr>
          <w:rFonts w:cs="Arial"/>
          <w:noProof/>
          <w:color w:val="FF0000"/>
          <w:lang w:val="de-DE"/>
        </w:rPr>
        <w:t>Züchterrecht</w:t>
      </w:r>
      <w:r>
        <w:rPr>
          <w:noProof/>
        </w:rPr>
        <w:t xml:space="preserve"> · 13</w:t>
      </w:r>
    </w:p>
    <w:p w:rsidR="005E5F29" w:rsidRDefault="005E5F29">
      <w:pPr>
        <w:pStyle w:val="Index1"/>
        <w:tabs>
          <w:tab w:val="right" w:leader="dot" w:pos="4449"/>
        </w:tabs>
        <w:rPr>
          <w:noProof/>
        </w:rPr>
      </w:pPr>
      <w:r w:rsidRPr="00633B8C">
        <w:rPr>
          <w:rFonts w:cs="Arial"/>
          <w:bCs/>
          <w:noProof/>
          <w:color w:val="FF0000"/>
          <w:lang w:val="de-DE"/>
        </w:rPr>
        <w:t>Zufallsfaktor</w:t>
      </w:r>
      <w:r>
        <w:rPr>
          <w:noProof/>
        </w:rPr>
        <w:t xml:space="preserve"> · 170</w:t>
      </w:r>
    </w:p>
    <w:p w:rsidR="005E5F29" w:rsidRDefault="005E5F29">
      <w:pPr>
        <w:pStyle w:val="Index1"/>
        <w:tabs>
          <w:tab w:val="right" w:leader="dot" w:pos="4449"/>
        </w:tabs>
        <w:rPr>
          <w:noProof/>
        </w:rPr>
      </w:pPr>
      <w:r w:rsidRPr="00633B8C">
        <w:rPr>
          <w:rFonts w:cs="Arial"/>
          <w:bCs/>
          <w:noProof/>
          <w:color w:val="FF0000"/>
          <w:lang w:val="de-DE"/>
        </w:rPr>
        <w:t>Zufallsgröße</w:t>
      </w:r>
      <w:r>
        <w:rPr>
          <w:noProof/>
        </w:rPr>
        <w:t xml:space="preserve"> · 170</w:t>
      </w:r>
    </w:p>
    <w:p w:rsidR="005E5F29" w:rsidRDefault="005E5F29">
      <w:pPr>
        <w:pStyle w:val="Index1"/>
        <w:tabs>
          <w:tab w:val="right" w:leader="dot" w:pos="4449"/>
        </w:tabs>
        <w:rPr>
          <w:noProof/>
        </w:rPr>
      </w:pPr>
      <w:r w:rsidRPr="00633B8C">
        <w:rPr>
          <w:rFonts w:cs="Arial"/>
          <w:noProof/>
          <w:color w:val="FF0000"/>
          <w:lang w:val="de-DE"/>
        </w:rPr>
        <w:t>Zufalls-Stichprobenerhebung</w:t>
      </w:r>
      <w:r>
        <w:rPr>
          <w:noProof/>
        </w:rPr>
        <w:t xml:space="preserve"> · 170</w:t>
      </w:r>
    </w:p>
    <w:p w:rsidR="005E5F29" w:rsidRDefault="005E5F29">
      <w:pPr>
        <w:pStyle w:val="Index1"/>
        <w:tabs>
          <w:tab w:val="right" w:leader="dot" w:pos="4449"/>
        </w:tabs>
        <w:rPr>
          <w:noProof/>
        </w:rPr>
      </w:pPr>
      <w:r w:rsidRPr="00633B8C">
        <w:rPr>
          <w:rFonts w:cs="Arial"/>
          <w:noProof/>
          <w:color w:val="FF0000"/>
          <w:lang w:val="de-DE"/>
        </w:rPr>
        <w:t>Zugespitzt</w:t>
      </w:r>
      <w:r>
        <w:rPr>
          <w:noProof/>
        </w:rPr>
        <w:t xml:space="preserve"> · 42, 152</w:t>
      </w:r>
    </w:p>
    <w:p w:rsidR="005E5F29" w:rsidRDefault="005E5F29">
      <w:pPr>
        <w:pStyle w:val="Index1"/>
        <w:tabs>
          <w:tab w:val="right" w:leader="dot" w:pos="4449"/>
        </w:tabs>
        <w:rPr>
          <w:noProof/>
        </w:rPr>
      </w:pPr>
      <w:r w:rsidRPr="00633B8C">
        <w:rPr>
          <w:rFonts w:cs="Arial"/>
          <w:noProof/>
          <w:color w:val="FF0000"/>
          <w:lang w:val="de-DE"/>
        </w:rPr>
        <w:t>Zungenförmig</w:t>
      </w:r>
      <w:r>
        <w:rPr>
          <w:noProof/>
        </w:rPr>
        <w:t xml:space="preserve"> · 152</w:t>
      </w:r>
    </w:p>
    <w:p w:rsidR="005E5F29" w:rsidRDefault="005E5F29">
      <w:pPr>
        <w:pStyle w:val="Index1"/>
        <w:tabs>
          <w:tab w:val="right" w:leader="dot" w:pos="4449"/>
        </w:tabs>
        <w:rPr>
          <w:noProof/>
        </w:rPr>
      </w:pPr>
      <w:r w:rsidRPr="00633B8C">
        <w:rPr>
          <w:rFonts w:cs="Arial"/>
          <w:noProof/>
          <w:color w:val="FF0000"/>
          <w:lang w:val="de-DE"/>
        </w:rPr>
        <w:t>Zurückgebogen</w:t>
      </w:r>
      <w:r>
        <w:rPr>
          <w:noProof/>
        </w:rPr>
        <w:t xml:space="preserve"> · 152</w:t>
      </w:r>
    </w:p>
    <w:p w:rsidR="005E5F29" w:rsidRDefault="005E5F29">
      <w:pPr>
        <w:pStyle w:val="Index1"/>
        <w:tabs>
          <w:tab w:val="right" w:leader="dot" w:pos="4449"/>
        </w:tabs>
        <w:rPr>
          <w:noProof/>
        </w:rPr>
      </w:pPr>
      <w:r w:rsidRPr="00633B8C">
        <w:rPr>
          <w:rFonts w:cs="Arial"/>
          <w:noProof/>
          <w:color w:val="FF0000"/>
          <w:lang w:val="de-DE"/>
        </w:rPr>
        <w:t>Zusammengedrängt</w:t>
      </w:r>
      <w:r>
        <w:rPr>
          <w:noProof/>
        </w:rPr>
        <w:t xml:space="preserve"> · 153</w:t>
      </w:r>
    </w:p>
    <w:p w:rsidR="005E5F29" w:rsidRDefault="005E5F29">
      <w:pPr>
        <w:pStyle w:val="Index1"/>
        <w:tabs>
          <w:tab w:val="right" w:leader="dot" w:pos="4449"/>
        </w:tabs>
        <w:rPr>
          <w:noProof/>
        </w:rPr>
      </w:pPr>
      <w:r w:rsidRPr="00633B8C">
        <w:rPr>
          <w:noProof/>
          <w:color w:val="FF0000"/>
          <w:lang w:val="de-DE"/>
        </w:rPr>
        <w:t>Zusammengedrückt</w:t>
      </w:r>
      <w:r>
        <w:rPr>
          <w:noProof/>
        </w:rPr>
        <w:t xml:space="preserve"> · 17, 18, 153</w:t>
      </w:r>
    </w:p>
    <w:p w:rsidR="005E5F29" w:rsidRDefault="005E5F29">
      <w:pPr>
        <w:pStyle w:val="Index1"/>
        <w:tabs>
          <w:tab w:val="right" w:leader="dot" w:pos="4449"/>
        </w:tabs>
        <w:rPr>
          <w:noProof/>
        </w:rPr>
      </w:pPr>
      <w:r w:rsidRPr="00633B8C">
        <w:rPr>
          <w:rFonts w:cs="Arial"/>
          <w:noProof/>
          <w:color w:val="FF0000"/>
          <w:lang w:val="de-DE"/>
        </w:rPr>
        <w:t>Zusammengefaßte Standardabweichung</w:t>
      </w:r>
      <w:r>
        <w:rPr>
          <w:noProof/>
        </w:rPr>
        <w:t xml:space="preserve"> · 170</w:t>
      </w:r>
    </w:p>
    <w:p w:rsidR="005E5F29" w:rsidRDefault="005E5F29">
      <w:pPr>
        <w:pStyle w:val="Index1"/>
        <w:tabs>
          <w:tab w:val="right" w:leader="dot" w:pos="4449"/>
        </w:tabs>
        <w:rPr>
          <w:noProof/>
        </w:rPr>
      </w:pPr>
      <w:r w:rsidRPr="00633B8C">
        <w:rPr>
          <w:rFonts w:cs="Arial"/>
          <w:noProof/>
          <w:color w:val="FF0000"/>
          <w:lang w:val="de-DE"/>
        </w:rPr>
        <w:t>Zusammengefaßte Varianz</w:t>
      </w:r>
      <w:r>
        <w:rPr>
          <w:noProof/>
        </w:rPr>
        <w:t xml:space="preserve"> · 170</w:t>
      </w:r>
    </w:p>
    <w:p w:rsidR="005E5F29" w:rsidRDefault="005E5F29">
      <w:pPr>
        <w:pStyle w:val="Index1"/>
        <w:tabs>
          <w:tab w:val="right" w:leader="dot" w:pos="4449"/>
        </w:tabs>
        <w:rPr>
          <w:noProof/>
        </w:rPr>
      </w:pPr>
      <w:r w:rsidRPr="00633B8C">
        <w:rPr>
          <w:rFonts w:cs="Arial"/>
          <w:noProof/>
          <w:color w:val="FF0000"/>
          <w:lang w:val="de-DE"/>
        </w:rPr>
        <w:t>Zusammengerollt</w:t>
      </w:r>
      <w:r>
        <w:rPr>
          <w:noProof/>
        </w:rPr>
        <w:t xml:space="preserve"> · 51, 153</w:t>
      </w:r>
    </w:p>
    <w:p w:rsidR="005E5F29" w:rsidRDefault="005E5F29">
      <w:pPr>
        <w:pStyle w:val="Index1"/>
        <w:tabs>
          <w:tab w:val="right" w:leader="dot" w:pos="4449"/>
        </w:tabs>
        <w:rPr>
          <w:noProof/>
        </w:rPr>
      </w:pPr>
      <w:r>
        <w:rPr>
          <w:noProof/>
        </w:rPr>
        <w:t>Zusammengesetzte Blütenstände · 53</w:t>
      </w:r>
    </w:p>
    <w:p w:rsidR="005E5F29" w:rsidRDefault="005E5F29">
      <w:pPr>
        <w:pStyle w:val="Index1"/>
        <w:tabs>
          <w:tab w:val="right" w:leader="dot" w:pos="4449"/>
        </w:tabs>
        <w:rPr>
          <w:noProof/>
        </w:rPr>
      </w:pPr>
      <w:r w:rsidRPr="00633B8C">
        <w:rPr>
          <w:rFonts w:cs="Arial"/>
          <w:noProof/>
          <w:snapToGrid w:val="0"/>
          <w:color w:val="FF0000"/>
          <w:lang w:val="de-DE"/>
        </w:rPr>
        <w:t>Zusammengesetztes Merkmal</w:t>
      </w:r>
      <w:r>
        <w:rPr>
          <w:noProof/>
        </w:rPr>
        <w:t xml:space="preserve"> · 13</w:t>
      </w:r>
    </w:p>
    <w:p w:rsidR="005E5F29" w:rsidRDefault="005E5F29">
      <w:pPr>
        <w:pStyle w:val="Index1"/>
        <w:tabs>
          <w:tab w:val="right" w:leader="dot" w:pos="4449"/>
        </w:tabs>
        <w:rPr>
          <w:noProof/>
        </w:rPr>
      </w:pPr>
      <w:r w:rsidRPr="00633B8C">
        <w:rPr>
          <w:rFonts w:cs="Arial"/>
          <w:noProof/>
          <w:color w:val="FF0000"/>
          <w:lang w:val="de-DE"/>
        </w:rPr>
        <w:t>Zusammengewachsen</w:t>
      </w:r>
      <w:r>
        <w:rPr>
          <w:noProof/>
        </w:rPr>
        <w:t xml:space="preserve"> · 153</w:t>
      </w:r>
    </w:p>
    <w:p w:rsidR="005E5F29" w:rsidRDefault="005E5F29">
      <w:pPr>
        <w:pStyle w:val="Index1"/>
        <w:tabs>
          <w:tab w:val="right" w:leader="dot" w:pos="4449"/>
        </w:tabs>
        <w:rPr>
          <w:noProof/>
        </w:rPr>
      </w:pPr>
      <w:r w:rsidRPr="00633B8C">
        <w:rPr>
          <w:rFonts w:cs="Arial"/>
          <w:noProof/>
          <w:color w:val="FF0000"/>
          <w:lang w:val="de-DE"/>
        </w:rPr>
        <w:t>Zusammenhängend</w:t>
      </w:r>
      <w:r>
        <w:rPr>
          <w:noProof/>
        </w:rPr>
        <w:t xml:space="preserve"> · 52, 153</w:t>
      </w:r>
    </w:p>
    <w:p w:rsidR="005E5F29" w:rsidRDefault="005E5F29">
      <w:pPr>
        <w:pStyle w:val="Index1"/>
        <w:tabs>
          <w:tab w:val="right" w:leader="dot" w:pos="4449"/>
        </w:tabs>
        <w:rPr>
          <w:noProof/>
        </w:rPr>
      </w:pPr>
      <w:r w:rsidRPr="00633B8C">
        <w:rPr>
          <w:rFonts w:cs="Arial"/>
          <w:noProof/>
          <w:snapToGrid w:val="0"/>
          <w:color w:val="FF0000"/>
          <w:lang w:val="de-DE"/>
        </w:rPr>
        <w:t>Zusätzlicher Standardwortlaut (Prüfungsrichtlinien)</w:t>
      </w:r>
      <w:r>
        <w:rPr>
          <w:noProof/>
        </w:rPr>
        <w:t xml:space="preserve"> · 13</w:t>
      </w:r>
    </w:p>
    <w:p w:rsidR="005E5F29" w:rsidRDefault="005E5F29">
      <w:pPr>
        <w:pStyle w:val="Index1"/>
        <w:tabs>
          <w:tab w:val="right" w:leader="dot" w:pos="4449"/>
        </w:tabs>
        <w:rPr>
          <w:noProof/>
        </w:rPr>
      </w:pPr>
      <w:r w:rsidRPr="00633B8C">
        <w:rPr>
          <w:rFonts w:cs="Arial"/>
          <w:noProof/>
          <w:snapToGrid w:val="0"/>
          <w:color w:val="FF0000"/>
          <w:lang w:val="de-DE"/>
        </w:rPr>
        <w:t>Zusätzliches Merkmal</w:t>
      </w:r>
      <w:r>
        <w:rPr>
          <w:noProof/>
        </w:rPr>
        <w:t xml:space="preserve"> · 13</w:t>
      </w:r>
    </w:p>
    <w:p w:rsidR="005E5F29" w:rsidRDefault="005E5F29">
      <w:pPr>
        <w:pStyle w:val="Index1"/>
        <w:tabs>
          <w:tab w:val="right" w:leader="dot" w:pos="4449"/>
        </w:tabs>
        <w:rPr>
          <w:noProof/>
        </w:rPr>
      </w:pPr>
      <w:r w:rsidRPr="00633B8C">
        <w:rPr>
          <w:rFonts w:cs="Arial"/>
          <w:noProof/>
          <w:color w:val="FF0000"/>
          <w:lang w:val="de-DE"/>
        </w:rPr>
        <w:t>Z-Verteilung</w:t>
      </w:r>
      <w:r>
        <w:rPr>
          <w:noProof/>
        </w:rPr>
        <w:t xml:space="preserve"> · 170</w:t>
      </w:r>
    </w:p>
    <w:p w:rsidR="005E5F29" w:rsidRDefault="005E5F29">
      <w:pPr>
        <w:pStyle w:val="Index1"/>
        <w:tabs>
          <w:tab w:val="right" w:leader="dot" w:pos="4449"/>
        </w:tabs>
        <w:rPr>
          <w:noProof/>
        </w:rPr>
      </w:pPr>
      <w:r w:rsidRPr="00633B8C">
        <w:rPr>
          <w:rFonts w:cs="Arial"/>
          <w:noProof/>
          <w:color w:val="FF0000"/>
          <w:lang w:val="de-DE"/>
        </w:rPr>
        <w:t>Zwei-Punkte-Skala</w:t>
      </w:r>
      <w:r>
        <w:rPr>
          <w:noProof/>
        </w:rPr>
        <w:t xml:space="preserve"> · 170</w:t>
      </w:r>
    </w:p>
    <w:p w:rsidR="005E5F29" w:rsidRDefault="005E5F29">
      <w:pPr>
        <w:pStyle w:val="Index1"/>
        <w:tabs>
          <w:tab w:val="right" w:leader="dot" w:pos="4449"/>
        </w:tabs>
        <w:rPr>
          <w:noProof/>
        </w:rPr>
      </w:pPr>
      <w:r w:rsidRPr="00633B8C">
        <w:rPr>
          <w:rFonts w:cs="Arial"/>
          <w:noProof/>
          <w:color w:val="FF0000"/>
          <w:lang w:val="de-DE"/>
        </w:rPr>
        <w:t>Zwergwüchsig (Zwerg)</w:t>
      </w:r>
      <w:r>
        <w:rPr>
          <w:noProof/>
        </w:rPr>
        <w:t xml:space="preserve"> · 153</w:t>
      </w:r>
    </w:p>
    <w:p w:rsidR="005E5F29" w:rsidRDefault="005E5F29">
      <w:pPr>
        <w:pStyle w:val="Index1"/>
        <w:tabs>
          <w:tab w:val="right" w:leader="dot" w:pos="4449"/>
        </w:tabs>
        <w:rPr>
          <w:noProof/>
        </w:rPr>
      </w:pPr>
      <w:r w:rsidRPr="00633B8C">
        <w:rPr>
          <w:rFonts w:cs="Arial"/>
          <w:noProof/>
          <w:color w:val="FF0000"/>
          <w:lang w:val="de-DE"/>
        </w:rPr>
        <w:t>Zygomorph</w:t>
      </w:r>
      <w:r>
        <w:rPr>
          <w:noProof/>
        </w:rPr>
        <w:t xml:space="preserve"> · 153</w:t>
      </w:r>
    </w:p>
    <w:p w:rsidR="005E5F29" w:rsidRDefault="005E5F29">
      <w:pPr>
        <w:pStyle w:val="Index1"/>
        <w:tabs>
          <w:tab w:val="right" w:leader="dot" w:pos="4449"/>
        </w:tabs>
        <w:rPr>
          <w:noProof/>
        </w:rPr>
      </w:pPr>
      <w:r w:rsidRPr="00633B8C">
        <w:rPr>
          <w:rFonts w:cs="Arial"/>
          <w:noProof/>
          <w:color w:val="FF0000"/>
          <w:lang w:val="de-DE"/>
        </w:rPr>
        <w:t>Zylindrisch</w:t>
      </w:r>
      <w:r>
        <w:rPr>
          <w:noProof/>
        </w:rPr>
        <w:t xml:space="preserve"> · 43, 153</w:t>
      </w:r>
    </w:p>
    <w:p w:rsidR="005E5F29" w:rsidRDefault="005E5F29" w:rsidP="00C80278">
      <w:pPr>
        <w:rPr>
          <w:rFonts w:cs="Arial"/>
          <w:noProof/>
          <w:lang w:val="de-DE"/>
        </w:rPr>
        <w:sectPr w:rsidR="005E5F29" w:rsidSect="005E5F29">
          <w:endnotePr>
            <w:numFmt w:val="lowerLetter"/>
          </w:endnotePr>
          <w:type w:val="continuous"/>
          <w:pgSz w:w="11907" w:h="16840" w:code="9"/>
          <w:pgMar w:top="510" w:right="1134" w:bottom="709" w:left="1134" w:header="510" w:footer="680" w:gutter="0"/>
          <w:cols w:num="2" w:space="720"/>
          <w:titlePg/>
        </w:sectPr>
      </w:pPr>
    </w:p>
    <w:p w:rsidR="00C80278" w:rsidRPr="00DA54E1" w:rsidRDefault="00C80278" w:rsidP="00C80278">
      <w:pPr>
        <w:rPr>
          <w:rFonts w:cs="Arial"/>
          <w:lang w:val="de-DE"/>
        </w:rPr>
      </w:pPr>
      <w:r w:rsidRPr="00DA54E1">
        <w:rPr>
          <w:rFonts w:cs="Arial"/>
          <w:lang w:val="de-DE"/>
        </w:rPr>
        <w:fldChar w:fldCharType="end"/>
      </w:r>
    </w:p>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jc w:val="right"/>
        <w:rPr>
          <w:rFonts w:cs="Arial"/>
          <w:lang w:val="de-DE"/>
        </w:rPr>
      </w:pPr>
      <w:r w:rsidRPr="00DA54E1">
        <w:rPr>
          <w:rFonts w:cs="Arial"/>
          <w:lang w:val="de-DE"/>
        </w:rPr>
        <w:t>[Ende des Dokuments]</w:t>
      </w:r>
    </w:p>
    <w:p w:rsidR="00C80278" w:rsidRPr="00DA54E1" w:rsidRDefault="00C80278" w:rsidP="00C80278">
      <w:pPr>
        <w:rPr>
          <w:rFonts w:cs="Arial"/>
          <w:lang w:val="de-DE"/>
        </w:rPr>
      </w:pPr>
    </w:p>
    <w:p w:rsidR="008922C9" w:rsidRPr="00DA54E1" w:rsidRDefault="008922C9" w:rsidP="00033956">
      <w:pPr>
        <w:tabs>
          <w:tab w:val="right" w:pos="9639"/>
        </w:tabs>
        <w:rPr>
          <w:lang w:val="de-DE"/>
        </w:rPr>
      </w:pPr>
    </w:p>
    <w:sectPr w:rsidR="008922C9" w:rsidRPr="00DA54E1" w:rsidSect="005E5F29">
      <w:endnotePr>
        <w:numFmt w:val="lowerLetter"/>
      </w:endnotePr>
      <w:type w:val="continuous"/>
      <w:pgSz w:w="11907" w:h="16840" w:code="9"/>
      <w:pgMar w:top="510" w:right="1134" w:bottom="709"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320" w:rsidRDefault="00576320" w:rsidP="006655D3">
      <w:r>
        <w:separator/>
      </w:r>
    </w:p>
    <w:p w:rsidR="00576320" w:rsidRDefault="00576320" w:rsidP="006655D3"/>
    <w:p w:rsidR="00576320" w:rsidRDefault="00576320" w:rsidP="006655D3"/>
  </w:endnote>
  <w:endnote w:type="continuationSeparator" w:id="0">
    <w:p w:rsidR="00576320" w:rsidRDefault="00576320" w:rsidP="006655D3">
      <w:r>
        <w:separator/>
      </w:r>
    </w:p>
    <w:p w:rsidR="00576320" w:rsidRPr="00003880" w:rsidRDefault="00576320">
      <w:pPr>
        <w:pStyle w:val="Footer"/>
        <w:spacing w:after="60"/>
        <w:rPr>
          <w:sz w:val="18"/>
          <w:lang w:val="fr-FR"/>
        </w:rPr>
      </w:pPr>
      <w:r w:rsidRPr="00003880">
        <w:rPr>
          <w:sz w:val="18"/>
          <w:lang w:val="fr-FR"/>
        </w:rPr>
        <w:t>[Suite de la note de la page précédente]</w:t>
      </w:r>
    </w:p>
    <w:p w:rsidR="00576320" w:rsidRPr="00003880" w:rsidRDefault="00576320" w:rsidP="006655D3">
      <w:pPr>
        <w:rPr>
          <w:lang w:val="fr-FR"/>
        </w:rPr>
      </w:pPr>
    </w:p>
    <w:p w:rsidR="00576320" w:rsidRPr="00003880" w:rsidRDefault="00576320" w:rsidP="006655D3">
      <w:pPr>
        <w:rPr>
          <w:lang w:val="fr-FR"/>
        </w:rPr>
      </w:pPr>
    </w:p>
  </w:endnote>
  <w:endnote w:type="continuationNotice" w:id="1">
    <w:p w:rsidR="00576320" w:rsidRPr="00003880" w:rsidRDefault="00576320" w:rsidP="006655D3">
      <w:pPr>
        <w:rPr>
          <w:lang w:val="fr-FR"/>
        </w:rPr>
      </w:pPr>
      <w:r w:rsidRPr="00003880">
        <w:rPr>
          <w:lang w:val="fr-FR"/>
        </w:rPr>
        <w:t>[Suite de la note page suivante]</w:t>
      </w:r>
    </w:p>
    <w:p w:rsidR="00576320" w:rsidRPr="00003880" w:rsidRDefault="00576320" w:rsidP="006655D3">
      <w:pPr>
        <w:rPr>
          <w:lang w:val="fr-FR"/>
        </w:rPr>
      </w:pPr>
    </w:p>
    <w:p w:rsidR="00576320" w:rsidRPr="00003880" w:rsidRDefault="0057632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Angsana New">
    <w:altName w:val="Arial Unicode MS"/>
    <w:panose1 w:val="02020603050405020304"/>
    <w:charset w:val="00"/>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2C6B2C" w:rsidRDefault="00C80278" w:rsidP="004A2E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B226D1" w:rsidRDefault="00C80278" w:rsidP="004A2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320" w:rsidRDefault="00576320" w:rsidP="006655D3">
      <w:r>
        <w:separator/>
      </w:r>
    </w:p>
  </w:footnote>
  <w:footnote w:type="continuationSeparator" w:id="0">
    <w:p w:rsidR="00576320" w:rsidRDefault="00576320" w:rsidP="006655D3">
      <w:r>
        <w:separator/>
      </w:r>
    </w:p>
  </w:footnote>
  <w:footnote w:type="continuationNotice" w:id="1">
    <w:p w:rsidR="00576320" w:rsidRPr="00AB5028" w:rsidRDefault="00576320" w:rsidP="00AB5028">
      <w:pPr>
        <w:pStyle w:val="Footer"/>
      </w:pPr>
    </w:p>
  </w:footnote>
  <w:footnote w:id="2">
    <w:p w:rsidR="00C80278" w:rsidRPr="002011DC" w:rsidRDefault="00C80278" w:rsidP="00C80278">
      <w:pPr>
        <w:pStyle w:val="FootnoteText"/>
        <w:rPr>
          <w:lang w:val="de-DE"/>
        </w:rPr>
      </w:pPr>
      <w:r w:rsidRPr="00DA466A">
        <w:rPr>
          <w:rStyle w:val="FootnoteReference"/>
        </w:rPr>
        <w:footnoteRef/>
      </w:r>
      <w:r w:rsidRPr="002011DC">
        <w:rPr>
          <w:lang w:val="de-DE"/>
        </w:rPr>
        <w:tab/>
      </w:r>
      <w:r w:rsidRPr="002011DC">
        <w:rPr>
          <w:lang w:val="de-CH"/>
        </w:rPr>
        <w:t>In di</w:t>
      </w:r>
      <w:r>
        <w:rPr>
          <w:lang w:val="de-CH"/>
        </w:rPr>
        <w:t>esem Dokument wird der Begriff „</w:t>
      </w:r>
      <w:r w:rsidRPr="002011DC">
        <w:rPr>
          <w:lang w:val="de-CH"/>
        </w:rPr>
        <w:t>breitester Teil</w:t>
      </w:r>
      <w:r>
        <w:rPr>
          <w:lang w:val="de-CH"/>
        </w:rPr>
        <w:t>“ dem Begriff „</w:t>
      </w:r>
      <w:r w:rsidRPr="002011DC">
        <w:rPr>
          <w:lang w:val="de-CH"/>
        </w:rPr>
        <w:t>breiteste Stelle</w:t>
      </w:r>
      <w:r>
        <w:rPr>
          <w:lang w:val="de-CH"/>
        </w:rPr>
        <w:t>“</w:t>
      </w:r>
      <w:r w:rsidRPr="002011DC">
        <w:rPr>
          <w:lang w:val="de-CH"/>
        </w:rPr>
        <w:t xml:space="preserve"> vorgezogen, weil der breiteste Teil eine Stelle sein kann (z. B. für einen Kreis) oder weil, wenn die Seiten parallel sind (z. B. für ein Rechteck), der breiteste Teil sich über eine Strecke ausdehnt (vgl. Abschnitt 1.2 b</w:t>
      </w:r>
      <w:r w:rsidRPr="002011DC">
        <w:rPr>
          <w:lang w:val="de-DE"/>
        </w:rPr>
        <w:t>)).</w:t>
      </w:r>
    </w:p>
  </w:footnote>
  <w:footnote w:id="3">
    <w:p w:rsidR="00C80278" w:rsidRPr="00EF1A5F" w:rsidRDefault="00C80278" w:rsidP="00C80278">
      <w:pPr>
        <w:pStyle w:val="FootnoteText"/>
        <w:rPr>
          <w:lang w:val="de-DE"/>
        </w:rPr>
      </w:pPr>
      <w:r>
        <w:rPr>
          <w:rStyle w:val="FootnoteReference"/>
        </w:rPr>
        <w:footnoteRef/>
      </w:r>
      <w:r w:rsidRPr="00437303">
        <w:rPr>
          <w:lang w:val="de-DE"/>
        </w:rPr>
        <w:tab/>
      </w:r>
      <w:r w:rsidRPr="00A5243C">
        <w:rPr>
          <w:u w:val="single"/>
          <w:lang w:val="de-DE"/>
        </w:rPr>
        <w:t>Hintergrundinformation</w:t>
      </w:r>
    </w:p>
    <w:p w:rsidR="00C80278" w:rsidRPr="00A5243C" w:rsidRDefault="00C80278" w:rsidP="00C80278">
      <w:pPr>
        <w:ind w:left="284"/>
        <w:rPr>
          <w:sz w:val="16"/>
          <w:szCs w:val="16"/>
          <w:lang w:val="de-DE"/>
        </w:rPr>
      </w:pPr>
    </w:p>
    <w:p w:rsidR="00C80278" w:rsidRPr="00A5243C" w:rsidRDefault="00C80278" w:rsidP="00C80278">
      <w:pPr>
        <w:ind w:left="284"/>
        <w:rPr>
          <w:sz w:val="16"/>
          <w:szCs w:val="16"/>
          <w:lang w:val="de-DE"/>
        </w:rPr>
      </w:pPr>
      <w:r w:rsidRPr="00A5243C">
        <w:rPr>
          <w:sz w:val="16"/>
          <w:szCs w:val="16"/>
          <w:lang w:val="de-DE"/>
        </w:rPr>
        <w:t>Dokument TG/1/3: „</w:t>
      </w:r>
      <w:r w:rsidRPr="00A5243C">
        <w:rPr>
          <w:bCs/>
          <w:sz w:val="16"/>
          <w:szCs w:val="16"/>
          <w:lang w:val="de-DE"/>
        </w:rPr>
        <w:t>Allgemeine Einführung zur Prüfung auf Unterscheidbarkeit, Homogenität und Beständigkeit und Erarbeitung harmonisierter Beschreibungen von neuen Pflanzensorten“</w:t>
      </w:r>
      <w:r w:rsidRPr="00A5243C">
        <w:rPr>
          <w:sz w:val="16"/>
          <w:szCs w:val="16"/>
          <w:lang w:val="de-DE"/>
        </w:rPr>
        <w:t xml:space="preserve"> besagt folgendes:</w:t>
      </w:r>
    </w:p>
    <w:p w:rsidR="00C80278" w:rsidRPr="00A5243C" w:rsidRDefault="00C80278" w:rsidP="00C80278">
      <w:pPr>
        <w:ind w:left="284"/>
        <w:rPr>
          <w:sz w:val="16"/>
          <w:szCs w:val="16"/>
          <w:lang w:val="de-DE"/>
        </w:rPr>
      </w:pPr>
    </w:p>
    <w:p w:rsidR="00C80278" w:rsidRPr="00A5243C" w:rsidRDefault="00C80278" w:rsidP="00C80278">
      <w:pPr>
        <w:tabs>
          <w:tab w:val="left" w:pos="993"/>
        </w:tabs>
        <w:ind w:left="284"/>
        <w:rPr>
          <w:rFonts w:cs="Arial"/>
          <w:sz w:val="16"/>
          <w:szCs w:val="16"/>
          <w:lang w:val="de-DE"/>
        </w:rPr>
      </w:pPr>
      <w:r w:rsidRPr="00A5243C">
        <w:rPr>
          <w:rFonts w:cs="Arial"/>
          <w:sz w:val="16"/>
          <w:szCs w:val="16"/>
          <w:lang w:val="de-DE"/>
        </w:rPr>
        <w:t>„</w:t>
      </w:r>
      <w:r>
        <w:rPr>
          <w:rFonts w:cs="Arial"/>
          <w:sz w:val="16"/>
          <w:szCs w:val="16"/>
          <w:lang w:val="de-DE"/>
        </w:rPr>
        <w:t>4.6.3</w:t>
      </w:r>
      <w:r>
        <w:rPr>
          <w:rFonts w:cs="Arial"/>
          <w:sz w:val="16"/>
          <w:szCs w:val="16"/>
          <w:lang w:val="de-DE"/>
        </w:rPr>
        <w:tab/>
      </w:r>
      <w:r w:rsidRPr="00A5243C">
        <w:rPr>
          <w:rFonts w:cs="Arial"/>
          <w:sz w:val="16"/>
          <w:szCs w:val="16"/>
          <w:lang w:val="de-DE"/>
        </w:rPr>
        <w:t>Kombinierte Merkmale</w:t>
      </w:r>
    </w:p>
    <w:p w:rsidR="00C80278" w:rsidRPr="00A5243C" w:rsidRDefault="00C80278" w:rsidP="00C80278">
      <w:pPr>
        <w:tabs>
          <w:tab w:val="left" w:pos="993"/>
        </w:tabs>
        <w:ind w:left="284"/>
        <w:rPr>
          <w:rFonts w:cs="Arial"/>
          <w:sz w:val="16"/>
          <w:szCs w:val="16"/>
          <w:lang w:val="de-DE"/>
        </w:rPr>
      </w:pPr>
    </w:p>
    <w:p w:rsidR="00C80278" w:rsidRPr="00A5243C" w:rsidRDefault="00C80278" w:rsidP="00C80278">
      <w:pPr>
        <w:tabs>
          <w:tab w:val="left" w:pos="993"/>
        </w:tabs>
        <w:ind w:left="284"/>
        <w:rPr>
          <w:rFonts w:cs="Arial"/>
          <w:sz w:val="16"/>
          <w:szCs w:val="16"/>
          <w:lang w:val="de-DE"/>
        </w:rPr>
      </w:pPr>
      <w:r>
        <w:rPr>
          <w:rFonts w:cs="Arial"/>
          <w:sz w:val="16"/>
          <w:szCs w:val="16"/>
          <w:lang w:val="de-DE"/>
        </w:rPr>
        <w:t>4.6.3.1</w:t>
      </w:r>
      <w:r>
        <w:rPr>
          <w:rFonts w:cs="Arial"/>
          <w:sz w:val="16"/>
          <w:szCs w:val="16"/>
          <w:lang w:val="de-DE"/>
        </w:rPr>
        <w:tab/>
      </w:r>
      <w:r w:rsidRPr="00A5243C">
        <w:rPr>
          <w:rFonts w:cs="Arial"/>
          <w:sz w:val="16"/>
          <w:szCs w:val="16"/>
          <w:lang w:val="de-DE"/>
        </w:rPr>
        <w:t>Ein kombiniertes Merkmal ist eine einfache Kombination weniger Merkmale. Sofern die Kombination biologisch sinnvoll ist, können Merkmale, die getrennt erfaßt werden, anschließend kombiniert werden (beispielsweise das Verhältnis von Länge und Breite), um ein derartiges, kombiniertes Merkmal zu bilden. Kombinierte Merkmale müssen im gleichen Umfang wie andere Merkmale auf Unterscheidbarkeit, Homogenität und Beständigkeit geprüft werden. In einzelnen Fällen werden die kombinierten Merkmale unter Einsatz von Techniken wie der Bildanalyse geprüft. Für diese Fälle sind die Verfahren für eine geeignete DUS-Prüfung in Dokument TGP/12, „Besondere Merkmale“, zu finden.</w:t>
      </w:r>
    </w:p>
    <w:p w:rsidR="00C80278" w:rsidRPr="00A5243C" w:rsidRDefault="00C80278" w:rsidP="00C80278">
      <w:pPr>
        <w:tabs>
          <w:tab w:val="left" w:pos="993"/>
        </w:tabs>
        <w:ind w:left="284"/>
        <w:rPr>
          <w:rFonts w:cs="Arial"/>
          <w:sz w:val="16"/>
          <w:szCs w:val="16"/>
          <w:lang w:val="de-DE"/>
        </w:rPr>
      </w:pPr>
    </w:p>
    <w:p w:rsidR="00C80278" w:rsidRPr="00A5243C" w:rsidRDefault="00C80278" w:rsidP="00C80278">
      <w:pPr>
        <w:tabs>
          <w:tab w:val="left" w:pos="993"/>
        </w:tabs>
        <w:ind w:left="284"/>
        <w:rPr>
          <w:sz w:val="16"/>
          <w:szCs w:val="16"/>
        </w:rPr>
      </w:pPr>
      <w:r>
        <w:rPr>
          <w:rFonts w:cs="Arial"/>
          <w:sz w:val="16"/>
          <w:szCs w:val="16"/>
          <w:lang w:val="de-DE"/>
        </w:rPr>
        <w:t>4.6.3.2</w:t>
      </w:r>
      <w:r>
        <w:rPr>
          <w:rFonts w:cs="Arial"/>
          <w:sz w:val="16"/>
          <w:szCs w:val="16"/>
          <w:lang w:val="de-DE"/>
        </w:rPr>
        <w:tab/>
      </w:r>
      <w:r w:rsidRPr="00A5243C">
        <w:rPr>
          <w:rFonts w:cs="Arial"/>
          <w:sz w:val="16"/>
          <w:szCs w:val="16"/>
          <w:lang w:val="de-DE"/>
        </w:rPr>
        <w:t>Kombinierte Merkmale sind nicht mit der Anwendung von Verfahren wie der „multivariaten Analyse“ zu verwechseln. Die Anwendungsmöglichkeiten für multivariate Analysen werden in Dokument TGP/9, „Prüfung der Unterscheidbarkeit“, dargelegt.“</w:t>
      </w:r>
    </w:p>
  </w:footnote>
  <w:footnote w:id="4">
    <w:p w:rsidR="00C80278" w:rsidRPr="00735B6F" w:rsidRDefault="00C80278" w:rsidP="00C80278">
      <w:pPr>
        <w:pStyle w:val="FootnoteText"/>
        <w:rPr>
          <w:lang w:val="de-CH"/>
        </w:rPr>
      </w:pPr>
      <w:r w:rsidRPr="00DF4552">
        <w:rPr>
          <w:rStyle w:val="FootnoteReference"/>
          <w:lang w:val="de-DE"/>
        </w:rPr>
        <w:footnoteRef/>
      </w:r>
      <w:r w:rsidRPr="00DF4552">
        <w:rPr>
          <w:lang w:val="de-DE"/>
        </w:rPr>
        <w:t xml:space="preserve"> Abbildungen und Erläuterungen aus Wikipedia übernommen: </w:t>
      </w:r>
      <w:r w:rsidRPr="00DF4552">
        <w:rPr>
          <w:i/>
          <w:lang w:val="de-DE"/>
        </w:rPr>
        <w:t>http://en.wikipedia.org/wiki/Inflorescence#Simple_inflorescences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4A2EE4" w:rsidRDefault="00F830B4" w:rsidP="00C80278">
    <w:pPr>
      <w:jc w:val="center"/>
    </w:pPr>
    <w:r>
      <w:t>TGP/14/5 Draft 1</w:t>
    </w:r>
  </w:p>
  <w:p w:rsidR="00C80278" w:rsidRPr="004A2EE4" w:rsidRDefault="00C80278" w:rsidP="00C80278">
    <w:pPr>
      <w:jc w:val="center"/>
    </w:pPr>
    <w:r w:rsidRPr="004A2EE4">
      <w:t xml:space="preserve">Seite </w:t>
    </w:r>
    <w:r w:rsidRPr="004A2EE4">
      <w:fldChar w:fldCharType="begin"/>
    </w:r>
    <w:r w:rsidRPr="004A2EE4">
      <w:instrText xml:space="preserve"> PAGE </w:instrText>
    </w:r>
    <w:r w:rsidRPr="004A2EE4">
      <w:fldChar w:fldCharType="separate"/>
    </w:r>
    <w:r w:rsidR="001D3F04">
      <w:rPr>
        <w:noProof/>
      </w:rPr>
      <w:t>3</w:t>
    </w:r>
    <w:r w:rsidRPr="004A2EE4">
      <w:fldChar w:fldCharType="end"/>
    </w:r>
  </w:p>
  <w:p w:rsidR="00C80278" w:rsidRDefault="00C80278" w:rsidP="00C80278">
    <w:pPr>
      <w:jc w:val="cent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F830B4" w:rsidP="00CF4A18">
    <w:pPr>
      <w:jc w:val="center"/>
    </w:pPr>
    <w:r>
      <w:t>TGP/14/5 Draft 1</w:t>
    </w:r>
    <w:r w:rsidR="00C80278" w:rsidRPr="00CF4A18">
      <w:t>: ABSCHNITT 2: BOTANISCHE BEGRIFFE</w:t>
    </w:r>
    <w:r w:rsidR="00C80278" w:rsidRPr="00CF4A18">
      <w:br/>
      <w:t xml:space="preserve">Unterabschnitt </w:t>
    </w:r>
    <w:r w:rsidR="00C80278">
      <w:t>3</w:t>
    </w:r>
    <w:r w:rsidR="00C80278" w:rsidRPr="00CF4A18">
      <w:t xml:space="preserve">: </w:t>
    </w:r>
    <w:r w:rsidR="00C80278">
      <w:t>Farbe</w:t>
    </w:r>
    <w:r w:rsidR="00C80278" w:rsidRPr="00CF4A18">
      <w:t xml:space="preserve">: </w:t>
    </w:r>
    <w:r w:rsidR="00C80278">
      <w:t>1</w:t>
    </w:r>
    <w:r w:rsidR="00C80278" w:rsidRPr="00CF4A18">
      <w:t xml:space="preserve">. </w:t>
    </w:r>
    <w:r w:rsidR="00C80278">
      <w:t>Einführung</w:t>
    </w:r>
  </w:p>
  <w:p w:rsidR="00C80278" w:rsidRPr="00CF4A18" w:rsidRDefault="00C80278" w:rsidP="00CF4A18">
    <w:pPr>
      <w:jc w:val="center"/>
    </w:pPr>
    <w:r w:rsidRPr="00CF4A18">
      <w:t xml:space="preserve">Seite </w:t>
    </w:r>
    <w:r w:rsidRPr="00CF4A18">
      <w:fldChar w:fldCharType="begin"/>
    </w:r>
    <w:r w:rsidRPr="00CF4A18">
      <w:instrText xml:space="preserve"> PAGE </w:instrText>
    </w:r>
    <w:r w:rsidRPr="00CF4A18">
      <w:fldChar w:fldCharType="separate"/>
    </w:r>
    <w:r w:rsidR="005E5F29">
      <w:rPr>
        <w:noProof/>
      </w:rPr>
      <w:t>58</w:t>
    </w:r>
    <w:r w:rsidRPr="00CF4A18">
      <w:fldChar w:fldCharType="end"/>
    </w:r>
  </w:p>
  <w:p w:rsidR="00C80278" w:rsidRPr="00CF4A18" w:rsidRDefault="00C80278" w:rsidP="00CF4A18">
    <w:pPr>
      <w:jc w:val="cent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794BBC" w:rsidRDefault="00F830B4" w:rsidP="00794BBC">
    <w:pPr>
      <w:jc w:val="center"/>
    </w:pPr>
    <w:r>
      <w:t>TGP/14/5 Draft 1</w:t>
    </w:r>
    <w:r w:rsidR="00C80278" w:rsidRPr="00794BBC">
      <w:t>: ABSCHNITT 2: BOTANISCHE BEGRIFFE</w:t>
    </w:r>
    <w:r w:rsidR="00C80278" w:rsidRPr="00794BBC">
      <w:br/>
      <w:t>Unterabschnitt 3: Farbe: 2. Farbe</w:t>
    </w:r>
  </w:p>
  <w:p w:rsidR="00C80278" w:rsidRPr="00794BBC" w:rsidRDefault="00C80278" w:rsidP="00794BBC">
    <w:pPr>
      <w:jc w:val="center"/>
    </w:pPr>
    <w:r w:rsidRPr="00794BBC">
      <w:t xml:space="preserve">Seite </w:t>
    </w:r>
    <w:r w:rsidRPr="00794BBC">
      <w:fldChar w:fldCharType="begin"/>
    </w:r>
    <w:r w:rsidRPr="00794BBC">
      <w:instrText xml:space="preserve"> PAGE </w:instrText>
    </w:r>
    <w:r w:rsidRPr="00794BBC">
      <w:fldChar w:fldCharType="separate"/>
    </w:r>
    <w:r w:rsidR="005E5F29">
      <w:rPr>
        <w:noProof/>
      </w:rPr>
      <w:t>62</w:t>
    </w:r>
    <w:r w:rsidRPr="00794BBC">
      <w:fldChar w:fldCharType="end"/>
    </w:r>
  </w:p>
  <w:p w:rsidR="00C80278" w:rsidRPr="00794BBC" w:rsidRDefault="00C80278" w:rsidP="00794BBC">
    <w:pPr>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F830B4" w:rsidP="00CF4A18">
    <w:pPr>
      <w:jc w:val="center"/>
    </w:pPr>
    <w:r>
      <w:t>TGP/14/5 Draft 1</w:t>
    </w:r>
    <w:r w:rsidR="00C80278" w:rsidRPr="00CF4A18">
      <w:t>: ABSCHNITT 2: BOTANISCHE BEGRIFFE</w:t>
    </w:r>
    <w:r w:rsidR="00C80278" w:rsidRPr="00CF4A18">
      <w:br/>
      <w:t xml:space="preserve">Unterabschnitt </w:t>
    </w:r>
    <w:r w:rsidR="00C80278">
      <w:t>3</w:t>
    </w:r>
    <w:r w:rsidR="00C80278" w:rsidRPr="00CF4A18">
      <w:t xml:space="preserve">: </w:t>
    </w:r>
    <w:r w:rsidR="00C80278">
      <w:t>Farbe</w:t>
    </w:r>
    <w:r w:rsidR="00C80278" w:rsidRPr="00CF4A18">
      <w:t xml:space="preserve">: </w:t>
    </w:r>
    <w:r w:rsidR="00C80278">
      <w:t>2</w:t>
    </w:r>
    <w:r w:rsidR="00C80278" w:rsidRPr="00CF4A18">
      <w:t xml:space="preserve">. </w:t>
    </w:r>
    <w:r w:rsidR="00C80278">
      <w:t>Farbe</w:t>
    </w:r>
  </w:p>
  <w:p w:rsidR="00C80278" w:rsidRPr="00CF4A18" w:rsidRDefault="00C80278" w:rsidP="00CF4A18">
    <w:pPr>
      <w:jc w:val="center"/>
    </w:pPr>
    <w:r w:rsidRPr="00CF4A18">
      <w:t xml:space="preserve">Seite </w:t>
    </w:r>
    <w:r w:rsidRPr="00CF4A18">
      <w:fldChar w:fldCharType="begin"/>
    </w:r>
    <w:r w:rsidRPr="00CF4A18">
      <w:instrText xml:space="preserve"> PAGE </w:instrText>
    </w:r>
    <w:r w:rsidRPr="00CF4A18">
      <w:fldChar w:fldCharType="separate"/>
    </w:r>
    <w:r w:rsidR="005E5F29">
      <w:rPr>
        <w:noProof/>
      </w:rPr>
      <w:t>59</w:t>
    </w:r>
    <w:r w:rsidRPr="00CF4A18">
      <w:fldChar w:fldCharType="end"/>
    </w:r>
  </w:p>
  <w:p w:rsidR="00C80278" w:rsidRPr="00CF4A18" w:rsidRDefault="00C80278" w:rsidP="00CF4A18">
    <w:pPr>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F830B4" w:rsidP="00794BBC">
    <w:pPr>
      <w:jc w:val="center"/>
    </w:pPr>
    <w:r>
      <w:t>TGP/14/5 Draft 1</w:t>
    </w:r>
    <w:r w:rsidR="00C80278" w:rsidRPr="00CF4A18">
      <w:t>: ABSCHNITT 2: BOTANISCHE BEGRIFFE</w:t>
    </w:r>
    <w:r w:rsidR="00C80278" w:rsidRPr="00CF4A18">
      <w:br/>
      <w:t xml:space="preserve">Unterabschnitt </w:t>
    </w:r>
    <w:r w:rsidR="00C80278">
      <w:t>3</w:t>
    </w:r>
    <w:r w:rsidR="00C80278" w:rsidRPr="00CF4A18">
      <w:t xml:space="preserve">: </w:t>
    </w:r>
    <w:r w:rsidR="00C80278">
      <w:t>Farbe</w:t>
    </w:r>
    <w:r w:rsidR="00C80278" w:rsidRPr="00CF4A18">
      <w:t xml:space="preserve">: </w:t>
    </w:r>
    <w:r w:rsidR="00C80278">
      <w:t>3</w:t>
    </w:r>
    <w:r w:rsidR="00C80278" w:rsidRPr="00CF4A18">
      <w:t xml:space="preserve">. </w:t>
    </w:r>
    <w:r w:rsidR="00C80278" w:rsidRPr="00794BBC">
      <w:t>Ansätze zur Beschreibung von Farben und Farbmustern</w:t>
    </w:r>
  </w:p>
  <w:p w:rsidR="00C80278" w:rsidRPr="00794BBC" w:rsidRDefault="00C80278" w:rsidP="00794BBC">
    <w:pPr>
      <w:jc w:val="center"/>
    </w:pPr>
    <w:r w:rsidRPr="00794BBC">
      <w:t xml:space="preserve">Seite </w:t>
    </w:r>
    <w:r w:rsidRPr="00794BBC">
      <w:fldChar w:fldCharType="begin"/>
    </w:r>
    <w:r w:rsidRPr="00794BBC">
      <w:instrText xml:space="preserve"> PAGE </w:instrText>
    </w:r>
    <w:r w:rsidRPr="00794BBC">
      <w:fldChar w:fldCharType="separate"/>
    </w:r>
    <w:r w:rsidR="005E5F29">
      <w:rPr>
        <w:noProof/>
      </w:rPr>
      <w:t>68</w:t>
    </w:r>
    <w:r w:rsidRPr="00794BBC">
      <w:fldChar w:fldCharType="end"/>
    </w:r>
  </w:p>
  <w:p w:rsidR="00C80278" w:rsidRPr="00794BBC" w:rsidRDefault="00C80278" w:rsidP="00794BBC">
    <w:pPr>
      <w:jc w:val="cent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F830B4" w:rsidP="00CF4A18">
    <w:pPr>
      <w:jc w:val="center"/>
    </w:pPr>
    <w:r>
      <w:t>TGP/14/5 Draft 1</w:t>
    </w:r>
    <w:r w:rsidR="00C80278" w:rsidRPr="00CF4A18">
      <w:t>: ABSCHNITT 2: BOTANISCHE BEGRIFFE</w:t>
    </w:r>
    <w:r w:rsidR="00C80278" w:rsidRPr="00CF4A18">
      <w:br/>
      <w:t xml:space="preserve">Unterabschnitt </w:t>
    </w:r>
    <w:r w:rsidR="00C80278">
      <w:t>3</w:t>
    </w:r>
    <w:r w:rsidR="00C80278" w:rsidRPr="00CF4A18">
      <w:t xml:space="preserve">: </w:t>
    </w:r>
    <w:r w:rsidR="00C80278">
      <w:t>Farbe</w:t>
    </w:r>
    <w:r w:rsidR="00C80278" w:rsidRPr="00CF4A18">
      <w:t xml:space="preserve">: </w:t>
    </w:r>
    <w:r w:rsidR="00C80278">
      <w:t>3</w:t>
    </w:r>
    <w:r w:rsidR="00C80278" w:rsidRPr="00CF4A18">
      <w:t xml:space="preserve">. </w:t>
    </w:r>
    <w:r w:rsidR="00C80278" w:rsidRPr="00794BBC">
      <w:t>Ansätze zur Beschreibung von Farben und Farbmustern</w:t>
    </w:r>
  </w:p>
  <w:p w:rsidR="00C80278" w:rsidRPr="00CF4A18" w:rsidRDefault="00C80278" w:rsidP="00CF4A18">
    <w:pPr>
      <w:jc w:val="center"/>
    </w:pPr>
    <w:r w:rsidRPr="00CF4A18">
      <w:t xml:space="preserve">Seite </w:t>
    </w:r>
    <w:r w:rsidRPr="00CF4A18">
      <w:fldChar w:fldCharType="begin"/>
    </w:r>
    <w:r w:rsidRPr="00CF4A18">
      <w:instrText xml:space="preserve"> PAGE </w:instrText>
    </w:r>
    <w:r w:rsidRPr="00CF4A18">
      <w:fldChar w:fldCharType="separate"/>
    </w:r>
    <w:r w:rsidR="005E5F29">
      <w:rPr>
        <w:noProof/>
      </w:rPr>
      <w:t>63</w:t>
    </w:r>
    <w:r w:rsidRPr="00CF4A18">
      <w:fldChar w:fldCharType="end"/>
    </w:r>
  </w:p>
  <w:p w:rsidR="00C80278" w:rsidRPr="00CF4A18" w:rsidRDefault="00C80278" w:rsidP="00CF4A18">
    <w:pPr>
      <w:jc w:val="cent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F830B4" w:rsidP="00794BBC">
    <w:pPr>
      <w:jc w:val="center"/>
    </w:pPr>
    <w:r>
      <w:t>TGP/14/5 Draft 1</w:t>
    </w:r>
    <w:r w:rsidR="00C80278" w:rsidRPr="00CF4A18">
      <w:t>: ABSCHNITT 2: BOTANISCHE BEGRIFFE</w:t>
    </w:r>
    <w:r w:rsidR="00C80278" w:rsidRPr="00CF4A18">
      <w:br/>
      <w:t xml:space="preserve">Unterabschnitt </w:t>
    </w:r>
    <w:r w:rsidR="00C80278">
      <w:t>3</w:t>
    </w:r>
    <w:r w:rsidR="00C80278" w:rsidRPr="00CF4A18">
      <w:t xml:space="preserve">: </w:t>
    </w:r>
    <w:r w:rsidR="00C80278">
      <w:t>Farbe</w:t>
    </w:r>
    <w:r w:rsidR="00C80278" w:rsidRPr="00CF4A18">
      <w:t xml:space="preserve">: </w:t>
    </w:r>
    <w:r w:rsidR="00C80278">
      <w:t>4</w:t>
    </w:r>
    <w:r w:rsidR="00C80278" w:rsidRPr="00CF4A18">
      <w:t xml:space="preserve">. </w:t>
    </w:r>
    <w:r w:rsidR="00C80278" w:rsidRPr="00794BBC">
      <w:t>Farbverteilung und Farbmuster</w:t>
    </w:r>
  </w:p>
  <w:p w:rsidR="00C80278" w:rsidRPr="00794BBC" w:rsidRDefault="00C80278" w:rsidP="00794BBC">
    <w:pPr>
      <w:jc w:val="center"/>
    </w:pPr>
    <w:r w:rsidRPr="00794BBC">
      <w:t xml:space="preserve">Seite </w:t>
    </w:r>
    <w:r w:rsidRPr="00794BBC">
      <w:fldChar w:fldCharType="begin"/>
    </w:r>
    <w:r w:rsidRPr="00794BBC">
      <w:instrText xml:space="preserve"> PAGE </w:instrText>
    </w:r>
    <w:r w:rsidRPr="00794BBC">
      <w:fldChar w:fldCharType="separate"/>
    </w:r>
    <w:r w:rsidR="005E5F29">
      <w:rPr>
        <w:noProof/>
      </w:rPr>
      <w:t>73</w:t>
    </w:r>
    <w:r w:rsidRPr="00794BBC">
      <w:fldChar w:fldCharType="end"/>
    </w:r>
  </w:p>
  <w:p w:rsidR="00C80278" w:rsidRPr="00794BBC" w:rsidRDefault="00C80278" w:rsidP="00794BBC">
    <w:pPr>
      <w:jc w:val="cent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F830B4" w:rsidP="00CF4A18">
    <w:pPr>
      <w:jc w:val="center"/>
    </w:pPr>
    <w:r>
      <w:t>TGP/14/5 Draft 1</w:t>
    </w:r>
    <w:r w:rsidR="00C80278" w:rsidRPr="00CF4A18">
      <w:t>: ABSCHNITT 2: BOTANISCHE BEGRIFFE</w:t>
    </w:r>
    <w:r w:rsidR="00C80278" w:rsidRPr="00CF4A18">
      <w:br/>
      <w:t xml:space="preserve">Unterabschnitt </w:t>
    </w:r>
    <w:r w:rsidR="00C80278">
      <w:t>3</w:t>
    </w:r>
    <w:r w:rsidR="00C80278" w:rsidRPr="00CF4A18">
      <w:t xml:space="preserve">: </w:t>
    </w:r>
    <w:r w:rsidR="00C80278">
      <w:t>Farbe</w:t>
    </w:r>
    <w:r w:rsidR="00C80278" w:rsidRPr="00CF4A18">
      <w:t xml:space="preserve">: </w:t>
    </w:r>
    <w:r w:rsidR="00C80278">
      <w:t>4</w:t>
    </w:r>
    <w:r w:rsidR="00C80278" w:rsidRPr="00CF4A18">
      <w:t xml:space="preserve">. </w:t>
    </w:r>
    <w:r w:rsidR="00C80278" w:rsidRPr="00794BBC">
      <w:t>Farbverteilung und Farbmuster</w:t>
    </w:r>
  </w:p>
  <w:p w:rsidR="00C80278" w:rsidRPr="00CF4A18" w:rsidRDefault="00C80278" w:rsidP="00CF4A18">
    <w:pPr>
      <w:jc w:val="center"/>
    </w:pPr>
    <w:r w:rsidRPr="00CF4A18">
      <w:t xml:space="preserve">Seite </w:t>
    </w:r>
    <w:r w:rsidRPr="00CF4A18">
      <w:fldChar w:fldCharType="begin"/>
    </w:r>
    <w:r w:rsidRPr="00CF4A18">
      <w:instrText xml:space="preserve"> PAGE </w:instrText>
    </w:r>
    <w:r w:rsidRPr="00CF4A18">
      <w:fldChar w:fldCharType="separate"/>
    </w:r>
    <w:r w:rsidR="005E5F29">
      <w:rPr>
        <w:noProof/>
      </w:rPr>
      <w:t>69</w:t>
    </w:r>
    <w:r w:rsidRPr="00CF4A18">
      <w:fldChar w:fldCharType="end"/>
    </w:r>
  </w:p>
  <w:p w:rsidR="00C80278" w:rsidRPr="00CF4A18" w:rsidRDefault="00C80278" w:rsidP="00CF4A18">
    <w:pPr>
      <w:jc w:val="cent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F830B4" w:rsidP="00CF4A18">
    <w:pPr>
      <w:jc w:val="center"/>
    </w:pPr>
    <w:r>
      <w:t>TGP/14/5 Draft 1</w:t>
    </w:r>
    <w:r w:rsidR="00C80278" w:rsidRPr="00CF4A18">
      <w:t>: ABSCHNITT 2: BOTANISCHE BEGRIFFE</w:t>
    </w:r>
    <w:r w:rsidR="00C80278" w:rsidRPr="00CF4A18">
      <w:br/>
      <w:t xml:space="preserve">Unterabschnitt </w:t>
    </w:r>
    <w:r w:rsidR="00C80278">
      <w:t>3</w:t>
    </w:r>
    <w:r w:rsidR="00C80278" w:rsidRPr="00CF4A18">
      <w:t xml:space="preserve">: </w:t>
    </w:r>
    <w:r w:rsidR="00C80278">
      <w:t>Farbe</w:t>
    </w:r>
    <w:r w:rsidR="00C80278" w:rsidRPr="00CF4A18">
      <w:t xml:space="preserve">: </w:t>
    </w:r>
    <w:r w:rsidR="00C80278">
      <w:t>5</w:t>
    </w:r>
    <w:r w:rsidR="00C80278" w:rsidRPr="00CF4A18">
      <w:t xml:space="preserve">. </w:t>
    </w:r>
    <w:r w:rsidR="00C80278">
      <w:t>Literatur</w:t>
    </w:r>
  </w:p>
  <w:p w:rsidR="00C80278" w:rsidRPr="00CF4A18" w:rsidRDefault="00C80278" w:rsidP="00CF4A18">
    <w:pPr>
      <w:jc w:val="center"/>
    </w:pPr>
    <w:r w:rsidRPr="00CF4A18">
      <w:t xml:space="preserve">Seite </w:t>
    </w:r>
    <w:r w:rsidRPr="00CF4A18">
      <w:fldChar w:fldCharType="begin"/>
    </w:r>
    <w:r w:rsidRPr="00CF4A18">
      <w:instrText xml:space="preserve"> PAGE </w:instrText>
    </w:r>
    <w:r w:rsidRPr="00CF4A18">
      <w:fldChar w:fldCharType="separate"/>
    </w:r>
    <w:r w:rsidR="005E5F29">
      <w:rPr>
        <w:noProof/>
      </w:rPr>
      <w:t>74</w:t>
    </w:r>
    <w:r w:rsidRPr="00CF4A18">
      <w:fldChar w:fldCharType="end"/>
    </w:r>
  </w:p>
  <w:p w:rsidR="00C80278" w:rsidRPr="00CF4A18" w:rsidRDefault="00C80278" w:rsidP="00CF4A18">
    <w:pPr>
      <w:jc w:val="cent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1D3FDC" w:rsidRDefault="00F830B4" w:rsidP="001D3FDC">
    <w:pPr>
      <w:jc w:val="center"/>
    </w:pPr>
    <w:r>
      <w:t>TGP/14/5 Draft 1</w:t>
    </w:r>
    <w:r w:rsidR="00C80278" w:rsidRPr="001D3FDC">
      <w:t>: ABSCHNITT 2: BOTANISCHE BEGRIFFE</w:t>
    </w:r>
    <w:r w:rsidR="00C80278" w:rsidRPr="001D3FDC">
      <w:br/>
      <w:t>Unterabschnitt 3: Farbe: Anlage</w:t>
    </w:r>
    <w:r w:rsidR="007A34A0">
      <w:t xml:space="preserve"> I</w:t>
    </w:r>
  </w:p>
  <w:p w:rsidR="00C80278" w:rsidRPr="001D3FDC" w:rsidRDefault="00C80278" w:rsidP="001D3FDC">
    <w:pPr>
      <w:jc w:val="center"/>
    </w:pPr>
    <w:r w:rsidRPr="001D3FDC">
      <w:t xml:space="preserve">Seite </w:t>
    </w:r>
    <w:r w:rsidRPr="001D3FDC">
      <w:fldChar w:fldCharType="begin"/>
    </w:r>
    <w:r w:rsidRPr="001D3FDC">
      <w:instrText xml:space="preserve"> PAGE </w:instrText>
    </w:r>
    <w:r w:rsidRPr="001D3FDC">
      <w:fldChar w:fldCharType="separate"/>
    </w:r>
    <w:r w:rsidR="005E5F29">
      <w:rPr>
        <w:noProof/>
      </w:rPr>
      <w:t>77</w:t>
    </w:r>
    <w:r w:rsidRPr="001D3FDC">
      <w:fldChar w:fldCharType="end"/>
    </w:r>
  </w:p>
  <w:p w:rsidR="00C80278" w:rsidRPr="001D3FDC" w:rsidRDefault="00C80278" w:rsidP="001D3FDC">
    <w:pPr>
      <w:jc w:val="cent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1D3FDC" w:rsidRDefault="00F830B4" w:rsidP="001D3FDC">
    <w:pPr>
      <w:jc w:val="center"/>
    </w:pPr>
    <w:r>
      <w:t>TGP/14/5 Draft 1</w:t>
    </w:r>
    <w:r w:rsidR="00C80278" w:rsidRPr="001D3FDC">
      <w:t>: ABSCHNITT 2: BOTANISCHE BEGRIFFE</w:t>
    </w:r>
    <w:r w:rsidR="00C80278" w:rsidRPr="001D3FDC">
      <w:br/>
      <w:t>Unterabschnitt 3: Farbe: Anlage</w:t>
    </w:r>
    <w:r w:rsidR="007A34A0">
      <w:t xml:space="preserve"> I</w:t>
    </w:r>
  </w:p>
  <w:p w:rsidR="00C80278" w:rsidRPr="001D3FDC" w:rsidRDefault="00C80278" w:rsidP="001D3FDC">
    <w:pPr>
      <w:jc w:val="center"/>
    </w:pPr>
    <w:r w:rsidRPr="001D3FDC">
      <w:t xml:space="preserve">Seite </w:t>
    </w:r>
    <w:r w:rsidRPr="001D3FDC">
      <w:fldChar w:fldCharType="begin"/>
    </w:r>
    <w:r w:rsidRPr="001D3FDC">
      <w:instrText xml:space="preserve"> PAGE </w:instrText>
    </w:r>
    <w:r w:rsidRPr="001D3FDC">
      <w:fldChar w:fldCharType="separate"/>
    </w:r>
    <w:r w:rsidR="007A34A0">
      <w:rPr>
        <w:noProof/>
      </w:rPr>
      <w:t>109</w:t>
    </w:r>
    <w:r w:rsidRPr="001D3FDC">
      <w:fldChar w:fldCharType="end"/>
    </w:r>
  </w:p>
  <w:p w:rsidR="00C80278" w:rsidRPr="00200E80" w:rsidRDefault="00C80278" w:rsidP="00200E80">
    <w:pP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F90AD1" w:rsidRDefault="00F830B4" w:rsidP="008B0332">
    <w:pPr>
      <w:jc w:val="center"/>
      <w:rPr>
        <w:lang w:val="de-CH"/>
      </w:rPr>
    </w:pPr>
    <w:r>
      <w:t>TGP/14/5 Draft 1</w:t>
    </w:r>
    <w:r w:rsidR="00C80278" w:rsidRPr="00F90AD1">
      <w:rPr>
        <w:lang w:val="de-CH"/>
      </w:rPr>
      <w:t xml:space="preserve">: ABSCHNITT 1: </w:t>
    </w:r>
    <w:r w:rsidR="00C80278" w:rsidRPr="008E39D3">
      <w:rPr>
        <w:bCs/>
        <w:lang w:val="de-CH"/>
      </w:rPr>
      <w:t>INSTITUTIONELLE UND</w:t>
    </w:r>
    <w:r w:rsidR="00C80278" w:rsidRPr="00F90AD1">
      <w:rPr>
        <w:bCs/>
        <w:lang w:val="de-CH"/>
      </w:rPr>
      <w:t xml:space="preserve"> </w:t>
    </w:r>
    <w:r w:rsidR="00C80278" w:rsidRPr="00F90AD1">
      <w:rPr>
        <w:lang w:val="de-CH"/>
      </w:rPr>
      <w:t>TECHNI</w:t>
    </w:r>
    <w:r w:rsidR="00C80278">
      <w:rPr>
        <w:lang w:val="de-CH"/>
      </w:rPr>
      <w:t>SCHE</w:t>
    </w:r>
    <w:r w:rsidR="00C80278" w:rsidRPr="00F90AD1">
      <w:rPr>
        <w:lang w:val="de-CH"/>
      </w:rPr>
      <w:t xml:space="preserve"> </w:t>
    </w:r>
    <w:r w:rsidR="00C80278">
      <w:rPr>
        <w:lang w:val="de-CH"/>
      </w:rPr>
      <w:t>BEGRIFFE</w:t>
    </w:r>
  </w:p>
  <w:p w:rsidR="00C80278" w:rsidRPr="008B0332" w:rsidRDefault="00C80278" w:rsidP="008B0332">
    <w:pPr>
      <w:jc w:val="center"/>
    </w:pPr>
    <w:r w:rsidRPr="008B0332">
      <w:t xml:space="preserve">Seite </w:t>
    </w:r>
    <w:r w:rsidRPr="008B0332">
      <w:fldChar w:fldCharType="begin"/>
    </w:r>
    <w:r w:rsidRPr="008B0332">
      <w:instrText xml:space="preserve"> PAGE </w:instrText>
    </w:r>
    <w:r w:rsidRPr="008B0332">
      <w:fldChar w:fldCharType="separate"/>
    </w:r>
    <w:r w:rsidR="001D3F04">
      <w:rPr>
        <w:noProof/>
      </w:rPr>
      <w:t>4</w:t>
    </w:r>
    <w:r w:rsidRPr="008B0332">
      <w:fldChar w:fldCharType="end"/>
    </w:r>
  </w:p>
  <w:p w:rsidR="00C80278" w:rsidRPr="008B0332" w:rsidRDefault="00C80278" w:rsidP="008B0332">
    <w:pPr>
      <w:jc w:val="cent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4A0" w:rsidRPr="001D3FDC" w:rsidRDefault="007A34A0" w:rsidP="001D3FDC">
    <w:pPr>
      <w:jc w:val="center"/>
    </w:pPr>
    <w:r>
      <w:t>TGP/14/5 Draft 1</w:t>
    </w:r>
    <w:r w:rsidRPr="001D3FDC">
      <w:t>: ABSCHNITT 2: BOTANISCHE BEGRIFFE</w:t>
    </w:r>
    <w:r w:rsidRPr="001D3FDC">
      <w:br/>
      <w:t xml:space="preserve">Unterabschnitt 3: Farbe: </w:t>
    </w:r>
    <w:r>
      <w:t xml:space="preserve">Anhang I zur </w:t>
    </w:r>
    <w:r w:rsidRPr="001D3FDC">
      <w:t>Anlage</w:t>
    </w:r>
    <w:r>
      <w:t xml:space="preserve"> I</w:t>
    </w:r>
  </w:p>
  <w:p w:rsidR="007A34A0" w:rsidRPr="001D3FDC" w:rsidRDefault="007A34A0" w:rsidP="001D3FDC">
    <w:pPr>
      <w:jc w:val="center"/>
    </w:pPr>
    <w:r w:rsidRPr="001D3FDC">
      <w:t xml:space="preserve">Seite </w:t>
    </w:r>
    <w:r w:rsidRPr="001D3FDC">
      <w:fldChar w:fldCharType="begin"/>
    </w:r>
    <w:r w:rsidRPr="001D3FDC">
      <w:instrText xml:space="preserve"> PAGE </w:instrText>
    </w:r>
    <w:r w:rsidRPr="001D3FDC">
      <w:fldChar w:fldCharType="separate"/>
    </w:r>
    <w:r w:rsidR="005E5F29">
      <w:rPr>
        <w:noProof/>
      </w:rPr>
      <w:t>92</w:t>
    </w:r>
    <w:r w:rsidRPr="001D3FDC">
      <w:fldChar w:fldCharType="end"/>
    </w:r>
  </w:p>
  <w:p w:rsidR="007A34A0" w:rsidRPr="001D3FDC" w:rsidRDefault="007A34A0" w:rsidP="001D3FDC">
    <w:pPr>
      <w:jc w:val="cent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4A0" w:rsidRPr="001D3FDC" w:rsidRDefault="007A34A0" w:rsidP="001D3FDC">
    <w:pPr>
      <w:jc w:val="center"/>
    </w:pPr>
    <w:r>
      <w:t>TGP/14/5 Draft 1</w:t>
    </w:r>
    <w:r w:rsidRPr="001D3FDC">
      <w:t>: ABSCHNITT 2: BOTANISCHE BEGRIFFE</w:t>
    </w:r>
    <w:r w:rsidRPr="001D3FDC">
      <w:br/>
      <w:t xml:space="preserve">Unterabschnitt 3: Farbe: </w:t>
    </w:r>
    <w:r>
      <w:t xml:space="preserve">Anhang II zur </w:t>
    </w:r>
    <w:r w:rsidRPr="001D3FDC">
      <w:t>Anlage</w:t>
    </w:r>
    <w:r>
      <w:t xml:space="preserve"> I</w:t>
    </w:r>
  </w:p>
  <w:p w:rsidR="007A34A0" w:rsidRPr="001D3FDC" w:rsidRDefault="007A34A0" w:rsidP="001D3FDC">
    <w:pPr>
      <w:jc w:val="center"/>
    </w:pPr>
    <w:r w:rsidRPr="001D3FDC">
      <w:t xml:space="preserve">Seite </w:t>
    </w:r>
    <w:r w:rsidRPr="001D3FDC">
      <w:fldChar w:fldCharType="begin"/>
    </w:r>
    <w:r w:rsidRPr="001D3FDC">
      <w:instrText xml:space="preserve"> PAGE </w:instrText>
    </w:r>
    <w:r w:rsidRPr="001D3FDC">
      <w:fldChar w:fldCharType="separate"/>
    </w:r>
    <w:r w:rsidR="005E5F29">
      <w:rPr>
        <w:noProof/>
      </w:rPr>
      <w:t>107</w:t>
    </w:r>
    <w:r w:rsidRPr="001D3FDC">
      <w:fldChar w:fldCharType="end"/>
    </w:r>
  </w:p>
  <w:p w:rsidR="007A34A0" w:rsidRPr="001D3FDC" w:rsidRDefault="007A34A0" w:rsidP="001D3FDC">
    <w:pPr>
      <w:jc w:val="cent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4A0" w:rsidRPr="001D3FDC" w:rsidRDefault="007A34A0" w:rsidP="001D3FDC">
    <w:pPr>
      <w:jc w:val="center"/>
    </w:pPr>
    <w:r>
      <w:t>TGP/14/5 Draft 1</w:t>
    </w:r>
    <w:r w:rsidRPr="001D3FDC">
      <w:t>: ABSCHNITT 2: BOTANISCHE BEGRIFFE</w:t>
    </w:r>
    <w:r w:rsidRPr="001D3FDC">
      <w:br/>
      <w:t>Unterabschnitt 3: Farbe: Anlage</w:t>
    </w:r>
    <w:r>
      <w:t xml:space="preserve"> II</w:t>
    </w:r>
  </w:p>
  <w:p w:rsidR="007A34A0" w:rsidRPr="001D3FDC" w:rsidRDefault="007A34A0" w:rsidP="001D3FDC">
    <w:pPr>
      <w:jc w:val="center"/>
    </w:pPr>
    <w:r w:rsidRPr="001D3FDC">
      <w:t xml:space="preserve">Seite </w:t>
    </w:r>
    <w:r w:rsidRPr="001D3FDC">
      <w:fldChar w:fldCharType="begin"/>
    </w:r>
    <w:r w:rsidRPr="001D3FDC">
      <w:instrText xml:space="preserve"> PAGE </w:instrText>
    </w:r>
    <w:r w:rsidRPr="001D3FDC">
      <w:fldChar w:fldCharType="separate"/>
    </w:r>
    <w:r w:rsidR="005E5F29">
      <w:rPr>
        <w:noProof/>
      </w:rPr>
      <w:t>108</w:t>
    </w:r>
    <w:r w:rsidRPr="001D3FDC">
      <w:fldChar w:fldCharType="end"/>
    </w:r>
  </w:p>
  <w:p w:rsidR="007A34A0" w:rsidRPr="001D3FDC" w:rsidRDefault="007A34A0" w:rsidP="001D3FDC">
    <w:pPr>
      <w:jc w:val="cent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4A0" w:rsidRPr="001D3FDC" w:rsidRDefault="007A34A0" w:rsidP="001D3FDC">
    <w:pPr>
      <w:jc w:val="center"/>
    </w:pPr>
    <w:r>
      <w:t>TGP/14/5 Draft 1</w:t>
    </w:r>
    <w:r w:rsidRPr="001D3FDC">
      <w:t>: ABSCHNITT 2: BOTANISCHE BEGRIFFE</w:t>
    </w:r>
    <w:r w:rsidRPr="001D3FDC">
      <w:br/>
      <w:t xml:space="preserve">Unterabschnitt 3: Farbe: </w:t>
    </w:r>
    <w:r>
      <w:t xml:space="preserve">Anhang I zur </w:t>
    </w:r>
    <w:r w:rsidRPr="001D3FDC">
      <w:t>Anlage</w:t>
    </w:r>
    <w:r>
      <w:t xml:space="preserve"> II</w:t>
    </w:r>
  </w:p>
  <w:p w:rsidR="007A34A0" w:rsidRPr="001D3FDC" w:rsidRDefault="007A34A0" w:rsidP="001D3FDC">
    <w:pPr>
      <w:jc w:val="center"/>
    </w:pPr>
    <w:r w:rsidRPr="001D3FDC">
      <w:t xml:space="preserve">Seite </w:t>
    </w:r>
    <w:r w:rsidRPr="001D3FDC">
      <w:fldChar w:fldCharType="begin"/>
    </w:r>
    <w:r w:rsidRPr="001D3FDC">
      <w:instrText xml:space="preserve"> PAGE </w:instrText>
    </w:r>
    <w:r w:rsidRPr="001D3FDC">
      <w:fldChar w:fldCharType="separate"/>
    </w:r>
    <w:r w:rsidR="005E5F29">
      <w:rPr>
        <w:noProof/>
      </w:rPr>
      <w:t>123</w:t>
    </w:r>
    <w:r w:rsidRPr="001D3FDC">
      <w:fldChar w:fldCharType="end"/>
    </w:r>
  </w:p>
  <w:p w:rsidR="007A34A0" w:rsidRPr="001D3FDC" w:rsidRDefault="007A34A0" w:rsidP="001D3FDC">
    <w:pPr>
      <w:jc w:val="cent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1D3FDC" w:rsidRDefault="00F830B4" w:rsidP="001D3FDC">
    <w:pPr>
      <w:jc w:val="center"/>
    </w:pPr>
    <w:r>
      <w:t>TGP/14/5 Draft 1</w:t>
    </w:r>
    <w:r w:rsidR="00C80278" w:rsidRPr="001D3FDC">
      <w:t>: ABSCHNITT 2: BOTANISCHE BEGRIFFE</w:t>
    </w:r>
    <w:r w:rsidR="00C80278" w:rsidRPr="001D3FDC">
      <w:br/>
      <w:t>Unterabschnitt 3: Farbe: Anhang II zur Anlage</w:t>
    </w:r>
    <w:r w:rsidR="007A34A0">
      <w:t xml:space="preserve"> II</w:t>
    </w:r>
  </w:p>
  <w:p w:rsidR="00C80278" w:rsidRPr="001D3FDC" w:rsidRDefault="00C80278" w:rsidP="001D3FDC">
    <w:pPr>
      <w:jc w:val="center"/>
    </w:pPr>
    <w:r w:rsidRPr="001D3FDC">
      <w:t xml:space="preserve">Seite </w:t>
    </w:r>
    <w:r w:rsidRPr="001D3FDC">
      <w:fldChar w:fldCharType="begin"/>
    </w:r>
    <w:r w:rsidRPr="001D3FDC">
      <w:instrText xml:space="preserve"> PAGE </w:instrText>
    </w:r>
    <w:r w:rsidRPr="001D3FDC">
      <w:fldChar w:fldCharType="separate"/>
    </w:r>
    <w:r w:rsidR="005E5F29">
      <w:rPr>
        <w:noProof/>
      </w:rPr>
      <w:t>138</w:t>
    </w:r>
    <w:r w:rsidRPr="001D3FDC">
      <w:fldChar w:fldCharType="end"/>
    </w:r>
  </w:p>
  <w:p w:rsidR="00C80278" w:rsidRPr="001D3FDC" w:rsidRDefault="00C80278" w:rsidP="001D3FDC">
    <w:pPr>
      <w:jc w:val="cent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1D3FDC" w:rsidRDefault="00F830B4" w:rsidP="001D3FDC">
    <w:pPr>
      <w:jc w:val="center"/>
    </w:pPr>
    <w:r>
      <w:t>TGP/14/5 Draft 1</w:t>
    </w:r>
    <w:r w:rsidR="00C80278" w:rsidRPr="001D3FDC">
      <w:t>: ABSCHNITT 2: BOTANISCHE BEGRIFFE</w:t>
    </w:r>
    <w:r w:rsidR="00C80278" w:rsidRPr="001D3FDC">
      <w:br/>
      <w:t>Unterabschnitt 3: Farbe: Anhang II zur Anlage</w:t>
    </w:r>
  </w:p>
  <w:p w:rsidR="00C80278" w:rsidRPr="001D3FDC" w:rsidRDefault="00C80278" w:rsidP="001D3FDC">
    <w:pPr>
      <w:jc w:val="center"/>
    </w:pPr>
    <w:r w:rsidRPr="001D3FDC">
      <w:t xml:space="preserve">Seite </w:t>
    </w:r>
    <w:r w:rsidRPr="001D3FDC">
      <w:fldChar w:fldCharType="begin"/>
    </w:r>
    <w:r w:rsidRPr="001D3FDC">
      <w:instrText xml:space="preserve"> PAGE </w:instrText>
    </w:r>
    <w:r w:rsidRPr="001D3FDC">
      <w:fldChar w:fldCharType="separate"/>
    </w:r>
    <w:r w:rsidR="007A34A0">
      <w:rPr>
        <w:noProof/>
      </w:rPr>
      <w:t>124</w:t>
    </w:r>
    <w:r w:rsidRPr="001D3FDC">
      <w:fldChar w:fldCharType="end"/>
    </w:r>
  </w:p>
  <w:p w:rsidR="00C80278" w:rsidRPr="001D3FDC" w:rsidRDefault="00C80278" w:rsidP="001D3FDC">
    <w:pPr>
      <w:jc w:val="cent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1D3FDC" w:rsidRDefault="00F830B4" w:rsidP="001D3FDC">
    <w:pPr>
      <w:jc w:val="center"/>
    </w:pPr>
    <w:r>
      <w:t>TGP/14/5 Draft 1</w:t>
    </w:r>
    <w:r w:rsidR="00C80278" w:rsidRPr="001D3FDC">
      <w:t>: ABSCHNITT 2: BOTANISCHE BEGRIFFE</w:t>
    </w:r>
    <w:r w:rsidR="00C80278" w:rsidRPr="001D3FDC">
      <w:br/>
      <w:t>Unterabschnitt 4: Begriffsbestimmungen der Begriffe für Form, Struktur und Farbe</w:t>
    </w:r>
  </w:p>
  <w:p w:rsidR="00C80278" w:rsidRPr="001D3FDC" w:rsidRDefault="00C80278" w:rsidP="001D3FDC">
    <w:pPr>
      <w:jc w:val="center"/>
    </w:pPr>
    <w:r w:rsidRPr="001D3FDC">
      <w:t xml:space="preserve">Seite </w:t>
    </w:r>
    <w:r w:rsidRPr="001D3FDC">
      <w:fldChar w:fldCharType="begin"/>
    </w:r>
    <w:r w:rsidRPr="001D3FDC">
      <w:instrText xml:space="preserve"> PAGE </w:instrText>
    </w:r>
    <w:r w:rsidRPr="001D3FDC">
      <w:fldChar w:fldCharType="separate"/>
    </w:r>
    <w:r w:rsidR="005E5F29">
      <w:rPr>
        <w:noProof/>
      </w:rPr>
      <w:t>153</w:t>
    </w:r>
    <w:r w:rsidRPr="001D3FDC">
      <w:fldChar w:fldCharType="end"/>
    </w:r>
  </w:p>
  <w:p w:rsidR="00C80278" w:rsidRPr="001D3FDC" w:rsidRDefault="00C80278" w:rsidP="001D3FDC">
    <w:pPr>
      <w:jc w:val="cent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F830B4" w:rsidP="00CF4A18">
    <w:pPr>
      <w:jc w:val="center"/>
    </w:pPr>
    <w:r>
      <w:t>TGP/14/5 Draft 1</w:t>
    </w:r>
    <w:r w:rsidR="00C80278" w:rsidRPr="00CF4A18">
      <w:t>: ABSCHNITT 3: STATISTISCHE BEGRIFFE</w:t>
    </w:r>
  </w:p>
  <w:p w:rsidR="00C80278" w:rsidRPr="00CF4A18" w:rsidRDefault="00C80278" w:rsidP="00CF4A18">
    <w:pPr>
      <w:jc w:val="center"/>
    </w:pPr>
    <w:r w:rsidRPr="00CF4A18">
      <w:t xml:space="preserve">Seite </w:t>
    </w:r>
    <w:r w:rsidRPr="00CF4A18">
      <w:fldChar w:fldCharType="begin"/>
    </w:r>
    <w:r w:rsidRPr="00CF4A18">
      <w:instrText xml:space="preserve"> PAGE </w:instrText>
    </w:r>
    <w:r w:rsidRPr="00CF4A18">
      <w:fldChar w:fldCharType="separate"/>
    </w:r>
    <w:r w:rsidR="00151602">
      <w:rPr>
        <w:noProof/>
      </w:rPr>
      <w:t>140</w:t>
    </w:r>
    <w:r w:rsidRPr="00CF4A18">
      <w:fldChar w:fldCharType="end"/>
    </w:r>
  </w:p>
  <w:p w:rsidR="00C80278" w:rsidRPr="00CF4A18" w:rsidRDefault="00C80278" w:rsidP="00CF4A18">
    <w:pPr>
      <w:jc w:val="cent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F830B4" w:rsidP="00CF4A18">
    <w:pPr>
      <w:jc w:val="center"/>
    </w:pPr>
    <w:r>
      <w:t>TGP/14/5 Draft 1</w:t>
    </w:r>
    <w:r w:rsidR="00C80278" w:rsidRPr="00CF4A18">
      <w:t>: ABSCHNITT 3: STATISTISCHE BEGRIFFE</w:t>
    </w:r>
  </w:p>
  <w:p w:rsidR="00C80278" w:rsidRPr="00CF4A18" w:rsidRDefault="00C80278" w:rsidP="00CF4A18">
    <w:pPr>
      <w:jc w:val="center"/>
    </w:pPr>
    <w:r w:rsidRPr="00CF4A18">
      <w:t xml:space="preserve">Seite </w:t>
    </w:r>
    <w:r w:rsidRPr="00CF4A18">
      <w:fldChar w:fldCharType="begin"/>
    </w:r>
    <w:r w:rsidRPr="00CF4A18">
      <w:instrText xml:space="preserve"> PAGE </w:instrText>
    </w:r>
    <w:r w:rsidRPr="00CF4A18">
      <w:fldChar w:fldCharType="separate"/>
    </w:r>
    <w:r w:rsidR="005E5F29">
      <w:rPr>
        <w:noProof/>
      </w:rPr>
      <w:t>170</w:t>
    </w:r>
    <w:r w:rsidRPr="00CF4A18">
      <w:fldChar w:fldCharType="end"/>
    </w:r>
  </w:p>
  <w:p w:rsidR="00C80278" w:rsidRPr="00CF4A18" w:rsidRDefault="00C80278" w:rsidP="00CF4A18">
    <w:pPr>
      <w:jc w:val="cent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31" w:rsidRPr="001F473C" w:rsidRDefault="00F830B4" w:rsidP="000A6F31">
    <w:pPr>
      <w:jc w:val="center"/>
    </w:pPr>
    <w:r>
      <w:t>TGP/14/5 Draft 1</w:t>
    </w:r>
    <w:r w:rsidR="000A6F31" w:rsidRPr="001F473C">
      <w:t>:  INDEX ALLER BEGRIFFE</w:t>
    </w:r>
  </w:p>
  <w:p w:rsidR="000A6F31" w:rsidRPr="00CF4A18" w:rsidRDefault="000A6F31" w:rsidP="00CF4A18">
    <w:pPr>
      <w:jc w:val="center"/>
    </w:pPr>
    <w:r w:rsidRPr="00CF4A18">
      <w:t xml:space="preserve">Seite </w:t>
    </w:r>
    <w:r w:rsidRPr="00CF4A18">
      <w:fldChar w:fldCharType="begin"/>
    </w:r>
    <w:r w:rsidRPr="00CF4A18">
      <w:instrText xml:space="preserve"> PAGE </w:instrText>
    </w:r>
    <w:r w:rsidRPr="00CF4A18">
      <w:fldChar w:fldCharType="separate"/>
    </w:r>
    <w:r w:rsidR="005E5F29">
      <w:rPr>
        <w:noProof/>
      </w:rPr>
      <w:t>171</w:t>
    </w:r>
    <w:r w:rsidRPr="00CF4A18">
      <w:fldChar w:fldCharType="end"/>
    </w:r>
  </w:p>
  <w:p w:rsidR="000A6F31" w:rsidRPr="00CF4A18" w:rsidRDefault="000A6F31" w:rsidP="00CF4A18">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8B0332" w:rsidRDefault="00F830B4" w:rsidP="008B0332">
    <w:pPr>
      <w:jc w:val="center"/>
    </w:pPr>
    <w:r>
      <w:t>TGP/14/5 Draft 1</w:t>
    </w:r>
    <w:r w:rsidR="00C80278" w:rsidRPr="008B0332">
      <w:t>: ABSCHNITT 1: INSTITUTIONELLE UND TECHNISCHE BEGRIFFE</w:t>
    </w:r>
  </w:p>
  <w:p w:rsidR="00C80278" w:rsidRPr="008B0332" w:rsidRDefault="00C80278" w:rsidP="008B0332">
    <w:pPr>
      <w:jc w:val="center"/>
    </w:pPr>
    <w:r w:rsidRPr="008B0332">
      <w:t xml:space="preserve">Seite </w:t>
    </w:r>
    <w:r w:rsidRPr="008B0332">
      <w:fldChar w:fldCharType="begin"/>
    </w:r>
    <w:r w:rsidRPr="008B0332">
      <w:instrText xml:space="preserve"> PAGE </w:instrText>
    </w:r>
    <w:r w:rsidRPr="008B0332">
      <w:fldChar w:fldCharType="separate"/>
    </w:r>
    <w:r w:rsidR="00151602">
      <w:rPr>
        <w:noProof/>
      </w:rPr>
      <w:t>140</w:t>
    </w:r>
    <w:r w:rsidRPr="008B0332">
      <w:fldChar w:fldCharType="end"/>
    </w:r>
  </w:p>
  <w:p w:rsidR="00C80278" w:rsidRPr="008B0332" w:rsidRDefault="00C80278" w:rsidP="008B0332">
    <w:pPr>
      <w:jc w:val="cent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1F473C" w:rsidRDefault="00F830B4" w:rsidP="001F473C">
    <w:pPr>
      <w:jc w:val="center"/>
    </w:pPr>
    <w:r>
      <w:t>TGP/14/5 Draft 1</w:t>
    </w:r>
    <w:r w:rsidR="00C80278" w:rsidRPr="001F473C">
      <w:t>:  INDEX ALLER BEGRIFFE</w:t>
    </w:r>
  </w:p>
  <w:p w:rsidR="00C80278" w:rsidRPr="001F473C" w:rsidRDefault="00C80278" w:rsidP="001F473C">
    <w:pPr>
      <w:jc w:val="center"/>
    </w:pPr>
    <w:r w:rsidRPr="001F473C">
      <w:t xml:space="preserve">page </w:t>
    </w:r>
    <w:r w:rsidRPr="001F473C">
      <w:fldChar w:fldCharType="begin"/>
    </w:r>
    <w:r w:rsidRPr="001F473C">
      <w:instrText xml:space="preserve"> PAGE </w:instrText>
    </w:r>
    <w:r w:rsidRPr="001F473C">
      <w:fldChar w:fldCharType="separate"/>
    </w:r>
    <w:r w:rsidR="00151602">
      <w:rPr>
        <w:noProof/>
      </w:rPr>
      <w:t>140</w:t>
    </w:r>
    <w:r w:rsidRPr="001F473C">
      <w:fldChar w:fldCharType="end"/>
    </w:r>
  </w:p>
  <w:p w:rsidR="00C80278" w:rsidRPr="001F473C" w:rsidRDefault="00C80278" w:rsidP="001F473C">
    <w:pPr>
      <w:jc w:val="cent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31" w:rsidRPr="001F473C" w:rsidRDefault="00F830B4" w:rsidP="000A6F31">
    <w:pPr>
      <w:jc w:val="center"/>
    </w:pPr>
    <w:r>
      <w:t>TGP/14/5 Draft 1</w:t>
    </w:r>
    <w:r w:rsidR="000A6F31" w:rsidRPr="001F473C">
      <w:t>:  INDEX ALLER BEGRIFFE</w:t>
    </w:r>
  </w:p>
  <w:p w:rsidR="000A6F31" w:rsidRPr="00253E30" w:rsidRDefault="000A6F31">
    <w:pPr>
      <w:pStyle w:val="Header"/>
      <w:rPr>
        <w:noProof/>
      </w:rPr>
    </w:pPr>
    <w:r w:rsidRPr="00253E30">
      <w:t xml:space="preserve">Seite </w:t>
    </w:r>
    <w:r w:rsidRPr="00253E30">
      <w:fldChar w:fldCharType="begin"/>
    </w:r>
    <w:r w:rsidRPr="00253E30">
      <w:instrText xml:space="preserve"> PAGE   \* MERGEFORMAT </w:instrText>
    </w:r>
    <w:r w:rsidRPr="00253E30">
      <w:fldChar w:fldCharType="separate"/>
    </w:r>
    <w:r w:rsidR="005E5F29">
      <w:rPr>
        <w:noProof/>
      </w:rPr>
      <w:t>177</w:t>
    </w:r>
    <w:r w:rsidRPr="00253E30">
      <w:rPr>
        <w:noProof/>
      </w:rPr>
      <w:fldChar w:fldCharType="end"/>
    </w:r>
  </w:p>
  <w:p w:rsidR="000A6F31" w:rsidRPr="00253E30" w:rsidRDefault="000A6F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8B0332" w:rsidRDefault="00F830B4" w:rsidP="008B0332">
    <w:pPr>
      <w:jc w:val="center"/>
    </w:pPr>
    <w:r>
      <w:t>TGP/14/5 Draft 1</w:t>
    </w:r>
    <w:r w:rsidR="00C80278" w:rsidRPr="008B0332">
      <w:t>: ABSCHNITT 2: BOTANISCHE BEGRIFFE</w:t>
    </w:r>
    <w:r w:rsidR="00C80278" w:rsidRPr="008B0332">
      <w:br/>
      <w:t>Unterabschnitt 2: Formen und Strukturen: I. Form</w:t>
    </w:r>
  </w:p>
  <w:p w:rsidR="00C80278" w:rsidRPr="008B0332" w:rsidRDefault="00C80278" w:rsidP="008B0332">
    <w:pPr>
      <w:jc w:val="center"/>
    </w:pPr>
    <w:r w:rsidRPr="008B0332">
      <w:t xml:space="preserve">Seite </w:t>
    </w:r>
    <w:r w:rsidRPr="008B0332">
      <w:fldChar w:fldCharType="begin"/>
    </w:r>
    <w:r w:rsidRPr="008B0332">
      <w:instrText xml:space="preserve"> PAGE </w:instrText>
    </w:r>
    <w:r w:rsidRPr="008B0332">
      <w:fldChar w:fldCharType="separate"/>
    </w:r>
    <w:r w:rsidR="005E5F29">
      <w:rPr>
        <w:noProof/>
      </w:rPr>
      <w:t>44</w:t>
    </w:r>
    <w:r w:rsidRPr="008B0332">
      <w:fldChar w:fldCharType="end"/>
    </w:r>
  </w:p>
  <w:p w:rsidR="00C80278" w:rsidRPr="008B0332" w:rsidRDefault="00C80278" w:rsidP="008B0332">
    <w:pP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8B0332" w:rsidRDefault="00F830B4" w:rsidP="008B0332">
    <w:pPr>
      <w:jc w:val="center"/>
    </w:pPr>
    <w:r>
      <w:t>TGP/14/5 Draft 1</w:t>
    </w:r>
    <w:r w:rsidR="00C80278" w:rsidRPr="008B0332">
      <w:t>: ABSCHNITT 2: BOTANISCHE BEGRIFFE</w:t>
    </w:r>
    <w:r w:rsidR="00C80278" w:rsidRPr="008B0332">
      <w:br/>
      <w:t>Unterabschnitt 1: Einführung</w:t>
    </w:r>
  </w:p>
  <w:p w:rsidR="00C80278" w:rsidRPr="008B0332" w:rsidRDefault="00C80278" w:rsidP="008B0332">
    <w:pPr>
      <w:jc w:val="center"/>
    </w:pPr>
    <w:r w:rsidRPr="008B0332">
      <w:t xml:space="preserve">Seite </w:t>
    </w:r>
    <w:r w:rsidRPr="008B0332">
      <w:fldChar w:fldCharType="begin"/>
    </w:r>
    <w:r w:rsidRPr="008B0332">
      <w:instrText xml:space="preserve"> PAGE </w:instrText>
    </w:r>
    <w:r w:rsidRPr="008B0332">
      <w:fldChar w:fldCharType="separate"/>
    </w:r>
    <w:r w:rsidR="005E5F29">
      <w:rPr>
        <w:noProof/>
      </w:rPr>
      <w:t>14</w:t>
    </w:r>
    <w:r w:rsidRPr="008B0332">
      <w:fldChar w:fldCharType="end"/>
    </w:r>
  </w:p>
  <w:p w:rsidR="00C80278" w:rsidRPr="008B0332" w:rsidRDefault="00C80278" w:rsidP="008B0332">
    <w:pP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8B0332" w:rsidRDefault="00F830B4" w:rsidP="008B0332">
    <w:pPr>
      <w:jc w:val="center"/>
    </w:pPr>
    <w:r>
      <w:t>TGP/14/5 Draft 1</w:t>
    </w:r>
    <w:r w:rsidR="00C80278" w:rsidRPr="008B0332">
      <w:t>: ABSCHNITT 2: BOTANISCHE BEGRIFFE</w:t>
    </w:r>
    <w:r w:rsidR="00C80278" w:rsidRPr="008B0332">
      <w:br/>
      <w:t>Unterabschnitt 2: Formen und Strukturen: I. Form</w:t>
    </w:r>
  </w:p>
  <w:p w:rsidR="00C80278" w:rsidRPr="008B0332" w:rsidRDefault="00C80278" w:rsidP="008B0332">
    <w:pPr>
      <w:jc w:val="center"/>
    </w:pPr>
    <w:r w:rsidRPr="008B0332">
      <w:t xml:space="preserve">Seite </w:t>
    </w:r>
    <w:r w:rsidRPr="008B0332">
      <w:fldChar w:fldCharType="begin"/>
    </w:r>
    <w:r w:rsidRPr="008B0332">
      <w:instrText xml:space="preserve"> PAGE </w:instrText>
    </w:r>
    <w:r w:rsidRPr="008B0332">
      <w:fldChar w:fldCharType="separate"/>
    </w:r>
    <w:r w:rsidR="005E5F29">
      <w:rPr>
        <w:noProof/>
      </w:rPr>
      <w:t>15</w:t>
    </w:r>
    <w:r w:rsidRPr="008B0332">
      <w:fldChar w:fldCharType="end"/>
    </w:r>
  </w:p>
  <w:p w:rsidR="00C80278" w:rsidRPr="008B0332" w:rsidRDefault="00C80278" w:rsidP="008B0332">
    <w:pP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F830B4" w:rsidP="00CF4A18">
    <w:pPr>
      <w:jc w:val="center"/>
    </w:pPr>
    <w:r>
      <w:t>TGP/14/5 Draft 1</w:t>
    </w:r>
    <w:r w:rsidR="00C80278" w:rsidRPr="00CF4A18">
      <w:t>: ABSCHNITT 2: BOTANISCHE BEGRIFFE</w:t>
    </w:r>
    <w:r w:rsidR="00C80278" w:rsidRPr="00CF4A18">
      <w:br/>
      <w:t>Unterabschnitt 2: Formen und Strukturen: II. Struktur</w:t>
    </w:r>
  </w:p>
  <w:p w:rsidR="00C80278" w:rsidRPr="00CF4A18" w:rsidRDefault="00C80278" w:rsidP="00CF4A18">
    <w:pPr>
      <w:jc w:val="center"/>
    </w:pPr>
    <w:r w:rsidRPr="00CF4A18">
      <w:t xml:space="preserve">Seite </w:t>
    </w:r>
    <w:r w:rsidRPr="00CF4A18">
      <w:fldChar w:fldCharType="begin"/>
    </w:r>
    <w:r w:rsidRPr="00CF4A18">
      <w:instrText xml:space="preserve"> PAGE </w:instrText>
    </w:r>
    <w:r w:rsidRPr="00CF4A18">
      <w:fldChar w:fldCharType="separate"/>
    </w:r>
    <w:r w:rsidR="005E5F29">
      <w:rPr>
        <w:noProof/>
      </w:rPr>
      <w:t>57</w:t>
    </w:r>
    <w:r w:rsidRPr="00CF4A18">
      <w:fldChar w:fldCharType="end"/>
    </w:r>
  </w:p>
  <w:p w:rsidR="00C80278" w:rsidRPr="00CF4A18" w:rsidRDefault="00C80278" w:rsidP="00CF4A18">
    <w:pPr>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8B0332" w:rsidRDefault="00F830B4" w:rsidP="008B0332">
    <w:pPr>
      <w:jc w:val="center"/>
    </w:pPr>
    <w:r>
      <w:t>TGP/14/5 Draft 1</w:t>
    </w:r>
    <w:r w:rsidR="00C80278" w:rsidRPr="008B0332">
      <w:t>: ABSCHNITT 2: BOTANISCHE BEGRIFFE</w:t>
    </w:r>
    <w:r w:rsidR="00C80278" w:rsidRPr="008B0332">
      <w:br/>
      <w:t>Unterabschnitt 2: Formen und Strukturen: II. Struktur</w:t>
    </w:r>
  </w:p>
  <w:p w:rsidR="00C80278" w:rsidRPr="008B0332" w:rsidRDefault="00C80278" w:rsidP="008B0332">
    <w:pPr>
      <w:jc w:val="center"/>
    </w:pPr>
    <w:r w:rsidRPr="008B0332">
      <w:t xml:space="preserve">Seite </w:t>
    </w:r>
    <w:r w:rsidRPr="008B0332">
      <w:fldChar w:fldCharType="begin"/>
    </w:r>
    <w:r w:rsidRPr="008B0332">
      <w:instrText xml:space="preserve"> PAGE </w:instrText>
    </w:r>
    <w:r w:rsidRPr="008B0332">
      <w:fldChar w:fldCharType="separate"/>
    </w:r>
    <w:r w:rsidR="005E5F29">
      <w:rPr>
        <w:noProof/>
      </w:rPr>
      <w:t>45</w:t>
    </w:r>
    <w:r w:rsidRPr="008B0332">
      <w:fldChar w:fldCharType="end"/>
    </w:r>
  </w:p>
  <w:p w:rsidR="00C80278" w:rsidRPr="008B0332" w:rsidRDefault="00C80278" w:rsidP="008B0332">
    <w:pPr>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Default="00C80278" w:rsidP="00C56B1F">
    <w:pPr>
      <w:pStyle w:val="Header"/>
      <w:rPr>
        <w:rStyle w:val="PageNumber"/>
        <w:lang w:val="en-US"/>
      </w:rPr>
    </w:pPr>
    <w:r>
      <w:rPr>
        <w:rStyle w:val="PageNumber"/>
        <w:lang w:val="en-US"/>
      </w:rPr>
      <w:t>CAJ/67/12</w:t>
    </w:r>
  </w:p>
  <w:p w:rsidR="00C80278" w:rsidRPr="002C382F" w:rsidRDefault="00C80278" w:rsidP="00C56B1F">
    <w:pPr>
      <w:pStyle w:val="Header"/>
    </w:pPr>
    <w:r w:rsidRPr="002C382F">
      <w:t xml:space="preserve">Seite </w:t>
    </w:r>
    <w:r w:rsidRPr="002C382F">
      <w:rPr>
        <w:rStyle w:val="PageNumber"/>
      </w:rPr>
      <w:fldChar w:fldCharType="begin"/>
    </w:r>
    <w:r w:rsidRPr="002C382F">
      <w:rPr>
        <w:rStyle w:val="PageNumber"/>
      </w:rPr>
      <w:instrText xml:space="preserve"> PAGE </w:instrText>
    </w:r>
    <w:r w:rsidRPr="002C382F">
      <w:rPr>
        <w:rStyle w:val="PageNumber"/>
      </w:rPr>
      <w:fldChar w:fldCharType="separate"/>
    </w:r>
    <w:r w:rsidR="00151602">
      <w:rPr>
        <w:rStyle w:val="PageNumber"/>
        <w:noProof/>
      </w:rPr>
      <w:t>140</w:t>
    </w:r>
    <w:r w:rsidRPr="002C382F">
      <w:rPr>
        <w:rStyle w:val="PageNumber"/>
      </w:rPr>
      <w:fldChar w:fldCharType="end"/>
    </w:r>
  </w:p>
  <w:p w:rsidR="00C80278" w:rsidRPr="008F4C45" w:rsidRDefault="00C80278" w:rsidP="00C56B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1E11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D07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2A5F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18BA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9C0F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ECD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1E2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F299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66B3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50A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75866F0"/>
    <w:multiLevelType w:val="hybridMultilevel"/>
    <w:tmpl w:val="48FEAD90"/>
    <w:lvl w:ilvl="0" w:tplc="19BA4D4A">
      <w:start w:val="1"/>
      <w:numFmt w:val="lowerLetter"/>
      <w:lvlText w:val="(%1)"/>
      <w:lvlJc w:val="left"/>
      <w:pPr>
        <w:tabs>
          <w:tab w:val="num" w:pos="1080"/>
        </w:tabs>
        <w:ind w:left="1080" w:hanging="54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3"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A8378CC"/>
    <w:multiLevelType w:val="multilevel"/>
    <w:tmpl w:val="7A360512"/>
    <w:lvl w:ilvl="0">
      <w:start w:val="1"/>
      <w:numFmt w:val="lowerLetter"/>
      <w:lvlText w:val="(%1)"/>
      <w:lvlJc w:val="left"/>
      <w:pPr>
        <w:tabs>
          <w:tab w:val="num" w:pos="735"/>
        </w:tabs>
        <w:ind w:left="73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14BD4831"/>
    <w:multiLevelType w:val="multilevel"/>
    <w:tmpl w:val="8A64C5F4"/>
    <w:lvl w:ilvl="0">
      <w:start w:val="3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3"/>
      <w:numFmt w:val="decimal"/>
      <w:pStyle w:val="Cle"/>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7AD7199"/>
    <w:multiLevelType w:val="hybridMultilevel"/>
    <w:tmpl w:val="AE209784"/>
    <w:lvl w:ilvl="0" w:tplc="0E4CF37C">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22833C7A"/>
    <w:multiLevelType w:val="hybridMultilevel"/>
    <w:tmpl w:val="CC347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C3C242C"/>
    <w:multiLevelType w:val="multilevel"/>
    <w:tmpl w:val="ED16062C"/>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3B9034A"/>
    <w:multiLevelType w:val="hybridMultilevel"/>
    <w:tmpl w:val="17521E56"/>
    <w:lvl w:ilvl="0" w:tplc="FC9C771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6FF2DA3"/>
    <w:multiLevelType w:val="multilevel"/>
    <w:tmpl w:val="FE083A82"/>
    <w:lvl w:ilvl="0">
      <w:start w:val="2"/>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5F520FFD"/>
    <w:multiLevelType w:val="singleLevel"/>
    <w:tmpl w:val="13E6CF8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2FF1FC1"/>
    <w:multiLevelType w:val="hybridMultilevel"/>
    <w:tmpl w:val="8DA0C3D8"/>
    <w:lvl w:ilvl="0" w:tplc="E8C4367C">
      <w:start w:val="1"/>
      <w:numFmt w:val="lowerRoman"/>
      <w:lvlText w:val="(%1)"/>
      <w:lvlJc w:val="left"/>
      <w:pPr>
        <w:tabs>
          <w:tab w:val="num" w:pos="3550"/>
        </w:tabs>
        <w:ind w:left="3550" w:hanging="1080"/>
      </w:pPr>
      <w:rPr>
        <w:rFonts w:hint="default"/>
      </w:rPr>
    </w:lvl>
    <w:lvl w:ilvl="1" w:tplc="04090019" w:tentative="1">
      <w:start w:val="1"/>
      <w:numFmt w:val="lowerLetter"/>
      <w:lvlText w:val="%2."/>
      <w:lvlJc w:val="left"/>
      <w:pPr>
        <w:tabs>
          <w:tab w:val="num" w:pos="3550"/>
        </w:tabs>
        <w:ind w:left="3550" w:hanging="360"/>
      </w:pPr>
    </w:lvl>
    <w:lvl w:ilvl="2" w:tplc="0409001B" w:tentative="1">
      <w:start w:val="1"/>
      <w:numFmt w:val="lowerRoman"/>
      <w:lvlText w:val="%3."/>
      <w:lvlJc w:val="right"/>
      <w:pPr>
        <w:tabs>
          <w:tab w:val="num" w:pos="4270"/>
        </w:tabs>
        <w:ind w:left="4270" w:hanging="180"/>
      </w:pPr>
    </w:lvl>
    <w:lvl w:ilvl="3" w:tplc="0409000F" w:tentative="1">
      <w:start w:val="1"/>
      <w:numFmt w:val="decimal"/>
      <w:lvlText w:val="%4."/>
      <w:lvlJc w:val="left"/>
      <w:pPr>
        <w:tabs>
          <w:tab w:val="num" w:pos="4990"/>
        </w:tabs>
        <w:ind w:left="4990" w:hanging="360"/>
      </w:pPr>
    </w:lvl>
    <w:lvl w:ilvl="4" w:tplc="04090019" w:tentative="1">
      <w:start w:val="1"/>
      <w:numFmt w:val="lowerLetter"/>
      <w:lvlText w:val="%5."/>
      <w:lvlJc w:val="left"/>
      <w:pPr>
        <w:tabs>
          <w:tab w:val="num" w:pos="5710"/>
        </w:tabs>
        <w:ind w:left="5710" w:hanging="360"/>
      </w:pPr>
    </w:lvl>
    <w:lvl w:ilvl="5" w:tplc="0409001B" w:tentative="1">
      <w:start w:val="1"/>
      <w:numFmt w:val="lowerRoman"/>
      <w:lvlText w:val="%6."/>
      <w:lvlJc w:val="right"/>
      <w:pPr>
        <w:tabs>
          <w:tab w:val="num" w:pos="6430"/>
        </w:tabs>
        <w:ind w:left="6430" w:hanging="180"/>
      </w:pPr>
    </w:lvl>
    <w:lvl w:ilvl="6" w:tplc="0409000F" w:tentative="1">
      <w:start w:val="1"/>
      <w:numFmt w:val="decimal"/>
      <w:lvlText w:val="%7."/>
      <w:lvlJc w:val="left"/>
      <w:pPr>
        <w:tabs>
          <w:tab w:val="num" w:pos="7150"/>
        </w:tabs>
        <w:ind w:left="7150" w:hanging="360"/>
      </w:pPr>
    </w:lvl>
    <w:lvl w:ilvl="7" w:tplc="04090019" w:tentative="1">
      <w:start w:val="1"/>
      <w:numFmt w:val="lowerLetter"/>
      <w:lvlText w:val="%8."/>
      <w:lvlJc w:val="left"/>
      <w:pPr>
        <w:tabs>
          <w:tab w:val="num" w:pos="7870"/>
        </w:tabs>
        <w:ind w:left="7870" w:hanging="360"/>
      </w:pPr>
    </w:lvl>
    <w:lvl w:ilvl="8" w:tplc="0409001B" w:tentative="1">
      <w:start w:val="1"/>
      <w:numFmt w:val="lowerRoman"/>
      <w:lvlText w:val="%9."/>
      <w:lvlJc w:val="right"/>
      <w:pPr>
        <w:tabs>
          <w:tab w:val="num" w:pos="8590"/>
        </w:tabs>
        <w:ind w:left="8590" w:hanging="180"/>
      </w:pPr>
    </w:lvl>
  </w:abstractNum>
  <w:abstractNum w:abstractNumId="26" w15:restartNumberingAfterBreak="0">
    <w:nsid w:val="6B6D0EEC"/>
    <w:multiLevelType w:val="hybridMultilevel"/>
    <w:tmpl w:val="2EC83E6E"/>
    <w:lvl w:ilvl="0" w:tplc="86A02900">
      <w:start w:val="2"/>
      <w:numFmt w:val="lowerLetter"/>
      <w:lvlText w:val="(%1)"/>
      <w:lvlJc w:val="left"/>
      <w:pPr>
        <w:tabs>
          <w:tab w:val="num" w:pos="1137"/>
        </w:tabs>
        <w:ind w:left="1137" w:hanging="57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27"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B7533A"/>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0"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1" w15:restartNumberingAfterBreak="0">
    <w:nsid w:val="7A350C61"/>
    <w:multiLevelType w:val="hybridMultilevel"/>
    <w:tmpl w:val="FAF41DA8"/>
    <w:lvl w:ilvl="0" w:tplc="8416DD78">
      <w:start w:val="1"/>
      <w:numFmt w:val="lowerLetter"/>
      <w:lvlText w:val="%1)"/>
      <w:lvlJc w:val="left"/>
      <w:pPr>
        <w:ind w:left="900" w:hanging="360"/>
      </w:pPr>
      <w:rPr>
        <w:rFonts w:hint="default"/>
        <w:i w:val="0"/>
      </w:rPr>
    </w:lvl>
    <w:lvl w:ilvl="1" w:tplc="04070019" w:tentative="1">
      <w:start w:val="1"/>
      <w:numFmt w:val="lowerLetter"/>
      <w:lvlText w:val="%2."/>
      <w:lvlJc w:val="left"/>
      <w:pPr>
        <w:ind w:left="1620" w:hanging="360"/>
      </w:pPr>
    </w:lvl>
    <w:lvl w:ilvl="2" w:tplc="0407001B" w:tentative="1">
      <w:start w:val="1"/>
      <w:numFmt w:val="lowerRoman"/>
      <w:lvlText w:val="%3."/>
      <w:lvlJc w:val="right"/>
      <w:pPr>
        <w:ind w:left="2340" w:hanging="180"/>
      </w:pPr>
    </w:lvl>
    <w:lvl w:ilvl="3" w:tplc="0407000F" w:tentative="1">
      <w:start w:val="1"/>
      <w:numFmt w:val="decimal"/>
      <w:lvlText w:val="%4."/>
      <w:lvlJc w:val="left"/>
      <w:pPr>
        <w:ind w:left="3060" w:hanging="360"/>
      </w:pPr>
    </w:lvl>
    <w:lvl w:ilvl="4" w:tplc="04070019" w:tentative="1">
      <w:start w:val="1"/>
      <w:numFmt w:val="lowerLetter"/>
      <w:lvlText w:val="%5."/>
      <w:lvlJc w:val="left"/>
      <w:pPr>
        <w:ind w:left="3780" w:hanging="360"/>
      </w:pPr>
    </w:lvl>
    <w:lvl w:ilvl="5" w:tplc="0407001B" w:tentative="1">
      <w:start w:val="1"/>
      <w:numFmt w:val="lowerRoman"/>
      <w:lvlText w:val="%6."/>
      <w:lvlJc w:val="right"/>
      <w:pPr>
        <w:ind w:left="4500" w:hanging="180"/>
      </w:pPr>
    </w:lvl>
    <w:lvl w:ilvl="6" w:tplc="0407000F" w:tentative="1">
      <w:start w:val="1"/>
      <w:numFmt w:val="decimal"/>
      <w:lvlText w:val="%7."/>
      <w:lvlJc w:val="left"/>
      <w:pPr>
        <w:ind w:left="5220" w:hanging="360"/>
      </w:pPr>
    </w:lvl>
    <w:lvl w:ilvl="7" w:tplc="04070019" w:tentative="1">
      <w:start w:val="1"/>
      <w:numFmt w:val="lowerLetter"/>
      <w:lvlText w:val="%8."/>
      <w:lvlJc w:val="left"/>
      <w:pPr>
        <w:ind w:left="5940" w:hanging="360"/>
      </w:pPr>
    </w:lvl>
    <w:lvl w:ilvl="8" w:tplc="0407001B" w:tentative="1">
      <w:start w:val="1"/>
      <w:numFmt w:val="lowerRoman"/>
      <w:lvlText w:val="%9."/>
      <w:lvlJc w:val="right"/>
      <w:pPr>
        <w:ind w:left="6660" w:hanging="180"/>
      </w:pPr>
    </w:lvl>
  </w:abstractNum>
  <w:num w:numId="1">
    <w:abstractNumId w:val="11"/>
  </w:num>
  <w:num w:numId="2">
    <w:abstractNumId w:val="19"/>
  </w:num>
  <w:num w:numId="3">
    <w:abstractNumId w:val="18"/>
  </w:num>
  <w:num w:numId="4">
    <w:abstractNumId w:val="27"/>
  </w:num>
  <w:num w:numId="5">
    <w:abstractNumId w:val="13"/>
  </w:num>
  <w:num w:numId="6">
    <w:abstractNumId w:val="22"/>
  </w:num>
  <w:num w:numId="7">
    <w:abstractNumId w:val="30"/>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5"/>
  </w:num>
  <w:num w:numId="20">
    <w:abstractNumId w:val="17"/>
  </w:num>
  <w:num w:numId="21">
    <w:abstractNumId w:val="28"/>
  </w:num>
  <w:num w:numId="22">
    <w:abstractNumId w:val="29"/>
  </w:num>
  <w:num w:numId="23">
    <w:abstractNumId w:val="24"/>
  </w:num>
  <w:num w:numId="24">
    <w:abstractNumId w:val="15"/>
  </w:num>
  <w:num w:numId="25">
    <w:abstractNumId w:val="14"/>
  </w:num>
  <w:num w:numId="26">
    <w:abstractNumId w:val="12"/>
  </w:num>
  <w:num w:numId="27">
    <w:abstractNumId w:val="26"/>
  </w:num>
  <w:num w:numId="28">
    <w:abstractNumId w:val="23"/>
  </w:num>
  <w:num w:numId="29">
    <w:abstractNumId w:val="21"/>
  </w:num>
  <w:num w:numId="30">
    <w:abstractNumId w:val="30"/>
  </w:num>
  <w:num w:numId="31">
    <w:abstractNumId w:val="16"/>
  </w:num>
  <w:num w:numId="32">
    <w:abstractNumId w:val="31"/>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73D"/>
    <w:rsid w:val="00000CB9"/>
    <w:rsid w:val="00002B6A"/>
    <w:rsid w:val="00003880"/>
    <w:rsid w:val="0000443F"/>
    <w:rsid w:val="00010CF3"/>
    <w:rsid w:val="00011E27"/>
    <w:rsid w:val="000148BC"/>
    <w:rsid w:val="00021037"/>
    <w:rsid w:val="00024909"/>
    <w:rsid w:val="00024AB8"/>
    <w:rsid w:val="00030854"/>
    <w:rsid w:val="00033956"/>
    <w:rsid w:val="00036028"/>
    <w:rsid w:val="00037F34"/>
    <w:rsid w:val="00044642"/>
    <w:rsid w:val="000446B9"/>
    <w:rsid w:val="00047D7F"/>
    <w:rsid w:val="00047E21"/>
    <w:rsid w:val="0006248B"/>
    <w:rsid w:val="00063D11"/>
    <w:rsid w:val="0007356B"/>
    <w:rsid w:val="00073A4B"/>
    <w:rsid w:val="000768AB"/>
    <w:rsid w:val="00080A8D"/>
    <w:rsid w:val="00085505"/>
    <w:rsid w:val="00091A19"/>
    <w:rsid w:val="000925F8"/>
    <w:rsid w:val="00094E01"/>
    <w:rsid w:val="0009590A"/>
    <w:rsid w:val="000A1BDF"/>
    <w:rsid w:val="000A1E07"/>
    <w:rsid w:val="000A68B4"/>
    <w:rsid w:val="000A6F31"/>
    <w:rsid w:val="000B2492"/>
    <w:rsid w:val="000C7021"/>
    <w:rsid w:val="000D551C"/>
    <w:rsid w:val="000D647D"/>
    <w:rsid w:val="000D6BBC"/>
    <w:rsid w:val="000D7780"/>
    <w:rsid w:val="000E1FD1"/>
    <w:rsid w:val="000F413B"/>
    <w:rsid w:val="000F647B"/>
    <w:rsid w:val="000F7A18"/>
    <w:rsid w:val="00104C61"/>
    <w:rsid w:val="00105929"/>
    <w:rsid w:val="001117A4"/>
    <w:rsid w:val="001131D5"/>
    <w:rsid w:val="00115180"/>
    <w:rsid w:val="00141DB8"/>
    <w:rsid w:val="00151602"/>
    <w:rsid w:val="00151CB4"/>
    <w:rsid w:val="0015579B"/>
    <w:rsid w:val="00167822"/>
    <w:rsid w:val="0017474A"/>
    <w:rsid w:val="001758C6"/>
    <w:rsid w:val="00182B99"/>
    <w:rsid w:val="001847F8"/>
    <w:rsid w:val="001A2CC5"/>
    <w:rsid w:val="001A344A"/>
    <w:rsid w:val="001B5948"/>
    <w:rsid w:val="001C1021"/>
    <w:rsid w:val="001D3F04"/>
    <w:rsid w:val="001D6281"/>
    <w:rsid w:val="001E3B46"/>
    <w:rsid w:val="001F62AE"/>
    <w:rsid w:val="0021332C"/>
    <w:rsid w:val="00213982"/>
    <w:rsid w:val="00214587"/>
    <w:rsid w:val="002178C8"/>
    <w:rsid w:val="00227397"/>
    <w:rsid w:val="002406AD"/>
    <w:rsid w:val="0024416D"/>
    <w:rsid w:val="00245A97"/>
    <w:rsid w:val="0024623A"/>
    <w:rsid w:val="00252F7A"/>
    <w:rsid w:val="00253E30"/>
    <w:rsid w:val="002673D4"/>
    <w:rsid w:val="00273486"/>
    <w:rsid w:val="00274294"/>
    <w:rsid w:val="00277A4C"/>
    <w:rsid w:val="002800A0"/>
    <w:rsid w:val="002801B3"/>
    <w:rsid w:val="00281060"/>
    <w:rsid w:val="002852D1"/>
    <w:rsid w:val="002853F5"/>
    <w:rsid w:val="00286ABE"/>
    <w:rsid w:val="0029140C"/>
    <w:rsid w:val="00294032"/>
    <w:rsid w:val="002940E8"/>
    <w:rsid w:val="002A6E50"/>
    <w:rsid w:val="002B14BC"/>
    <w:rsid w:val="002B43DD"/>
    <w:rsid w:val="002C2096"/>
    <w:rsid w:val="002C256A"/>
    <w:rsid w:val="002C4789"/>
    <w:rsid w:val="002D5756"/>
    <w:rsid w:val="002E0195"/>
    <w:rsid w:val="002E4023"/>
    <w:rsid w:val="002F1FC3"/>
    <w:rsid w:val="002F245E"/>
    <w:rsid w:val="002F46D6"/>
    <w:rsid w:val="002F519B"/>
    <w:rsid w:val="002F6472"/>
    <w:rsid w:val="002F6C61"/>
    <w:rsid w:val="002F7F64"/>
    <w:rsid w:val="0030140A"/>
    <w:rsid w:val="00305A7F"/>
    <w:rsid w:val="00306C98"/>
    <w:rsid w:val="003152FE"/>
    <w:rsid w:val="0031534C"/>
    <w:rsid w:val="003206E0"/>
    <w:rsid w:val="0032472E"/>
    <w:rsid w:val="0032649B"/>
    <w:rsid w:val="00327436"/>
    <w:rsid w:val="00332177"/>
    <w:rsid w:val="00334D2A"/>
    <w:rsid w:val="00334D78"/>
    <w:rsid w:val="00343898"/>
    <w:rsid w:val="00344BD6"/>
    <w:rsid w:val="00346A29"/>
    <w:rsid w:val="00347FA8"/>
    <w:rsid w:val="003544E6"/>
    <w:rsid w:val="0035528D"/>
    <w:rsid w:val="0036046C"/>
    <w:rsid w:val="00361821"/>
    <w:rsid w:val="00361EB5"/>
    <w:rsid w:val="00362616"/>
    <w:rsid w:val="00365765"/>
    <w:rsid w:val="00381161"/>
    <w:rsid w:val="00384E18"/>
    <w:rsid w:val="003A0212"/>
    <w:rsid w:val="003A0B4E"/>
    <w:rsid w:val="003A7DE4"/>
    <w:rsid w:val="003A7FA7"/>
    <w:rsid w:val="003B027E"/>
    <w:rsid w:val="003B3258"/>
    <w:rsid w:val="003D227C"/>
    <w:rsid w:val="003D2B4D"/>
    <w:rsid w:val="003D4BA0"/>
    <w:rsid w:val="003D54D5"/>
    <w:rsid w:val="003D5873"/>
    <w:rsid w:val="003E00E4"/>
    <w:rsid w:val="003E1C24"/>
    <w:rsid w:val="003E4CA3"/>
    <w:rsid w:val="003E7E58"/>
    <w:rsid w:val="00403D56"/>
    <w:rsid w:val="00405762"/>
    <w:rsid w:val="00406356"/>
    <w:rsid w:val="0041365F"/>
    <w:rsid w:val="00420F50"/>
    <w:rsid w:val="00423762"/>
    <w:rsid w:val="004310B2"/>
    <w:rsid w:val="00435860"/>
    <w:rsid w:val="0044051F"/>
    <w:rsid w:val="0044135C"/>
    <w:rsid w:val="00444A88"/>
    <w:rsid w:val="00445C1E"/>
    <w:rsid w:val="0045251A"/>
    <w:rsid w:val="00454B5D"/>
    <w:rsid w:val="004552E5"/>
    <w:rsid w:val="00472F4E"/>
    <w:rsid w:val="00474DA4"/>
    <w:rsid w:val="00476B4D"/>
    <w:rsid w:val="004805FA"/>
    <w:rsid w:val="00482BCB"/>
    <w:rsid w:val="00483F49"/>
    <w:rsid w:val="004A2DA0"/>
    <w:rsid w:val="004A5BAE"/>
    <w:rsid w:val="004B46E7"/>
    <w:rsid w:val="004C75AF"/>
    <w:rsid w:val="004D047D"/>
    <w:rsid w:val="004E4D85"/>
    <w:rsid w:val="004F1F27"/>
    <w:rsid w:val="004F305A"/>
    <w:rsid w:val="00500B9A"/>
    <w:rsid w:val="00501C91"/>
    <w:rsid w:val="00502238"/>
    <w:rsid w:val="00504662"/>
    <w:rsid w:val="00507DD0"/>
    <w:rsid w:val="00512164"/>
    <w:rsid w:val="00520297"/>
    <w:rsid w:val="00524276"/>
    <w:rsid w:val="005338F9"/>
    <w:rsid w:val="0054281C"/>
    <w:rsid w:val="00543C85"/>
    <w:rsid w:val="0055268D"/>
    <w:rsid w:val="00572D60"/>
    <w:rsid w:val="00576320"/>
    <w:rsid w:val="00576BE4"/>
    <w:rsid w:val="00576FBC"/>
    <w:rsid w:val="00580E99"/>
    <w:rsid w:val="00582EE2"/>
    <w:rsid w:val="005966EE"/>
    <w:rsid w:val="005A0DF2"/>
    <w:rsid w:val="005A400A"/>
    <w:rsid w:val="005E2477"/>
    <w:rsid w:val="005E5E08"/>
    <w:rsid w:val="005E5F29"/>
    <w:rsid w:val="005F05B6"/>
    <w:rsid w:val="005F22E2"/>
    <w:rsid w:val="005F2C30"/>
    <w:rsid w:val="005F3DF4"/>
    <w:rsid w:val="005F75D8"/>
    <w:rsid w:val="00607EF9"/>
    <w:rsid w:val="00612379"/>
    <w:rsid w:val="006131EC"/>
    <w:rsid w:val="0061555F"/>
    <w:rsid w:val="00621C0E"/>
    <w:rsid w:val="00624019"/>
    <w:rsid w:val="00632C1F"/>
    <w:rsid w:val="00641200"/>
    <w:rsid w:val="0064276D"/>
    <w:rsid w:val="00644FD6"/>
    <w:rsid w:val="00645124"/>
    <w:rsid w:val="00646C7D"/>
    <w:rsid w:val="006521C0"/>
    <w:rsid w:val="00656665"/>
    <w:rsid w:val="0065781E"/>
    <w:rsid w:val="00657DE2"/>
    <w:rsid w:val="006651F7"/>
    <w:rsid w:val="006655D3"/>
    <w:rsid w:val="0067131D"/>
    <w:rsid w:val="00673534"/>
    <w:rsid w:val="00676455"/>
    <w:rsid w:val="0067650C"/>
    <w:rsid w:val="00677241"/>
    <w:rsid w:val="006777EF"/>
    <w:rsid w:val="00687EB4"/>
    <w:rsid w:val="00694BE3"/>
    <w:rsid w:val="0069668B"/>
    <w:rsid w:val="006A1E25"/>
    <w:rsid w:val="006B17D2"/>
    <w:rsid w:val="006B4BD0"/>
    <w:rsid w:val="006B7CF6"/>
    <w:rsid w:val="006C224E"/>
    <w:rsid w:val="006D4692"/>
    <w:rsid w:val="006D763B"/>
    <w:rsid w:val="006D780A"/>
    <w:rsid w:val="006E3A97"/>
    <w:rsid w:val="006E4913"/>
    <w:rsid w:val="006E5781"/>
    <w:rsid w:val="006F55C4"/>
    <w:rsid w:val="006F67E1"/>
    <w:rsid w:val="00700ABF"/>
    <w:rsid w:val="00704B10"/>
    <w:rsid w:val="007113FE"/>
    <w:rsid w:val="00714180"/>
    <w:rsid w:val="00722BA8"/>
    <w:rsid w:val="00732DEC"/>
    <w:rsid w:val="00735BD5"/>
    <w:rsid w:val="00744B92"/>
    <w:rsid w:val="007556F6"/>
    <w:rsid w:val="00760EEF"/>
    <w:rsid w:val="0076106B"/>
    <w:rsid w:val="00777215"/>
    <w:rsid w:val="00777956"/>
    <w:rsid w:val="00777EE5"/>
    <w:rsid w:val="00780F3A"/>
    <w:rsid w:val="007812D8"/>
    <w:rsid w:val="00783D10"/>
    <w:rsid w:val="00784836"/>
    <w:rsid w:val="00784E02"/>
    <w:rsid w:val="0079023E"/>
    <w:rsid w:val="00796223"/>
    <w:rsid w:val="007A1E0E"/>
    <w:rsid w:val="007A2854"/>
    <w:rsid w:val="007A2E2F"/>
    <w:rsid w:val="007A34A0"/>
    <w:rsid w:val="007A3C0F"/>
    <w:rsid w:val="007A473D"/>
    <w:rsid w:val="007A54DE"/>
    <w:rsid w:val="007D0B9D"/>
    <w:rsid w:val="007D19B0"/>
    <w:rsid w:val="007D2474"/>
    <w:rsid w:val="007D4419"/>
    <w:rsid w:val="007D57B7"/>
    <w:rsid w:val="007E7588"/>
    <w:rsid w:val="007F498F"/>
    <w:rsid w:val="00804583"/>
    <w:rsid w:val="00804596"/>
    <w:rsid w:val="0080679D"/>
    <w:rsid w:val="008108B0"/>
    <w:rsid w:val="00811B20"/>
    <w:rsid w:val="00814EF9"/>
    <w:rsid w:val="008157B2"/>
    <w:rsid w:val="00816641"/>
    <w:rsid w:val="00817F66"/>
    <w:rsid w:val="0082296E"/>
    <w:rsid w:val="00823652"/>
    <w:rsid w:val="00824099"/>
    <w:rsid w:val="00826027"/>
    <w:rsid w:val="008267D3"/>
    <w:rsid w:val="00827A72"/>
    <w:rsid w:val="0083795D"/>
    <w:rsid w:val="00840A65"/>
    <w:rsid w:val="0084175B"/>
    <w:rsid w:val="0084702F"/>
    <w:rsid w:val="00852307"/>
    <w:rsid w:val="00860D33"/>
    <w:rsid w:val="008633C4"/>
    <w:rsid w:val="0086442B"/>
    <w:rsid w:val="00866F5B"/>
    <w:rsid w:val="00867AC1"/>
    <w:rsid w:val="0087038C"/>
    <w:rsid w:val="008810C9"/>
    <w:rsid w:val="00883D93"/>
    <w:rsid w:val="008922C9"/>
    <w:rsid w:val="00895017"/>
    <w:rsid w:val="00896810"/>
    <w:rsid w:val="008A170E"/>
    <w:rsid w:val="008A4DF1"/>
    <w:rsid w:val="008A5258"/>
    <w:rsid w:val="008A743F"/>
    <w:rsid w:val="008B64FB"/>
    <w:rsid w:val="008B75DB"/>
    <w:rsid w:val="008C0970"/>
    <w:rsid w:val="008C2FE9"/>
    <w:rsid w:val="008C59AE"/>
    <w:rsid w:val="008C5A23"/>
    <w:rsid w:val="008C77DD"/>
    <w:rsid w:val="008D07A0"/>
    <w:rsid w:val="008D14E8"/>
    <w:rsid w:val="008D2CF7"/>
    <w:rsid w:val="008D6917"/>
    <w:rsid w:val="008E1599"/>
    <w:rsid w:val="008F0487"/>
    <w:rsid w:val="008F4EE1"/>
    <w:rsid w:val="00900C26"/>
    <w:rsid w:val="0090197F"/>
    <w:rsid w:val="00901A3F"/>
    <w:rsid w:val="00901BBD"/>
    <w:rsid w:val="00905CC6"/>
    <w:rsid w:val="00906DDC"/>
    <w:rsid w:val="0091205B"/>
    <w:rsid w:val="00915498"/>
    <w:rsid w:val="00916272"/>
    <w:rsid w:val="0092080C"/>
    <w:rsid w:val="00923507"/>
    <w:rsid w:val="00924B07"/>
    <w:rsid w:val="0093152F"/>
    <w:rsid w:val="00931778"/>
    <w:rsid w:val="00932F4A"/>
    <w:rsid w:val="00934E09"/>
    <w:rsid w:val="00936253"/>
    <w:rsid w:val="009362C5"/>
    <w:rsid w:val="00943D1E"/>
    <w:rsid w:val="00944D7B"/>
    <w:rsid w:val="00946283"/>
    <w:rsid w:val="00947E51"/>
    <w:rsid w:val="00952DD4"/>
    <w:rsid w:val="0096342F"/>
    <w:rsid w:val="00964611"/>
    <w:rsid w:val="0096477D"/>
    <w:rsid w:val="00970FED"/>
    <w:rsid w:val="00971630"/>
    <w:rsid w:val="009728E1"/>
    <w:rsid w:val="00973275"/>
    <w:rsid w:val="00973CBA"/>
    <w:rsid w:val="00984F7B"/>
    <w:rsid w:val="00986A34"/>
    <w:rsid w:val="00990585"/>
    <w:rsid w:val="00995131"/>
    <w:rsid w:val="009958EE"/>
    <w:rsid w:val="00997029"/>
    <w:rsid w:val="009A2229"/>
    <w:rsid w:val="009A2D8D"/>
    <w:rsid w:val="009B49EB"/>
    <w:rsid w:val="009C0AF3"/>
    <w:rsid w:val="009D38DC"/>
    <w:rsid w:val="009D690D"/>
    <w:rsid w:val="009E22C7"/>
    <w:rsid w:val="009E65B6"/>
    <w:rsid w:val="009F2C4A"/>
    <w:rsid w:val="009F3920"/>
    <w:rsid w:val="00A0456E"/>
    <w:rsid w:val="00A07DBE"/>
    <w:rsid w:val="00A14082"/>
    <w:rsid w:val="00A2132D"/>
    <w:rsid w:val="00A22C97"/>
    <w:rsid w:val="00A26568"/>
    <w:rsid w:val="00A42666"/>
    <w:rsid w:val="00A42AC3"/>
    <w:rsid w:val="00A430CF"/>
    <w:rsid w:val="00A518B7"/>
    <w:rsid w:val="00A54309"/>
    <w:rsid w:val="00A631A8"/>
    <w:rsid w:val="00A6421E"/>
    <w:rsid w:val="00A647FE"/>
    <w:rsid w:val="00A75746"/>
    <w:rsid w:val="00A76776"/>
    <w:rsid w:val="00A77192"/>
    <w:rsid w:val="00A8491D"/>
    <w:rsid w:val="00A925F9"/>
    <w:rsid w:val="00A92668"/>
    <w:rsid w:val="00A92D6A"/>
    <w:rsid w:val="00A9528F"/>
    <w:rsid w:val="00A95BAF"/>
    <w:rsid w:val="00AB0DB3"/>
    <w:rsid w:val="00AB2B93"/>
    <w:rsid w:val="00AB3E7A"/>
    <w:rsid w:val="00AB3EDA"/>
    <w:rsid w:val="00AB4CCF"/>
    <w:rsid w:val="00AB5028"/>
    <w:rsid w:val="00AB70E1"/>
    <w:rsid w:val="00AB7E5B"/>
    <w:rsid w:val="00AC57D1"/>
    <w:rsid w:val="00AC7959"/>
    <w:rsid w:val="00AD4B61"/>
    <w:rsid w:val="00AD789A"/>
    <w:rsid w:val="00AE0EF1"/>
    <w:rsid w:val="00AE2937"/>
    <w:rsid w:val="00AE3273"/>
    <w:rsid w:val="00AE3B95"/>
    <w:rsid w:val="00AF06A8"/>
    <w:rsid w:val="00AF428C"/>
    <w:rsid w:val="00B07301"/>
    <w:rsid w:val="00B1160E"/>
    <w:rsid w:val="00B20179"/>
    <w:rsid w:val="00B224DE"/>
    <w:rsid w:val="00B2678C"/>
    <w:rsid w:val="00B34B27"/>
    <w:rsid w:val="00B43A23"/>
    <w:rsid w:val="00B46575"/>
    <w:rsid w:val="00B6263B"/>
    <w:rsid w:val="00B67202"/>
    <w:rsid w:val="00B71397"/>
    <w:rsid w:val="00B73843"/>
    <w:rsid w:val="00B752D5"/>
    <w:rsid w:val="00B80DD7"/>
    <w:rsid w:val="00B84BBD"/>
    <w:rsid w:val="00B95EE4"/>
    <w:rsid w:val="00B9606E"/>
    <w:rsid w:val="00BA43FB"/>
    <w:rsid w:val="00BA446E"/>
    <w:rsid w:val="00BA6BD5"/>
    <w:rsid w:val="00BC127D"/>
    <w:rsid w:val="00BC1FE6"/>
    <w:rsid w:val="00BC7BD6"/>
    <w:rsid w:val="00BD288D"/>
    <w:rsid w:val="00BD4C45"/>
    <w:rsid w:val="00BE2221"/>
    <w:rsid w:val="00BE3D62"/>
    <w:rsid w:val="00BE3F1F"/>
    <w:rsid w:val="00BE4D76"/>
    <w:rsid w:val="00BE4EF2"/>
    <w:rsid w:val="00BF062D"/>
    <w:rsid w:val="00BF0CCC"/>
    <w:rsid w:val="00BF7754"/>
    <w:rsid w:val="00C00575"/>
    <w:rsid w:val="00C02E35"/>
    <w:rsid w:val="00C05F97"/>
    <w:rsid w:val="00C061B6"/>
    <w:rsid w:val="00C13749"/>
    <w:rsid w:val="00C2446C"/>
    <w:rsid w:val="00C323D0"/>
    <w:rsid w:val="00C3548A"/>
    <w:rsid w:val="00C36AE5"/>
    <w:rsid w:val="00C37908"/>
    <w:rsid w:val="00C415D7"/>
    <w:rsid w:val="00C41F17"/>
    <w:rsid w:val="00C512EB"/>
    <w:rsid w:val="00C51D44"/>
    <w:rsid w:val="00C5280D"/>
    <w:rsid w:val="00C5337B"/>
    <w:rsid w:val="00C5791C"/>
    <w:rsid w:val="00C62D5F"/>
    <w:rsid w:val="00C64C31"/>
    <w:rsid w:val="00C65583"/>
    <w:rsid w:val="00C66290"/>
    <w:rsid w:val="00C662BB"/>
    <w:rsid w:val="00C676CA"/>
    <w:rsid w:val="00C72B7A"/>
    <w:rsid w:val="00C77C32"/>
    <w:rsid w:val="00C80278"/>
    <w:rsid w:val="00C81327"/>
    <w:rsid w:val="00C81842"/>
    <w:rsid w:val="00C8749D"/>
    <w:rsid w:val="00C96814"/>
    <w:rsid w:val="00C973F2"/>
    <w:rsid w:val="00CA304C"/>
    <w:rsid w:val="00CA6F0D"/>
    <w:rsid w:val="00CA774A"/>
    <w:rsid w:val="00CB1354"/>
    <w:rsid w:val="00CB79FE"/>
    <w:rsid w:val="00CC11B0"/>
    <w:rsid w:val="00CC51D2"/>
    <w:rsid w:val="00CD1382"/>
    <w:rsid w:val="00CD7B1A"/>
    <w:rsid w:val="00CF7E36"/>
    <w:rsid w:val="00D01647"/>
    <w:rsid w:val="00D06C97"/>
    <w:rsid w:val="00D35D5C"/>
    <w:rsid w:val="00D3708D"/>
    <w:rsid w:val="00D40426"/>
    <w:rsid w:val="00D477B4"/>
    <w:rsid w:val="00D527D3"/>
    <w:rsid w:val="00D55FD2"/>
    <w:rsid w:val="00D5768A"/>
    <w:rsid w:val="00D57C96"/>
    <w:rsid w:val="00D57FA0"/>
    <w:rsid w:val="00D6061A"/>
    <w:rsid w:val="00D63BB5"/>
    <w:rsid w:val="00D70948"/>
    <w:rsid w:val="00D769D1"/>
    <w:rsid w:val="00D8383E"/>
    <w:rsid w:val="00D91203"/>
    <w:rsid w:val="00D93BFC"/>
    <w:rsid w:val="00D94FFB"/>
    <w:rsid w:val="00D95174"/>
    <w:rsid w:val="00DA54E1"/>
    <w:rsid w:val="00DA6F36"/>
    <w:rsid w:val="00DB596E"/>
    <w:rsid w:val="00DC00EA"/>
    <w:rsid w:val="00DC3C90"/>
    <w:rsid w:val="00DC5516"/>
    <w:rsid w:val="00DC6B21"/>
    <w:rsid w:val="00DD1507"/>
    <w:rsid w:val="00DD2EF9"/>
    <w:rsid w:val="00DD5008"/>
    <w:rsid w:val="00DE0EFA"/>
    <w:rsid w:val="00DF246E"/>
    <w:rsid w:val="00E01E8D"/>
    <w:rsid w:val="00E03AB8"/>
    <w:rsid w:val="00E32F7E"/>
    <w:rsid w:val="00E432B4"/>
    <w:rsid w:val="00E44B9D"/>
    <w:rsid w:val="00E474BA"/>
    <w:rsid w:val="00E5324E"/>
    <w:rsid w:val="00E6784F"/>
    <w:rsid w:val="00E71BFC"/>
    <w:rsid w:val="00E72D49"/>
    <w:rsid w:val="00E7593C"/>
    <w:rsid w:val="00E7678A"/>
    <w:rsid w:val="00E767C2"/>
    <w:rsid w:val="00E83DC6"/>
    <w:rsid w:val="00E91AF0"/>
    <w:rsid w:val="00E935F1"/>
    <w:rsid w:val="00E940BC"/>
    <w:rsid w:val="00E94A81"/>
    <w:rsid w:val="00E97774"/>
    <w:rsid w:val="00EA1FFB"/>
    <w:rsid w:val="00EA7607"/>
    <w:rsid w:val="00EB048E"/>
    <w:rsid w:val="00EC4EC6"/>
    <w:rsid w:val="00EC75D8"/>
    <w:rsid w:val="00ED17CB"/>
    <w:rsid w:val="00ED2AD6"/>
    <w:rsid w:val="00ED3946"/>
    <w:rsid w:val="00EE04DD"/>
    <w:rsid w:val="00EE34DF"/>
    <w:rsid w:val="00EE55F6"/>
    <w:rsid w:val="00EF2AC6"/>
    <w:rsid w:val="00EF2F89"/>
    <w:rsid w:val="00EF302E"/>
    <w:rsid w:val="00EF30A6"/>
    <w:rsid w:val="00EF7C50"/>
    <w:rsid w:val="00F00290"/>
    <w:rsid w:val="00F02927"/>
    <w:rsid w:val="00F04433"/>
    <w:rsid w:val="00F05B58"/>
    <w:rsid w:val="00F1237A"/>
    <w:rsid w:val="00F14677"/>
    <w:rsid w:val="00F2061E"/>
    <w:rsid w:val="00F20B1F"/>
    <w:rsid w:val="00F22CBD"/>
    <w:rsid w:val="00F2539C"/>
    <w:rsid w:val="00F32006"/>
    <w:rsid w:val="00F33D27"/>
    <w:rsid w:val="00F341B8"/>
    <w:rsid w:val="00F45372"/>
    <w:rsid w:val="00F560F7"/>
    <w:rsid w:val="00F6334D"/>
    <w:rsid w:val="00F64538"/>
    <w:rsid w:val="00F760C4"/>
    <w:rsid w:val="00F76D86"/>
    <w:rsid w:val="00F7780C"/>
    <w:rsid w:val="00F80D05"/>
    <w:rsid w:val="00F830B4"/>
    <w:rsid w:val="00F85794"/>
    <w:rsid w:val="00F871FD"/>
    <w:rsid w:val="00FA067D"/>
    <w:rsid w:val="00FA291B"/>
    <w:rsid w:val="00FA49AB"/>
    <w:rsid w:val="00FA4BDE"/>
    <w:rsid w:val="00FA7C0B"/>
    <w:rsid w:val="00FB274F"/>
    <w:rsid w:val="00FB4D39"/>
    <w:rsid w:val="00FC26DB"/>
    <w:rsid w:val="00FC7507"/>
    <w:rsid w:val="00FC7E92"/>
    <w:rsid w:val="00FD66B5"/>
    <w:rsid w:val="00FE39C7"/>
    <w:rsid w:val="00FE4EA5"/>
    <w:rsid w:val="00FE5D28"/>
    <w:rsid w:val="00FE7119"/>
    <w:rsid w:val="00FE7AE9"/>
    <w:rsid w:val="00FF3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3F46D61D"/>
  <w15:docId w15:val="{8CAF5ED0-7467-4532-8D61-9EF91910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7B7"/>
    <w:pPr>
      <w:jc w:val="both"/>
    </w:pPr>
  </w:style>
  <w:style w:type="paragraph" w:styleId="Heading1">
    <w:name w:val="heading 1"/>
    <w:aliases w:val="COMMON NAME,common"/>
    <w:next w:val="Normal"/>
    <w:link w:val="Heading1Char"/>
    <w:autoRedefine/>
    <w:qFormat/>
    <w:rsid w:val="00777215"/>
    <w:pPr>
      <w:keepNext/>
      <w:outlineLvl w:val="0"/>
    </w:pPr>
    <w:rPr>
      <w:rFonts w:ascii="Arial Bold" w:hAnsi="Arial Bold"/>
      <w:b/>
      <w:caps/>
    </w:rPr>
  </w:style>
  <w:style w:type="paragraph" w:styleId="Heading2">
    <w:name w:val="heading 2"/>
    <w:aliases w:val="VARIETY,variety"/>
    <w:next w:val="Normal"/>
    <w:link w:val="Heading2Char"/>
    <w:qFormat/>
    <w:rsid w:val="00777215"/>
    <w:pPr>
      <w:keepNext/>
      <w:jc w:val="both"/>
      <w:outlineLvl w:val="1"/>
    </w:pPr>
    <w:rPr>
      <w:u w:val="single"/>
    </w:rPr>
  </w:style>
  <w:style w:type="paragraph" w:styleId="Heading3">
    <w:name w:val="heading 3"/>
    <w:aliases w:val="Heading 3 Scientific Name"/>
    <w:next w:val="Normal"/>
    <w:link w:val="Heading3Char"/>
    <w:qFormat/>
    <w:rsid w:val="00777215"/>
    <w:pPr>
      <w:jc w:val="both"/>
      <w:outlineLvl w:val="2"/>
    </w:pPr>
    <w:rPr>
      <w:i/>
    </w:rPr>
  </w:style>
  <w:style w:type="paragraph" w:styleId="Heading4">
    <w:name w:val="heading 4"/>
    <w:next w:val="Normal"/>
    <w:link w:val="Heading4Char"/>
    <w:qFormat/>
    <w:rsid w:val="005A0DF2"/>
    <w:pPr>
      <w:keepNext/>
      <w:ind w:left="1418" w:hanging="851"/>
      <w:outlineLvl w:val="3"/>
    </w:pPr>
    <w:rPr>
      <w:i/>
    </w:rPr>
  </w:style>
  <w:style w:type="paragraph" w:styleId="Heading5">
    <w:name w:val="heading 5"/>
    <w:next w:val="Normal"/>
    <w:link w:val="Heading5Char"/>
    <w:autoRedefine/>
    <w:qFormat/>
    <w:rsid w:val="00796223"/>
    <w:pPr>
      <w:keepNext/>
      <w:ind w:left="1701" w:hanging="1134"/>
      <w:outlineLvl w:val="4"/>
    </w:pPr>
    <w:rPr>
      <w:i/>
      <w:szCs w:val="18"/>
      <w:lang w:val="de-DE"/>
    </w:rPr>
  </w:style>
  <w:style w:type="paragraph" w:styleId="Heading6">
    <w:name w:val="heading 6"/>
    <w:basedOn w:val="Normal"/>
    <w:next w:val="Normal"/>
    <w:link w:val="Heading6Char"/>
    <w:autoRedefine/>
    <w:qFormat/>
    <w:rsid w:val="00777215"/>
    <w:pPr>
      <w:keepNext/>
      <w:tabs>
        <w:tab w:val="left" w:pos="1985"/>
      </w:tabs>
      <w:ind w:left="1702" w:hanging="851"/>
      <w:outlineLvl w:val="5"/>
    </w:pPr>
    <w:rPr>
      <w:rFonts w:cs="Angsana New"/>
      <w:i/>
      <w:iCs/>
      <w:szCs w:val="24"/>
      <w:lang w:eastAsia="ja-JP" w:bidi="th-TH"/>
    </w:rPr>
  </w:style>
  <w:style w:type="paragraph" w:styleId="Heading7">
    <w:name w:val="heading 7"/>
    <w:basedOn w:val="Normal"/>
    <w:next w:val="Normal"/>
    <w:link w:val="Heading7Char"/>
    <w:qFormat/>
    <w:rsid w:val="00777215"/>
    <w:pPr>
      <w:keepNext/>
      <w:tabs>
        <w:tab w:val="left" w:pos="1985"/>
      </w:tabs>
      <w:spacing w:before="60" w:after="60"/>
      <w:ind w:left="851"/>
      <w:outlineLvl w:val="6"/>
    </w:pPr>
  </w:style>
  <w:style w:type="paragraph" w:styleId="Heading8">
    <w:name w:val="heading 8"/>
    <w:basedOn w:val="Normal"/>
    <w:next w:val="Normal"/>
    <w:link w:val="Heading8Char"/>
    <w:autoRedefine/>
    <w:qFormat/>
    <w:rsid w:val="00777215"/>
    <w:pPr>
      <w:keepNext/>
      <w:widowControl w:val="0"/>
      <w:ind w:left="993" w:hanging="993"/>
      <w:outlineLvl w:val="7"/>
    </w:pPr>
    <w:rPr>
      <w:rFonts w:cs="Angsana New"/>
      <w:i/>
      <w:iCs/>
      <w:szCs w:val="22"/>
      <w:lang w:eastAsia="ja-JP" w:bidi="th-TH"/>
    </w:rPr>
  </w:style>
  <w:style w:type="paragraph" w:styleId="Heading9">
    <w:name w:val="heading 9"/>
    <w:basedOn w:val="Normal"/>
    <w:next w:val="Normal"/>
    <w:link w:val="Heading9Char"/>
    <w:qFormat/>
    <w:rsid w:val="00777215"/>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locked/>
    <w:rsid w:val="00777215"/>
    <w:rPr>
      <w:rFonts w:ascii="Arial Bold" w:hAnsi="Arial Bold"/>
      <w:b/>
      <w:caps/>
    </w:rPr>
  </w:style>
  <w:style w:type="character" w:customStyle="1" w:styleId="Heading2Char">
    <w:name w:val="Heading 2 Char"/>
    <w:aliases w:val="VARIETY Char,variety Char"/>
    <w:basedOn w:val="DefaultParagraphFont"/>
    <w:link w:val="Heading2"/>
    <w:rsid w:val="00777215"/>
    <w:rPr>
      <w:rFonts w:ascii="Arial" w:hAnsi="Arial"/>
      <w:u w:val="single"/>
    </w:rPr>
  </w:style>
  <w:style w:type="character" w:customStyle="1" w:styleId="Heading3Char">
    <w:name w:val="Heading 3 Char"/>
    <w:aliases w:val="Heading 3 Scientific Name Char"/>
    <w:basedOn w:val="DefaultParagraphFont"/>
    <w:link w:val="Heading3"/>
    <w:locked/>
    <w:rsid w:val="00777215"/>
    <w:rPr>
      <w:rFonts w:ascii="Arial" w:hAnsi="Arial"/>
      <w:i/>
    </w:rPr>
  </w:style>
  <w:style w:type="character" w:customStyle="1" w:styleId="Heading4Char">
    <w:name w:val="Heading 4 Char"/>
    <w:basedOn w:val="DefaultParagraphFont"/>
    <w:link w:val="Heading4"/>
    <w:rsid w:val="005A0DF2"/>
    <w:rPr>
      <w:i/>
    </w:rPr>
  </w:style>
  <w:style w:type="character" w:customStyle="1" w:styleId="Heading5Char">
    <w:name w:val="Heading 5 Char"/>
    <w:basedOn w:val="DefaultParagraphFont"/>
    <w:link w:val="Heading5"/>
    <w:rsid w:val="00796223"/>
    <w:rPr>
      <w:i/>
      <w:szCs w:val="18"/>
      <w:lang w:val="de-DE"/>
    </w:rPr>
  </w:style>
  <w:style w:type="character" w:customStyle="1" w:styleId="Heading6Char">
    <w:name w:val="Heading 6 Char"/>
    <w:basedOn w:val="DefaultParagraphFont"/>
    <w:link w:val="Heading6"/>
    <w:rsid w:val="00777215"/>
    <w:rPr>
      <w:rFonts w:ascii="Arial" w:hAnsi="Arial" w:cs="Angsana New"/>
      <w:i/>
      <w:iCs/>
      <w:szCs w:val="24"/>
      <w:lang w:eastAsia="ja-JP" w:bidi="th-TH"/>
    </w:rPr>
  </w:style>
  <w:style w:type="character" w:customStyle="1" w:styleId="Heading7Char">
    <w:name w:val="Heading 7 Char"/>
    <w:link w:val="Heading7"/>
    <w:locked/>
    <w:rsid w:val="00B73843"/>
    <w:rPr>
      <w:rFonts w:ascii="Arial" w:hAnsi="Arial"/>
    </w:rPr>
  </w:style>
  <w:style w:type="character" w:customStyle="1" w:styleId="Heading8Char">
    <w:name w:val="Heading 8 Char"/>
    <w:basedOn w:val="DefaultParagraphFont"/>
    <w:link w:val="Heading8"/>
    <w:rsid w:val="00777215"/>
    <w:rPr>
      <w:rFonts w:ascii="Arial" w:hAnsi="Arial" w:cs="Angsana New"/>
      <w:i/>
      <w:iCs/>
      <w:szCs w:val="22"/>
      <w:lang w:eastAsia="ja-JP" w:bidi="th-TH"/>
    </w:rPr>
  </w:style>
  <w:style w:type="character" w:customStyle="1" w:styleId="Heading9Char">
    <w:name w:val="Heading 9 Char"/>
    <w:link w:val="Heading9"/>
    <w:locked/>
    <w:rsid w:val="00B73843"/>
    <w:rPr>
      <w:rFonts w:ascii="Arial" w:hAnsi="Arial"/>
      <w:i/>
      <w:sz w:val="18"/>
    </w:rPr>
  </w:style>
  <w:style w:type="paragraph" w:styleId="Header">
    <w:name w:val="header"/>
    <w:link w:val="HeaderChar"/>
    <w:autoRedefine/>
    <w:uiPriority w:val="99"/>
    <w:rsid w:val="00253E30"/>
    <w:pPr>
      <w:ind w:left="-284"/>
      <w:jc w:val="center"/>
    </w:pPr>
    <w:rPr>
      <w:lang w:val="de-DE"/>
    </w:rPr>
  </w:style>
  <w:style w:type="character" w:customStyle="1" w:styleId="HeaderChar">
    <w:name w:val="Header Char"/>
    <w:basedOn w:val="DefaultParagraphFont"/>
    <w:link w:val="Header"/>
    <w:uiPriority w:val="99"/>
    <w:rsid w:val="00253E30"/>
    <w:rPr>
      <w:lang w:val="de-DE"/>
    </w:rPr>
  </w:style>
  <w:style w:type="paragraph" w:styleId="Footer">
    <w:name w:val="footer"/>
    <w:aliases w:val="doc_path_name"/>
    <w:link w:val="FooterChar"/>
    <w:autoRedefine/>
    <w:rsid w:val="008A170E"/>
    <w:pPr>
      <w:jc w:val="both"/>
    </w:pPr>
    <w:rPr>
      <w:sz w:val="14"/>
    </w:rPr>
  </w:style>
  <w:style w:type="character" w:customStyle="1" w:styleId="FooterChar">
    <w:name w:val="Footer Char"/>
    <w:aliases w:val="doc_path_name Char"/>
    <w:link w:val="Footer"/>
    <w:locked/>
    <w:rsid w:val="00B73843"/>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link w:val="TitleChar1"/>
    <w:qFormat/>
    <w:rsid w:val="008A170E"/>
    <w:pPr>
      <w:spacing w:after="300"/>
      <w:jc w:val="center"/>
    </w:pPr>
    <w:rPr>
      <w:b/>
      <w:caps/>
      <w:kern w:val="28"/>
      <w:sz w:val="30"/>
    </w:rPr>
  </w:style>
  <w:style w:type="character" w:customStyle="1" w:styleId="TitleChar1">
    <w:name w:val="Title Char1"/>
    <w:basedOn w:val="DefaultParagraphFont"/>
    <w:link w:val="Title"/>
    <w:locked/>
    <w:rsid w:val="00B73843"/>
    <w:rPr>
      <w:rFonts w:ascii="Arial" w:hAnsi="Arial"/>
      <w:b/>
      <w:caps/>
      <w:kern w:val="28"/>
      <w:sz w:val="30"/>
    </w:rPr>
  </w:style>
  <w:style w:type="paragraph" w:customStyle="1" w:styleId="preparedby">
    <w:name w:val="preparedby"/>
    <w:basedOn w:val="Normal"/>
    <w:next w:val="Normal"/>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lang w:val="fr-FR"/>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784E02"/>
    <w:rPr>
      <w:rFonts w:ascii="Arial" w:hAnsi="Arial"/>
      <w:b/>
      <w:bCs/>
      <w:spacing w:val="10"/>
      <w:sz w:val="18"/>
      <w:lang w:val="fr-FR" w:eastAsia="en-US" w:bidi="ar-SA"/>
    </w:rPr>
  </w:style>
  <w:style w:type="paragraph" w:customStyle="1" w:styleId="DecisionParagraphs">
    <w:name w:val="DecisionParagraphs"/>
    <w:basedOn w:val="Normal"/>
    <w:link w:val="DecisionParagraphsChar"/>
    <w:qFormat/>
    <w:rsid w:val="008A170E"/>
    <w:pPr>
      <w:tabs>
        <w:tab w:val="left" w:pos="5387"/>
      </w:tabs>
      <w:ind w:left="4820"/>
    </w:pPr>
    <w:rPr>
      <w:i/>
    </w:rPr>
  </w:style>
  <w:style w:type="paragraph" w:styleId="FootnoteText">
    <w:name w:val="footnote text"/>
    <w:link w:val="FootnoteTextChar"/>
    <w:autoRedefine/>
    <w:rsid w:val="00AB5028"/>
    <w:pPr>
      <w:spacing w:before="60" w:line="200" w:lineRule="exact"/>
      <w:ind w:left="284" w:hanging="284"/>
      <w:jc w:val="both"/>
    </w:pPr>
    <w:rPr>
      <w:sz w:val="16"/>
    </w:rPr>
  </w:style>
  <w:style w:type="character" w:customStyle="1" w:styleId="FootnoteTextChar">
    <w:name w:val="Footnote Text Char"/>
    <w:basedOn w:val="DefaultParagraphFont"/>
    <w:link w:val="FootnoteText"/>
    <w:rsid w:val="00B73843"/>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link w:val="ClosingChar"/>
    <w:rsid w:val="008A170E"/>
    <w:pPr>
      <w:ind w:left="4536"/>
      <w:jc w:val="center"/>
    </w:pPr>
  </w:style>
  <w:style w:type="character" w:customStyle="1" w:styleId="ClosingChar">
    <w:name w:val="Closing Char"/>
    <w:link w:val="Closing"/>
    <w:locked/>
    <w:rsid w:val="00B73843"/>
    <w:rPr>
      <w:rFonts w:ascii="Arial" w:hAnsi="Arial"/>
    </w:rPr>
  </w:style>
  <w:style w:type="paragraph" w:styleId="Index1">
    <w:name w:val="index 1"/>
    <w:basedOn w:val="Normal"/>
    <w:next w:val="Normal"/>
    <w:autoRedefine/>
    <w:uiPriority w:val="99"/>
    <w:rsid w:val="00BC7BD6"/>
    <w:pPr>
      <w:tabs>
        <w:tab w:val="right" w:leader="dot" w:pos="9071"/>
      </w:tabs>
      <w:ind w:left="284" w:hanging="284"/>
      <w:jc w:val="left"/>
    </w:pPr>
  </w:style>
  <w:style w:type="paragraph" w:styleId="Index2">
    <w:name w:val="index 2"/>
    <w:basedOn w:val="Normal"/>
    <w:next w:val="Normal"/>
    <w:uiPriority w:val="99"/>
    <w:semiHidden/>
    <w:rsid w:val="008A170E"/>
    <w:pPr>
      <w:tabs>
        <w:tab w:val="right" w:leader="dot" w:pos="9071"/>
      </w:tabs>
      <w:ind w:left="568" w:hanging="284"/>
    </w:pPr>
    <w:rPr>
      <w:sz w:val="24"/>
    </w:rPr>
  </w:style>
  <w:style w:type="paragraph" w:styleId="Index3">
    <w:name w:val="index 3"/>
    <w:basedOn w:val="Normal"/>
    <w:next w:val="Normal"/>
    <w:semiHidden/>
    <w:rsid w:val="008A170E"/>
    <w:pPr>
      <w:tabs>
        <w:tab w:val="right" w:leader="dot" w:pos="9071"/>
      </w:tabs>
      <w:ind w:left="851" w:hanging="284"/>
    </w:pPr>
    <w:rPr>
      <w:sz w:val="24"/>
    </w:rPr>
  </w:style>
  <w:style w:type="paragraph" w:styleId="MacroText">
    <w:name w:val="macro"/>
    <w:link w:val="MacroTextChar"/>
    <w:semiHidden/>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semiHidden/>
    <w:locked/>
    <w:rsid w:val="00B73843"/>
    <w:rPr>
      <w:rFonts w:ascii="Courier New" w:hAnsi="Courier New"/>
      <w:sz w:val="16"/>
    </w:rPr>
  </w:style>
  <w:style w:type="paragraph" w:styleId="Signature">
    <w:name w:val="Signature"/>
    <w:basedOn w:val="Normal"/>
    <w:link w:val="SignatureChar"/>
    <w:rsid w:val="008A170E"/>
    <w:pPr>
      <w:ind w:left="4536"/>
      <w:jc w:val="center"/>
    </w:pPr>
  </w:style>
  <w:style w:type="character" w:customStyle="1" w:styleId="SignatureChar">
    <w:name w:val="Signature Char"/>
    <w:link w:val="Signature"/>
    <w:locked/>
    <w:rsid w:val="00B73843"/>
    <w:rPr>
      <w:rFonts w:ascii="Arial" w:hAnsi="Arial"/>
    </w:r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customStyle="1" w:styleId="StyleDocoriginalNotBold">
    <w:name w:val="Style Doc_original + Not Bold"/>
    <w:basedOn w:val="Docoriginal"/>
    <w:link w:val="StyleDocoriginalNotBoldChar"/>
    <w:autoRedefine/>
    <w:rsid w:val="008A170E"/>
    <w:pPr>
      <w:ind w:left="1589"/>
    </w:p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fr-FR" w:eastAsia="en-US" w:bidi="ar-SA"/>
    </w:rPr>
  </w:style>
  <w:style w:type="paragraph" w:customStyle="1" w:styleId="upove">
    <w:name w:val="upov_e"/>
    <w:basedOn w:val="Normal"/>
    <w:rsid w:val="00784E02"/>
    <w:pPr>
      <w:spacing w:before="120"/>
    </w:pPr>
    <w:rPr>
      <w:sz w:val="16"/>
    </w:rPr>
  </w:style>
  <w:style w:type="paragraph" w:customStyle="1" w:styleId="TitleofDoc">
    <w:name w:val="Title of Doc"/>
    <w:basedOn w:val="Normal"/>
    <w:link w:val="TitleofDocChar"/>
    <w:rsid w:val="00EC4EC6"/>
    <w:pPr>
      <w:jc w:val="left"/>
    </w:pPr>
  </w:style>
  <w:style w:type="character" w:customStyle="1" w:styleId="TitleofDocChar">
    <w:name w:val="Title of Doc Char"/>
    <w:basedOn w:val="DefaultParagraphFont"/>
    <w:link w:val="TitleofDoc"/>
    <w:rsid w:val="00B73843"/>
    <w:rPr>
      <w:rFonts w:ascii="Arial" w:hAnsi="Arial"/>
    </w:r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customStyle="1" w:styleId="EndnoteTextChar">
    <w:name w:val="Endnote Text Char"/>
    <w:basedOn w:val="DefaultParagraphFont"/>
    <w:link w:val="EndnoteText"/>
    <w:semiHidden/>
    <w:rsid w:val="008D07A0"/>
    <w:rPr>
      <w:rFonts w:ascii="Arial" w:hAnsi="Arial"/>
    </w:rPr>
  </w:style>
  <w:style w:type="character" w:styleId="EndnoteReference">
    <w:name w:val="endnote reference"/>
    <w:basedOn w:val="DefaultParagraphFont"/>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link w:val="DateChar"/>
    <w:rsid w:val="00784E02"/>
    <w:pPr>
      <w:spacing w:line="340" w:lineRule="exact"/>
      <w:ind w:left="1276"/>
    </w:pPr>
    <w:rPr>
      <w:b/>
      <w:sz w:val="22"/>
    </w:rPr>
  </w:style>
  <w:style w:type="character" w:customStyle="1" w:styleId="DateChar">
    <w:name w:val="Date Char"/>
    <w:link w:val="Date"/>
    <w:locked/>
    <w:rsid w:val="00B73843"/>
    <w:rPr>
      <w:rFonts w:ascii="Arial" w:hAnsi="Arial"/>
      <w:b/>
      <w:sz w:val="22"/>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link w:val="TitleofdocChar0"/>
    <w:rsid w:val="00EC4EC6"/>
    <w:pPr>
      <w:spacing w:before="600" w:after="240"/>
    </w:pPr>
    <w:rPr>
      <w:b/>
    </w:rPr>
  </w:style>
  <w:style w:type="character" w:customStyle="1" w:styleId="TitleofdocChar0">
    <w:name w:val="Title_of_doc Char"/>
    <w:basedOn w:val="DefaultParagraphFont"/>
    <w:link w:val="Titleofdoc0"/>
    <w:rsid w:val="00B73843"/>
    <w:rPr>
      <w:rFonts w:ascii="Arial" w:hAnsi="Arial"/>
      <w:b/>
    </w:rPr>
  </w:style>
  <w:style w:type="paragraph" w:customStyle="1" w:styleId="preparedby1">
    <w:name w:val="prepared_by"/>
    <w:basedOn w:val="preparedby0"/>
    <w:rsid w:val="00784E02"/>
    <w:pPr>
      <w:spacing w:before="0" w:after="240"/>
      <w:jc w:val="left"/>
    </w:pPr>
    <w:rPr>
      <w:iCs/>
    </w:rPr>
  </w:style>
  <w:style w:type="paragraph" w:customStyle="1" w:styleId="endofdoc">
    <w:name w:val="end_of_doc"/>
    <w:autoRedefine/>
    <w:rsid w:val="008A170E"/>
    <w:pPr>
      <w:spacing w:before="480"/>
      <w:ind w:left="567" w:hanging="567"/>
      <w:jc w:val="right"/>
    </w:p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qFormat/>
    <w:rsid w:val="004B46E7"/>
    <w:pPr>
      <w:tabs>
        <w:tab w:val="right" w:leader="dot" w:pos="9639"/>
      </w:tabs>
      <w:spacing w:before="120" w:after="120"/>
      <w:ind w:left="851" w:right="283" w:hanging="567"/>
    </w:pPr>
    <w:rPr>
      <w:noProof/>
    </w:rPr>
  </w:style>
  <w:style w:type="paragraph" w:styleId="TOC3">
    <w:name w:val="toc 3"/>
    <w:next w:val="Normal"/>
    <w:autoRedefine/>
    <w:uiPriority w:val="39"/>
    <w:qFormat/>
    <w:rsid w:val="00BF062D"/>
    <w:pPr>
      <w:tabs>
        <w:tab w:val="right" w:leader="dot" w:pos="9639"/>
      </w:tabs>
      <w:spacing w:before="120"/>
      <w:ind w:left="851" w:right="851" w:hanging="567"/>
      <w:contextualSpacing/>
    </w:pPr>
    <w:rPr>
      <w:i/>
      <w:noProof/>
      <w:szCs w:val="18"/>
    </w:rPr>
  </w:style>
  <w:style w:type="character" w:styleId="Hyperlink">
    <w:name w:val="Hyperlink"/>
    <w:basedOn w:val="DefaultParagraphFont"/>
    <w:rsid w:val="008A170E"/>
    <w:rPr>
      <w:rFonts w:ascii="Arial" w:hAnsi="Arial"/>
      <w:color w:val="0000FF"/>
      <w:u w:val="single"/>
    </w:rPr>
  </w:style>
  <w:style w:type="paragraph" w:styleId="TOC4">
    <w:name w:val="toc 4"/>
    <w:next w:val="Normal"/>
    <w:uiPriority w:val="39"/>
    <w:rsid w:val="004B46E7"/>
    <w:pPr>
      <w:tabs>
        <w:tab w:val="left" w:pos="1418"/>
        <w:tab w:val="right" w:leader="dot" w:pos="9639"/>
      </w:tabs>
      <w:spacing w:before="120"/>
      <w:ind w:left="1418" w:right="851" w:hanging="567"/>
      <w:contextualSpacing/>
    </w:pPr>
    <w:rPr>
      <w:noProof/>
    </w:rPr>
  </w:style>
  <w:style w:type="paragraph" w:styleId="TOC1">
    <w:name w:val="toc 1"/>
    <w:next w:val="Normal"/>
    <w:autoRedefine/>
    <w:uiPriority w:val="39"/>
    <w:qFormat/>
    <w:rsid w:val="00F76D86"/>
    <w:pPr>
      <w:keepNext/>
      <w:tabs>
        <w:tab w:val="right" w:leader="dot" w:pos="9639"/>
      </w:tabs>
      <w:spacing w:before="120" w:after="120"/>
      <w:ind w:right="425"/>
    </w:pPr>
    <w:rPr>
      <w:b/>
      <w:caps/>
      <w:noProof/>
    </w:rPr>
  </w:style>
  <w:style w:type="paragraph" w:styleId="TOC5">
    <w:name w:val="toc 5"/>
    <w:next w:val="Normal"/>
    <w:uiPriority w:val="39"/>
    <w:rsid w:val="004B46E7"/>
    <w:pPr>
      <w:tabs>
        <w:tab w:val="left" w:pos="2127"/>
        <w:tab w:val="right" w:leader="dot" w:pos="9639"/>
      </w:tabs>
      <w:spacing w:before="120"/>
      <w:ind w:left="2127" w:right="851" w:hanging="709"/>
      <w:contextualSpacing/>
      <w:jc w:val="both"/>
    </w:pPr>
    <w:rPr>
      <w:noProof/>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047D7F"/>
    <w:pPr>
      <w:jc w:val="left"/>
    </w:pPr>
    <w:rPr>
      <w:rFonts w:ascii="Times New Roman" w:hAnsi="Times New Roman"/>
      <w:sz w:val="22"/>
    </w:rPr>
  </w:style>
  <w:style w:type="character" w:customStyle="1" w:styleId="CommentTextChar1">
    <w:name w:val="Comment Text Char1"/>
    <w:basedOn w:val="DefaultParagraphFont"/>
    <w:link w:val="CommentText"/>
    <w:rsid w:val="00B73843"/>
    <w:rPr>
      <w:sz w:val="22"/>
    </w:rPr>
  </w:style>
  <w:style w:type="paragraph" w:customStyle="1" w:styleId="TitleofSection">
    <w:name w:val="Title of Section"/>
    <w:basedOn w:val="TitleofDoc"/>
    <w:rsid w:val="00AD789A"/>
    <w:pPr>
      <w:spacing w:before="120" w:after="120"/>
    </w:pPr>
    <w:rPr>
      <w:b/>
      <w:bCs/>
      <w:caps/>
      <w:lang w:val="fr-FR"/>
    </w:rPr>
  </w:style>
  <w:style w:type="paragraph" w:customStyle="1" w:styleId="Normaltg">
    <w:name w:val="Normaltg"/>
    <w:basedOn w:val="Normal"/>
    <w:rsid w:val="00AD789A"/>
    <w:pPr>
      <w:tabs>
        <w:tab w:val="left" w:pos="709"/>
        <w:tab w:val="left" w:pos="1418"/>
      </w:tabs>
    </w:pPr>
    <w:rPr>
      <w:lang w:val="fr-FR"/>
    </w:rPr>
  </w:style>
  <w:style w:type="paragraph" w:styleId="TOC6">
    <w:name w:val="toc 6"/>
    <w:basedOn w:val="Normal"/>
    <w:next w:val="Normal"/>
    <w:autoRedefine/>
    <w:rsid w:val="008922C9"/>
    <w:pPr>
      <w:tabs>
        <w:tab w:val="left" w:pos="2694"/>
        <w:tab w:val="right" w:leader="dot" w:pos="9061"/>
      </w:tabs>
      <w:ind w:left="1701"/>
      <w:jc w:val="left"/>
    </w:pPr>
    <w:rPr>
      <w:rFonts w:ascii="Times New Roman" w:hAnsi="Times New Roman" w:cs="Angsana New"/>
      <w:noProof/>
      <w:sz w:val="18"/>
      <w:szCs w:val="18"/>
      <w:lang w:eastAsia="ja-JP" w:bidi="th-TH"/>
    </w:rPr>
  </w:style>
  <w:style w:type="paragraph" w:styleId="TOC7">
    <w:name w:val="toc 7"/>
    <w:basedOn w:val="Normal"/>
    <w:next w:val="Normal"/>
    <w:autoRedefine/>
    <w:uiPriority w:val="39"/>
    <w:rsid w:val="008922C9"/>
    <w:pPr>
      <w:ind w:left="1440"/>
      <w:jc w:val="left"/>
    </w:pPr>
    <w:rPr>
      <w:rFonts w:ascii="Times New Roman" w:hAnsi="Times New Roman" w:cs="Angsana New"/>
      <w:sz w:val="18"/>
      <w:szCs w:val="18"/>
      <w:lang w:eastAsia="ja-JP" w:bidi="th-TH"/>
    </w:rPr>
  </w:style>
  <w:style w:type="paragraph" w:styleId="TOC8">
    <w:name w:val="toc 8"/>
    <w:basedOn w:val="Normal"/>
    <w:next w:val="Normal"/>
    <w:uiPriority w:val="39"/>
    <w:rsid w:val="00EF7C50"/>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EF7C50"/>
    <w:pPr>
      <w:tabs>
        <w:tab w:val="right" w:leader="dot" w:pos="9639"/>
      </w:tabs>
      <w:spacing w:before="60" w:after="120"/>
      <w:ind w:left="992" w:right="851" w:hanging="567"/>
      <w:contextualSpacing/>
      <w:jc w:val="left"/>
    </w:pPr>
    <w:rPr>
      <w:smallCaps/>
      <w:noProof/>
      <w:sz w:val="18"/>
      <w:lang w:val="fr-FR" w:eastAsia="ja-JP"/>
    </w:rPr>
  </w:style>
  <w:style w:type="character" w:customStyle="1" w:styleId="TOC9Char">
    <w:name w:val="TOC 9 Char"/>
    <w:basedOn w:val="DefaultParagraphFont"/>
    <w:link w:val="TOC9"/>
    <w:uiPriority w:val="39"/>
    <w:rsid w:val="00EF7C50"/>
    <w:rPr>
      <w:rFonts w:ascii="Arial" w:hAnsi="Arial"/>
      <w:smallCaps/>
      <w:noProof/>
      <w:sz w:val="18"/>
      <w:lang w:val="fr-FR" w:eastAsia="ja-JP"/>
    </w:rPr>
  </w:style>
  <w:style w:type="paragraph" w:customStyle="1" w:styleId="tqparabox">
    <w:name w:val="tqparabox"/>
    <w:basedOn w:val="Normal"/>
    <w:rsid w:val="008922C9"/>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Normalt">
    <w:name w:val="Normalt"/>
    <w:basedOn w:val="Normal"/>
    <w:link w:val="NormaltChar"/>
    <w:rsid w:val="008922C9"/>
    <w:pPr>
      <w:spacing w:before="120" w:after="120"/>
      <w:jc w:val="left"/>
    </w:pPr>
    <w:rPr>
      <w:rFonts w:ascii="Times New Roman" w:hAnsi="Times New Roman" w:cs="Angsana New"/>
      <w:snapToGrid w:val="0"/>
      <w:lang w:eastAsia="ja-JP" w:bidi="th-TH"/>
    </w:rPr>
  </w:style>
  <w:style w:type="character" w:customStyle="1" w:styleId="NormaltChar">
    <w:name w:val="Normalt Char"/>
    <w:link w:val="Normalt"/>
    <w:locked/>
    <w:rsid w:val="00B73843"/>
    <w:rPr>
      <w:rFonts w:cs="Angsana New"/>
      <w:snapToGrid w:val="0"/>
      <w:lang w:eastAsia="ja-JP" w:bidi="th-TH"/>
    </w:rPr>
  </w:style>
  <w:style w:type="paragraph" w:customStyle="1" w:styleId="Normaltb">
    <w:name w:val="Normaltb"/>
    <w:basedOn w:val="Normalt"/>
    <w:rsid w:val="008922C9"/>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customStyle="1" w:styleId="Heading3tg">
    <w:name w:val="Heading 3tg"/>
    <w:basedOn w:val="Heading3"/>
    <w:rsid w:val="00777215"/>
    <w:pPr>
      <w:numPr>
        <w:numId w:val="30"/>
      </w:numPr>
    </w:pPr>
    <w:rPr>
      <w:rFonts w:cs="Angsana New"/>
      <w:szCs w:val="24"/>
      <w:lang w:val="en-GB" w:eastAsia="ja-JP" w:bidi="th-TH"/>
    </w:rPr>
  </w:style>
  <w:style w:type="paragraph" w:customStyle="1" w:styleId="Heading4tg">
    <w:name w:val="Heading 4tg"/>
    <w:basedOn w:val="Heading4"/>
    <w:rsid w:val="00777215"/>
    <w:pPr>
      <w:keepLines/>
      <w:tabs>
        <w:tab w:val="left" w:pos="709"/>
      </w:tabs>
      <w:ind w:left="709" w:hanging="709"/>
    </w:pPr>
    <w:rPr>
      <w:rFonts w:cs="Angsana New"/>
      <w:iCs/>
      <w:szCs w:val="24"/>
      <w:lang w:eastAsia="ja-JP" w:bidi="th-TH"/>
    </w:rPr>
  </w:style>
  <w:style w:type="paragraph" w:customStyle="1" w:styleId="TOC1tg">
    <w:name w:val="TOC 1tg"/>
    <w:basedOn w:val="TOC1"/>
    <w:rsid w:val="008922C9"/>
    <w:pPr>
      <w:tabs>
        <w:tab w:val="clear" w:pos="9639"/>
        <w:tab w:val="left" w:pos="567"/>
        <w:tab w:val="right" w:leader="dot" w:pos="9072"/>
      </w:tabs>
    </w:pPr>
    <w:rPr>
      <w:rFonts w:ascii="Times New Roman" w:hAnsi="Times New Roman" w:cs="Angsana New"/>
      <w:lang w:eastAsia="ja-JP" w:bidi="th-TH"/>
    </w:rPr>
  </w:style>
  <w:style w:type="paragraph" w:customStyle="1" w:styleId="TOC2tg">
    <w:name w:val="TOC 2tg"/>
    <w:basedOn w:val="TOC2"/>
    <w:rsid w:val="008922C9"/>
    <w:pPr>
      <w:tabs>
        <w:tab w:val="clear" w:pos="9639"/>
        <w:tab w:val="left" w:pos="1134"/>
        <w:tab w:val="right" w:leader="dot" w:pos="9072"/>
      </w:tabs>
      <w:ind w:left="1134" w:right="284"/>
    </w:pPr>
    <w:rPr>
      <w:rFonts w:ascii="Times New Roman" w:hAnsi="Times New Roman" w:cs="Angsana New"/>
      <w:smallCaps/>
      <w:lang w:eastAsia="ja-JP" w:bidi="th-TH"/>
    </w:rPr>
  </w:style>
  <w:style w:type="paragraph" w:customStyle="1" w:styleId="Draft">
    <w:name w:val="Draft"/>
    <w:basedOn w:val="Normal"/>
    <w:next w:val="Normal"/>
    <w:rsid w:val="00286ABE"/>
    <w:pPr>
      <w:spacing w:before="120" w:after="120"/>
      <w:jc w:val="center"/>
    </w:pPr>
    <w:rPr>
      <w:caps/>
      <w:sz w:val="28"/>
    </w:rPr>
  </w:style>
  <w:style w:type="paragraph" w:styleId="DocumentMap">
    <w:name w:val="Document Map"/>
    <w:basedOn w:val="Normal"/>
    <w:link w:val="DocumentMapChar"/>
    <w:rsid w:val="008922C9"/>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ja-JP" w:bidi="th-TH"/>
    </w:rPr>
  </w:style>
  <w:style w:type="table" w:styleId="TableGrid">
    <w:name w:val="Table Grid"/>
    <w:basedOn w:val="TableNormal"/>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bCs/>
      <w:sz w:val="24"/>
      <w:lang w:val="en-GB" w:eastAsia="ja-JP" w:bidi="th-TH"/>
    </w:rPr>
  </w:style>
  <w:style w:type="paragraph" w:styleId="ListParagraph">
    <w:name w:val="List Paragraph"/>
    <w:basedOn w:val="Normal"/>
    <w:qFormat/>
    <w:rsid w:val="002B14BC"/>
    <w:pPr>
      <w:ind w:left="720"/>
      <w:contextualSpacing/>
    </w:pPr>
  </w:style>
  <w:style w:type="paragraph" w:styleId="Caption">
    <w:name w:val="caption"/>
    <w:basedOn w:val="Normal"/>
    <w:next w:val="Normal"/>
    <w:unhideWhenUsed/>
    <w:qFormat/>
    <w:rsid w:val="00FA291B"/>
    <w:pPr>
      <w:spacing w:after="200"/>
    </w:pPr>
    <w:rPr>
      <w:b/>
      <w:bCs/>
      <w:color w:val="4F81BD" w:themeColor="accent1"/>
      <w:sz w:val="18"/>
      <w:szCs w:val="18"/>
    </w:rPr>
  </w:style>
  <w:style w:type="paragraph" w:customStyle="1" w:styleId="Disclaimer">
    <w:name w:val="Disclaimer"/>
    <w:next w:val="Normal"/>
    <w:qFormat/>
    <w:rsid w:val="00784E02"/>
    <w:pPr>
      <w:spacing w:after="600"/>
    </w:pPr>
    <w:rPr>
      <w:i/>
      <w:iCs/>
      <w:color w:val="A6A6A6" w:themeColor="background1" w:themeShade="A6"/>
    </w:rPr>
  </w:style>
  <w:style w:type="paragraph" w:customStyle="1" w:styleId="Doccode">
    <w:name w:val="Doc_code"/>
    <w:qFormat/>
    <w:rsid w:val="00784E02"/>
    <w:rPr>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paragraph" w:styleId="ListBullet">
    <w:name w:val="List Bullet"/>
    <w:basedOn w:val="Normal"/>
    <w:autoRedefine/>
    <w:rsid w:val="00B73843"/>
    <w:pPr>
      <w:tabs>
        <w:tab w:val="num" w:pos="360"/>
      </w:tabs>
      <w:ind w:left="360" w:hanging="360"/>
    </w:pPr>
    <w:rPr>
      <w:rFonts w:cs="Angsana New"/>
      <w:szCs w:val="24"/>
      <w:lang w:bidi="th-TH"/>
    </w:rPr>
  </w:style>
  <w:style w:type="paragraph" w:styleId="ListBullet2">
    <w:name w:val="List Bullet 2"/>
    <w:basedOn w:val="Normal"/>
    <w:autoRedefine/>
    <w:rsid w:val="00B73843"/>
    <w:pPr>
      <w:tabs>
        <w:tab w:val="num" w:pos="720"/>
      </w:tabs>
      <w:ind w:left="720" w:hanging="360"/>
    </w:pPr>
    <w:rPr>
      <w:rFonts w:cs="Angsana New"/>
      <w:szCs w:val="24"/>
      <w:lang w:bidi="th-TH"/>
    </w:rPr>
  </w:style>
  <w:style w:type="paragraph" w:styleId="ListBullet3">
    <w:name w:val="List Bullet 3"/>
    <w:basedOn w:val="Normal"/>
    <w:autoRedefine/>
    <w:rsid w:val="00B73843"/>
    <w:pPr>
      <w:tabs>
        <w:tab w:val="num" w:pos="1080"/>
      </w:tabs>
      <w:ind w:left="1080" w:hanging="360"/>
    </w:pPr>
    <w:rPr>
      <w:rFonts w:cs="Angsana New"/>
      <w:szCs w:val="24"/>
      <w:lang w:bidi="th-TH"/>
    </w:rPr>
  </w:style>
  <w:style w:type="paragraph" w:styleId="ListBullet4">
    <w:name w:val="List Bullet 4"/>
    <w:basedOn w:val="Normal"/>
    <w:autoRedefine/>
    <w:rsid w:val="00B73843"/>
    <w:pPr>
      <w:tabs>
        <w:tab w:val="num" w:pos="1440"/>
      </w:tabs>
      <w:ind w:left="1440" w:hanging="360"/>
    </w:pPr>
    <w:rPr>
      <w:rFonts w:cs="Angsana New"/>
      <w:szCs w:val="24"/>
      <w:lang w:bidi="th-TH"/>
    </w:rPr>
  </w:style>
  <w:style w:type="paragraph" w:styleId="ListBullet5">
    <w:name w:val="List Bullet 5"/>
    <w:basedOn w:val="Normal"/>
    <w:autoRedefine/>
    <w:rsid w:val="00B73843"/>
    <w:pPr>
      <w:tabs>
        <w:tab w:val="num" w:pos="1800"/>
      </w:tabs>
      <w:ind w:left="1800" w:hanging="360"/>
    </w:pPr>
    <w:rPr>
      <w:rFonts w:cs="Angsana New"/>
      <w:szCs w:val="24"/>
      <w:lang w:bidi="th-TH"/>
    </w:rPr>
  </w:style>
  <w:style w:type="paragraph" w:styleId="ListNumber">
    <w:name w:val="List Number"/>
    <w:basedOn w:val="Normal"/>
    <w:rsid w:val="00B73843"/>
    <w:pPr>
      <w:tabs>
        <w:tab w:val="num" w:pos="360"/>
      </w:tabs>
      <w:ind w:left="360" w:hanging="360"/>
    </w:pPr>
    <w:rPr>
      <w:rFonts w:cs="Angsana New"/>
      <w:szCs w:val="24"/>
      <w:lang w:bidi="th-TH"/>
    </w:rPr>
  </w:style>
  <w:style w:type="paragraph" w:styleId="ListNumber2">
    <w:name w:val="List Number 2"/>
    <w:basedOn w:val="Normal"/>
    <w:rsid w:val="00B73843"/>
    <w:pPr>
      <w:tabs>
        <w:tab w:val="num" w:pos="720"/>
      </w:tabs>
      <w:ind w:left="720" w:hanging="360"/>
    </w:pPr>
    <w:rPr>
      <w:rFonts w:cs="Angsana New"/>
      <w:szCs w:val="24"/>
      <w:lang w:bidi="th-TH"/>
    </w:rPr>
  </w:style>
  <w:style w:type="paragraph" w:styleId="ListNumber3">
    <w:name w:val="List Number 3"/>
    <w:basedOn w:val="Normal"/>
    <w:rsid w:val="00B73843"/>
    <w:pPr>
      <w:tabs>
        <w:tab w:val="num" w:pos="1080"/>
      </w:tabs>
      <w:ind w:left="1080" w:hanging="360"/>
    </w:pPr>
    <w:rPr>
      <w:rFonts w:cs="Angsana New"/>
      <w:szCs w:val="24"/>
      <w:lang w:bidi="th-TH"/>
    </w:rPr>
  </w:style>
  <w:style w:type="paragraph" w:styleId="ListNumber4">
    <w:name w:val="List Number 4"/>
    <w:basedOn w:val="Normal"/>
    <w:rsid w:val="00B73843"/>
    <w:pPr>
      <w:tabs>
        <w:tab w:val="num" w:pos="1440"/>
      </w:tabs>
      <w:ind w:left="1440" w:hanging="360"/>
    </w:pPr>
    <w:rPr>
      <w:rFonts w:cs="Angsana New"/>
      <w:szCs w:val="24"/>
      <w:lang w:bidi="th-TH"/>
    </w:rPr>
  </w:style>
  <w:style w:type="paragraph" w:styleId="ListNumber5">
    <w:name w:val="List Number 5"/>
    <w:basedOn w:val="Normal"/>
    <w:rsid w:val="00B73843"/>
    <w:pPr>
      <w:tabs>
        <w:tab w:val="num" w:pos="1800"/>
      </w:tabs>
      <w:ind w:left="1800" w:hanging="360"/>
    </w:pPr>
    <w:rPr>
      <w:rFonts w:cs="Angsana New"/>
      <w:szCs w:val="24"/>
      <w:lang w:bidi="th-TH"/>
    </w:rPr>
  </w:style>
  <w:style w:type="paragraph" w:customStyle="1" w:styleId="heading4u">
    <w:name w:val="heading 4u"/>
    <w:basedOn w:val="Heading4"/>
    <w:rsid w:val="00B73843"/>
    <w:pPr>
      <w:ind w:left="992" w:hanging="992"/>
    </w:pPr>
    <w:rPr>
      <w:rFonts w:cs="Angsana New"/>
      <w:i w:val="0"/>
      <w:szCs w:val="24"/>
      <w:u w:val="single"/>
      <w:lang w:bidi="th-TH"/>
    </w:rPr>
  </w:style>
  <w:style w:type="paragraph" w:customStyle="1" w:styleId="n">
    <w:name w:val="n"/>
    <w:basedOn w:val="Header"/>
    <w:rsid w:val="00B73843"/>
    <w:pPr>
      <w:tabs>
        <w:tab w:val="center" w:pos="4536"/>
        <w:tab w:val="right" w:pos="9072"/>
      </w:tabs>
      <w:ind w:left="567"/>
      <w:jc w:val="left"/>
    </w:pPr>
    <w:rPr>
      <w:rFonts w:cs="Angsana New"/>
      <w:b/>
      <w:bCs/>
      <w:szCs w:val="24"/>
      <w:lang w:bidi="th-TH"/>
    </w:rPr>
  </w:style>
  <w:style w:type="paragraph" w:customStyle="1" w:styleId="heading3i">
    <w:name w:val="heading 3i"/>
    <w:basedOn w:val="Heading3"/>
    <w:rsid w:val="00B73843"/>
    <w:pPr>
      <w:jc w:val="left"/>
    </w:pPr>
    <w:rPr>
      <w:rFonts w:cs="Angsana New"/>
      <w:i w:val="0"/>
      <w:iCs/>
      <w:szCs w:val="24"/>
      <w:lang w:bidi="th-TH"/>
    </w:rPr>
  </w:style>
  <w:style w:type="paragraph" w:customStyle="1" w:styleId="indentpara">
    <w:name w:val="indentpara"/>
    <w:basedOn w:val="Normal"/>
    <w:rsid w:val="00B73843"/>
    <w:pPr>
      <w:tabs>
        <w:tab w:val="num" w:pos="360"/>
      </w:tabs>
      <w:ind w:left="360" w:hanging="360"/>
      <w:jc w:val="left"/>
    </w:pPr>
    <w:rPr>
      <w:rFonts w:cs="Angsana New"/>
      <w:szCs w:val="24"/>
      <w:lang w:bidi="th-TH"/>
    </w:rPr>
  </w:style>
  <w:style w:type="paragraph" w:customStyle="1" w:styleId="Style1">
    <w:name w:val="Style1"/>
    <w:basedOn w:val="Normal"/>
    <w:rsid w:val="00B73843"/>
    <w:pPr>
      <w:tabs>
        <w:tab w:val="decimal" w:pos="907"/>
        <w:tab w:val="left" w:pos="1077"/>
      </w:tabs>
    </w:pPr>
    <w:rPr>
      <w:rFonts w:cs="Angsana New"/>
      <w:szCs w:val="24"/>
      <w:lang w:bidi="th-TH"/>
    </w:rPr>
  </w:style>
  <w:style w:type="paragraph" w:customStyle="1" w:styleId="h4para">
    <w:name w:val="h4para"/>
    <w:basedOn w:val="Normal"/>
    <w:rsid w:val="00777215"/>
    <w:pPr>
      <w:tabs>
        <w:tab w:val="left" w:pos="993"/>
        <w:tab w:val="left" w:pos="1843"/>
      </w:tabs>
    </w:pPr>
    <w:rPr>
      <w:sz w:val="22"/>
    </w:rPr>
  </w:style>
  <w:style w:type="paragraph" w:styleId="EnvelopeReturn">
    <w:name w:val="envelope return"/>
    <w:basedOn w:val="Normal"/>
    <w:rsid w:val="00B73843"/>
    <w:pPr>
      <w:jc w:val="left"/>
    </w:pPr>
    <w:rPr>
      <w:rFonts w:cs="Angsana New"/>
      <w:lang w:bidi="th-TH"/>
    </w:rPr>
  </w:style>
  <w:style w:type="paragraph" w:styleId="List">
    <w:name w:val="List"/>
    <w:basedOn w:val="Normal"/>
    <w:rsid w:val="00B73843"/>
    <w:pPr>
      <w:ind w:left="283" w:hanging="283"/>
      <w:jc w:val="left"/>
    </w:pPr>
    <w:rPr>
      <w:rFonts w:cs="Angsana New"/>
      <w:szCs w:val="24"/>
      <w:lang w:bidi="th-TH"/>
    </w:rPr>
  </w:style>
  <w:style w:type="paragraph" w:styleId="List2">
    <w:name w:val="List 2"/>
    <w:basedOn w:val="Normal"/>
    <w:rsid w:val="00B73843"/>
    <w:pPr>
      <w:ind w:left="566" w:hanging="283"/>
      <w:jc w:val="left"/>
    </w:pPr>
    <w:rPr>
      <w:rFonts w:cs="Angsana New"/>
      <w:szCs w:val="24"/>
      <w:lang w:bidi="th-TH"/>
    </w:rPr>
  </w:style>
  <w:style w:type="paragraph" w:styleId="List3">
    <w:name w:val="List 3"/>
    <w:basedOn w:val="Normal"/>
    <w:rsid w:val="00B73843"/>
    <w:pPr>
      <w:ind w:left="849" w:hanging="283"/>
      <w:jc w:val="left"/>
    </w:pPr>
    <w:rPr>
      <w:rFonts w:cs="Angsana New"/>
      <w:szCs w:val="24"/>
      <w:lang w:bidi="th-TH"/>
    </w:rPr>
  </w:style>
  <w:style w:type="paragraph" w:styleId="List4">
    <w:name w:val="List 4"/>
    <w:basedOn w:val="Normal"/>
    <w:rsid w:val="00B73843"/>
    <w:pPr>
      <w:ind w:left="1132" w:hanging="283"/>
      <w:jc w:val="left"/>
    </w:pPr>
    <w:rPr>
      <w:rFonts w:cs="Angsana New"/>
      <w:szCs w:val="24"/>
      <w:lang w:bidi="th-TH"/>
    </w:rPr>
  </w:style>
  <w:style w:type="paragraph" w:styleId="List5">
    <w:name w:val="List 5"/>
    <w:basedOn w:val="Normal"/>
    <w:rsid w:val="00B73843"/>
    <w:pPr>
      <w:ind w:left="1415" w:hanging="283"/>
      <w:jc w:val="left"/>
    </w:pPr>
    <w:rPr>
      <w:rFonts w:cs="Angsana New"/>
      <w:szCs w:val="24"/>
      <w:lang w:bidi="th-TH"/>
    </w:rPr>
  </w:style>
  <w:style w:type="paragraph" w:styleId="ListContinue">
    <w:name w:val="List Continue"/>
    <w:basedOn w:val="Normal"/>
    <w:rsid w:val="00B73843"/>
    <w:pPr>
      <w:spacing w:after="120"/>
      <w:ind w:left="283"/>
      <w:jc w:val="left"/>
    </w:pPr>
    <w:rPr>
      <w:rFonts w:cs="Angsana New"/>
      <w:szCs w:val="24"/>
      <w:lang w:bidi="th-TH"/>
    </w:rPr>
  </w:style>
  <w:style w:type="paragraph" w:styleId="ListContinue2">
    <w:name w:val="List Continue 2"/>
    <w:basedOn w:val="Normal"/>
    <w:rsid w:val="00B73843"/>
    <w:pPr>
      <w:spacing w:after="120"/>
      <w:ind w:left="566"/>
      <w:jc w:val="left"/>
    </w:pPr>
    <w:rPr>
      <w:rFonts w:cs="Angsana New"/>
      <w:szCs w:val="24"/>
      <w:lang w:bidi="th-TH"/>
    </w:rPr>
  </w:style>
  <w:style w:type="paragraph" w:styleId="ListContinue3">
    <w:name w:val="List Continue 3"/>
    <w:basedOn w:val="Normal"/>
    <w:rsid w:val="00B73843"/>
    <w:pPr>
      <w:spacing w:after="120"/>
      <w:ind w:left="849"/>
      <w:jc w:val="left"/>
    </w:pPr>
    <w:rPr>
      <w:rFonts w:cs="Angsana New"/>
      <w:szCs w:val="24"/>
      <w:lang w:bidi="th-TH"/>
    </w:rPr>
  </w:style>
  <w:style w:type="paragraph" w:styleId="ListContinue4">
    <w:name w:val="List Continue 4"/>
    <w:basedOn w:val="Normal"/>
    <w:rsid w:val="00B73843"/>
    <w:pPr>
      <w:spacing w:after="120"/>
      <w:ind w:left="1132"/>
      <w:jc w:val="left"/>
    </w:pPr>
    <w:rPr>
      <w:rFonts w:cs="Angsana New"/>
      <w:szCs w:val="24"/>
      <w:lang w:bidi="th-TH"/>
    </w:rPr>
  </w:style>
  <w:style w:type="paragraph" w:styleId="ListContinue5">
    <w:name w:val="List Continue 5"/>
    <w:basedOn w:val="Normal"/>
    <w:rsid w:val="00B73843"/>
    <w:pPr>
      <w:spacing w:after="120"/>
      <w:ind w:left="1415"/>
      <w:jc w:val="left"/>
    </w:pPr>
    <w:rPr>
      <w:rFonts w:cs="Angsana New"/>
      <w:szCs w:val="24"/>
      <w:lang w:bidi="th-TH"/>
    </w:rPr>
  </w:style>
  <w:style w:type="paragraph" w:styleId="MessageHeader">
    <w:name w:val="Message Header"/>
    <w:basedOn w:val="Normal"/>
    <w:link w:val="MessageHeaderChar"/>
    <w:rsid w:val="00B7384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ngsana New"/>
      <w:szCs w:val="24"/>
      <w:lang w:bidi="th-TH"/>
    </w:rPr>
  </w:style>
  <w:style w:type="character" w:customStyle="1" w:styleId="MessageHeaderChar">
    <w:name w:val="Message Header Char"/>
    <w:basedOn w:val="DefaultParagraphFont"/>
    <w:link w:val="MessageHeader"/>
    <w:rsid w:val="00B73843"/>
    <w:rPr>
      <w:rFonts w:ascii="Arial" w:hAnsi="Arial" w:cs="Angsana New"/>
      <w:szCs w:val="24"/>
      <w:shd w:val="pct20" w:color="auto" w:fill="auto"/>
      <w:lang w:bidi="th-TH"/>
    </w:rPr>
  </w:style>
  <w:style w:type="paragraph" w:styleId="NormalIndent">
    <w:name w:val="Normal Indent"/>
    <w:basedOn w:val="Normal"/>
    <w:rsid w:val="00B73843"/>
    <w:pPr>
      <w:ind w:left="567"/>
      <w:jc w:val="left"/>
    </w:pPr>
    <w:rPr>
      <w:rFonts w:cs="Angsana New"/>
      <w:szCs w:val="24"/>
      <w:lang w:bidi="th-TH"/>
    </w:rPr>
  </w:style>
  <w:style w:type="paragraph" w:styleId="NoteHeading">
    <w:name w:val="Note Heading"/>
    <w:basedOn w:val="Normal"/>
    <w:next w:val="Normal"/>
    <w:link w:val="NoteHeadingChar"/>
    <w:rsid w:val="00B73843"/>
    <w:pPr>
      <w:jc w:val="left"/>
    </w:pPr>
    <w:rPr>
      <w:rFonts w:cs="Angsana New"/>
      <w:szCs w:val="24"/>
      <w:lang w:bidi="th-TH"/>
    </w:rPr>
  </w:style>
  <w:style w:type="character" w:customStyle="1" w:styleId="NoteHeadingChar">
    <w:name w:val="Note Heading Char"/>
    <w:basedOn w:val="DefaultParagraphFont"/>
    <w:link w:val="NoteHeading"/>
    <w:rsid w:val="00B73843"/>
    <w:rPr>
      <w:rFonts w:ascii="Arial" w:hAnsi="Arial" w:cs="Angsana New"/>
      <w:szCs w:val="24"/>
      <w:lang w:bidi="th-TH"/>
    </w:rPr>
  </w:style>
  <w:style w:type="paragraph" w:styleId="PlainText">
    <w:name w:val="Plain Text"/>
    <w:basedOn w:val="Normal"/>
    <w:link w:val="PlainTextChar"/>
    <w:rsid w:val="00B73843"/>
    <w:pPr>
      <w:jc w:val="left"/>
    </w:pPr>
    <w:rPr>
      <w:rFonts w:ascii="Courier New" w:hAnsi="Courier New" w:cs="Angsana New"/>
      <w:lang w:bidi="th-TH"/>
    </w:rPr>
  </w:style>
  <w:style w:type="character" w:customStyle="1" w:styleId="PlainTextChar">
    <w:name w:val="Plain Text Char"/>
    <w:basedOn w:val="DefaultParagraphFont"/>
    <w:link w:val="PlainText"/>
    <w:rsid w:val="00B73843"/>
    <w:rPr>
      <w:rFonts w:ascii="Courier New" w:hAnsi="Courier New" w:cs="Angsana New"/>
      <w:lang w:bidi="th-TH"/>
    </w:rPr>
  </w:style>
  <w:style w:type="paragraph" w:styleId="Salutation">
    <w:name w:val="Salutation"/>
    <w:basedOn w:val="Normal"/>
    <w:next w:val="Normal"/>
    <w:link w:val="SalutationChar"/>
    <w:rsid w:val="00B73843"/>
    <w:pPr>
      <w:jc w:val="left"/>
    </w:pPr>
    <w:rPr>
      <w:rFonts w:cs="Angsana New"/>
      <w:szCs w:val="24"/>
      <w:lang w:bidi="th-TH"/>
    </w:rPr>
  </w:style>
  <w:style w:type="character" w:customStyle="1" w:styleId="SalutationChar">
    <w:name w:val="Salutation Char"/>
    <w:basedOn w:val="DefaultParagraphFont"/>
    <w:link w:val="Salutation"/>
    <w:rsid w:val="00B73843"/>
    <w:rPr>
      <w:rFonts w:ascii="Arial" w:hAnsi="Arial" w:cs="Angsana New"/>
      <w:szCs w:val="24"/>
      <w:lang w:bidi="th-TH"/>
    </w:rPr>
  </w:style>
  <w:style w:type="paragraph" w:styleId="Subtitle">
    <w:name w:val="Subtitle"/>
    <w:basedOn w:val="Normal"/>
    <w:link w:val="SubtitleChar"/>
    <w:qFormat/>
    <w:rsid w:val="00B73843"/>
    <w:pPr>
      <w:spacing w:after="60"/>
      <w:jc w:val="center"/>
      <w:outlineLvl w:val="1"/>
    </w:pPr>
    <w:rPr>
      <w:rFonts w:cs="Angsana New"/>
      <w:szCs w:val="24"/>
      <w:lang w:bidi="th-TH"/>
    </w:rPr>
  </w:style>
  <w:style w:type="character" w:customStyle="1" w:styleId="SubtitleChar">
    <w:name w:val="Subtitle Char"/>
    <w:basedOn w:val="DefaultParagraphFont"/>
    <w:link w:val="Subtitle"/>
    <w:rsid w:val="00B73843"/>
    <w:rPr>
      <w:rFonts w:ascii="Arial" w:hAnsi="Arial" w:cs="Angsana New"/>
      <w:szCs w:val="24"/>
      <w:lang w:bidi="th-TH"/>
    </w:rPr>
  </w:style>
  <w:style w:type="paragraph" w:customStyle="1" w:styleId="upov">
    <w:name w:val="upov"/>
    <w:basedOn w:val="Normal"/>
    <w:rsid w:val="00B73843"/>
    <w:pPr>
      <w:spacing w:before="80"/>
      <w:jc w:val="right"/>
    </w:pPr>
    <w:rPr>
      <w:rFonts w:cs="Angsana New"/>
      <w:sz w:val="18"/>
      <w:szCs w:val="18"/>
      <w:lang w:val="de-DE" w:bidi="th-TH"/>
    </w:rPr>
  </w:style>
  <w:style w:type="paragraph" w:customStyle="1" w:styleId="merkmald">
    <w:name w:val="merkmal_d"/>
    <w:basedOn w:val="Normal"/>
    <w:rsid w:val="00B73843"/>
    <w:pPr>
      <w:spacing w:before="80"/>
      <w:jc w:val="left"/>
    </w:pPr>
    <w:rPr>
      <w:rFonts w:cs="Angsana New"/>
      <w:b/>
      <w:bCs/>
      <w:sz w:val="18"/>
      <w:szCs w:val="18"/>
      <w:lang w:val="de-DE" w:bidi="th-TH"/>
    </w:rPr>
  </w:style>
  <w:style w:type="paragraph" w:customStyle="1" w:styleId="h1a1">
    <w:name w:val="h1a1"/>
    <w:basedOn w:val="Heading1"/>
    <w:qFormat/>
    <w:rsid w:val="00777215"/>
    <w:pPr>
      <w:jc w:val="both"/>
    </w:pPr>
    <w:rPr>
      <w:rFonts w:ascii="Arial" w:hAnsi="Arial"/>
      <w:b w:val="0"/>
    </w:rPr>
  </w:style>
  <w:style w:type="paragraph" w:customStyle="1" w:styleId="farbe">
    <w:name w:val="farbe"/>
    <w:basedOn w:val="note"/>
    <w:rsid w:val="00B73843"/>
    <w:pPr>
      <w:jc w:val="left"/>
    </w:pPr>
  </w:style>
  <w:style w:type="paragraph" w:customStyle="1" w:styleId="note">
    <w:name w:val="note"/>
    <w:basedOn w:val="Normal"/>
    <w:rsid w:val="00B73843"/>
    <w:pPr>
      <w:spacing w:before="80"/>
      <w:jc w:val="center"/>
    </w:pPr>
    <w:rPr>
      <w:rFonts w:cs="Angsana New"/>
      <w:sz w:val="18"/>
      <w:szCs w:val="18"/>
      <w:lang w:val="de-DE" w:bidi="th-TH"/>
    </w:rPr>
  </w:style>
  <w:style w:type="paragraph" w:customStyle="1" w:styleId="merkmale">
    <w:name w:val="merkmal_e"/>
    <w:basedOn w:val="merkmald"/>
    <w:rsid w:val="00B73843"/>
    <w:pPr>
      <w:spacing w:before="0"/>
    </w:pPr>
    <w:rPr>
      <w:b w:val="0"/>
      <w:bCs w:val="0"/>
      <w:sz w:val="16"/>
      <w:szCs w:val="16"/>
    </w:rPr>
  </w:style>
  <w:style w:type="paragraph" w:customStyle="1" w:styleId="h1a2">
    <w:name w:val="h1a2"/>
    <w:basedOn w:val="Heading1"/>
    <w:qFormat/>
    <w:rsid w:val="00777215"/>
    <w:pPr>
      <w:jc w:val="both"/>
    </w:pPr>
    <w:rPr>
      <w:rFonts w:ascii="Arial" w:hAnsi="Arial"/>
      <w:b w:val="0"/>
    </w:rPr>
  </w:style>
  <w:style w:type="paragraph" w:styleId="IndexHeading">
    <w:name w:val="index heading"/>
    <w:basedOn w:val="Normal"/>
    <w:next w:val="Index1"/>
    <w:uiPriority w:val="99"/>
    <w:rsid w:val="00901BBD"/>
    <w:pPr>
      <w:pBdr>
        <w:top w:val="single" w:sz="12" w:space="0" w:color="auto"/>
      </w:pBdr>
      <w:spacing w:before="240" w:after="240"/>
      <w:jc w:val="left"/>
    </w:pPr>
    <w:rPr>
      <w:b/>
      <w:bCs/>
      <w:i/>
      <w:iCs/>
      <w:sz w:val="26"/>
      <w:szCs w:val="26"/>
      <w:lang w:bidi="th-TH"/>
    </w:rPr>
  </w:style>
  <w:style w:type="paragraph" w:styleId="TOAHeading">
    <w:name w:val="toa heading"/>
    <w:basedOn w:val="Normal"/>
    <w:next w:val="Normal"/>
    <w:rsid w:val="00B73843"/>
    <w:pPr>
      <w:spacing w:before="120"/>
    </w:pPr>
    <w:rPr>
      <w:b/>
      <w:bCs/>
      <w:szCs w:val="24"/>
    </w:rPr>
  </w:style>
  <w:style w:type="character" w:customStyle="1" w:styleId="underline">
    <w:name w:val="underline"/>
    <w:basedOn w:val="DefaultParagraphFont"/>
    <w:rsid w:val="00B73843"/>
    <w:rPr>
      <w:u w:val="single"/>
    </w:rPr>
  </w:style>
  <w:style w:type="paragraph" w:customStyle="1" w:styleId="chaptitle">
    <w:name w:val="chaptitle"/>
    <w:basedOn w:val="Normal"/>
    <w:rsid w:val="00B73843"/>
    <w:pPr>
      <w:pBdr>
        <w:bottom w:val="single" w:sz="4" w:space="2" w:color="auto"/>
      </w:pBdr>
      <w:tabs>
        <w:tab w:val="right" w:pos="9071"/>
      </w:tabs>
      <w:spacing w:after="240"/>
      <w:jc w:val="center"/>
    </w:pPr>
    <w:rPr>
      <w:b/>
      <w:bCs/>
      <w:sz w:val="18"/>
      <w:szCs w:val="18"/>
    </w:rPr>
  </w:style>
  <w:style w:type="paragraph" w:customStyle="1" w:styleId="Committee">
    <w:name w:val="Committee"/>
    <w:basedOn w:val="Title"/>
    <w:rsid w:val="00B73843"/>
    <w:rPr>
      <w:rFonts w:cs="Arial"/>
      <w:bCs/>
      <w:caps w:val="0"/>
      <w:szCs w:val="30"/>
    </w:rPr>
  </w:style>
  <w:style w:type="paragraph" w:customStyle="1" w:styleId="h5para">
    <w:name w:val="h5para"/>
    <w:basedOn w:val="Normal"/>
    <w:rsid w:val="00B73843"/>
    <w:pPr>
      <w:tabs>
        <w:tab w:val="left" w:pos="1985"/>
      </w:tabs>
      <w:ind w:left="993"/>
    </w:pPr>
    <w:rPr>
      <w:sz w:val="22"/>
      <w:szCs w:val="22"/>
    </w:rPr>
  </w:style>
  <w:style w:type="paragraph" w:customStyle="1" w:styleId="halfline">
    <w:name w:val="halfline"/>
    <w:basedOn w:val="Normal"/>
    <w:rsid w:val="00B73843"/>
    <w:pPr>
      <w:spacing w:line="120" w:lineRule="exact"/>
    </w:pPr>
    <w:rPr>
      <w:sz w:val="22"/>
      <w:szCs w:val="22"/>
    </w:rPr>
  </w:style>
  <w:style w:type="paragraph" w:customStyle="1" w:styleId="Standard">
    <w:name w:val="Standard"/>
    <w:rsid w:val="00B73843"/>
    <w:rPr>
      <w:sz w:val="24"/>
      <w:szCs w:val="24"/>
      <w:lang w:val="de-DE"/>
    </w:rPr>
  </w:style>
  <w:style w:type="character" w:styleId="Strong">
    <w:name w:val="Strong"/>
    <w:basedOn w:val="DefaultParagraphFont"/>
    <w:qFormat/>
    <w:rsid w:val="00B73843"/>
    <w:rPr>
      <w:b/>
      <w:bCs/>
    </w:rPr>
  </w:style>
  <w:style w:type="paragraph" w:customStyle="1" w:styleId="TOC2spec">
    <w:name w:val="TOC 2spec"/>
    <w:basedOn w:val="TOC2"/>
    <w:rsid w:val="00B73843"/>
    <w:pPr>
      <w:tabs>
        <w:tab w:val="clear" w:pos="9639"/>
        <w:tab w:val="left" w:pos="709"/>
        <w:tab w:val="left" w:pos="1134"/>
        <w:tab w:val="right" w:leader="dot" w:pos="9072"/>
      </w:tabs>
      <w:spacing w:before="60"/>
      <w:ind w:left="709" w:right="284" w:hanging="425"/>
    </w:pPr>
    <w:rPr>
      <w:i/>
      <w:iCs/>
      <w:smallCaps/>
    </w:rPr>
  </w:style>
  <w:style w:type="paragraph" w:styleId="Index4">
    <w:name w:val="index 4"/>
    <w:basedOn w:val="Normal"/>
    <w:next w:val="Normal"/>
    <w:autoRedefine/>
    <w:rsid w:val="00B73843"/>
    <w:pPr>
      <w:ind w:left="960" w:hanging="240"/>
      <w:jc w:val="left"/>
    </w:pPr>
    <w:rPr>
      <w:sz w:val="18"/>
      <w:szCs w:val="18"/>
      <w:lang w:bidi="th-TH"/>
    </w:rPr>
  </w:style>
  <w:style w:type="paragraph" w:styleId="Index5">
    <w:name w:val="index 5"/>
    <w:basedOn w:val="Normal"/>
    <w:next w:val="Normal"/>
    <w:autoRedefine/>
    <w:rsid w:val="00B73843"/>
    <w:pPr>
      <w:ind w:left="1200" w:hanging="240"/>
      <w:jc w:val="left"/>
    </w:pPr>
    <w:rPr>
      <w:sz w:val="18"/>
      <w:szCs w:val="18"/>
      <w:lang w:bidi="th-TH"/>
    </w:rPr>
  </w:style>
  <w:style w:type="paragraph" w:styleId="Index6">
    <w:name w:val="index 6"/>
    <w:basedOn w:val="Normal"/>
    <w:next w:val="Normal"/>
    <w:autoRedefine/>
    <w:rsid w:val="00B73843"/>
    <w:pPr>
      <w:ind w:left="1440" w:hanging="240"/>
      <w:jc w:val="left"/>
    </w:pPr>
    <w:rPr>
      <w:sz w:val="18"/>
      <w:szCs w:val="18"/>
      <w:lang w:bidi="th-TH"/>
    </w:rPr>
  </w:style>
  <w:style w:type="paragraph" w:styleId="Index7">
    <w:name w:val="index 7"/>
    <w:basedOn w:val="Normal"/>
    <w:next w:val="Normal"/>
    <w:autoRedefine/>
    <w:rsid w:val="00B73843"/>
    <w:pPr>
      <w:ind w:left="1680" w:hanging="240"/>
      <w:jc w:val="left"/>
    </w:pPr>
    <w:rPr>
      <w:sz w:val="18"/>
      <w:szCs w:val="18"/>
      <w:lang w:bidi="th-TH"/>
    </w:rPr>
  </w:style>
  <w:style w:type="paragraph" w:styleId="Index8">
    <w:name w:val="index 8"/>
    <w:basedOn w:val="Normal"/>
    <w:next w:val="Normal"/>
    <w:autoRedefine/>
    <w:rsid w:val="00B73843"/>
    <w:pPr>
      <w:ind w:left="1920" w:hanging="240"/>
      <w:jc w:val="left"/>
    </w:pPr>
    <w:rPr>
      <w:sz w:val="18"/>
      <w:szCs w:val="18"/>
      <w:lang w:bidi="th-TH"/>
    </w:rPr>
  </w:style>
  <w:style w:type="paragraph" w:styleId="Index9">
    <w:name w:val="index 9"/>
    <w:basedOn w:val="Normal"/>
    <w:next w:val="Normal"/>
    <w:autoRedefine/>
    <w:rsid w:val="00B73843"/>
    <w:pPr>
      <w:ind w:left="2160" w:hanging="240"/>
      <w:jc w:val="left"/>
    </w:pPr>
    <w:rPr>
      <w:sz w:val="18"/>
      <w:szCs w:val="18"/>
      <w:lang w:bidi="th-TH"/>
    </w:rPr>
  </w:style>
  <w:style w:type="paragraph" w:customStyle="1" w:styleId="Cle">
    <w:name w:val="Cle"/>
    <w:basedOn w:val="Normal"/>
    <w:rsid w:val="00B73843"/>
    <w:pPr>
      <w:numPr>
        <w:ilvl w:val="2"/>
        <w:numId w:val="24"/>
      </w:numPr>
      <w:jc w:val="left"/>
    </w:pPr>
    <w:rPr>
      <w:rFonts w:cs="Angsana New"/>
      <w:color w:val="FF0000"/>
      <w:szCs w:val="24"/>
      <w:lang w:bidi="th-TH"/>
    </w:rPr>
  </w:style>
  <w:style w:type="character" w:customStyle="1" w:styleId="Heading1Char1">
    <w:name w:val="Heading 1 Char1"/>
    <w:aliases w:val="COMMON NAME Char1,common Char1"/>
    <w:basedOn w:val="DefaultParagraphFont"/>
    <w:locked/>
    <w:rsid w:val="00B73843"/>
    <w:rPr>
      <w:rFonts w:ascii="Arial Bold" w:hAnsi="Arial Bold"/>
      <w:b/>
      <w:caps/>
    </w:rPr>
  </w:style>
  <w:style w:type="character" w:customStyle="1" w:styleId="Heading4Char1">
    <w:name w:val="Heading 4 Char1"/>
    <w:locked/>
    <w:rsid w:val="00B73843"/>
    <w:rPr>
      <w:rFonts w:ascii="Arial" w:hAnsi="Arial"/>
      <w:u w:val="single"/>
      <w:lang w:val="fr-FR" w:eastAsia="en-US" w:bidi="ar-SA"/>
    </w:rPr>
  </w:style>
  <w:style w:type="character" w:customStyle="1" w:styleId="Heading5Char1">
    <w:name w:val="Heading 5 Char1"/>
    <w:locked/>
    <w:rsid w:val="00B73843"/>
    <w:rPr>
      <w:rFonts w:ascii="Arial" w:hAnsi="Arial"/>
      <w:i/>
      <w:lang w:val="en-US" w:eastAsia="en-US" w:bidi="ar-SA"/>
    </w:rPr>
  </w:style>
  <w:style w:type="paragraph" w:customStyle="1" w:styleId="ZchnZchn1">
    <w:name w:val="Zchn Zchn1"/>
    <w:basedOn w:val="Normal"/>
    <w:rsid w:val="00B73843"/>
    <w:pPr>
      <w:spacing w:after="160" w:line="240" w:lineRule="exact"/>
      <w:jc w:val="left"/>
    </w:pPr>
    <w:rPr>
      <w:rFonts w:ascii="Verdana" w:eastAsia="PMingLiU" w:hAnsi="Verdana"/>
    </w:rPr>
  </w:style>
  <w:style w:type="paragraph" w:customStyle="1" w:styleId="Endofdocument">
    <w:name w:val="End of document"/>
    <w:basedOn w:val="Normal"/>
    <w:rsid w:val="00B73843"/>
    <w:pPr>
      <w:ind w:left="4536"/>
      <w:jc w:val="center"/>
    </w:pPr>
    <w:rPr>
      <w:rFonts w:ascii="Times New Roman" w:hAnsi="Times New Roman"/>
      <w:sz w:val="24"/>
    </w:rPr>
  </w:style>
  <w:style w:type="character" w:customStyle="1" w:styleId="TitleChar">
    <w:name w:val="Title Char"/>
    <w:locked/>
    <w:rsid w:val="00B73843"/>
    <w:rPr>
      <w:rFonts w:ascii="Arial" w:hAnsi="Arial"/>
      <w:b/>
      <w:caps/>
      <w:kern w:val="28"/>
      <w:sz w:val="30"/>
      <w:lang w:val="en-US" w:eastAsia="en-US" w:bidi="ar-SA"/>
    </w:rPr>
  </w:style>
  <w:style w:type="character" w:customStyle="1" w:styleId="CommentTextChar">
    <w:name w:val="Comment Text Char"/>
    <w:locked/>
    <w:rsid w:val="00B73843"/>
    <w:rPr>
      <w:sz w:val="22"/>
      <w:lang w:val="en-US" w:eastAsia="en-US" w:bidi="ar-SA"/>
    </w:rPr>
  </w:style>
  <w:style w:type="paragraph" w:customStyle="1" w:styleId="DecisionInvitingPara">
    <w:name w:val="Decision Inviting Para."/>
    <w:basedOn w:val="Normal"/>
    <w:rsid w:val="00B73843"/>
    <w:pPr>
      <w:ind w:left="4536"/>
    </w:pPr>
    <w:rPr>
      <w:rFonts w:ascii="Times New Roman" w:hAnsi="Times New Roman"/>
      <w:i/>
      <w:sz w:val="24"/>
    </w:rPr>
  </w:style>
  <w:style w:type="paragraph" w:customStyle="1" w:styleId="ZchnZchn12">
    <w:name w:val="Zchn Zchn12"/>
    <w:basedOn w:val="Normal"/>
    <w:rsid w:val="00B73843"/>
    <w:pPr>
      <w:spacing w:after="160" w:line="240" w:lineRule="exact"/>
      <w:jc w:val="left"/>
    </w:pPr>
    <w:rPr>
      <w:rFonts w:ascii="Verdana" w:eastAsia="PMingLiU" w:hAnsi="Verdana"/>
    </w:rPr>
  </w:style>
  <w:style w:type="paragraph" w:customStyle="1" w:styleId="ZchnZchn11">
    <w:name w:val="Zchn Zchn11"/>
    <w:basedOn w:val="Normal"/>
    <w:rsid w:val="00B73843"/>
    <w:pPr>
      <w:spacing w:after="160" w:line="240" w:lineRule="exact"/>
      <w:jc w:val="left"/>
    </w:pPr>
    <w:rPr>
      <w:rFonts w:ascii="Verdana" w:eastAsia="PMingLiU" w:hAnsi="Verdana"/>
    </w:rPr>
  </w:style>
  <w:style w:type="character" w:customStyle="1" w:styleId="CharChar31">
    <w:name w:val="Char Char31"/>
    <w:rsid w:val="00B73843"/>
    <w:rPr>
      <w:sz w:val="24"/>
      <w:u w:val="single"/>
      <w:lang w:val="en-US" w:eastAsia="en-US"/>
    </w:rPr>
  </w:style>
  <w:style w:type="character" w:customStyle="1" w:styleId="CharChar22">
    <w:name w:val="Char Char22"/>
    <w:rsid w:val="00B73843"/>
    <w:rPr>
      <w:sz w:val="24"/>
      <w:lang w:val="fr-FR" w:eastAsia="en-US"/>
    </w:rPr>
  </w:style>
  <w:style w:type="character" w:customStyle="1" w:styleId="CharChar30">
    <w:name w:val="Char Char30"/>
    <w:rsid w:val="00B73843"/>
    <w:rPr>
      <w:b/>
      <w:sz w:val="24"/>
      <w:lang w:val="en-US" w:eastAsia="en-US"/>
    </w:rPr>
  </w:style>
  <w:style w:type="character" w:customStyle="1" w:styleId="CharChar29">
    <w:name w:val="Char Char29"/>
    <w:rsid w:val="00B73843"/>
    <w:rPr>
      <w:i/>
      <w:sz w:val="24"/>
      <w:lang w:val="en-US" w:eastAsia="en-US"/>
    </w:rPr>
  </w:style>
  <w:style w:type="character" w:customStyle="1" w:styleId="CharChar28">
    <w:name w:val="Char Char28"/>
    <w:rsid w:val="00B73843"/>
    <w:rPr>
      <w:i/>
      <w:sz w:val="24"/>
      <w:lang w:val="en-US" w:eastAsia="en-US"/>
    </w:rPr>
  </w:style>
  <w:style w:type="character" w:customStyle="1" w:styleId="CharChar21">
    <w:name w:val="Char Char21"/>
    <w:rsid w:val="00B73843"/>
    <w:rPr>
      <w:sz w:val="16"/>
      <w:lang w:val="en-US" w:eastAsia="en-US"/>
    </w:rPr>
  </w:style>
  <w:style w:type="paragraph" w:customStyle="1" w:styleId="Standard1">
    <w:name w:val="Standard1"/>
    <w:rsid w:val="00B73843"/>
    <w:rPr>
      <w:sz w:val="24"/>
      <w:szCs w:val="24"/>
      <w:lang w:val="de-DE"/>
    </w:rPr>
  </w:style>
  <w:style w:type="paragraph" w:customStyle="1" w:styleId="Fecha">
    <w:name w:val="Fecha"/>
    <w:basedOn w:val="Normal"/>
    <w:rsid w:val="00B73843"/>
    <w:pPr>
      <w:spacing w:before="60"/>
      <w:ind w:left="1276"/>
    </w:pPr>
    <w:rPr>
      <w:b/>
      <w:sz w:val="22"/>
      <w:lang w:val="es-ES_tradnl"/>
    </w:rPr>
  </w:style>
  <w:style w:type="paragraph" w:customStyle="1" w:styleId="Listenabsatz1">
    <w:name w:val="Listenabsatz1"/>
    <w:basedOn w:val="Normal"/>
    <w:rsid w:val="00B73843"/>
    <w:pPr>
      <w:spacing w:after="200" w:line="276" w:lineRule="auto"/>
      <w:ind w:left="720"/>
      <w:contextualSpacing/>
      <w:jc w:val="left"/>
    </w:pPr>
    <w:rPr>
      <w:rFonts w:ascii="Calibri" w:hAnsi="Calibri"/>
      <w:sz w:val="22"/>
      <w:szCs w:val="22"/>
      <w:lang w:val="fr-FR"/>
    </w:rPr>
  </w:style>
  <w:style w:type="paragraph" w:styleId="CommentSubject">
    <w:name w:val="annotation subject"/>
    <w:basedOn w:val="CommentText"/>
    <w:next w:val="CommentText"/>
    <w:link w:val="CommentSubjectChar"/>
    <w:rsid w:val="00B73843"/>
    <w:pPr>
      <w:spacing w:after="200" w:line="276" w:lineRule="auto"/>
    </w:pPr>
    <w:rPr>
      <w:rFonts w:ascii="Calibri" w:hAnsi="Calibri"/>
      <w:b/>
      <w:bCs/>
      <w:sz w:val="20"/>
      <w:lang w:val="fr-FR"/>
    </w:rPr>
  </w:style>
  <w:style w:type="character" w:customStyle="1" w:styleId="CommentSubjectChar">
    <w:name w:val="Comment Subject Char"/>
    <w:basedOn w:val="CommentTextChar1"/>
    <w:link w:val="CommentSubject"/>
    <w:rsid w:val="00B73843"/>
    <w:rPr>
      <w:rFonts w:ascii="Calibri" w:hAnsi="Calibri"/>
      <w:b/>
      <w:bCs/>
      <w:sz w:val="22"/>
      <w:lang w:val="fr-FR"/>
    </w:rPr>
  </w:style>
  <w:style w:type="paragraph" w:customStyle="1" w:styleId="Headingsectiontitle">
    <w:name w:val="Heading section title"/>
    <w:basedOn w:val="Heading1"/>
    <w:qFormat/>
    <w:rsid w:val="00901BBD"/>
    <w:pPr>
      <w:tabs>
        <w:tab w:val="left" w:pos="1276"/>
      </w:tabs>
      <w:spacing w:after="360"/>
      <w:jc w:val="center"/>
    </w:pPr>
    <w:rPr>
      <w:rFonts w:ascii="Arial" w:hAnsi="Arial"/>
      <w:sz w:val="24"/>
    </w:rPr>
  </w:style>
  <w:style w:type="paragraph" w:customStyle="1" w:styleId="h1a4">
    <w:name w:val="h1a4"/>
    <w:basedOn w:val="Heading1"/>
    <w:qFormat/>
    <w:rsid w:val="00777215"/>
    <w:pPr>
      <w:jc w:val="both"/>
    </w:pPr>
    <w:rPr>
      <w:rFonts w:ascii="Arial" w:hAnsi="Arial"/>
      <w:b w:val="0"/>
    </w:rPr>
  </w:style>
  <w:style w:type="paragraph" w:customStyle="1" w:styleId="h2a1">
    <w:name w:val="h2a1"/>
    <w:basedOn w:val="Heading2"/>
    <w:qFormat/>
    <w:rsid w:val="00777215"/>
    <w:rPr>
      <w:b/>
    </w:rPr>
  </w:style>
  <w:style w:type="paragraph" w:customStyle="1" w:styleId="h2a2">
    <w:name w:val="h2a2"/>
    <w:basedOn w:val="Heading2"/>
    <w:qFormat/>
    <w:rsid w:val="00777215"/>
    <w:rPr>
      <w:b/>
    </w:rPr>
  </w:style>
  <w:style w:type="paragraph" w:customStyle="1" w:styleId="h2a3">
    <w:name w:val="h2a3"/>
    <w:basedOn w:val="Heading2"/>
    <w:qFormat/>
    <w:rsid w:val="00777215"/>
    <w:rPr>
      <w:b/>
    </w:rPr>
  </w:style>
  <w:style w:type="paragraph" w:customStyle="1" w:styleId="h2a4">
    <w:name w:val="h2a4"/>
    <w:basedOn w:val="Heading2"/>
    <w:qFormat/>
    <w:rsid w:val="00777215"/>
    <w:rPr>
      <w:b/>
    </w:rPr>
  </w:style>
  <w:style w:type="paragraph" w:styleId="BalloonText">
    <w:name w:val="Balloon Text"/>
    <w:basedOn w:val="Normal"/>
    <w:link w:val="BalloonTextChar"/>
    <w:unhideWhenUsed/>
    <w:rsid w:val="006A1E25"/>
    <w:rPr>
      <w:rFonts w:ascii="Segoe UI" w:hAnsi="Segoe UI" w:cs="Segoe UI"/>
      <w:sz w:val="18"/>
      <w:szCs w:val="18"/>
    </w:rPr>
  </w:style>
  <w:style w:type="character" w:customStyle="1" w:styleId="BalloonTextChar">
    <w:name w:val="Balloon Text Char"/>
    <w:basedOn w:val="DefaultParagraphFont"/>
    <w:link w:val="BalloonText"/>
    <w:rsid w:val="006A1E25"/>
    <w:rPr>
      <w:rFonts w:ascii="Segoe UI" w:hAnsi="Segoe UI" w:cs="Segoe UI"/>
      <w:sz w:val="18"/>
      <w:szCs w:val="18"/>
    </w:rPr>
  </w:style>
  <w:style w:type="paragraph" w:styleId="BodyText">
    <w:name w:val="Body Text"/>
    <w:basedOn w:val="Normal"/>
    <w:link w:val="BodyTextChar"/>
    <w:rsid w:val="00C80278"/>
    <w:rPr>
      <w:lang w:val="de-DE"/>
    </w:rPr>
  </w:style>
  <w:style w:type="character" w:customStyle="1" w:styleId="BodyTextChar">
    <w:name w:val="Body Text Char"/>
    <w:basedOn w:val="DefaultParagraphFont"/>
    <w:link w:val="BodyText"/>
    <w:rsid w:val="00C80278"/>
    <w:rPr>
      <w:lang w:val="de-DE"/>
    </w:rPr>
  </w:style>
  <w:style w:type="paragraph" w:styleId="BodyTextIndent">
    <w:name w:val="Body Text Indent"/>
    <w:basedOn w:val="Normal"/>
    <w:link w:val="BodyTextIndentChar"/>
    <w:rsid w:val="00C80278"/>
    <w:pPr>
      <w:spacing w:after="120"/>
      <w:ind w:left="360"/>
    </w:pPr>
    <w:rPr>
      <w:rFonts w:cs="Angsana New"/>
      <w:szCs w:val="24"/>
      <w:lang w:val="de-DE" w:bidi="th-TH"/>
    </w:rPr>
  </w:style>
  <w:style w:type="character" w:customStyle="1" w:styleId="BodyTextIndentChar">
    <w:name w:val="Body Text Indent Char"/>
    <w:basedOn w:val="DefaultParagraphFont"/>
    <w:link w:val="BodyTextIndent"/>
    <w:rsid w:val="00C80278"/>
    <w:rPr>
      <w:rFonts w:cs="Angsana New"/>
      <w:szCs w:val="24"/>
      <w:lang w:val="de-DE" w:bidi="th-TH"/>
    </w:rPr>
  </w:style>
  <w:style w:type="paragraph" w:styleId="BodyText2">
    <w:name w:val="Body Text 2"/>
    <w:basedOn w:val="Normal"/>
    <w:link w:val="BodyText2Char"/>
    <w:rsid w:val="00C80278"/>
    <w:rPr>
      <w:rFonts w:cs="Angsana New"/>
      <w:b/>
      <w:bCs/>
      <w:szCs w:val="24"/>
      <w:lang w:val="de-DE" w:bidi="th-TH"/>
    </w:rPr>
  </w:style>
  <w:style w:type="character" w:customStyle="1" w:styleId="BodyText2Char">
    <w:name w:val="Body Text 2 Char"/>
    <w:basedOn w:val="DefaultParagraphFont"/>
    <w:link w:val="BodyText2"/>
    <w:rsid w:val="00C80278"/>
    <w:rPr>
      <w:rFonts w:cs="Angsana New"/>
      <w:b/>
      <w:bCs/>
      <w:szCs w:val="24"/>
      <w:lang w:val="de-DE" w:bidi="th-TH"/>
    </w:rPr>
  </w:style>
  <w:style w:type="paragraph" w:styleId="BodyTextIndent2">
    <w:name w:val="Body Text Indent 2"/>
    <w:basedOn w:val="Normal"/>
    <w:link w:val="BodyTextIndent2Char"/>
    <w:rsid w:val="00C80278"/>
    <w:pPr>
      <w:tabs>
        <w:tab w:val="num" w:pos="360"/>
        <w:tab w:val="left" w:pos="851"/>
      </w:tabs>
      <w:ind w:left="360" w:hanging="360"/>
    </w:pPr>
    <w:rPr>
      <w:rFonts w:cs="Angsana New"/>
      <w:szCs w:val="24"/>
      <w:lang w:val="de-DE" w:bidi="th-TH"/>
    </w:rPr>
  </w:style>
  <w:style w:type="character" w:customStyle="1" w:styleId="BodyTextIndent2Char">
    <w:name w:val="Body Text Indent 2 Char"/>
    <w:basedOn w:val="DefaultParagraphFont"/>
    <w:link w:val="BodyTextIndent2"/>
    <w:rsid w:val="00C80278"/>
    <w:rPr>
      <w:rFonts w:cs="Angsana New"/>
      <w:szCs w:val="24"/>
      <w:lang w:val="de-DE" w:bidi="th-TH"/>
    </w:rPr>
  </w:style>
  <w:style w:type="paragraph" w:styleId="BodyText3">
    <w:name w:val="Body Text 3"/>
    <w:basedOn w:val="Normal"/>
    <w:link w:val="BodyText3Char"/>
    <w:rsid w:val="00C80278"/>
    <w:pPr>
      <w:spacing w:after="120"/>
      <w:jc w:val="left"/>
    </w:pPr>
    <w:rPr>
      <w:rFonts w:cs="Angsana New"/>
      <w:sz w:val="16"/>
      <w:szCs w:val="16"/>
      <w:lang w:val="de-DE" w:bidi="th-TH"/>
    </w:rPr>
  </w:style>
  <w:style w:type="character" w:customStyle="1" w:styleId="BodyText3Char">
    <w:name w:val="Body Text 3 Char"/>
    <w:basedOn w:val="DefaultParagraphFont"/>
    <w:link w:val="BodyText3"/>
    <w:rsid w:val="00C80278"/>
    <w:rPr>
      <w:rFonts w:cs="Angsana New"/>
      <w:sz w:val="16"/>
      <w:szCs w:val="16"/>
      <w:lang w:val="de-DE" w:bidi="th-TH"/>
    </w:rPr>
  </w:style>
  <w:style w:type="paragraph" w:styleId="BlockText">
    <w:name w:val="Block Text"/>
    <w:basedOn w:val="Normal"/>
    <w:rsid w:val="00C80278"/>
    <w:pPr>
      <w:spacing w:after="120"/>
      <w:ind w:left="1440" w:right="1440"/>
      <w:jc w:val="left"/>
    </w:pPr>
    <w:rPr>
      <w:rFonts w:cs="Angsana New"/>
      <w:szCs w:val="24"/>
      <w:lang w:val="de-DE" w:bidi="th-TH"/>
    </w:rPr>
  </w:style>
  <w:style w:type="paragraph" w:styleId="BodyTextFirstIndent">
    <w:name w:val="Body Text First Indent"/>
    <w:basedOn w:val="BodyText"/>
    <w:link w:val="BodyTextFirstIndentChar"/>
    <w:rsid w:val="00C80278"/>
    <w:pPr>
      <w:spacing w:after="120"/>
      <w:ind w:firstLine="210"/>
      <w:jc w:val="left"/>
    </w:pPr>
    <w:rPr>
      <w:rFonts w:cs="Angsana New"/>
      <w:szCs w:val="24"/>
      <w:lang w:bidi="th-TH"/>
    </w:rPr>
  </w:style>
  <w:style w:type="character" w:customStyle="1" w:styleId="BodyTextFirstIndentChar">
    <w:name w:val="Body Text First Indent Char"/>
    <w:basedOn w:val="BodyTextChar"/>
    <w:link w:val="BodyTextFirstIndent"/>
    <w:rsid w:val="00C80278"/>
    <w:rPr>
      <w:rFonts w:cs="Angsana New"/>
      <w:szCs w:val="24"/>
      <w:lang w:val="de-DE" w:bidi="th-TH"/>
    </w:rPr>
  </w:style>
  <w:style w:type="paragraph" w:styleId="BodyTextFirstIndent2">
    <w:name w:val="Body Text First Indent 2"/>
    <w:basedOn w:val="BodyTextIndent"/>
    <w:link w:val="BodyTextFirstIndent2Char"/>
    <w:rsid w:val="00C80278"/>
    <w:pPr>
      <w:ind w:left="283" w:firstLine="210"/>
      <w:jc w:val="left"/>
    </w:pPr>
  </w:style>
  <w:style w:type="character" w:customStyle="1" w:styleId="BodyTextFirstIndent2Char">
    <w:name w:val="Body Text First Indent 2 Char"/>
    <w:basedOn w:val="BodyTextIndentChar"/>
    <w:link w:val="BodyTextFirstIndent2"/>
    <w:rsid w:val="00C80278"/>
    <w:rPr>
      <w:rFonts w:cs="Angsana New"/>
      <w:szCs w:val="24"/>
      <w:lang w:val="de-DE" w:bidi="th-TH"/>
    </w:rPr>
  </w:style>
  <w:style w:type="paragraph" w:styleId="BodyTextIndent3">
    <w:name w:val="Body Text Indent 3"/>
    <w:basedOn w:val="Normal"/>
    <w:link w:val="BodyTextIndent3Char"/>
    <w:rsid w:val="00C80278"/>
    <w:pPr>
      <w:spacing w:after="120"/>
      <w:ind w:left="283"/>
      <w:jc w:val="left"/>
    </w:pPr>
    <w:rPr>
      <w:rFonts w:cs="Angsana New"/>
      <w:sz w:val="16"/>
      <w:szCs w:val="16"/>
      <w:lang w:val="de-DE" w:bidi="th-TH"/>
    </w:rPr>
  </w:style>
  <w:style w:type="character" w:customStyle="1" w:styleId="BodyTextIndent3Char">
    <w:name w:val="Body Text Indent 3 Char"/>
    <w:basedOn w:val="DefaultParagraphFont"/>
    <w:link w:val="BodyTextIndent3"/>
    <w:rsid w:val="00C80278"/>
    <w:rPr>
      <w:rFonts w:cs="Angsana New"/>
      <w:sz w:val="16"/>
      <w:szCs w:val="16"/>
      <w:lang w:val="de-DE" w:bidi="th-TH"/>
    </w:rPr>
  </w:style>
  <w:style w:type="paragraph" w:styleId="EnvelopeAddress">
    <w:name w:val="envelope address"/>
    <w:basedOn w:val="Normal"/>
    <w:rsid w:val="00C80278"/>
    <w:pPr>
      <w:framePr w:w="7920" w:h="1980" w:hRule="exact" w:hSpace="180" w:wrap="auto" w:hAnchor="page" w:xAlign="center" w:yAlign="bottom"/>
      <w:ind w:left="2880"/>
      <w:jc w:val="left"/>
    </w:pPr>
    <w:rPr>
      <w:rFonts w:cs="Angsana New"/>
      <w:szCs w:val="24"/>
      <w:lang w:val="de-DE" w:bidi="th-TH"/>
    </w:rPr>
  </w:style>
  <w:style w:type="paragraph" w:customStyle="1" w:styleId="apsd">
    <w:name w:val="aps_d"/>
    <w:basedOn w:val="Normal"/>
    <w:rsid w:val="00C80278"/>
    <w:pPr>
      <w:spacing w:before="80"/>
      <w:jc w:val="left"/>
    </w:pPr>
    <w:rPr>
      <w:rFonts w:cs="Angsana New"/>
      <w:b/>
      <w:bCs/>
      <w:snapToGrid w:val="0"/>
      <w:color w:val="000000"/>
      <w:sz w:val="18"/>
      <w:szCs w:val="18"/>
      <w:lang w:val="de-DE" w:bidi="th-TH"/>
    </w:rPr>
  </w:style>
  <w:style w:type="paragraph" w:customStyle="1" w:styleId="apse">
    <w:name w:val="aps_e"/>
    <w:basedOn w:val="apsd"/>
    <w:rsid w:val="00C80278"/>
    <w:pPr>
      <w:spacing w:before="0"/>
    </w:pPr>
    <w:rPr>
      <w:b w:val="0"/>
      <w:bCs w:val="0"/>
      <w:sz w:val="16"/>
      <w:szCs w:val="16"/>
    </w:rPr>
  </w:style>
  <w:style w:type="paragraph" w:customStyle="1" w:styleId="bullet">
    <w:name w:val="bullet"/>
    <w:basedOn w:val="Normal"/>
    <w:rsid w:val="00C80278"/>
    <w:pPr>
      <w:tabs>
        <w:tab w:val="num" w:pos="926"/>
        <w:tab w:val="left" w:pos="993"/>
      </w:tabs>
      <w:ind w:left="992" w:hanging="425"/>
    </w:pPr>
    <w:rPr>
      <w:sz w:val="22"/>
      <w:szCs w:val="22"/>
      <w:lang w:val="de-DE"/>
    </w:rPr>
  </w:style>
  <w:style w:type="paragraph" w:customStyle="1" w:styleId="EndOfDoc0">
    <w:name w:val="EndOfDoc"/>
    <w:basedOn w:val="Normal"/>
    <w:rsid w:val="00C80278"/>
    <w:pPr>
      <w:ind w:left="4536"/>
      <w:jc w:val="center"/>
    </w:pPr>
    <w:rPr>
      <w:sz w:val="22"/>
      <w:szCs w:val="22"/>
      <w:lang w:val="de-DE"/>
    </w:rPr>
  </w:style>
  <w:style w:type="paragraph" w:customStyle="1" w:styleId="Blockquote">
    <w:name w:val="Blockquote"/>
    <w:basedOn w:val="Normal"/>
    <w:rsid w:val="00C80278"/>
    <w:pPr>
      <w:spacing w:before="100" w:after="100"/>
      <w:ind w:left="360" w:right="360"/>
      <w:jc w:val="left"/>
    </w:pPr>
    <w:rPr>
      <w:snapToGrid w:val="0"/>
      <w:szCs w:val="24"/>
      <w:lang w:val="en-AU"/>
    </w:rPr>
  </w:style>
  <w:style w:type="character" w:styleId="Emphasis">
    <w:name w:val="Emphasis"/>
    <w:basedOn w:val="DefaultParagraphFont"/>
    <w:qFormat/>
    <w:rsid w:val="00C80278"/>
    <w:rPr>
      <w:b/>
      <w:bCs/>
      <w:i w:val="0"/>
      <w:iCs w:val="0"/>
    </w:rPr>
  </w:style>
  <w:style w:type="character" w:styleId="FollowedHyperlink">
    <w:name w:val="FollowedHyperlink"/>
    <w:basedOn w:val="DefaultParagraphFont"/>
    <w:uiPriority w:val="99"/>
    <w:rsid w:val="00C80278"/>
    <w:rPr>
      <w:color w:val="606420"/>
      <w:u w:val="single"/>
    </w:rPr>
  </w:style>
  <w:style w:type="paragraph" w:customStyle="1" w:styleId="Char">
    <w:name w:val="Char"/>
    <w:basedOn w:val="Normal"/>
    <w:rsid w:val="00C80278"/>
    <w:pPr>
      <w:jc w:val="left"/>
    </w:pPr>
    <w:rPr>
      <w:sz w:val="22"/>
      <w:lang w:val="en-AU"/>
    </w:rPr>
  </w:style>
  <w:style w:type="character" w:customStyle="1" w:styleId="CharChar19">
    <w:name w:val="Char Char19"/>
    <w:rsid w:val="00C80278"/>
    <w:rPr>
      <w:sz w:val="24"/>
      <w:lang w:val="en-US" w:eastAsia="en-US"/>
    </w:rPr>
  </w:style>
  <w:style w:type="paragraph" w:customStyle="1" w:styleId="inf61quote">
    <w:name w:val="inf_6_1_quote"/>
    <w:basedOn w:val="Normal"/>
    <w:next w:val="Normal"/>
    <w:rsid w:val="00C80278"/>
    <w:pPr>
      <w:tabs>
        <w:tab w:val="left" w:pos="992"/>
      </w:tabs>
      <w:ind w:left="425" w:right="425"/>
    </w:pPr>
    <w:rPr>
      <w:sz w:val="22"/>
      <w:szCs w:val="22"/>
      <w:lang w:val="de-DE"/>
    </w:rPr>
  </w:style>
  <w:style w:type="paragraph" w:customStyle="1" w:styleId="StyleHeading2Left">
    <w:name w:val="Style Heading 2 + Left"/>
    <w:basedOn w:val="Heading2"/>
    <w:rsid w:val="00C80278"/>
    <w:pPr>
      <w:tabs>
        <w:tab w:val="num" w:pos="0"/>
      </w:tabs>
      <w:ind w:left="567" w:hanging="567"/>
      <w:jc w:val="left"/>
    </w:pPr>
    <w:rPr>
      <w:rFonts w:ascii="Times New Roman" w:hAnsi="Times New Roman"/>
      <w:sz w:val="24"/>
    </w:rPr>
  </w:style>
  <w:style w:type="paragraph" w:customStyle="1" w:styleId="twpcheck">
    <w:name w:val="twpcheck"/>
    <w:basedOn w:val="Normal"/>
    <w:rsid w:val="00C80278"/>
    <w:pPr>
      <w:spacing w:before="80" w:after="80"/>
      <w:jc w:val="left"/>
    </w:pPr>
    <w:rPr>
      <w:rFonts w:cs="Arial"/>
      <w:snapToGrid w:val="0"/>
      <w:sz w:val="16"/>
      <w:szCs w:val="16"/>
    </w:rPr>
  </w:style>
  <w:style w:type="paragraph" w:styleId="NormalWeb">
    <w:name w:val="Normal (Web)"/>
    <w:basedOn w:val="Normal"/>
    <w:rsid w:val="00C80278"/>
    <w:pPr>
      <w:spacing w:after="15"/>
      <w:jc w:val="left"/>
    </w:pPr>
    <w:rPr>
      <w:rFonts w:ascii="Times New Roman" w:hAnsi="Times New Roman"/>
      <w:sz w:val="24"/>
      <w:szCs w:val="24"/>
    </w:rPr>
  </w:style>
  <w:style w:type="paragraph" w:customStyle="1" w:styleId="Char0">
    <w:name w:val="Char 字元 字元"/>
    <w:basedOn w:val="Normal"/>
    <w:rsid w:val="00C80278"/>
    <w:pPr>
      <w:spacing w:after="160" w:line="240" w:lineRule="exact"/>
      <w:jc w:val="left"/>
    </w:pPr>
    <w:rPr>
      <w:rFonts w:ascii="Verdana" w:eastAsia="PMingLiU" w:hAnsi="Verdana" w:cs="Angsana New"/>
      <w:szCs w:val="24"/>
      <w:lang w:bidi="th-TH"/>
    </w:rPr>
  </w:style>
  <w:style w:type="paragraph" w:customStyle="1" w:styleId="1">
    <w:name w:val="1"/>
    <w:basedOn w:val="Normal"/>
    <w:rsid w:val="00C80278"/>
    <w:pPr>
      <w:spacing w:after="160" w:line="240" w:lineRule="exact"/>
      <w:jc w:val="left"/>
    </w:pPr>
    <w:rPr>
      <w:rFonts w:ascii="Verdana" w:eastAsia="PMingLiU" w:hAnsi="Verdana" w:cs="Angsana New"/>
      <w:szCs w:val="24"/>
      <w:lang w:bidi="th-TH"/>
    </w:rPr>
  </w:style>
  <w:style w:type="paragraph" w:customStyle="1" w:styleId="ListParagraph1">
    <w:name w:val="List Paragraph1"/>
    <w:basedOn w:val="Normal"/>
    <w:rsid w:val="00C80278"/>
    <w:pPr>
      <w:ind w:left="720"/>
      <w:contextualSpacing/>
    </w:pPr>
    <w:rPr>
      <w:rFonts w:ascii="Times New Roman" w:hAnsi="Times New Roman"/>
      <w:sz w:val="24"/>
    </w:rPr>
  </w:style>
  <w:style w:type="character" w:customStyle="1" w:styleId="CharChar15">
    <w:name w:val="Char Char15"/>
    <w:rsid w:val="00C80278"/>
    <w:rPr>
      <w:rFonts w:ascii="Arial" w:hAnsi="Arial"/>
      <w:lang w:val="en-US" w:eastAsia="en-US" w:bidi="ar-SA"/>
    </w:rPr>
  </w:style>
  <w:style w:type="character" w:customStyle="1" w:styleId="DecisionParagraphsChar">
    <w:name w:val="DecisionParagraphs Char"/>
    <w:basedOn w:val="DefaultParagraphFont"/>
    <w:link w:val="DecisionParagraphs"/>
    <w:rsid w:val="005F75D8"/>
    <w:rPr>
      <w:i/>
    </w:rPr>
  </w:style>
  <w:style w:type="paragraph" w:customStyle="1" w:styleId="Sessiontwp">
    <w:name w:val="Session_twp"/>
    <w:basedOn w:val="Normal"/>
    <w:next w:val="Normal"/>
    <w:qFormat/>
    <w:rsid w:val="005F75D8"/>
    <w:rPr>
      <w:b/>
    </w:rPr>
  </w:style>
  <w:style w:type="paragraph" w:customStyle="1" w:styleId="Sessiontwpplacedate">
    <w:name w:val="Session_twp_place_date"/>
    <w:basedOn w:val="Normal"/>
    <w:next w:val="Normal"/>
    <w:qFormat/>
    <w:rsid w:val="005F75D8"/>
  </w:style>
  <w:style w:type="paragraph" w:styleId="Revision">
    <w:name w:val="Revision"/>
    <w:hidden/>
    <w:uiPriority w:val="99"/>
    <w:semiHidden/>
    <w:rsid w:val="005F75D8"/>
  </w:style>
  <w:style w:type="character" w:styleId="CommentReference">
    <w:name w:val="annotation reference"/>
    <w:basedOn w:val="DefaultParagraphFont"/>
    <w:semiHidden/>
    <w:unhideWhenUsed/>
    <w:rsid w:val="005F75D8"/>
    <w:rPr>
      <w:sz w:val="16"/>
      <w:szCs w:val="16"/>
    </w:rPr>
  </w:style>
  <w:style w:type="character" w:customStyle="1" w:styleId="BodyTextChar1">
    <w:name w:val="Body Text Char1"/>
    <w:basedOn w:val="DefaultParagraphFont"/>
    <w:rsid w:val="005F75D8"/>
    <w:rPr>
      <w:rFonts w:ascii="Arial" w:hAnsi="Arial"/>
    </w:rPr>
  </w:style>
  <w:style w:type="table" w:customStyle="1" w:styleId="TableGrid2">
    <w:name w:val="Table Grid2"/>
    <w:basedOn w:val="TableNormal"/>
    <w:next w:val="TableGrid"/>
    <w:uiPriority w:val="59"/>
    <w:rsid w:val="005F75D8"/>
    <w:rPr>
      <w:rFonts w:eastAsia="Calibri"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Heading3"/>
    <w:rsid w:val="005F75D8"/>
    <w:pPr>
      <w:jc w:val="left"/>
    </w:pPr>
    <w:rPr>
      <w:rFonts w:cs="Angsana New"/>
      <w:iCs/>
      <w:szCs w:val="24"/>
      <w:lang w:bidi="th-TH"/>
    </w:rPr>
  </w:style>
  <w:style w:type="character" w:customStyle="1" w:styleId="BodyTextChar2">
    <w:name w:val="Body Text Char2"/>
    <w:basedOn w:val="DefaultParagraphFont"/>
    <w:rsid w:val="005F75D8"/>
    <w:rPr>
      <w:rFonts w:ascii="Arial" w:hAnsi="Arial"/>
    </w:rPr>
  </w:style>
  <w:style w:type="paragraph" w:styleId="TOCHeading">
    <w:name w:val="TOC Heading"/>
    <w:basedOn w:val="Heading1"/>
    <w:next w:val="Normal"/>
    <w:uiPriority w:val="39"/>
    <w:unhideWhenUsed/>
    <w:qFormat/>
    <w:rsid w:val="005F75D8"/>
    <w:pPr>
      <w:keepLines/>
      <w:spacing w:before="240" w:line="259" w:lineRule="auto"/>
      <w:jc w:val="both"/>
      <w:outlineLvl w:val="9"/>
    </w:pPr>
    <w:rPr>
      <w:rFonts w:asciiTheme="majorHAnsi" w:eastAsiaTheme="majorEastAsia" w:hAnsiTheme="majorHAnsi" w:cstheme="majorBidi"/>
      <w:b w:val="0"/>
      <w:cap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671" Type="http://schemas.openxmlformats.org/officeDocument/2006/relationships/hyperlink" Target="file:///\\Wipogvafs01\DAT1\OrgUPOV\Shared\Document\TC\_TGPs\TGP-14\UPOV%20drafts\14_2_draft_for_adoption_oct_2013\A15796.html" TargetMode="External"/><Relationship Id="rId21" Type="http://schemas.openxmlformats.org/officeDocument/2006/relationships/hyperlink" Target="http://www.upov.int/about/de/organigram.html" TargetMode="External"/><Relationship Id="rId324" Type="http://schemas.openxmlformats.org/officeDocument/2006/relationships/image" Target="media/image218.png"/><Relationship Id="rId531" Type="http://schemas.openxmlformats.org/officeDocument/2006/relationships/image" Target="media/image407.emf"/><Relationship Id="rId629" Type="http://schemas.openxmlformats.org/officeDocument/2006/relationships/hyperlink" Target="file:///\\Wipogvafs01\DAT1\OrgUPOV\Shared\Document\TC\_TGPs\TGP-14\UPOV%20drafts\14_2_draft_for_adoption_oct_2013\A29697.html" TargetMode="External"/><Relationship Id="rId170" Type="http://schemas.openxmlformats.org/officeDocument/2006/relationships/image" Target="media/image101.wmf"/><Relationship Id="rId268" Type="http://schemas.openxmlformats.org/officeDocument/2006/relationships/image" Target="media/image176.wmf"/><Relationship Id="rId475" Type="http://schemas.openxmlformats.org/officeDocument/2006/relationships/image" Target="media/image361.png"/><Relationship Id="rId682" Type="http://schemas.openxmlformats.org/officeDocument/2006/relationships/hyperlink" Target="file:///\\Wipogvafs01\DAT1\OrgUPOV\Shared\Document\TC\_TGPs\TGP-14\UPOV%20drafts\14_2_draft_for_adoption_oct_2013\A75494.html" TargetMode="External"/><Relationship Id="rId32" Type="http://schemas.openxmlformats.org/officeDocument/2006/relationships/hyperlink" Target="http://www.upov.int/about/de/organigram.html" TargetMode="External"/><Relationship Id="rId128" Type="http://schemas.openxmlformats.org/officeDocument/2006/relationships/image" Target="media/image66.png"/><Relationship Id="rId335" Type="http://schemas.openxmlformats.org/officeDocument/2006/relationships/image" Target="media/image229.png"/><Relationship Id="rId542" Type="http://schemas.openxmlformats.org/officeDocument/2006/relationships/image" Target="media/image418.wmf"/><Relationship Id="rId181" Type="http://schemas.openxmlformats.org/officeDocument/2006/relationships/image" Target="media/image111.jpeg"/><Relationship Id="rId402" Type="http://schemas.openxmlformats.org/officeDocument/2006/relationships/image" Target="media/image289.png"/><Relationship Id="rId279" Type="http://schemas.openxmlformats.org/officeDocument/2006/relationships/image" Target="media/image184.wmf"/><Relationship Id="rId486" Type="http://schemas.openxmlformats.org/officeDocument/2006/relationships/image" Target="media/image372.wmf"/><Relationship Id="rId693" Type="http://schemas.openxmlformats.org/officeDocument/2006/relationships/hyperlink" Target="file:///\\Wipogvafs01\DAT1\OrgUPOV\Shared\Document\TC\_TGPs\TGP-14\UPOV%20drafts\14_2_draft_for_adoption_oct_2013\A30751.html" TargetMode="External"/><Relationship Id="rId43" Type="http://schemas.openxmlformats.org/officeDocument/2006/relationships/hyperlink" Target="http://www.upov.int/de/about/structure.html" TargetMode="External"/><Relationship Id="rId139" Type="http://schemas.openxmlformats.org/officeDocument/2006/relationships/image" Target="media/image77.png"/><Relationship Id="rId346" Type="http://schemas.openxmlformats.org/officeDocument/2006/relationships/image" Target="media/image239.png"/><Relationship Id="rId553" Type="http://schemas.openxmlformats.org/officeDocument/2006/relationships/image" Target="media/image429.wmf"/><Relationship Id="rId192" Type="http://schemas.openxmlformats.org/officeDocument/2006/relationships/image" Target="media/image119.jpeg"/><Relationship Id="rId206" Type="http://schemas.openxmlformats.org/officeDocument/2006/relationships/image" Target="media/image127.png"/><Relationship Id="rId413" Type="http://schemas.openxmlformats.org/officeDocument/2006/relationships/image" Target="media/image300.png"/><Relationship Id="rId497" Type="http://schemas.openxmlformats.org/officeDocument/2006/relationships/image" Target="media/image383.wmf"/><Relationship Id="rId620" Type="http://schemas.openxmlformats.org/officeDocument/2006/relationships/hyperlink" Target="file:///\\Wipogvafs01\DAT1\OrgUPOV\Shared\Document\TC\_TGPs\TGP-14\UPOV%20drafts\14_2_draft_for_adoption_oct_2013\B33945.html" TargetMode="External"/><Relationship Id="rId357" Type="http://schemas.openxmlformats.org/officeDocument/2006/relationships/image" Target="media/image249.wmf"/><Relationship Id="rId54" Type="http://schemas.openxmlformats.org/officeDocument/2006/relationships/hyperlink" Target="http://www.upov.int/upovlex/de/" TargetMode="External"/><Relationship Id="rId217" Type="http://schemas.openxmlformats.org/officeDocument/2006/relationships/oleObject" Target="embeddings/oleObject22.bin"/><Relationship Id="rId564" Type="http://schemas.openxmlformats.org/officeDocument/2006/relationships/image" Target="media/image440.emf"/><Relationship Id="rId424" Type="http://schemas.openxmlformats.org/officeDocument/2006/relationships/image" Target="media/image311.wmf"/><Relationship Id="rId631" Type="http://schemas.openxmlformats.org/officeDocument/2006/relationships/hyperlink" Target="file:///\\Wipogvafs01\DAT1\OrgUPOV\Shared\Document\TC\_TGPs\TGP-14\UPOV%20drafts\14_2_draft_for_adoption_oct_2013\A10626.html" TargetMode="External"/><Relationship Id="rId270" Type="http://schemas.openxmlformats.org/officeDocument/2006/relationships/image" Target="media/image177.wmf"/><Relationship Id="rId65" Type="http://schemas.openxmlformats.org/officeDocument/2006/relationships/image" Target="media/image5.png"/><Relationship Id="rId130" Type="http://schemas.openxmlformats.org/officeDocument/2006/relationships/image" Target="media/image68.png"/><Relationship Id="rId368" Type="http://schemas.openxmlformats.org/officeDocument/2006/relationships/oleObject" Target="embeddings/oleObject46.bin"/><Relationship Id="rId575" Type="http://schemas.openxmlformats.org/officeDocument/2006/relationships/header" Target="header19.xml"/><Relationship Id="rId228" Type="http://schemas.openxmlformats.org/officeDocument/2006/relationships/image" Target="media/image141.wmf"/><Relationship Id="rId435" Type="http://schemas.openxmlformats.org/officeDocument/2006/relationships/image" Target="media/image322.wmf"/><Relationship Id="rId642" Type="http://schemas.openxmlformats.org/officeDocument/2006/relationships/hyperlink" Target="file:///\\Wipogvafs01\DAT1\OrgUPOV\Shared\Document\TC\_TGPs\TGP-14\UPOV%20drafts\14_2_draft_for_adoption_oct_2013\A15796.html" TargetMode="External"/><Relationship Id="rId281" Type="http://schemas.openxmlformats.org/officeDocument/2006/relationships/image" Target="media/image186.wmf"/><Relationship Id="rId502" Type="http://schemas.openxmlformats.org/officeDocument/2006/relationships/image" Target="media/image388.png"/><Relationship Id="rId76" Type="http://schemas.openxmlformats.org/officeDocument/2006/relationships/image" Target="media/image15.png"/><Relationship Id="rId141" Type="http://schemas.openxmlformats.org/officeDocument/2006/relationships/image" Target="media/image79.png"/><Relationship Id="rId379" Type="http://schemas.openxmlformats.org/officeDocument/2006/relationships/image" Target="media/image268.wmf"/><Relationship Id="rId586" Type="http://schemas.openxmlformats.org/officeDocument/2006/relationships/image" Target="media/image445.png"/><Relationship Id="rId7" Type="http://schemas.openxmlformats.org/officeDocument/2006/relationships/endnotes" Target="endnotes.xml"/><Relationship Id="rId239" Type="http://schemas.openxmlformats.org/officeDocument/2006/relationships/image" Target="media/image152.wmf"/><Relationship Id="rId446" Type="http://schemas.openxmlformats.org/officeDocument/2006/relationships/image" Target="media/image332.wmf"/><Relationship Id="rId653" Type="http://schemas.openxmlformats.org/officeDocument/2006/relationships/hyperlink" Target="file:///\\Wipogvafs01\DAT1\OrgUPOV\Shared\Document\TC\_TGPs\TGP-14\UPOV%20drafts\14_2_draft_for_adoption_oct_2013\A9257.html" TargetMode="External"/><Relationship Id="rId292" Type="http://schemas.openxmlformats.org/officeDocument/2006/relationships/image" Target="media/image196.wmf"/><Relationship Id="rId306" Type="http://schemas.openxmlformats.org/officeDocument/2006/relationships/oleObject" Target="embeddings/oleObject37.bin"/><Relationship Id="rId87" Type="http://schemas.openxmlformats.org/officeDocument/2006/relationships/image" Target="media/image25.png"/><Relationship Id="rId513" Type="http://schemas.openxmlformats.org/officeDocument/2006/relationships/image" Target="media/image398.wmf"/><Relationship Id="rId597" Type="http://schemas.openxmlformats.org/officeDocument/2006/relationships/image" Target="media/image447.wmf"/><Relationship Id="rId152" Type="http://schemas.openxmlformats.org/officeDocument/2006/relationships/image" Target="media/image90.png"/><Relationship Id="rId457" Type="http://schemas.openxmlformats.org/officeDocument/2006/relationships/image" Target="media/image343.png"/><Relationship Id="rId664" Type="http://schemas.openxmlformats.org/officeDocument/2006/relationships/hyperlink" Target="file:///\\Wipogvafs01\DAT1\OrgUPOV\Shared\Document\TC\_TGPs\TGP-14\UPOV%20drafts\14_2_draft_for_adoption_oct_2013\A48607.html" TargetMode="External"/><Relationship Id="rId14" Type="http://schemas.openxmlformats.org/officeDocument/2006/relationships/hyperlink" Target="http://www.upov.int/de/about/structure.html" TargetMode="External"/><Relationship Id="rId317" Type="http://schemas.openxmlformats.org/officeDocument/2006/relationships/image" Target="media/image211.jpeg"/><Relationship Id="rId524" Type="http://schemas.openxmlformats.org/officeDocument/2006/relationships/oleObject" Target="embeddings/oleObject51.bin"/><Relationship Id="rId98" Type="http://schemas.openxmlformats.org/officeDocument/2006/relationships/image" Target="media/image36.png"/><Relationship Id="rId163" Type="http://schemas.openxmlformats.org/officeDocument/2006/relationships/image" Target="media/image99.png"/><Relationship Id="rId370" Type="http://schemas.openxmlformats.org/officeDocument/2006/relationships/oleObject" Target="embeddings/oleObject47.bin"/><Relationship Id="rId230" Type="http://schemas.openxmlformats.org/officeDocument/2006/relationships/image" Target="media/image143.wmf"/><Relationship Id="rId468" Type="http://schemas.openxmlformats.org/officeDocument/2006/relationships/image" Target="media/image354.wmf"/><Relationship Id="rId675" Type="http://schemas.openxmlformats.org/officeDocument/2006/relationships/hyperlink" Target="file:///\\Wipogvafs01\DAT1\OrgUPOV\Shared\Document\TC\_TGPs\TGP-14\UPOV%20drafts\14_2_draft_for_adoption_oct_2013\A29136.html" TargetMode="External"/><Relationship Id="rId25" Type="http://schemas.openxmlformats.org/officeDocument/2006/relationships/hyperlink" Target="http://www.upov.int/de/about/structure.html" TargetMode="External"/><Relationship Id="rId328" Type="http://schemas.openxmlformats.org/officeDocument/2006/relationships/image" Target="media/image222.wmf"/><Relationship Id="rId535" Type="http://schemas.openxmlformats.org/officeDocument/2006/relationships/image" Target="media/image411.emf"/><Relationship Id="rId174" Type="http://schemas.openxmlformats.org/officeDocument/2006/relationships/image" Target="media/image104.wmf"/><Relationship Id="rId381" Type="http://schemas.openxmlformats.org/officeDocument/2006/relationships/image" Target="media/image270.wmf"/><Relationship Id="rId602" Type="http://schemas.openxmlformats.org/officeDocument/2006/relationships/hyperlink" Target="file:///\\Wipogvafs01\DAT1\OrgUPOV\Shared\Document\TC\_TGPs\TGP-14\UPOV%20drafts\14_2_draft_for_adoption_oct_2013\A42151.html" TargetMode="External"/><Relationship Id="rId241" Type="http://schemas.openxmlformats.org/officeDocument/2006/relationships/image" Target="media/image154.wmf"/><Relationship Id="rId479" Type="http://schemas.openxmlformats.org/officeDocument/2006/relationships/image" Target="media/image365.png"/><Relationship Id="rId686" Type="http://schemas.openxmlformats.org/officeDocument/2006/relationships/hyperlink" Target="file:///\\Wipogvafs01\DAT1\OrgUPOV\Shared\Document\TC\_TGPs\TGP-14\UPOV%20drafts\14_2_draft_for_adoption_oct_2013\A10626.html" TargetMode="External"/><Relationship Id="rId36" Type="http://schemas.openxmlformats.org/officeDocument/2006/relationships/hyperlink" Target="http://www.upov.int/about/de/organigram.html" TargetMode="External"/><Relationship Id="rId339" Type="http://schemas.openxmlformats.org/officeDocument/2006/relationships/image" Target="media/image233.png"/><Relationship Id="rId546" Type="http://schemas.openxmlformats.org/officeDocument/2006/relationships/image" Target="media/image422.wmf"/><Relationship Id="rId101" Type="http://schemas.openxmlformats.org/officeDocument/2006/relationships/image" Target="media/image39.png"/><Relationship Id="rId185" Type="http://schemas.openxmlformats.org/officeDocument/2006/relationships/image" Target="media/image115.jpeg"/><Relationship Id="rId406" Type="http://schemas.openxmlformats.org/officeDocument/2006/relationships/image" Target="media/image293.png"/><Relationship Id="rId392" Type="http://schemas.openxmlformats.org/officeDocument/2006/relationships/image" Target="media/image280.png"/><Relationship Id="rId613" Type="http://schemas.openxmlformats.org/officeDocument/2006/relationships/hyperlink" Target="file:///\\Wipogvafs01\DAT1\OrgUPOV\Shared\Document\TC\_TGPs\TGP-14\UPOV%20drafts\14_2_draft_for_adoption_oct_2013\A6642.html" TargetMode="External"/><Relationship Id="rId697" Type="http://schemas.openxmlformats.org/officeDocument/2006/relationships/header" Target="header28.xml"/><Relationship Id="rId252" Type="http://schemas.openxmlformats.org/officeDocument/2006/relationships/image" Target="media/image166.png"/><Relationship Id="rId47" Type="http://schemas.openxmlformats.org/officeDocument/2006/relationships/hyperlink" Target="http://www.upov.int/de/about/structure.html" TargetMode="External"/><Relationship Id="rId112" Type="http://schemas.openxmlformats.org/officeDocument/2006/relationships/image" Target="media/image50.png"/><Relationship Id="rId557" Type="http://schemas.openxmlformats.org/officeDocument/2006/relationships/image" Target="media/image433.emf"/><Relationship Id="rId196" Type="http://schemas.openxmlformats.org/officeDocument/2006/relationships/oleObject" Target="embeddings/oleObject11.bin"/><Relationship Id="rId417" Type="http://schemas.openxmlformats.org/officeDocument/2006/relationships/image" Target="media/image304.png"/><Relationship Id="rId624" Type="http://schemas.openxmlformats.org/officeDocument/2006/relationships/hyperlink" Target="file:///\\Wipogvafs01\DAT1\OrgUPOV\Shared\Document\TC\_TGPs\TGP-14\UPOV%20drafts\14_2_draft_for_adoption_oct_2013\A6929.html" TargetMode="External"/><Relationship Id="rId263" Type="http://schemas.openxmlformats.org/officeDocument/2006/relationships/image" Target="media/image173.wmf"/><Relationship Id="rId470" Type="http://schemas.openxmlformats.org/officeDocument/2006/relationships/image" Target="media/image356.wmf"/><Relationship Id="rId58" Type="http://schemas.openxmlformats.org/officeDocument/2006/relationships/footer" Target="footer1.xml"/><Relationship Id="rId123" Type="http://schemas.openxmlformats.org/officeDocument/2006/relationships/image" Target="media/image61.png"/><Relationship Id="rId330" Type="http://schemas.openxmlformats.org/officeDocument/2006/relationships/image" Target="media/image224.wmf"/><Relationship Id="rId568" Type="http://schemas.openxmlformats.org/officeDocument/2006/relationships/header" Target="header15.xml"/><Relationship Id="rId428" Type="http://schemas.openxmlformats.org/officeDocument/2006/relationships/image" Target="media/image315.wmf"/><Relationship Id="rId635" Type="http://schemas.openxmlformats.org/officeDocument/2006/relationships/hyperlink" Target="file:///\\Wipogvafs01\DAT1\OrgUPOV\Shared\Document\TC\_TGPs\TGP-14\UPOV%20drafts\14_2_draft_for_adoption_oct_2013\A6929.html" TargetMode="External"/><Relationship Id="rId274" Type="http://schemas.openxmlformats.org/officeDocument/2006/relationships/oleObject" Target="embeddings/oleObject31.bin"/><Relationship Id="rId481" Type="http://schemas.openxmlformats.org/officeDocument/2006/relationships/image" Target="media/image367.wmf"/><Relationship Id="rId702" Type="http://schemas.openxmlformats.org/officeDocument/2006/relationships/theme" Target="theme/theme1.xml"/><Relationship Id="rId69" Type="http://schemas.openxmlformats.org/officeDocument/2006/relationships/image" Target="media/image9.png"/><Relationship Id="rId134" Type="http://schemas.openxmlformats.org/officeDocument/2006/relationships/image" Target="media/image72.png"/><Relationship Id="rId579" Type="http://schemas.openxmlformats.org/officeDocument/2006/relationships/header" Target="header23.xml"/><Relationship Id="rId341" Type="http://schemas.openxmlformats.org/officeDocument/2006/relationships/oleObject" Target="embeddings/oleObject43.bin"/><Relationship Id="rId439" Type="http://schemas.openxmlformats.org/officeDocument/2006/relationships/image" Target="media/image325.wmf"/><Relationship Id="rId646" Type="http://schemas.openxmlformats.org/officeDocument/2006/relationships/hyperlink" Target="file:///\\Wipogvafs01\DAT1\OrgUPOV\Shared\Document\TC\_TGPs\TGP-14\UPOV%20drafts\14_2_draft_for_adoption_oct_2013\A16252.html" TargetMode="External"/><Relationship Id="rId201" Type="http://schemas.openxmlformats.org/officeDocument/2006/relationships/oleObject" Target="embeddings/oleObject14.bin"/><Relationship Id="rId285" Type="http://schemas.openxmlformats.org/officeDocument/2006/relationships/image" Target="media/image190.wmf"/><Relationship Id="rId506" Type="http://schemas.openxmlformats.org/officeDocument/2006/relationships/image" Target="media/image391.png"/><Relationship Id="rId492" Type="http://schemas.openxmlformats.org/officeDocument/2006/relationships/image" Target="media/image378.wmf"/><Relationship Id="rId145" Type="http://schemas.openxmlformats.org/officeDocument/2006/relationships/image" Target="media/image83.png"/><Relationship Id="rId352" Type="http://schemas.openxmlformats.org/officeDocument/2006/relationships/image" Target="media/image245.png"/><Relationship Id="rId212" Type="http://schemas.openxmlformats.org/officeDocument/2006/relationships/image" Target="media/image130.png"/><Relationship Id="rId657" Type="http://schemas.openxmlformats.org/officeDocument/2006/relationships/hyperlink" Target="file:///\\Wipogvafs01\DAT1\OrgUPOV\Shared\Document\TC\_TGPs\TGP-14\UPOV%20drafts\14_2_draft_for_adoption_oct_2013\A29337.html" TargetMode="External"/><Relationship Id="rId296" Type="http://schemas.openxmlformats.org/officeDocument/2006/relationships/oleObject" Target="embeddings/oleObject33.bin"/><Relationship Id="rId517" Type="http://schemas.openxmlformats.org/officeDocument/2006/relationships/header" Target="header9.xml"/><Relationship Id="rId60" Type="http://schemas.openxmlformats.org/officeDocument/2006/relationships/header" Target="header5.xml"/><Relationship Id="rId156" Type="http://schemas.openxmlformats.org/officeDocument/2006/relationships/image" Target="media/image94.png"/><Relationship Id="rId363" Type="http://schemas.openxmlformats.org/officeDocument/2006/relationships/image" Target="media/image255.png"/><Relationship Id="rId570" Type="http://schemas.openxmlformats.org/officeDocument/2006/relationships/hyperlink" Target="http://www.rhs.org.uk" TargetMode="External"/><Relationship Id="rId223" Type="http://schemas.openxmlformats.org/officeDocument/2006/relationships/image" Target="media/image136.wmf"/><Relationship Id="rId430" Type="http://schemas.openxmlformats.org/officeDocument/2006/relationships/image" Target="media/image317.png"/><Relationship Id="rId668" Type="http://schemas.openxmlformats.org/officeDocument/2006/relationships/hyperlink" Target="file:///\\Wipogvafs01\DAT1\OrgUPOV\Shared\Document\TC\_TGPs\TGP-14\UPOV%20drafts\14_2_draft_for_adoption_oct_2013\A11150.html" TargetMode="External"/><Relationship Id="rId18" Type="http://schemas.openxmlformats.org/officeDocument/2006/relationships/hyperlink" Target="http://www.upov.int/de/about/structure.html" TargetMode="External"/><Relationship Id="rId265" Type="http://schemas.openxmlformats.org/officeDocument/2006/relationships/oleObject" Target="embeddings/oleObject27.bin"/><Relationship Id="rId472" Type="http://schemas.openxmlformats.org/officeDocument/2006/relationships/image" Target="media/image358.png"/><Relationship Id="rId528" Type="http://schemas.openxmlformats.org/officeDocument/2006/relationships/header" Target="header13.xml"/><Relationship Id="rId125" Type="http://schemas.openxmlformats.org/officeDocument/2006/relationships/image" Target="media/image63.png"/><Relationship Id="rId167" Type="http://schemas.openxmlformats.org/officeDocument/2006/relationships/oleObject" Target="embeddings/oleObject5.bin"/><Relationship Id="rId332" Type="http://schemas.openxmlformats.org/officeDocument/2006/relationships/image" Target="media/image226.wmf"/><Relationship Id="rId374" Type="http://schemas.openxmlformats.org/officeDocument/2006/relationships/image" Target="media/image263.png"/><Relationship Id="rId581" Type="http://schemas.openxmlformats.org/officeDocument/2006/relationships/header" Target="header25.xml"/><Relationship Id="rId71" Type="http://schemas.openxmlformats.org/officeDocument/2006/relationships/image" Target="media/image11.png"/><Relationship Id="rId234" Type="http://schemas.openxmlformats.org/officeDocument/2006/relationships/image" Target="media/image147.png"/><Relationship Id="rId637" Type="http://schemas.openxmlformats.org/officeDocument/2006/relationships/hyperlink" Target="file:///\\Wipogvafs01\DAT1\OrgUPOV\Shared\Document\TC\_TGPs\TGP-14\UPOV%20drafts\14_2_draft_for_adoption_oct_2013\A107688.html" TargetMode="External"/><Relationship Id="rId679" Type="http://schemas.openxmlformats.org/officeDocument/2006/relationships/hyperlink" Target="file:///\\Wipogvafs01\DAT1\OrgUPOV\Shared\Document\TC\_TGPs\TGP-14\UPOV%20drafts\14_2_draft_for_adoption_oct_2013\A6929.html" TargetMode="External"/><Relationship Id="rId2" Type="http://schemas.openxmlformats.org/officeDocument/2006/relationships/numbering" Target="numbering.xml"/><Relationship Id="rId29" Type="http://schemas.openxmlformats.org/officeDocument/2006/relationships/hyperlink" Target="http://www.upov.int/de/about/structure.html" TargetMode="External"/><Relationship Id="rId276" Type="http://schemas.openxmlformats.org/officeDocument/2006/relationships/image" Target="media/image181.wmf"/><Relationship Id="rId441" Type="http://schemas.openxmlformats.org/officeDocument/2006/relationships/image" Target="media/image327.wmf"/><Relationship Id="rId483" Type="http://schemas.openxmlformats.org/officeDocument/2006/relationships/image" Target="media/image369.png"/><Relationship Id="rId539" Type="http://schemas.openxmlformats.org/officeDocument/2006/relationships/image" Target="media/image415.emf"/><Relationship Id="rId690" Type="http://schemas.openxmlformats.org/officeDocument/2006/relationships/hyperlink" Target="file:///\\Wipogvafs01\DAT1\OrgUPOV\Shared\Document\TC\_TGPs\TGP-14\UPOV%20drafts\14_2_draft_for_adoption_oct_2013\B70211.html" TargetMode="External"/><Relationship Id="rId40" Type="http://schemas.openxmlformats.org/officeDocument/2006/relationships/hyperlink" Target="http://www.upov.int/about/de/organigram.html" TargetMode="External"/><Relationship Id="rId136" Type="http://schemas.openxmlformats.org/officeDocument/2006/relationships/image" Target="media/image74.png"/><Relationship Id="rId178" Type="http://schemas.openxmlformats.org/officeDocument/2006/relationships/image" Target="media/image108.jpeg"/><Relationship Id="rId301" Type="http://schemas.openxmlformats.org/officeDocument/2006/relationships/image" Target="media/image202.jpeg"/><Relationship Id="rId343" Type="http://schemas.openxmlformats.org/officeDocument/2006/relationships/image" Target="media/image236.png"/><Relationship Id="rId550" Type="http://schemas.openxmlformats.org/officeDocument/2006/relationships/image" Target="media/image426.png"/><Relationship Id="rId82" Type="http://schemas.openxmlformats.org/officeDocument/2006/relationships/image" Target="media/image21.png"/><Relationship Id="rId203" Type="http://schemas.openxmlformats.org/officeDocument/2006/relationships/oleObject" Target="embeddings/oleObject15.bin"/><Relationship Id="rId385" Type="http://schemas.openxmlformats.org/officeDocument/2006/relationships/image" Target="media/image274.wmf"/><Relationship Id="rId592" Type="http://schemas.openxmlformats.org/officeDocument/2006/relationships/hyperlink" Target="file:///\\Wipogvafs01\DAT1\OrgUPOV\Shared\Document\TC\_TGPs\TGP-14\UPOV%20drafts\14_2_draft_for_adoption_oct_2013\B126989.html" TargetMode="External"/><Relationship Id="rId606" Type="http://schemas.openxmlformats.org/officeDocument/2006/relationships/hyperlink" Target="file:///\\Wipogvafs01\DAT1\OrgUPOV\Shared\Document\TC\_TGPs\TGP-14\UPOV%20drafts\14_2_draft_for_adoption_oct_2013\A49797.html" TargetMode="External"/><Relationship Id="rId648" Type="http://schemas.openxmlformats.org/officeDocument/2006/relationships/hyperlink" Target="file:///\\Wipogvafs01\DAT1\OrgUPOV\Shared\Document\TC\_TGPs\TGP-14\UPOV%20drafts\14_2_draft_for_adoption_oct_2013\A29337.html" TargetMode="External"/><Relationship Id="rId245" Type="http://schemas.openxmlformats.org/officeDocument/2006/relationships/image" Target="media/image158.wmf"/><Relationship Id="rId287" Type="http://schemas.openxmlformats.org/officeDocument/2006/relationships/image" Target="media/image192.wmf"/><Relationship Id="rId410" Type="http://schemas.openxmlformats.org/officeDocument/2006/relationships/image" Target="media/image297.png"/><Relationship Id="rId452" Type="http://schemas.openxmlformats.org/officeDocument/2006/relationships/image" Target="media/image338.png"/><Relationship Id="rId494" Type="http://schemas.openxmlformats.org/officeDocument/2006/relationships/image" Target="media/image380.wmf"/><Relationship Id="rId508" Type="http://schemas.openxmlformats.org/officeDocument/2006/relationships/image" Target="media/image393.wmf"/><Relationship Id="rId105" Type="http://schemas.openxmlformats.org/officeDocument/2006/relationships/image" Target="media/image43.png"/><Relationship Id="rId147" Type="http://schemas.openxmlformats.org/officeDocument/2006/relationships/image" Target="media/image85.png"/><Relationship Id="rId312" Type="http://schemas.openxmlformats.org/officeDocument/2006/relationships/oleObject" Target="embeddings/oleObject40.bin"/><Relationship Id="rId354" Type="http://schemas.openxmlformats.org/officeDocument/2006/relationships/image" Target="media/image247.wmf"/><Relationship Id="rId51" Type="http://schemas.openxmlformats.org/officeDocument/2006/relationships/hyperlink" Target="http://www.upov.int/de/about/structure.html" TargetMode="External"/><Relationship Id="rId93" Type="http://schemas.openxmlformats.org/officeDocument/2006/relationships/image" Target="media/image31.png"/><Relationship Id="rId189" Type="http://schemas.openxmlformats.org/officeDocument/2006/relationships/oleObject" Target="embeddings/oleObject9.bin"/><Relationship Id="rId396" Type="http://schemas.openxmlformats.org/officeDocument/2006/relationships/image" Target="media/image283.wmf"/><Relationship Id="rId561" Type="http://schemas.openxmlformats.org/officeDocument/2006/relationships/image" Target="media/image437.emf"/><Relationship Id="rId617" Type="http://schemas.openxmlformats.org/officeDocument/2006/relationships/hyperlink" Target="file:///\\Wipogvafs01\DAT1\OrgUPOV\Shared\Document\TC\_TGPs\TGP-14\UPOV%20drafts\14_2_draft_for_adoption_oct_2013\A29136.html" TargetMode="External"/><Relationship Id="rId659" Type="http://schemas.openxmlformats.org/officeDocument/2006/relationships/hyperlink" Target="file:///\\Wipogvafs01\DAT1\OrgUPOV\Shared\Document\TC\_TGPs\TGP-14\UPOV%20drafts\14_2_draft_for_adoption_oct_2013\A15796.html" TargetMode="External"/><Relationship Id="rId214" Type="http://schemas.openxmlformats.org/officeDocument/2006/relationships/image" Target="media/image131.png"/><Relationship Id="rId256" Type="http://schemas.openxmlformats.org/officeDocument/2006/relationships/image" Target="media/image166.wmf"/><Relationship Id="rId298" Type="http://schemas.openxmlformats.org/officeDocument/2006/relationships/oleObject" Target="embeddings/oleObject34.bin"/><Relationship Id="rId421" Type="http://schemas.openxmlformats.org/officeDocument/2006/relationships/image" Target="media/image308.png"/><Relationship Id="rId463" Type="http://schemas.openxmlformats.org/officeDocument/2006/relationships/image" Target="media/image349.wmf"/><Relationship Id="rId519" Type="http://schemas.openxmlformats.org/officeDocument/2006/relationships/header" Target="header11.xml"/><Relationship Id="rId670" Type="http://schemas.openxmlformats.org/officeDocument/2006/relationships/hyperlink" Target="file:///\\Wipogvafs01\DAT1\OrgUPOV\Shared\Document\TC\_TGPs\TGP-14\UPOV%20drafts\14_2_draft_for_adoption_oct_2013\A6929.html" TargetMode="External"/><Relationship Id="rId116" Type="http://schemas.openxmlformats.org/officeDocument/2006/relationships/image" Target="media/image54.png"/><Relationship Id="rId158" Type="http://schemas.openxmlformats.org/officeDocument/2006/relationships/oleObject" Target="embeddings/oleObject3.bin"/><Relationship Id="rId323" Type="http://schemas.openxmlformats.org/officeDocument/2006/relationships/image" Target="media/image217.png"/><Relationship Id="rId530" Type="http://schemas.openxmlformats.org/officeDocument/2006/relationships/image" Target="media/image406.emf"/><Relationship Id="rId20" Type="http://schemas.openxmlformats.org/officeDocument/2006/relationships/hyperlink" Target="http://www.upov.int/de/about/structure.html" TargetMode="External"/><Relationship Id="rId62" Type="http://schemas.openxmlformats.org/officeDocument/2006/relationships/image" Target="media/image2.png"/><Relationship Id="rId365" Type="http://schemas.openxmlformats.org/officeDocument/2006/relationships/image" Target="media/image257.png"/><Relationship Id="rId572" Type="http://schemas.openxmlformats.org/officeDocument/2006/relationships/header" Target="header17.xml"/><Relationship Id="rId628" Type="http://schemas.openxmlformats.org/officeDocument/2006/relationships/oleObject" Target="embeddings/oleObject56.bin"/><Relationship Id="rId225" Type="http://schemas.openxmlformats.org/officeDocument/2006/relationships/image" Target="media/image138.wmf"/><Relationship Id="rId267" Type="http://schemas.openxmlformats.org/officeDocument/2006/relationships/oleObject" Target="embeddings/oleObject28.bin"/><Relationship Id="rId432" Type="http://schemas.openxmlformats.org/officeDocument/2006/relationships/image" Target="media/image319.wmf"/><Relationship Id="rId474" Type="http://schemas.openxmlformats.org/officeDocument/2006/relationships/image" Target="media/image360.png"/><Relationship Id="rId127" Type="http://schemas.openxmlformats.org/officeDocument/2006/relationships/image" Target="media/image65.png"/><Relationship Id="rId681" Type="http://schemas.openxmlformats.org/officeDocument/2006/relationships/hyperlink" Target="file:///\\Wipogvafs01\DAT1\OrgUPOV\Shared\Document\TC\_TGPs\TGP-14\UPOV%20drafts\14_2_draft_for_adoption_oct_2013\A16252.html" TargetMode="External"/><Relationship Id="rId31" Type="http://schemas.openxmlformats.org/officeDocument/2006/relationships/hyperlink" Target="http://www.upov.int/de/about/structure.html" TargetMode="External"/><Relationship Id="rId73" Type="http://schemas.openxmlformats.org/officeDocument/2006/relationships/image" Target="media/image13.png"/><Relationship Id="rId169" Type="http://schemas.openxmlformats.org/officeDocument/2006/relationships/image" Target="media/image100.wmf"/><Relationship Id="rId334" Type="http://schemas.openxmlformats.org/officeDocument/2006/relationships/image" Target="media/image228.png"/><Relationship Id="rId376" Type="http://schemas.openxmlformats.org/officeDocument/2006/relationships/image" Target="media/image265.png"/><Relationship Id="rId541" Type="http://schemas.openxmlformats.org/officeDocument/2006/relationships/image" Target="media/image417.wmf"/><Relationship Id="rId583" Type="http://schemas.openxmlformats.org/officeDocument/2006/relationships/header" Target="header27.xml"/><Relationship Id="rId639" Type="http://schemas.openxmlformats.org/officeDocument/2006/relationships/hyperlink" Target="file:///\\Wipogvafs01\DAT1\OrgUPOV\Shared\Document\TC\_TGPs\TGP-14\UPOV%20drafts\14_2_draft_for_adoption_oct_2013\A35243.html" TargetMode="External"/><Relationship Id="rId4" Type="http://schemas.openxmlformats.org/officeDocument/2006/relationships/settings" Target="settings.xml"/><Relationship Id="rId180" Type="http://schemas.openxmlformats.org/officeDocument/2006/relationships/image" Target="media/image110.jpeg"/><Relationship Id="rId236" Type="http://schemas.openxmlformats.org/officeDocument/2006/relationships/image" Target="media/image149.wmf"/><Relationship Id="rId278" Type="http://schemas.openxmlformats.org/officeDocument/2006/relationships/image" Target="media/image183.wmf"/><Relationship Id="rId401" Type="http://schemas.openxmlformats.org/officeDocument/2006/relationships/image" Target="media/image288.png"/><Relationship Id="rId443" Type="http://schemas.openxmlformats.org/officeDocument/2006/relationships/image" Target="media/image329.wmf"/><Relationship Id="rId650" Type="http://schemas.openxmlformats.org/officeDocument/2006/relationships/hyperlink" Target="file:///\\Wipogvafs01\DAT1\OrgUPOV\Shared\Document\TC\_TGPs\TGP-14\UPOV%20drafts\14_2_draft_for_adoption_oct_2013\A60659.html" TargetMode="External"/><Relationship Id="rId303" Type="http://schemas.openxmlformats.org/officeDocument/2006/relationships/image" Target="media/image204.png"/><Relationship Id="rId485" Type="http://schemas.openxmlformats.org/officeDocument/2006/relationships/image" Target="media/image371.wmf"/><Relationship Id="rId692" Type="http://schemas.openxmlformats.org/officeDocument/2006/relationships/hyperlink" Target="file:///\\Wipogvafs01\DAT1\OrgUPOV\Shared\Document\TC\_TGPs\TGP-14\UPOV%20drafts\14_2_draft_for_adoption_oct_2013\A34739.html" TargetMode="External"/><Relationship Id="rId42" Type="http://schemas.openxmlformats.org/officeDocument/2006/relationships/hyperlink" Target="http://www.upov.int/about/de/organigram.html" TargetMode="External"/><Relationship Id="rId84" Type="http://schemas.openxmlformats.org/officeDocument/2006/relationships/image" Target="media/image22.png"/><Relationship Id="rId138" Type="http://schemas.openxmlformats.org/officeDocument/2006/relationships/image" Target="media/image76.png"/><Relationship Id="rId345" Type="http://schemas.openxmlformats.org/officeDocument/2006/relationships/image" Target="media/image238.png"/><Relationship Id="rId387" Type="http://schemas.openxmlformats.org/officeDocument/2006/relationships/image" Target="media/image276.wmf"/><Relationship Id="rId510" Type="http://schemas.openxmlformats.org/officeDocument/2006/relationships/image" Target="media/image395.wmf"/><Relationship Id="rId552" Type="http://schemas.openxmlformats.org/officeDocument/2006/relationships/image" Target="media/image428.wmf"/><Relationship Id="rId594" Type="http://schemas.openxmlformats.org/officeDocument/2006/relationships/hyperlink" Target="file:///\\Wipogvafs01\DAT1\OrgUPOV\Shared\Document\TC\_TGPs\TGP-14\UPOV%20drafts\14_2_draft_for_adoption_oct_2013\A29337.html" TargetMode="External"/><Relationship Id="rId608" Type="http://schemas.openxmlformats.org/officeDocument/2006/relationships/hyperlink" Target="file:///\\Wipogvafs01\DAT1\OrgUPOV\Shared\Document\TC\_TGPs\TGP-14\UPOV%20drafts\14_2_draft_for_adoption_oct_2013\A16252.html" TargetMode="External"/><Relationship Id="rId191" Type="http://schemas.openxmlformats.org/officeDocument/2006/relationships/oleObject" Target="embeddings/oleObject10.bin"/><Relationship Id="rId205" Type="http://schemas.openxmlformats.org/officeDocument/2006/relationships/oleObject" Target="embeddings/oleObject16.bin"/><Relationship Id="rId247" Type="http://schemas.openxmlformats.org/officeDocument/2006/relationships/image" Target="media/image160.wmf"/><Relationship Id="rId412" Type="http://schemas.openxmlformats.org/officeDocument/2006/relationships/image" Target="media/image299.png"/><Relationship Id="rId107" Type="http://schemas.openxmlformats.org/officeDocument/2006/relationships/image" Target="media/image45.png"/><Relationship Id="rId289" Type="http://schemas.openxmlformats.org/officeDocument/2006/relationships/image" Target="media/image194.wmf"/><Relationship Id="rId454" Type="http://schemas.openxmlformats.org/officeDocument/2006/relationships/image" Target="media/image340.wmf"/><Relationship Id="rId496" Type="http://schemas.openxmlformats.org/officeDocument/2006/relationships/image" Target="media/image382.wmf"/><Relationship Id="rId661" Type="http://schemas.openxmlformats.org/officeDocument/2006/relationships/hyperlink" Target="file:///\\Wipogvafs01\DAT1\OrgUPOV\Shared\Document\TC\_TGPs\TGP-14\UPOV%20drafts\14_2_draft_for_adoption_oct_2013\A84400.html" TargetMode="External"/><Relationship Id="rId11" Type="http://schemas.openxmlformats.org/officeDocument/2006/relationships/hyperlink" Target="http://www.upov.int/about/de/organigram.html" TargetMode="External"/><Relationship Id="rId53" Type="http://schemas.openxmlformats.org/officeDocument/2006/relationships/hyperlink" Target="http://www.upov.int/genie/de/pdf/upov_code_system.pdf" TargetMode="External"/><Relationship Id="rId149" Type="http://schemas.openxmlformats.org/officeDocument/2006/relationships/image" Target="media/image87.png"/><Relationship Id="rId314" Type="http://schemas.openxmlformats.org/officeDocument/2006/relationships/oleObject" Target="embeddings/oleObject41.bin"/><Relationship Id="rId356" Type="http://schemas.openxmlformats.org/officeDocument/2006/relationships/oleObject" Target="embeddings/oleObject44.bin"/><Relationship Id="rId398" Type="http://schemas.openxmlformats.org/officeDocument/2006/relationships/image" Target="media/image285.wmf"/><Relationship Id="rId521" Type="http://schemas.openxmlformats.org/officeDocument/2006/relationships/image" Target="media/image400.jpeg"/><Relationship Id="rId563" Type="http://schemas.openxmlformats.org/officeDocument/2006/relationships/image" Target="media/image439.emf"/><Relationship Id="rId619" Type="http://schemas.openxmlformats.org/officeDocument/2006/relationships/hyperlink" Target="file:///\\Wipogvafs01\DAT1\OrgUPOV\Shared\Document\TC\_TGPs\TGP-14\UPOV%20drafts\14_2_draft_for_adoption_oct_2013\A29337.html" TargetMode="External"/><Relationship Id="rId95" Type="http://schemas.openxmlformats.org/officeDocument/2006/relationships/image" Target="media/image33.png"/><Relationship Id="rId160" Type="http://schemas.openxmlformats.org/officeDocument/2006/relationships/image" Target="media/image96.png"/><Relationship Id="rId216" Type="http://schemas.openxmlformats.org/officeDocument/2006/relationships/image" Target="media/image132.png"/><Relationship Id="rId423" Type="http://schemas.openxmlformats.org/officeDocument/2006/relationships/image" Target="media/image310.wmf"/><Relationship Id="rId258" Type="http://schemas.openxmlformats.org/officeDocument/2006/relationships/image" Target="media/image168.wmf"/><Relationship Id="rId465" Type="http://schemas.openxmlformats.org/officeDocument/2006/relationships/image" Target="media/image351.wmf"/><Relationship Id="rId630" Type="http://schemas.openxmlformats.org/officeDocument/2006/relationships/hyperlink" Target="file:///\\Wipogvafs01\DAT1\OrgUPOV\Shared\Document\TC\_TGPs\TGP-14\UPOV%20drafts\14_2_draft_for_adoption_oct_2013\A60229.html" TargetMode="External"/><Relationship Id="rId672" Type="http://schemas.openxmlformats.org/officeDocument/2006/relationships/hyperlink" Target="file:///\\Wipogvafs01\DAT1\OrgUPOV\Shared\Document\TC\_TGPs\TGP-14\UPOV%20drafts\14_2_draft_for_adoption_oct_2013\A16252.html" TargetMode="External"/><Relationship Id="rId22" Type="http://schemas.openxmlformats.org/officeDocument/2006/relationships/hyperlink" Target="http://www.upov.int/genie/de/" TargetMode="External"/><Relationship Id="rId64" Type="http://schemas.openxmlformats.org/officeDocument/2006/relationships/image" Target="media/image4.png"/><Relationship Id="rId118" Type="http://schemas.openxmlformats.org/officeDocument/2006/relationships/image" Target="media/image56.png"/><Relationship Id="rId325" Type="http://schemas.openxmlformats.org/officeDocument/2006/relationships/image" Target="media/image219.png"/><Relationship Id="rId367" Type="http://schemas.openxmlformats.org/officeDocument/2006/relationships/image" Target="media/image258.png"/><Relationship Id="rId532" Type="http://schemas.openxmlformats.org/officeDocument/2006/relationships/image" Target="media/image408.emf"/><Relationship Id="rId574" Type="http://schemas.openxmlformats.org/officeDocument/2006/relationships/header" Target="header18.xml"/><Relationship Id="rId171" Type="http://schemas.openxmlformats.org/officeDocument/2006/relationships/oleObject" Target="embeddings/oleObject7.bin"/><Relationship Id="rId227" Type="http://schemas.openxmlformats.org/officeDocument/2006/relationships/image" Target="media/image140.wmf"/><Relationship Id="rId269" Type="http://schemas.openxmlformats.org/officeDocument/2006/relationships/oleObject" Target="embeddings/oleObject29.bin"/><Relationship Id="rId434" Type="http://schemas.openxmlformats.org/officeDocument/2006/relationships/image" Target="media/image321.wmf"/><Relationship Id="rId476" Type="http://schemas.openxmlformats.org/officeDocument/2006/relationships/image" Target="media/image362.png"/><Relationship Id="rId641" Type="http://schemas.openxmlformats.org/officeDocument/2006/relationships/hyperlink" Target="file:///\\Wipogvafs01\DAT1\OrgUPOV\Shared\Document\TC\_TGPs\TGP-14\UPOV%20drafts\14_2_draft_for_adoption_oct_2013\A39322.html" TargetMode="External"/><Relationship Id="rId683" Type="http://schemas.openxmlformats.org/officeDocument/2006/relationships/hyperlink" Target="file:///\\Wipogvafs01\DAT1\OrgUPOV\Shared\Document\TC\_TGPs\TGP-14\UPOV%20drafts\14_2_draft_for_adoption_oct_2013\A29337.html" TargetMode="External"/><Relationship Id="rId33" Type="http://schemas.openxmlformats.org/officeDocument/2006/relationships/hyperlink" Target="http://www.upov.int/de/about/structure.html" TargetMode="External"/><Relationship Id="rId129" Type="http://schemas.openxmlformats.org/officeDocument/2006/relationships/image" Target="media/image67.png"/><Relationship Id="rId280" Type="http://schemas.openxmlformats.org/officeDocument/2006/relationships/image" Target="media/image185.wmf"/><Relationship Id="rId336" Type="http://schemas.openxmlformats.org/officeDocument/2006/relationships/image" Target="media/image230.png"/><Relationship Id="rId501" Type="http://schemas.openxmlformats.org/officeDocument/2006/relationships/image" Target="media/image387.png"/><Relationship Id="rId543" Type="http://schemas.openxmlformats.org/officeDocument/2006/relationships/image" Target="media/image419.wmf"/><Relationship Id="rId75" Type="http://schemas.openxmlformats.org/officeDocument/2006/relationships/image" Target="media/image14.png"/><Relationship Id="rId140" Type="http://schemas.openxmlformats.org/officeDocument/2006/relationships/image" Target="media/image78.png"/><Relationship Id="rId182" Type="http://schemas.openxmlformats.org/officeDocument/2006/relationships/image" Target="media/image112.jpeg"/><Relationship Id="rId378" Type="http://schemas.openxmlformats.org/officeDocument/2006/relationships/image" Target="media/image267.png"/><Relationship Id="rId403" Type="http://schemas.openxmlformats.org/officeDocument/2006/relationships/image" Target="media/image290.png"/><Relationship Id="rId585" Type="http://schemas.openxmlformats.org/officeDocument/2006/relationships/oleObject" Target="embeddings/oleObject52.bin"/><Relationship Id="rId6" Type="http://schemas.openxmlformats.org/officeDocument/2006/relationships/footnotes" Target="footnotes.xml"/><Relationship Id="rId238" Type="http://schemas.openxmlformats.org/officeDocument/2006/relationships/image" Target="media/image151.wmf"/><Relationship Id="rId445" Type="http://schemas.openxmlformats.org/officeDocument/2006/relationships/image" Target="media/image331.png"/><Relationship Id="rId487" Type="http://schemas.openxmlformats.org/officeDocument/2006/relationships/image" Target="media/image373.png"/><Relationship Id="rId610" Type="http://schemas.openxmlformats.org/officeDocument/2006/relationships/hyperlink" Target="file:///\\Wipogvafs01\DAT1\OrgUPOV\Shared\Document\TC\_TGPs\TGP-14\UPOV%20drafts\14_2_draft_for_adoption_oct_2013\A28364.html" TargetMode="External"/><Relationship Id="rId652" Type="http://schemas.openxmlformats.org/officeDocument/2006/relationships/hyperlink" Target="file:///\\Wipogvafs01\DAT1\OrgUPOV\Shared\Document\TC\_TGPs\TGP-14\UPOV%20drafts\14_2_draft_for_adoption_oct_2013\A12328.html" TargetMode="External"/><Relationship Id="rId694" Type="http://schemas.openxmlformats.org/officeDocument/2006/relationships/hyperlink" Target="file:///\\Wipogvafs01\DAT1\OrgUPOV\Shared\Document\TC\_TGPs\TGP-14\UPOV%20drafts\14_2_draft_for_adoption_oct_2013\A35243.html" TargetMode="External"/><Relationship Id="rId291" Type="http://schemas.openxmlformats.org/officeDocument/2006/relationships/oleObject" Target="embeddings/oleObject32.bin"/><Relationship Id="rId305" Type="http://schemas.openxmlformats.org/officeDocument/2006/relationships/image" Target="media/image205.png"/><Relationship Id="rId347" Type="http://schemas.openxmlformats.org/officeDocument/2006/relationships/image" Target="media/image240.png"/><Relationship Id="rId512" Type="http://schemas.openxmlformats.org/officeDocument/2006/relationships/image" Target="media/image397.wmf"/><Relationship Id="rId44" Type="http://schemas.openxmlformats.org/officeDocument/2006/relationships/hyperlink" Target="http://www.upov.int/about/de/organigram.html" TargetMode="External"/><Relationship Id="rId86" Type="http://schemas.openxmlformats.org/officeDocument/2006/relationships/image" Target="media/image24.png"/><Relationship Id="rId151" Type="http://schemas.openxmlformats.org/officeDocument/2006/relationships/image" Target="media/image89.png"/><Relationship Id="rId389" Type="http://schemas.openxmlformats.org/officeDocument/2006/relationships/oleObject" Target="embeddings/oleObject48.bin"/><Relationship Id="rId554" Type="http://schemas.openxmlformats.org/officeDocument/2006/relationships/image" Target="media/image430.wmf"/><Relationship Id="rId596" Type="http://schemas.openxmlformats.org/officeDocument/2006/relationships/oleObject" Target="embeddings/oleObject54.bin"/><Relationship Id="rId193" Type="http://schemas.openxmlformats.org/officeDocument/2006/relationships/image" Target="media/image120.jpeg"/><Relationship Id="rId207" Type="http://schemas.openxmlformats.org/officeDocument/2006/relationships/oleObject" Target="embeddings/oleObject17.bin"/><Relationship Id="rId249" Type="http://schemas.openxmlformats.org/officeDocument/2006/relationships/image" Target="media/image161.wmf"/><Relationship Id="rId414" Type="http://schemas.openxmlformats.org/officeDocument/2006/relationships/image" Target="media/image301.png"/><Relationship Id="rId456" Type="http://schemas.openxmlformats.org/officeDocument/2006/relationships/image" Target="media/image342.wmf"/><Relationship Id="rId498" Type="http://schemas.openxmlformats.org/officeDocument/2006/relationships/image" Target="media/image384.wmf"/><Relationship Id="rId621" Type="http://schemas.openxmlformats.org/officeDocument/2006/relationships/hyperlink" Target="file:///\\Wipogvafs01\DAT1\OrgUPOV\Shared\Document\TC\_TGPs\TGP-14\UPOV%20drafts\14_2_draft_for_adoption_oct_2013\A42151.html" TargetMode="External"/><Relationship Id="rId663" Type="http://schemas.openxmlformats.org/officeDocument/2006/relationships/hyperlink" Target="file:///\\Wipogvafs01\DAT1\OrgUPOV\Shared\Document\TC\_TGPs\TGP-14\UPOV%20drafts\14_2_draft_for_adoption_oct_2013\A16252.html" TargetMode="External"/><Relationship Id="rId13" Type="http://schemas.openxmlformats.org/officeDocument/2006/relationships/hyperlink" Target="http://www.upov.int/about/de/organigram.html" TargetMode="External"/><Relationship Id="rId109" Type="http://schemas.openxmlformats.org/officeDocument/2006/relationships/image" Target="media/image47.png"/><Relationship Id="rId260" Type="http://schemas.openxmlformats.org/officeDocument/2006/relationships/image" Target="media/image170.wmf"/><Relationship Id="rId316" Type="http://schemas.openxmlformats.org/officeDocument/2006/relationships/oleObject" Target="embeddings/oleObject42.bin"/><Relationship Id="rId523" Type="http://schemas.openxmlformats.org/officeDocument/2006/relationships/image" Target="media/image402.jpeg"/><Relationship Id="rId55" Type="http://schemas.openxmlformats.org/officeDocument/2006/relationships/hyperlink" Target="http://www.upov.int/about/de/organigram.html" TargetMode="External"/><Relationship Id="rId97" Type="http://schemas.openxmlformats.org/officeDocument/2006/relationships/image" Target="media/image35.png"/><Relationship Id="rId120" Type="http://schemas.openxmlformats.org/officeDocument/2006/relationships/image" Target="media/image58.png"/><Relationship Id="rId358" Type="http://schemas.openxmlformats.org/officeDocument/2006/relationships/image" Target="media/image250.wmf"/><Relationship Id="rId565" Type="http://schemas.openxmlformats.org/officeDocument/2006/relationships/image" Target="media/image441.emf"/><Relationship Id="rId162" Type="http://schemas.openxmlformats.org/officeDocument/2006/relationships/image" Target="media/image98.png"/><Relationship Id="rId218" Type="http://schemas.openxmlformats.org/officeDocument/2006/relationships/image" Target="media/image133.png"/><Relationship Id="rId425" Type="http://schemas.openxmlformats.org/officeDocument/2006/relationships/image" Target="media/image312.wmf"/><Relationship Id="rId467" Type="http://schemas.openxmlformats.org/officeDocument/2006/relationships/image" Target="media/image353.wmf"/><Relationship Id="rId632" Type="http://schemas.openxmlformats.org/officeDocument/2006/relationships/hyperlink" Target="file:///\\Wipogvafs01\DAT1\OrgUPOV\Shared\Document\TC\_TGPs\TGP-14\UPOV%20drafts\14_2_draft_for_adoption_oct_2013\A104571.html" TargetMode="External"/><Relationship Id="rId271" Type="http://schemas.openxmlformats.org/officeDocument/2006/relationships/oleObject" Target="embeddings/oleObject30.bin"/><Relationship Id="rId674" Type="http://schemas.openxmlformats.org/officeDocument/2006/relationships/hyperlink" Target="file:///\\Wipogvafs01\DAT1\OrgUPOV\Shared\Document\TC\_TGPs\TGP-14\UPOV%20drafts\14_2_draft_for_adoption_oct_2013\A49797.html" TargetMode="External"/><Relationship Id="rId24" Type="http://schemas.openxmlformats.org/officeDocument/2006/relationships/hyperlink" Target="http://www.upov.int/about/de/organigram.html" TargetMode="External"/><Relationship Id="rId66" Type="http://schemas.openxmlformats.org/officeDocument/2006/relationships/image" Target="media/image6.png"/><Relationship Id="rId131" Type="http://schemas.openxmlformats.org/officeDocument/2006/relationships/image" Target="media/image69.png"/><Relationship Id="rId327" Type="http://schemas.openxmlformats.org/officeDocument/2006/relationships/image" Target="media/image221.png"/><Relationship Id="rId369" Type="http://schemas.openxmlformats.org/officeDocument/2006/relationships/image" Target="media/image259.png"/><Relationship Id="rId534" Type="http://schemas.openxmlformats.org/officeDocument/2006/relationships/image" Target="media/image410.emf"/><Relationship Id="rId576" Type="http://schemas.openxmlformats.org/officeDocument/2006/relationships/header" Target="header20.xml"/><Relationship Id="rId173" Type="http://schemas.openxmlformats.org/officeDocument/2006/relationships/image" Target="media/image103.wmf"/><Relationship Id="rId229" Type="http://schemas.openxmlformats.org/officeDocument/2006/relationships/image" Target="media/image142.wmf"/><Relationship Id="rId380" Type="http://schemas.openxmlformats.org/officeDocument/2006/relationships/image" Target="media/image269.wmf"/><Relationship Id="rId436" Type="http://schemas.openxmlformats.org/officeDocument/2006/relationships/image" Target="media/image323.png"/><Relationship Id="rId601" Type="http://schemas.openxmlformats.org/officeDocument/2006/relationships/hyperlink" Target="file:///\\Wipogvafs01\DAT1\OrgUPOV\Shared\Document\TC\_TGPs\TGP-14\UPOV%20drafts\14_2_draft_for_adoption_oct_2013\A42408.html" TargetMode="External"/><Relationship Id="rId643" Type="http://schemas.openxmlformats.org/officeDocument/2006/relationships/hyperlink" Target="file:///\\Wipogvafs01\DAT1\OrgUPOV\Shared\Document\TC\_TGPs\TGP-14\UPOV%20drafts\14_2_draft_for_adoption_oct_2013\A16252.html" TargetMode="External"/><Relationship Id="rId240" Type="http://schemas.openxmlformats.org/officeDocument/2006/relationships/image" Target="media/image153.wmf"/><Relationship Id="rId478" Type="http://schemas.openxmlformats.org/officeDocument/2006/relationships/image" Target="media/image364.png"/><Relationship Id="rId685" Type="http://schemas.openxmlformats.org/officeDocument/2006/relationships/hyperlink" Target="file:///\\Wipogvafs01\DAT1\OrgUPOV\Shared\Document\TC\_TGPs\TGP-14\UPOV%20drafts\14_2_draft_for_adoption_oct_2013\A18652.html" TargetMode="External"/><Relationship Id="rId35" Type="http://schemas.openxmlformats.org/officeDocument/2006/relationships/hyperlink" Target="http://www.upov.int/de/about/structure.html" TargetMode="External"/><Relationship Id="rId77" Type="http://schemas.openxmlformats.org/officeDocument/2006/relationships/image" Target="media/image16.png"/><Relationship Id="rId100" Type="http://schemas.openxmlformats.org/officeDocument/2006/relationships/image" Target="media/image38.png"/><Relationship Id="rId282" Type="http://schemas.openxmlformats.org/officeDocument/2006/relationships/image" Target="media/image187.wmf"/><Relationship Id="rId338" Type="http://schemas.openxmlformats.org/officeDocument/2006/relationships/image" Target="media/image232.png"/><Relationship Id="rId503" Type="http://schemas.openxmlformats.org/officeDocument/2006/relationships/image" Target="media/image389.wmf"/><Relationship Id="rId545" Type="http://schemas.openxmlformats.org/officeDocument/2006/relationships/image" Target="media/image421.emf"/><Relationship Id="rId587" Type="http://schemas.openxmlformats.org/officeDocument/2006/relationships/oleObject" Target="embeddings/oleObject53.bin"/><Relationship Id="rId8" Type="http://schemas.openxmlformats.org/officeDocument/2006/relationships/image" Target="media/image1.png"/><Relationship Id="rId142" Type="http://schemas.openxmlformats.org/officeDocument/2006/relationships/image" Target="media/image80.png"/><Relationship Id="rId184" Type="http://schemas.openxmlformats.org/officeDocument/2006/relationships/image" Target="media/image114.jpeg"/><Relationship Id="rId391" Type="http://schemas.openxmlformats.org/officeDocument/2006/relationships/image" Target="media/image279.png"/><Relationship Id="rId405" Type="http://schemas.openxmlformats.org/officeDocument/2006/relationships/image" Target="media/image292.png"/><Relationship Id="rId447" Type="http://schemas.openxmlformats.org/officeDocument/2006/relationships/image" Target="media/image333.png"/><Relationship Id="rId612" Type="http://schemas.openxmlformats.org/officeDocument/2006/relationships/hyperlink" Target="file:///\\Wipogvafs01\DAT1\OrgUPOV\Shared\Document\TC\_TGPs\TGP-14\UPOV%20drafts\14_2_draft_for_adoption_oct_2013\A128518.html" TargetMode="External"/><Relationship Id="rId251" Type="http://schemas.openxmlformats.org/officeDocument/2006/relationships/image" Target="media/image162.png"/><Relationship Id="rId489" Type="http://schemas.openxmlformats.org/officeDocument/2006/relationships/image" Target="media/image375.wmf"/><Relationship Id="rId654" Type="http://schemas.openxmlformats.org/officeDocument/2006/relationships/hyperlink" Target="file:///\\Wipogvafs01\DAT1\OrgUPOV\Shared\Document\TC\_TGPs\TGP-14\UPOV%20drafts\14_2_draft_for_adoption_oct_2013\A26796.html" TargetMode="External"/><Relationship Id="rId696" Type="http://schemas.openxmlformats.org/officeDocument/2006/relationships/hyperlink" Target="file:///\\Wipogvafs01\DAT1\OrgUPOV\Shared\Document\TC\_TGPs\TGP-14\UPOV%20drafts\14_2_draft_for_adoption_oct_2013\A72117.html" TargetMode="External"/><Relationship Id="rId46" Type="http://schemas.openxmlformats.org/officeDocument/2006/relationships/hyperlink" Target="http://www.upov.int/about/de/organigram.html" TargetMode="External"/><Relationship Id="rId293" Type="http://schemas.openxmlformats.org/officeDocument/2006/relationships/image" Target="media/image197.wmf"/><Relationship Id="rId307" Type="http://schemas.openxmlformats.org/officeDocument/2006/relationships/image" Target="media/image206.png"/><Relationship Id="rId349" Type="http://schemas.openxmlformats.org/officeDocument/2006/relationships/image" Target="media/image242.png"/><Relationship Id="rId514" Type="http://schemas.openxmlformats.org/officeDocument/2006/relationships/image" Target="media/image399.png"/><Relationship Id="rId556" Type="http://schemas.openxmlformats.org/officeDocument/2006/relationships/image" Target="media/image432.emf"/><Relationship Id="rId88" Type="http://schemas.openxmlformats.org/officeDocument/2006/relationships/image" Target="media/image26.png"/><Relationship Id="rId111" Type="http://schemas.openxmlformats.org/officeDocument/2006/relationships/image" Target="media/image49.png"/><Relationship Id="rId153" Type="http://schemas.openxmlformats.org/officeDocument/2006/relationships/image" Target="media/image91.png"/><Relationship Id="rId195" Type="http://schemas.openxmlformats.org/officeDocument/2006/relationships/image" Target="media/image122.png"/><Relationship Id="rId209" Type="http://schemas.openxmlformats.org/officeDocument/2006/relationships/oleObject" Target="embeddings/oleObject18.bin"/><Relationship Id="rId360" Type="http://schemas.openxmlformats.org/officeDocument/2006/relationships/image" Target="media/image252.wmf"/><Relationship Id="rId416" Type="http://schemas.openxmlformats.org/officeDocument/2006/relationships/image" Target="media/image303.png"/><Relationship Id="rId598" Type="http://schemas.openxmlformats.org/officeDocument/2006/relationships/oleObject" Target="embeddings/oleObject55.bin"/><Relationship Id="rId220" Type="http://schemas.openxmlformats.org/officeDocument/2006/relationships/image" Target="media/image134.png"/><Relationship Id="rId458" Type="http://schemas.openxmlformats.org/officeDocument/2006/relationships/image" Target="media/image344.wmf"/><Relationship Id="rId623" Type="http://schemas.openxmlformats.org/officeDocument/2006/relationships/hyperlink" Target="file:///\\Wipogvafs01\DAT1\OrgUPOV\Shared\Document\TC\_TGPs\TGP-14\UPOV%20drafts\14_2_draft_for_adoption_oct_2013\A79766.html" TargetMode="External"/><Relationship Id="rId665" Type="http://schemas.openxmlformats.org/officeDocument/2006/relationships/hyperlink" Target="file:///\\Wipogvafs01\DAT1\OrgUPOV\Shared\Document\TC\_TGPs\TGP-14\UPOV%20drafts\14_2_draft_for_adoption_oct_2013\A47912.html" TargetMode="External"/><Relationship Id="rId15" Type="http://schemas.openxmlformats.org/officeDocument/2006/relationships/hyperlink" Target="http://www.upov.int/about/de/organigram.html" TargetMode="External"/><Relationship Id="rId57" Type="http://schemas.openxmlformats.org/officeDocument/2006/relationships/header" Target="header3.xml"/><Relationship Id="rId262" Type="http://schemas.openxmlformats.org/officeDocument/2006/relationships/image" Target="media/image172.wmf"/><Relationship Id="rId318" Type="http://schemas.openxmlformats.org/officeDocument/2006/relationships/image" Target="media/image212.jpeg"/><Relationship Id="rId525" Type="http://schemas.openxmlformats.org/officeDocument/2006/relationships/image" Target="media/image403.jpeg"/><Relationship Id="rId567" Type="http://schemas.openxmlformats.org/officeDocument/2006/relationships/image" Target="media/image443.emf"/><Relationship Id="rId99" Type="http://schemas.openxmlformats.org/officeDocument/2006/relationships/image" Target="media/image37.png"/><Relationship Id="rId122" Type="http://schemas.openxmlformats.org/officeDocument/2006/relationships/image" Target="media/image60.png"/><Relationship Id="rId164" Type="http://schemas.openxmlformats.org/officeDocument/2006/relationships/image" Target="media/image97.wmf"/><Relationship Id="rId371" Type="http://schemas.openxmlformats.org/officeDocument/2006/relationships/image" Target="media/image260.wmf"/><Relationship Id="rId427" Type="http://schemas.openxmlformats.org/officeDocument/2006/relationships/image" Target="media/image314.wmf"/><Relationship Id="rId469" Type="http://schemas.openxmlformats.org/officeDocument/2006/relationships/image" Target="media/image355.wmf"/><Relationship Id="rId634" Type="http://schemas.openxmlformats.org/officeDocument/2006/relationships/hyperlink" Target="file:///\\Wipogvafs01\DAT1\OrgUPOV\Shared\Document\TC\_TGPs\TGP-14\UPOV%20drafts\14_2_draft_for_adoption_oct_2013\A41417.html" TargetMode="External"/><Relationship Id="rId676" Type="http://schemas.openxmlformats.org/officeDocument/2006/relationships/hyperlink" Target="file:///\\Wipogvafs01\DAT1\OrgUPOV\Shared\Document\TC\_TGPs\TGP-14\UPOV%20drafts\14_2_draft_for_adoption_oct_2013\A29494.html" TargetMode="External"/><Relationship Id="rId26" Type="http://schemas.openxmlformats.org/officeDocument/2006/relationships/hyperlink" Target="http://www.upov.int/about/de/organigram.html" TargetMode="External"/><Relationship Id="rId231" Type="http://schemas.openxmlformats.org/officeDocument/2006/relationships/image" Target="media/image144.wmf"/><Relationship Id="rId273" Type="http://schemas.openxmlformats.org/officeDocument/2006/relationships/image" Target="media/image179.wmf"/><Relationship Id="rId329" Type="http://schemas.openxmlformats.org/officeDocument/2006/relationships/image" Target="media/image223.wmf"/><Relationship Id="rId480" Type="http://schemas.openxmlformats.org/officeDocument/2006/relationships/image" Target="media/image366.png"/><Relationship Id="rId536" Type="http://schemas.openxmlformats.org/officeDocument/2006/relationships/image" Target="media/image412.emf"/><Relationship Id="rId701" Type="http://schemas.openxmlformats.org/officeDocument/2006/relationships/fontTable" Target="fontTable.xml"/><Relationship Id="rId68" Type="http://schemas.openxmlformats.org/officeDocument/2006/relationships/image" Target="media/image8.png"/><Relationship Id="rId133" Type="http://schemas.openxmlformats.org/officeDocument/2006/relationships/image" Target="media/image71.png"/><Relationship Id="rId175" Type="http://schemas.openxmlformats.org/officeDocument/2006/relationships/image" Target="media/image105.wmf"/><Relationship Id="rId340" Type="http://schemas.openxmlformats.org/officeDocument/2006/relationships/image" Target="media/image234.png"/><Relationship Id="rId578" Type="http://schemas.openxmlformats.org/officeDocument/2006/relationships/header" Target="header22.xml"/><Relationship Id="rId200" Type="http://schemas.openxmlformats.org/officeDocument/2006/relationships/oleObject" Target="embeddings/oleObject13.bin"/><Relationship Id="rId382" Type="http://schemas.openxmlformats.org/officeDocument/2006/relationships/image" Target="media/image271.wmf"/><Relationship Id="rId438" Type="http://schemas.openxmlformats.org/officeDocument/2006/relationships/oleObject" Target="embeddings/oleObject49.bin"/><Relationship Id="rId603" Type="http://schemas.openxmlformats.org/officeDocument/2006/relationships/hyperlink" Target="file:///\\Wipogvafs01\DAT1\OrgUPOV\Shared\Document\TC\_TGPs\TGP-14\UPOV%20drafts\14_2_draft_for_adoption_oct_2013\A84400.html" TargetMode="External"/><Relationship Id="rId645" Type="http://schemas.openxmlformats.org/officeDocument/2006/relationships/hyperlink" Target="file:///\\Wipogvafs01\DAT1\OrgUPOV\Shared\Document\TC\_TGPs\TGP-14\UPOV%20drafts\14_2_draft_for_adoption_oct_2013\A12328.html" TargetMode="External"/><Relationship Id="rId687" Type="http://schemas.openxmlformats.org/officeDocument/2006/relationships/hyperlink" Target="file:///\\Wipogvafs01\DAT1\OrgUPOV\Shared\Document\TC\_TGPs\TGP-14\UPOV%20drafts\14_2_draft_for_adoption_oct_2013\A29136.html" TargetMode="External"/><Relationship Id="rId242" Type="http://schemas.openxmlformats.org/officeDocument/2006/relationships/image" Target="media/image155.wmf"/><Relationship Id="rId284" Type="http://schemas.openxmlformats.org/officeDocument/2006/relationships/image" Target="media/image189.wmf"/><Relationship Id="rId491" Type="http://schemas.openxmlformats.org/officeDocument/2006/relationships/image" Target="media/image377.png"/><Relationship Id="rId505" Type="http://schemas.openxmlformats.org/officeDocument/2006/relationships/image" Target="media/image390.wmf"/><Relationship Id="rId37" Type="http://schemas.openxmlformats.org/officeDocument/2006/relationships/hyperlink" Target="http://www.upov.int/de/about/structure.html" TargetMode="External"/><Relationship Id="rId79" Type="http://schemas.openxmlformats.org/officeDocument/2006/relationships/image" Target="media/image18.png"/><Relationship Id="rId102" Type="http://schemas.openxmlformats.org/officeDocument/2006/relationships/image" Target="media/image40.png"/><Relationship Id="rId144" Type="http://schemas.openxmlformats.org/officeDocument/2006/relationships/image" Target="media/image82.png"/><Relationship Id="rId547" Type="http://schemas.openxmlformats.org/officeDocument/2006/relationships/image" Target="media/image423.png"/><Relationship Id="rId589" Type="http://schemas.openxmlformats.org/officeDocument/2006/relationships/hyperlink" Target="file:///\\Wipogvafs01\DAT1\OrgUPOV\Shared\Document\TC\_TGPs\TGP-14\UPOV%20drafts\14_2_draft_for_adoption_oct_2013\A6929.html" TargetMode="External"/><Relationship Id="rId90" Type="http://schemas.openxmlformats.org/officeDocument/2006/relationships/image" Target="media/image28.png"/><Relationship Id="rId186" Type="http://schemas.openxmlformats.org/officeDocument/2006/relationships/image" Target="media/image116.png"/><Relationship Id="rId351" Type="http://schemas.openxmlformats.org/officeDocument/2006/relationships/image" Target="media/image244.wmf"/><Relationship Id="rId393" Type="http://schemas.openxmlformats.org/officeDocument/2006/relationships/image" Target="media/image281.png"/><Relationship Id="rId407" Type="http://schemas.openxmlformats.org/officeDocument/2006/relationships/image" Target="media/image294.png"/><Relationship Id="rId449" Type="http://schemas.openxmlformats.org/officeDocument/2006/relationships/image" Target="media/image335.png"/><Relationship Id="rId614" Type="http://schemas.openxmlformats.org/officeDocument/2006/relationships/hyperlink" Target="file:///\\Wipogvafs01\DAT1\OrgUPOV\Shared\Document\TC\_TGPs\TGP-14\UPOV%20drafts\14_2_draft_for_adoption_oct_2013\A16252.html" TargetMode="External"/><Relationship Id="rId656" Type="http://schemas.openxmlformats.org/officeDocument/2006/relationships/hyperlink" Target="file:///\\Wipogvafs01\DAT1\OrgUPOV\Shared\Document\TC\_TGPs\TGP-14\UPOV%20drafts\14_2_draft_for_adoption_oct_2013\A35243.html" TargetMode="External"/><Relationship Id="rId211" Type="http://schemas.openxmlformats.org/officeDocument/2006/relationships/oleObject" Target="embeddings/oleObject19.bin"/><Relationship Id="rId253" Type="http://schemas.openxmlformats.org/officeDocument/2006/relationships/image" Target="media/image163.wmf"/><Relationship Id="rId295" Type="http://schemas.openxmlformats.org/officeDocument/2006/relationships/image" Target="media/image199.png"/><Relationship Id="rId309" Type="http://schemas.openxmlformats.org/officeDocument/2006/relationships/image" Target="media/image207.png"/><Relationship Id="rId460" Type="http://schemas.openxmlformats.org/officeDocument/2006/relationships/image" Target="media/image346.wmf"/><Relationship Id="rId516" Type="http://schemas.openxmlformats.org/officeDocument/2006/relationships/header" Target="header8.xml"/><Relationship Id="rId698" Type="http://schemas.openxmlformats.org/officeDocument/2006/relationships/header" Target="header29.xml"/><Relationship Id="rId48" Type="http://schemas.openxmlformats.org/officeDocument/2006/relationships/hyperlink" Target="http://www.upov.int/about/de/organigram.html" TargetMode="External"/><Relationship Id="rId113" Type="http://schemas.openxmlformats.org/officeDocument/2006/relationships/image" Target="media/image51.png"/><Relationship Id="rId320" Type="http://schemas.openxmlformats.org/officeDocument/2006/relationships/image" Target="media/image214.jpeg"/><Relationship Id="rId558" Type="http://schemas.openxmlformats.org/officeDocument/2006/relationships/image" Target="media/image434.emf"/><Relationship Id="rId155" Type="http://schemas.openxmlformats.org/officeDocument/2006/relationships/image" Target="media/image93.png"/><Relationship Id="rId197" Type="http://schemas.openxmlformats.org/officeDocument/2006/relationships/image" Target="media/image123.png"/><Relationship Id="rId362" Type="http://schemas.openxmlformats.org/officeDocument/2006/relationships/image" Target="media/image254.png"/><Relationship Id="rId418" Type="http://schemas.openxmlformats.org/officeDocument/2006/relationships/image" Target="media/image305.png"/><Relationship Id="rId625" Type="http://schemas.openxmlformats.org/officeDocument/2006/relationships/hyperlink" Target="file:///\\Wipogvafs01\DAT1\OrgUPOV\Shared\Document\TC\_TGPs\TGP-14\UPOV%20drafts\14_2_draft_for_adoption_oct_2013\A16252.html" TargetMode="External"/><Relationship Id="rId222" Type="http://schemas.openxmlformats.org/officeDocument/2006/relationships/image" Target="media/image135.wmf"/><Relationship Id="rId264" Type="http://schemas.openxmlformats.org/officeDocument/2006/relationships/image" Target="media/image174.wmf"/><Relationship Id="rId471" Type="http://schemas.openxmlformats.org/officeDocument/2006/relationships/image" Target="media/image357.wmf"/><Relationship Id="rId667" Type="http://schemas.openxmlformats.org/officeDocument/2006/relationships/hyperlink" Target="file:///\\Wipogvafs01\DAT1\OrgUPOV\Shared\Document\TC\_TGPs\TGP-14\UPOV%20drafts\14_2_draft_for_adoption_oct_2013\A16252.html" TargetMode="External"/><Relationship Id="rId17" Type="http://schemas.openxmlformats.org/officeDocument/2006/relationships/hyperlink" Target="http://www.upov.int/about/de/organigram.html" TargetMode="External"/><Relationship Id="rId59" Type="http://schemas.openxmlformats.org/officeDocument/2006/relationships/header" Target="header4.xml"/><Relationship Id="rId124" Type="http://schemas.openxmlformats.org/officeDocument/2006/relationships/image" Target="media/image62.png"/><Relationship Id="rId527" Type="http://schemas.openxmlformats.org/officeDocument/2006/relationships/image" Target="media/image405.emf"/><Relationship Id="rId569" Type="http://schemas.openxmlformats.org/officeDocument/2006/relationships/header" Target="header16.xml"/><Relationship Id="rId70" Type="http://schemas.openxmlformats.org/officeDocument/2006/relationships/image" Target="media/image10.png"/><Relationship Id="rId166" Type="http://schemas.openxmlformats.org/officeDocument/2006/relationships/image" Target="media/image99.wmf"/><Relationship Id="rId331" Type="http://schemas.openxmlformats.org/officeDocument/2006/relationships/image" Target="media/image225.wmf"/><Relationship Id="rId373" Type="http://schemas.openxmlformats.org/officeDocument/2006/relationships/image" Target="media/image262.wmf"/><Relationship Id="rId429" Type="http://schemas.openxmlformats.org/officeDocument/2006/relationships/image" Target="media/image316.wmf"/><Relationship Id="rId580" Type="http://schemas.openxmlformats.org/officeDocument/2006/relationships/header" Target="header24.xml"/><Relationship Id="rId636" Type="http://schemas.openxmlformats.org/officeDocument/2006/relationships/hyperlink" Target="file:///\\Wipogvafs01\DAT1\OrgUPOV\Shared\Document\TC\_TGPs\TGP-14\UPOV%20drafts\14_2_draft_for_adoption_oct_2013\A128518.html" TargetMode="External"/><Relationship Id="rId1" Type="http://schemas.openxmlformats.org/officeDocument/2006/relationships/customXml" Target="../customXml/item1.xml"/><Relationship Id="rId233" Type="http://schemas.openxmlformats.org/officeDocument/2006/relationships/image" Target="media/image146.png"/><Relationship Id="rId440" Type="http://schemas.openxmlformats.org/officeDocument/2006/relationships/image" Target="media/image326.wmf"/><Relationship Id="rId678" Type="http://schemas.openxmlformats.org/officeDocument/2006/relationships/hyperlink" Target="file:///\\Wipogvafs01\DAT1\OrgUPOV\Shared\Document\TC\_TGPs\TGP-14\UPOV%20drafts\14_2_draft_for_adoption_oct_2013\A103735.html" TargetMode="External"/><Relationship Id="rId28" Type="http://schemas.openxmlformats.org/officeDocument/2006/relationships/hyperlink" Target="http://www.upov.int/about/de/organigram.html" TargetMode="External"/><Relationship Id="rId275" Type="http://schemas.openxmlformats.org/officeDocument/2006/relationships/image" Target="media/image180.wmf"/><Relationship Id="rId300" Type="http://schemas.openxmlformats.org/officeDocument/2006/relationships/oleObject" Target="embeddings/oleObject35.bin"/><Relationship Id="rId482" Type="http://schemas.openxmlformats.org/officeDocument/2006/relationships/image" Target="media/image368.wmf"/><Relationship Id="rId538" Type="http://schemas.openxmlformats.org/officeDocument/2006/relationships/image" Target="media/image414.emf"/><Relationship Id="rId81" Type="http://schemas.openxmlformats.org/officeDocument/2006/relationships/image" Target="media/image20.png"/><Relationship Id="rId135" Type="http://schemas.openxmlformats.org/officeDocument/2006/relationships/image" Target="media/image73.png"/><Relationship Id="rId177" Type="http://schemas.openxmlformats.org/officeDocument/2006/relationships/image" Target="media/image107.jpeg"/><Relationship Id="rId342" Type="http://schemas.openxmlformats.org/officeDocument/2006/relationships/image" Target="media/image235.png"/><Relationship Id="rId384" Type="http://schemas.openxmlformats.org/officeDocument/2006/relationships/image" Target="media/image273.wmf"/><Relationship Id="rId591" Type="http://schemas.openxmlformats.org/officeDocument/2006/relationships/hyperlink" Target="file:///\\Wipogvafs01\DAT1\OrgUPOV\Shared\Document\TC\_TGPs\TGP-14\UPOV%20drafts\14_2_draft_for_adoption_oct_2013\A12328.html" TargetMode="External"/><Relationship Id="rId605" Type="http://schemas.openxmlformats.org/officeDocument/2006/relationships/hyperlink" Target="file:///\\Wipogvafs01\DAT1\OrgUPOV\Shared\Document\TC\_TGPs\TGP-14\UPOV%20drafts\14_2_draft_for_adoption_oct_2013\A11284.html" TargetMode="External"/><Relationship Id="rId202" Type="http://schemas.openxmlformats.org/officeDocument/2006/relationships/image" Target="media/image125.png"/><Relationship Id="rId244" Type="http://schemas.openxmlformats.org/officeDocument/2006/relationships/image" Target="media/image157.wmf"/><Relationship Id="rId647" Type="http://schemas.openxmlformats.org/officeDocument/2006/relationships/hyperlink" Target="file:///\\Wipogvafs01\DAT1\OrgUPOV\Shared\Document\TC\_TGPs\TGP-14\UPOV%20drafts\14_2_draft_for_adoption_oct_2013\A15796.html" TargetMode="External"/><Relationship Id="rId689" Type="http://schemas.openxmlformats.org/officeDocument/2006/relationships/hyperlink" Target="file:///\\Wipogvafs01\DAT1\OrgUPOV\Shared\Document\TC\_TGPs\TGP-14\UPOV%20drafts\14_2_draft_for_adoption_oct_2013\A34739.html" TargetMode="External"/><Relationship Id="rId39" Type="http://schemas.openxmlformats.org/officeDocument/2006/relationships/hyperlink" Target="http://www.upov.int/de/about/structure.html" TargetMode="External"/><Relationship Id="rId286" Type="http://schemas.openxmlformats.org/officeDocument/2006/relationships/image" Target="media/image191.wmf"/><Relationship Id="rId451" Type="http://schemas.openxmlformats.org/officeDocument/2006/relationships/image" Target="media/image337.png"/><Relationship Id="rId493" Type="http://schemas.openxmlformats.org/officeDocument/2006/relationships/image" Target="media/image379.wmf"/><Relationship Id="rId507" Type="http://schemas.openxmlformats.org/officeDocument/2006/relationships/image" Target="media/image392.png"/><Relationship Id="rId549" Type="http://schemas.openxmlformats.org/officeDocument/2006/relationships/image" Target="media/image425.emf"/><Relationship Id="rId50" Type="http://schemas.openxmlformats.org/officeDocument/2006/relationships/hyperlink" Target="http://www.upov.int/about/de/organigram.html" TargetMode="External"/><Relationship Id="rId104" Type="http://schemas.openxmlformats.org/officeDocument/2006/relationships/image" Target="media/image42.png"/><Relationship Id="rId146" Type="http://schemas.openxmlformats.org/officeDocument/2006/relationships/image" Target="media/image84.png"/><Relationship Id="rId188" Type="http://schemas.openxmlformats.org/officeDocument/2006/relationships/image" Target="media/image117.png"/><Relationship Id="rId311" Type="http://schemas.openxmlformats.org/officeDocument/2006/relationships/image" Target="media/image208.png"/><Relationship Id="rId353" Type="http://schemas.openxmlformats.org/officeDocument/2006/relationships/image" Target="media/image246.wmf"/><Relationship Id="rId395" Type="http://schemas.openxmlformats.org/officeDocument/2006/relationships/image" Target="media/image282.wmf"/><Relationship Id="rId409" Type="http://schemas.openxmlformats.org/officeDocument/2006/relationships/image" Target="media/image296.png"/><Relationship Id="rId560" Type="http://schemas.openxmlformats.org/officeDocument/2006/relationships/image" Target="media/image436.emf"/><Relationship Id="rId92" Type="http://schemas.openxmlformats.org/officeDocument/2006/relationships/image" Target="media/image30.png"/><Relationship Id="rId213" Type="http://schemas.openxmlformats.org/officeDocument/2006/relationships/oleObject" Target="embeddings/oleObject20.bin"/><Relationship Id="rId420" Type="http://schemas.openxmlformats.org/officeDocument/2006/relationships/image" Target="media/image307.png"/><Relationship Id="rId616" Type="http://schemas.openxmlformats.org/officeDocument/2006/relationships/hyperlink" Target="file:///\\Wipogvafs01\DAT1\OrgUPOV\Shared\Document\TC\_TGPs\TGP-14\UPOV%20drafts\14_2_draft_for_adoption_oct_2013\A128518.html" TargetMode="External"/><Relationship Id="rId658" Type="http://schemas.openxmlformats.org/officeDocument/2006/relationships/hyperlink" Target="file:///\\Wipogvafs01\DAT1\OrgUPOV\Shared\Document\TC\_TGPs\TGP-14\UPOV%20drafts\14_2_draft_for_adoption_oct_2013\A71266.html" TargetMode="External"/><Relationship Id="rId255" Type="http://schemas.openxmlformats.org/officeDocument/2006/relationships/image" Target="media/image165.wmf"/><Relationship Id="rId297" Type="http://schemas.openxmlformats.org/officeDocument/2006/relationships/image" Target="media/image200.png"/><Relationship Id="rId462" Type="http://schemas.openxmlformats.org/officeDocument/2006/relationships/image" Target="media/image348.wmf"/><Relationship Id="rId518" Type="http://schemas.openxmlformats.org/officeDocument/2006/relationships/header" Target="header10.xml"/><Relationship Id="rId115" Type="http://schemas.openxmlformats.org/officeDocument/2006/relationships/image" Target="media/image53.png"/><Relationship Id="rId157" Type="http://schemas.openxmlformats.org/officeDocument/2006/relationships/image" Target="media/image95.png"/><Relationship Id="rId322" Type="http://schemas.openxmlformats.org/officeDocument/2006/relationships/image" Target="media/image216.png"/><Relationship Id="rId364" Type="http://schemas.openxmlformats.org/officeDocument/2006/relationships/image" Target="media/image256.wmf"/><Relationship Id="rId61" Type="http://schemas.openxmlformats.org/officeDocument/2006/relationships/footer" Target="footer2.xml"/><Relationship Id="rId199" Type="http://schemas.openxmlformats.org/officeDocument/2006/relationships/image" Target="media/image124.png"/><Relationship Id="rId571" Type="http://schemas.openxmlformats.org/officeDocument/2006/relationships/hyperlink" Target="http://mcsl.rit.edu" TargetMode="External"/><Relationship Id="rId627" Type="http://schemas.openxmlformats.org/officeDocument/2006/relationships/image" Target="media/image448.png"/><Relationship Id="rId669" Type="http://schemas.openxmlformats.org/officeDocument/2006/relationships/hyperlink" Target="file:///\\Wipogvafs01\DAT1\OrgUPOV\Shared\Document\TC\_TGPs\TGP-14\UPOV%20drafts\14_2_draft_for_adoption_oct_2013\A104571.html" TargetMode="External"/><Relationship Id="rId19" Type="http://schemas.openxmlformats.org/officeDocument/2006/relationships/hyperlink" Target="http://www.upov.int/about/de/organigram.html" TargetMode="External"/><Relationship Id="rId224" Type="http://schemas.openxmlformats.org/officeDocument/2006/relationships/image" Target="media/image137.wmf"/><Relationship Id="rId266" Type="http://schemas.openxmlformats.org/officeDocument/2006/relationships/image" Target="media/image175.wmf"/><Relationship Id="rId431" Type="http://schemas.openxmlformats.org/officeDocument/2006/relationships/image" Target="media/image318.wmf"/><Relationship Id="rId473" Type="http://schemas.openxmlformats.org/officeDocument/2006/relationships/image" Target="media/image359.png"/><Relationship Id="rId529" Type="http://schemas.openxmlformats.org/officeDocument/2006/relationships/header" Target="header14.xml"/><Relationship Id="rId680" Type="http://schemas.openxmlformats.org/officeDocument/2006/relationships/hyperlink" Target="file:///\\Wipogvafs01\DAT1\OrgUPOV\Shared\Document\TC\_TGPs\TGP-14\UPOV%20drafts\14_2_draft_for_adoption_oct_2013\A15885.html" TargetMode="External"/><Relationship Id="rId30" Type="http://schemas.openxmlformats.org/officeDocument/2006/relationships/hyperlink" Target="http://www.upov.int/about/de/organigram.html" TargetMode="External"/><Relationship Id="rId126" Type="http://schemas.openxmlformats.org/officeDocument/2006/relationships/image" Target="media/image64.png"/><Relationship Id="rId168" Type="http://schemas.openxmlformats.org/officeDocument/2006/relationships/oleObject" Target="embeddings/oleObject6.bin"/><Relationship Id="rId333" Type="http://schemas.openxmlformats.org/officeDocument/2006/relationships/image" Target="media/image227.png"/><Relationship Id="rId540" Type="http://schemas.openxmlformats.org/officeDocument/2006/relationships/image" Target="media/image416.wmf"/><Relationship Id="rId72" Type="http://schemas.openxmlformats.org/officeDocument/2006/relationships/image" Target="media/image12.png"/><Relationship Id="rId375" Type="http://schemas.openxmlformats.org/officeDocument/2006/relationships/image" Target="media/image264.png"/><Relationship Id="rId582" Type="http://schemas.openxmlformats.org/officeDocument/2006/relationships/header" Target="header26.xml"/><Relationship Id="rId638" Type="http://schemas.openxmlformats.org/officeDocument/2006/relationships/hyperlink" Target="file:///\\Wipogvafs01\DAT1\OrgUPOV\Shared\Document\TC\_TGPs\TGP-14\UPOV%20drafts\14_2_draft_for_adoption_oct_2013\A12328.html" TargetMode="External"/><Relationship Id="rId3" Type="http://schemas.openxmlformats.org/officeDocument/2006/relationships/styles" Target="styles.xml"/><Relationship Id="rId235" Type="http://schemas.openxmlformats.org/officeDocument/2006/relationships/image" Target="media/image148.png"/><Relationship Id="rId277" Type="http://schemas.openxmlformats.org/officeDocument/2006/relationships/image" Target="media/image182.wmf"/><Relationship Id="rId400" Type="http://schemas.openxmlformats.org/officeDocument/2006/relationships/image" Target="media/image287.png"/><Relationship Id="rId442" Type="http://schemas.openxmlformats.org/officeDocument/2006/relationships/image" Target="media/image328.png"/><Relationship Id="rId484" Type="http://schemas.openxmlformats.org/officeDocument/2006/relationships/image" Target="media/image370.wmf"/><Relationship Id="rId137" Type="http://schemas.openxmlformats.org/officeDocument/2006/relationships/image" Target="media/image75.png"/><Relationship Id="rId302" Type="http://schemas.openxmlformats.org/officeDocument/2006/relationships/image" Target="media/image203.png"/><Relationship Id="rId344" Type="http://schemas.openxmlformats.org/officeDocument/2006/relationships/image" Target="media/image237.png"/><Relationship Id="rId691" Type="http://schemas.openxmlformats.org/officeDocument/2006/relationships/hyperlink" Target="file:///\\Wipogvafs01\DAT1\OrgUPOV\Shared\Document\TC\_TGPs\TGP-14\UPOV%20drafts\14_2_draft_for_adoption_oct_2013\A48339.html" TargetMode="External"/><Relationship Id="rId41" Type="http://schemas.openxmlformats.org/officeDocument/2006/relationships/hyperlink" Target="http://www.upov.int/de/about/structure.html" TargetMode="External"/><Relationship Id="rId83" Type="http://schemas.openxmlformats.org/officeDocument/2006/relationships/oleObject" Target="embeddings/oleObject2.bin"/><Relationship Id="rId179" Type="http://schemas.openxmlformats.org/officeDocument/2006/relationships/image" Target="media/image109.jpeg"/><Relationship Id="rId386" Type="http://schemas.openxmlformats.org/officeDocument/2006/relationships/image" Target="media/image275.wmf"/><Relationship Id="rId551" Type="http://schemas.openxmlformats.org/officeDocument/2006/relationships/image" Target="media/image427.jpeg"/><Relationship Id="rId593" Type="http://schemas.openxmlformats.org/officeDocument/2006/relationships/hyperlink" Target="file:///\\Wipogvafs01\DAT1\OrgUPOV\Shared\Document\TC\_TGPs\TGP-14\UPOV%20drafts\14_2_draft_for_adoption_oct_2013\A6642.html" TargetMode="External"/><Relationship Id="rId607" Type="http://schemas.openxmlformats.org/officeDocument/2006/relationships/hyperlink" Target="file:///\\Wipogvafs01\DAT1\OrgUPOV\Shared\Document\TC\_TGPs\TGP-14\UPOV%20drafts\14_2_draft_for_adoption_oct_2013\A6929.html" TargetMode="External"/><Relationship Id="rId649" Type="http://schemas.openxmlformats.org/officeDocument/2006/relationships/hyperlink" Target="file:///\\Wipogvafs01\DAT1\OrgUPOV\Shared\Document\TC\_TGPs\TGP-14\UPOV%20drafts\14_2_draft_for_adoption_oct_2013\A18652.html" TargetMode="External"/><Relationship Id="rId190" Type="http://schemas.openxmlformats.org/officeDocument/2006/relationships/image" Target="media/image118.png"/><Relationship Id="rId204" Type="http://schemas.openxmlformats.org/officeDocument/2006/relationships/image" Target="media/image126.png"/><Relationship Id="rId246" Type="http://schemas.openxmlformats.org/officeDocument/2006/relationships/image" Target="media/image159.wmf"/><Relationship Id="rId288" Type="http://schemas.openxmlformats.org/officeDocument/2006/relationships/image" Target="media/image193.wmf"/><Relationship Id="rId411" Type="http://schemas.openxmlformats.org/officeDocument/2006/relationships/image" Target="media/image298.png"/><Relationship Id="rId453" Type="http://schemas.openxmlformats.org/officeDocument/2006/relationships/image" Target="media/image339.wmf"/><Relationship Id="rId509" Type="http://schemas.openxmlformats.org/officeDocument/2006/relationships/image" Target="media/image394.wmf"/><Relationship Id="rId660" Type="http://schemas.openxmlformats.org/officeDocument/2006/relationships/hyperlink" Target="file:///\\Wipogvafs01\DAT1\OrgUPOV\Shared\Document\TC\_TGPs\TGP-14\UPOV%20drafts\14_2_draft_for_adoption_oct_2013\A29337.html" TargetMode="External"/><Relationship Id="rId106" Type="http://schemas.openxmlformats.org/officeDocument/2006/relationships/image" Target="media/image44.png"/><Relationship Id="rId313" Type="http://schemas.openxmlformats.org/officeDocument/2006/relationships/image" Target="media/image209.png"/><Relationship Id="rId495" Type="http://schemas.openxmlformats.org/officeDocument/2006/relationships/image" Target="media/image381.wmf"/><Relationship Id="rId10" Type="http://schemas.openxmlformats.org/officeDocument/2006/relationships/hyperlink" Target="http://www.upov.int/restricted_temporary/tg/index.html" TargetMode="External"/><Relationship Id="rId52" Type="http://schemas.openxmlformats.org/officeDocument/2006/relationships/hyperlink" Target="http://www.upov.int/about/de/organigram.html" TargetMode="External"/><Relationship Id="rId94" Type="http://schemas.openxmlformats.org/officeDocument/2006/relationships/image" Target="media/image32.png"/><Relationship Id="rId148" Type="http://schemas.openxmlformats.org/officeDocument/2006/relationships/image" Target="media/image86.png"/><Relationship Id="rId355" Type="http://schemas.openxmlformats.org/officeDocument/2006/relationships/image" Target="media/image248.png"/><Relationship Id="rId397" Type="http://schemas.openxmlformats.org/officeDocument/2006/relationships/image" Target="media/image284.wmf"/><Relationship Id="rId520" Type="http://schemas.openxmlformats.org/officeDocument/2006/relationships/header" Target="header12.xml"/><Relationship Id="rId562" Type="http://schemas.openxmlformats.org/officeDocument/2006/relationships/image" Target="media/image438.emf"/><Relationship Id="rId618" Type="http://schemas.openxmlformats.org/officeDocument/2006/relationships/hyperlink" Target="file:///\\Wipogvafs01\DAT1\OrgUPOV\Shared\Document\TC\_TGPs\TGP-14\UPOV%20drafts\14_2_draft_for_adoption_oct_2013\A10626.html" TargetMode="External"/><Relationship Id="rId215" Type="http://schemas.openxmlformats.org/officeDocument/2006/relationships/oleObject" Target="embeddings/oleObject21.bin"/><Relationship Id="rId257" Type="http://schemas.openxmlformats.org/officeDocument/2006/relationships/image" Target="media/image167.wmf"/><Relationship Id="rId422" Type="http://schemas.openxmlformats.org/officeDocument/2006/relationships/image" Target="media/image309.png"/><Relationship Id="rId464" Type="http://schemas.openxmlformats.org/officeDocument/2006/relationships/image" Target="media/image350.wmf"/><Relationship Id="rId299" Type="http://schemas.openxmlformats.org/officeDocument/2006/relationships/image" Target="media/image201.png"/><Relationship Id="rId63" Type="http://schemas.openxmlformats.org/officeDocument/2006/relationships/image" Target="media/image3.png"/><Relationship Id="rId159" Type="http://schemas.openxmlformats.org/officeDocument/2006/relationships/oleObject" Target="embeddings/oleObject4.bin"/><Relationship Id="rId366" Type="http://schemas.openxmlformats.org/officeDocument/2006/relationships/oleObject" Target="embeddings/oleObject45.bin"/><Relationship Id="rId573" Type="http://schemas.openxmlformats.org/officeDocument/2006/relationships/hyperlink" Target="https://www.upov.int/edocs/tgpdocs/de/tgp_9.pdf" TargetMode="External"/><Relationship Id="rId226" Type="http://schemas.openxmlformats.org/officeDocument/2006/relationships/image" Target="media/image139.wmf"/><Relationship Id="rId433" Type="http://schemas.openxmlformats.org/officeDocument/2006/relationships/image" Target="media/image320.wmf"/><Relationship Id="rId640" Type="http://schemas.openxmlformats.org/officeDocument/2006/relationships/hyperlink" Target="file:///\\Wipogvafs01\DAT1\OrgUPOV\Shared\Document\TC\_TGPs\TGP-14\UPOV%20drafts\14_2_draft_for_adoption_oct_2013\A10626.html" TargetMode="External"/><Relationship Id="rId74" Type="http://schemas.openxmlformats.org/officeDocument/2006/relationships/oleObject" Target="embeddings/oleObject1.bin"/><Relationship Id="rId377" Type="http://schemas.openxmlformats.org/officeDocument/2006/relationships/image" Target="media/image266.png"/><Relationship Id="rId500" Type="http://schemas.openxmlformats.org/officeDocument/2006/relationships/image" Target="media/image386.wmf"/><Relationship Id="rId584" Type="http://schemas.openxmlformats.org/officeDocument/2006/relationships/image" Target="media/image444.wmf"/><Relationship Id="rId5" Type="http://schemas.openxmlformats.org/officeDocument/2006/relationships/webSettings" Target="webSettings.xml"/><Relationship Id="rId237" Type="http://schemas.openxmlformats.org/officeDocument/2006/relationships/image" Target="media/image150.wmf"/><Relationship Id="rId444" Type="http://schemas.openxmlformats.org/officeDocument/2006/relationships/image" Target="media/image330.wmf"/><Relationship Id="rId651" Type="http://schemas.openxmlformats.org/officeDocument/2006/relationships/hyperlink" Target="file:///\\Wipogvafs01\DAT1\OrgUPOV\Shared\Document\TC\_TGPs\TGP-14\UPOV%20drafts\14_2_draft_for_adoption_oct_2013\A15796.html" TargetMode="External"/><Relationship Id="rId290" Type="http://schemas.openxmlformats.org/officeDocument/2006/relationships/image" Target="media/image195.wmf"/><Relationship Id="rId304" Type="http://schemas.openxmlformats.org/officeDocument/2006/relationships/oleObject" Target="embeddings/oleObject36.bin"/><Relationship Id="rId388" Type="http://schemas.openxmlformats.org/officeDocument/2006/relationships/image" Target="media/image277.png"/><Relationship Id="rId511" Type="http://schemas.openxmlformats.org/officeDocument/2006/relationships/image" Target="media/image396.png"/><Relationship Id="rId609" Type="http://schemas.openxmlformats.org/officeDocument/2006/relationships/hyperlink" Target="file:///\\Wipogvafs01\DAT1\OrgUPOV\Shared\Document\TC\_TGPs\TGP-14\UPOV%20drafts\14_2_draft_for_adoption_oct_2013\A55234.html" TargetMode="External"/><Relationship Id="rId85" Type="http://schemas.openxmlformats.org/officeDocument/2006/relationships/image" Target="media/image23.png"/><Relationship Id="rId150" Type="http://schemas.openxmlformats.org/officeDocument/2006/relationships/image" Target="media/image88.png"/><Relationship Id="rId595" Type="http://schemas.openxmlformats.org/officeDocument/2006/relationships/image" Target="media/image446.wmf"/><Relationship Id="rId248" Type="http://schemas.openxmlformats.org/officeDocument/2006/relationships/oleObject" Target="embeddings/oleObject25.bin"/><Relationship Id="rId455" Type="http://schemas.openxmlformats.org/officeDocument/2006/relationships/image" Target="media/image341.wmf"/><Relationship Id="rId662" Type="http://schemas.openxmlformats.org/officeDocument/2006/relationships/hyperlink" Target="file:///\\Wipogvafs01\DAT1\OrgUPOV\Shared\Document\TC\_TGPs\TGP-14\UPOV%20drafts\14_2_draft_for_adoption_oct_2013\A42151.html" TargetMode="External"/><Relationship Id="rId12" Type="http://schemas.openxmlformats.org/officeDocument/2006/relationships/hyperlink" Target="http://www.upov.int/de/about/structure.html" TargetMode="External"/><Relationship Id="rId108" Type="http://schemas.openxmlformats.org/officeDocument/2006/relationships/image" Target="media/image46.png"/><Relationship Id="rId315" Type="http://schemas.openxmlformats.org/officeDocument/2006/relationships/image" Target="media/image210.png"/><Relationship Id="rId522" Type="http://schemas.openxmlformats.org/officeDocument/2006/relationships/image" Target="media/image401.jpeg"/><Relationship Id="rId96" Type="http://schemas.openxmlformats.org/officeDocument/2006/relationships/image" Target="media/image34.png"/><Relationship Id="rId161" Type="http://schemas.openxmlformats.org/officeDocument/2006/relationships/image" Target="media/image97.png"/><Relationship Id="rId399" Type="http://schemas.openxmlformats.org/officeDocument/2006/relationships/image" Target="media/image286.wmf"/><Relationship Id="rId259" Type="http://schemas.openxmlformats.org/officeDocument/2006/relationships/image" Target="media/image169.wmf"/><Relationship Id="rId466" Type="http://schemas.openxmlformats.org/officeDocument/2006/relationships/image" Target="media/image352.wmf"/><Relationship Id="rId673" Type="http://schemas.openxmlformats.org/officeDocument/2006/relationships/hyperlink" Target="file:///\\Wipogvafs01\DAT1\OrgUPOV\Shared\Document\TC\_TGPs\TGP-14\UPOV%20drafts\14_2_draft_for_adoption_oct_2013\A11150.html" TargetMode="External"/><Relationship Id="rId23" Type="http://schemas.openxmlformats.org/officeDocument/2006/relationships/hyperlink" Target="http://www.upov.int/de/about/structure.html" TargetMode="External"/><Relationship Id="rId119" Type="http://schemas.openxmlformats.org/officeDocument/2006/relationships/image" Target="media/image57.png"/><Relationship Id="rId326" Type="http://schemas.openxmlformats.org/officeDocument/2006/relationships/image" Target="media/image220.png"/><Relationship Id="rId533" Type="http://schemas.openxmlformats.org/officeDocument/2006/relationships/image" Target="media/image409.emf"/><Relationship Id="rId172" Type="http://schemas.openxmlformats.org/officeDocument/2006/relationships/image" Target="media/image102.wmf"/><Relationship Id="rId477" Type="http://schemas.openxmlformats.org/officeDocument/2006/relationships/image" Target="media/image363.png"/><Relationship Id="rId600" Type="http://schemas.openxmlformats.org/officeDocument/2006/relationships/hyperlink" Target="file:///\\Wipogvafs01\DAT1\OrgUPOV\Shared\Document\TC\_TGPs\TGP-14\UPOV%20drafts\14_2_draft_for_adoption_oct_2013\A128518.html" TargetMode="External"/><Relationship Id="rId684" Type="http://schemas.openxmlformats.org/officeDocument/2006/relationships/hyperlink" Target="file:///\\Wipogvafs01\DAT1\OrgUPOV\Shared\Document\TC\_TGPs\TGP-14\UPOV%20drafts\14_2_draft_for_adoption_oct_2013\A72117.html" TargetMode="External"/><Relationship Id="rId337" Type="http://schemas.openxmlformats.org/officeDocument/2006/relationships/image" Target="media/image231.png"/><Relationship Id="rId34" Type="http://schemas.openxmlformats.org/officeDocument/2006/relationships/hyperlink" Target="http://www.upov.int/about/de/organigram.html" TargetMode="External"/><Relationship Id="rId544" Type="http://schemas.openxmlformats.org/officeDocument/2006/relationships/image" Target="media/image420.emf"/><Relationship Id="rId183" Type="http://schemas.openxmlformats.org/officeDocument/2006/relationships/image" Target="media/image113.jpeg"/><Relationship Id="rId390" Type="http://schemas.openxmlformats.org/officeDocument/2006/relationships/image" Target="media/image278.png"/><Relationship Id="rId404" Type="http://schemas.openxmlformats.org/officeDocument/2006/relationships/image" Target="media/image291.png"/><Relationship Id="rId611" Type="http://schemas.openxmlformats.org/officeDocument/2006/relationships/hyperlink" Target="file:///\\Wipogvafs01\DAT1\OrgUPOV\Shared\Document\TC\_TGPs\TGP-14\UPOV%20drafts\14_2_draft_for_adoption_oct_2013\A49236.html" TargetMode="External"/><Relationship Id="rId250" Type="http://schemas.openxmlformats.org/officeDocument/2006/relationships/oleObject" Target="embeddings/oleObject26.bin"/><Relationship Id="rId488" Type="http://schemas.openxmlformats.org/officeDocument/2006/relationships/image" Target="media/image374.wmf"/><Relationship Id="rId695" Type="http://schemas.openxmlformats.org/officeDocument/2006/relationships/hyperlink" Target="file:///\\Wipogvafs01\DAT1\OrgUPOV\Shared\Document\TC\_TGPs\TGP-14\UPOV%20drafts\14_2_draft_for_adoption_oct_2013\A15796.html" TargetMode="External"/><Relationship Id="rId45" Type="http://schemas.openxmlformats.org/officeDocument/2006/relationships/hyperlink" Target="http://www.upov.int/de/about/structure.html" TargetMode="External"/><Relationship Id="rId110" Type="http://schemas.openxmlformats.org/officeDocument/2006/relationships/image" Target="media/image48.png"/><Relationship Id="rId348" Type="http://schemas.openxmlformats.org/officeDocument/2006/relationships/image" Target="media/image241.png"/><Relationship Id="rId555" Type="http://schemas.openxmlformats.org/officeDocument/2006/relationships/image" Target="media/image431.jpeg"/><Relationship Id="rId194" Type="http://schemas.openxmlformats.org/officeDocument/2006/relationships/image" Target="media/image121.jpeg"/><Relationship Id="rId208" Type="http://schemas.openxmlformats.org/officeDocument/2006/relationships/image" Target="media/image128.png"/><Relationship Id="rId415" Type="http://schemas.openxmlformats.org/officeDocument/2006/relationships/image" Target="media/image302.png"/><Relationship Id="rId622" Type="http://schemas.openxmlformats.org/officeDocument/2006/relationships/hyperlink" Target="file:///\\Wipogvafs01\DAT1\OrgUPOV\Shared\Document\TC\_TGPs\TGP-14\UPOV%20drafts\14_2_draft_for_adoption_oct_2013\A84400.html" TargetMode="External"/><Relationship Id="rId261" Type="http://schemas.openxmlformats.org/officeDocument/2006/relationships/image" Target="media/image171.wmf"/><Relationship Id="rId499" Type="http://schemas.openxmlformats.org/officeDocument/2006/relationships/image" Target="media/image385.wmf"/><Relationship Id="rId56" Type="http://schemas.openxmlformats.org/officeDocument/2006/relationships/header" Target="header2.xml"/><Relationship Id="rId359" Type="http://schemas.openxmlformats.org/officeDocument/2006/relationships/image" Target="media/image251.wmf"/><Relationship Id="rId566" Type="http://schemas.openxmlformats.org/officeDocument/2006/relationships/image" Target="media/image442.png"/><Relationship Id="rId121" Type="http://schemas.openxmlformats.org/officeDocument/2006/relationships/image" Target="media/image59.png"/><Relationship Id="rId219" Type="http://schemas.openxmlformats.org/officeDocument/2006/relationships/oleObject" Target="embeddings/oleObject23.bin"/><Relationship Id="rId426" Type="http://schemas.openxmlformats.org/officeDocument/2006/relationships/image" Target="media/image313.wmf"/><Relationship Id="rId633" Type="http://schemas.openxmlformats.org/officeDocument/2006/relationships/hyperlink" Target="file:///\\Wipogvafs01\DAT1\OrgUPOV\Shared\Document\TC\_TGPs\TGP-14\UPOV%20drafts\14_2_draft_for_adoption_oct_2013\A11284.html" TargetMode="External"/><Relationship Id="rId67" Type="http://schemas.openxmlformats.org/officeDocument/2006/relationships/image" Target="media/image7.png"/><Relationship Id="rId272" Type="http://schemas.openxmlformats.org/officeDocument/2006/relationships/image" Target="media/image178.wmf"/><Relationship Id="rId577" Type="http://schemas.openxmlformats.org/officeDocument/2006/relationships/header" Target="header21.xml"/><Relationship Id="rId700" Type="http://schemas.openxmlformats.org/officeDocument/2006/relationships/header" Target="header31.xml"/><Relationship Id="rId132" Type="http://schemas.openxmlformats.org/officeDocument/2006/relationships/image" Target="media/image70.png"/><Relationship Id="rId437" Type="http://schemas.openxmlformats.org/officeDocument/2006/relationships/image" Target="media/image324.wmf"/><Relationship Id="rId644" Type="http://schemas.openxmlformats.org/officeDocument/2006/relationships/hyperlink" Target="file:///\\Wipogvafs01\DAT1\OrgUPOV\Shared\Document\TC\_TGPs\TGP-14\UPOV%20drafts\14_2_draft_for_adoption_oct_2013\A62692.html" TargetMode="External"/><Relationship Id="rId283" Type="http://schemas.openxmlformats.org/officeDocument/2006/relationships/image" Target="media/image188.wmf"/><Relationship Id="rId490" Type="http://schemas.openxmlformats.org/officeDocument/2006/relationships/image" Target="media/image376.wmf"/><Relationship Id="rId504" Type="http://schemas.openxmlformats.org/officeDocument/2006/relationships/oleObject" Target="embeddings/oleObject50.bin"/><Relationship Id="rId78" Type="http://schemas.openxmlformats.org/officeDocument/2006/relationships/image" Target="media/image17.png"/><Relationship Id="rId143" Type="http://schemas.openxmlformats.org/officeDocument/2006/relationships/image" Target="media/image81.wmf"/><Relationship Id="rId350" Type="http://schemas.openxmlformats.org/officeDocument/2006/relationships/image" Target="media/image243.png"/><Relationship Id="rId588" Type="http://schemas.openxmlformats.org/officeDocument/2006/relationships/hyperlink" Target="file:///\\Wipogvafs01\DAT1\OrgUPOV\Shared\Document\TC\_TGPs\TGP-14\UPOV%20drafts\14_2_draft_for_adoption_oct_2013\A103397.html" TargetMode="External"/><Relationship Id="rId9" Type="http://schemas.openxmlformats.org/officeDocument/2006/relationships/header" Target="header1.xml"/><Relationship Id="rId210" Type="http://schemas.openxmlformats.org/officeDocument/2006/relationships/image" Target="media/image129.png"/><Relationship Id="rId448" Type="http://schemas.openxmlformats.org/officeDocument/2006/relationships/image" Target="media/image334.png"/><Relationship Id="rId655" Type="http://schemas.openxmlformats.org/officeDocument/2006/relationships/hyperlink" Target="file:///\\Wipogvafs01\DAT1\OrgUPOV\Shared\Document\TC\_TGPs\TGP-14\UPOV%20drafts\14_2_draft_for_adoption_oct_2013\A12977.html" TargetMode="External"/><Relationship Id="rId294" Type="http://schemas.openxmlformats.org/officeDocument/2006/relationships/image" Target="media/image198.wmf"/><Relationship Id="rId308" Type="http://schemas.openxmlformats.org/officeDocument/2006/relationships/oleObject" Target="embeddings/oleObject38.bin"/><Relationship Id="rId515" Type="http://schemas.openxmlformats.org/officeDocument/2006/relationships/header" Target="header7.xml"/><Relationship Id="rId89" Type="http://schemas.openxmlformats.org/officeDocument/2006/relationships/image" Target="media/image27.png"/><Relationship Id="rId154" Type="http://schemas.openxmlformats.org/officeDocument/2006/relationships/image" Target="media/image92.png"/><Relationship Id="rId361" Type="http://schemas.openxmlformats.org/officeDocument/2006/relationships/image" Target="media/image253.wmf"/><Relationship Id="rId599" Type="http://schemas.openxmlformats.org/officeDocument/2006/relationships/hyperlink" Target="file:///\\Wipogvafs01\DAT1\OrgUPOV\Shared\Document\TC\_TGPs\TGP-14\UPOV%20drafts\14_2_draft_for_adoption_oct_2013\A16252.html" TargetMode="External"/><Relationship Id="rId459" Type="http://schemas.openxmlformats.org/officeDocument/2006/relationships/image" Target="media/image345.wmf"/><Relationship Id="rId666" Type="http://schemas.openxmlformats.org/officeDocument/2006/relationships/hyperlink" Target="file:///\\Wipogvafs01\DAT1\OrgUPOV\Shared\Document\TC\_TGPs\TGP-14\UPOV%20drafts\14_2_draft_for_adoption_oct_2013\A103397.html" TargetMode="External"/><Relationship Id="rId16" Type="http://schemas.openxmlformats.org/officeDocument/2006/relationships/hyperlink" Target="http://www.upov.int/de/about/structure.html" TargetMode="External"/><Relationship Id="rId221" Type="http://schemas.openxmlformats.org/officeDocument/2006/relationships/oleObject" Target="embeddings/oleObject24.bin"/><Relationship Id="rId319" Type="http://schemas.openxmlformats.org/officeDocument/2006/relationships/image" Target="media/image213.jpeg"/><Relationship Id="rId526" Type="http://schemas.openxmlformats.org/officeDocument/2006/relationships/image" Target="media/image404.jpeg"/><Relationship Id="rId165" Type="http://schemas.openxmlformats.org/officeDocument/2006/relationships/image" Target="media/image98.wmf"/><Relationship Id="rId372" Type="http://schemas.openxmlformats.org/officeDocument/2006/relationships/image" Target="media/image261.png"/><Relationship Id="rId677" Type="http://schemas.openxmlformats.org/officeDocument/2006/relationships/hyperlink" Target="file:///\\Wipogvafs01\DAT1\OrgUPOV\Shared\Document\TC\_TGPs\TGP-14\UPOV%20drafts\14_2_draft_for_adoption_oct_2013\A6642.html" TargetMode="External"/><Relationship Id="rId232" Type="http://schemas.openxmlformats.org/officeDocument/2006/relationships/image" Target="media/image145.png"/><Relationship Id="rId27" Type="http://schemas.openxmlformats.org/officeDocument/2006/relationships/hyperlink" Target="http://www.upov.int/de/about/structure.html" TargetMode="External"/><Relationship Id="rId537" Type="http://schemas.openxmlformats.org/officeDocument/2006/relationships/image" Target="media/image413.png"/><Relationship Id="rId80" Type="http://schemas.openxmlformats.org/officeDocument/2006/relationships/image" Target="media/image19.png"/><Relationship Id="rId176" Type="http://schemas.openxmlformats.org/officeDocument/2006/relationships/image" Target="media/image106.wmf"/><Relationship Id="rId383" Type="http://schemas.openxmlformats.org/officeDocument/2006/relationships/image" Target="media/image272.png"/><Relationship Id="rId590" Type="http://schemas.openxmlformats.org/officeDocument/2006/relationships/hyperlink" Target="file:///\\Wipogvafs01\DAT1\OrgUPOV\Shared\Document\TC\_TGPs\TGP-14\UPOV%20drafts\14_2_draft_for_adoption_oct_2013\A11284.html" TargetMode="External"/><Relationship Id="rId604" Type="http://schemas.openxmlformats.org/officeDocument/2006/relationships/hyperlink" Target="file:///\\Wipogvafs01\DAT1\OrgUPOV\Shared\Document\TC\_TGPs\TGP-14\UPOV%20drafts\14_2_draft_for_adoption_oct_2013\A79766.html" TargetMode="External"/><Relationship Id="rId243" Type="http://schemas.openxmlformats.org/officeDocument/2006/relationships/image" Target="media/image156.wmf"/><Relationship Id="rId450" Type="http://schemas.openxmlformats.org/officeDocument/2006/relationships/image" Target="media/image336.wmf"/><Relationship Id="rId688" Type="http://schemas.openxmlformats.org/officeDocument/2006/relationships/hyperlink" Target="file:///\\Wipogvafs01\DAT1\OrgUPOV\Shared\Document\TC\_TGPs\TGP-14\UPOV%20drafts\14_2_draft_for_adoption_oct_2013\A15796.html" TargetMode="External"/><Relationship Id="rId38" Type="http://schemas.openxmlformats.org/officeDocument/2006/relationships/hyperlink" Target="http://www.upov.int/about/de/organigram.html" TargetMode="External"/><Relationship Id="rId103" Type="http://schemas.openxmlformats.org/officeDocument/2006/relationships/image" Target="media/image41.png"/><Relationship Id="rId310" Type="http://schemas.openxmlformats.org/officeDocument/2006/relationships/oleObject" Target="embeddings/oleObject39.bin"/><Relationship Id="rId548" Type="http://schemas.openxmlformats.org/officeDocument/2006/relationships/image" Target="media/image424.png"/><Relationship Id="rId91" Type="http://schemas.openxmlformats.org/officeDocument/2006/relationships/image" Target="media/image29.png"/><Relationship Id="rId187" Type="http://schemas.openxmlformats.org/officeDocument/2006/relationships/oleObject" Target="embeddings/oleObject8.bin"/><Relationship Id="rId394" Type="http://schemas.openxmlformats.org/officeDocument/2006/relationships/header" Target="header6.xml"/><Relationship Id="rId408" Type="http://schemas.openxmlformats.org/officeDocument/2006/relationships/image" Target="media/image295.png"/><Relationship Id="rId615" Type="http://schemas.openxmlformats.org/officeDocument/2006/relationships/hyperlink" Target="file:///\\Wipogvafs01\DAT1\OrgUPOV\Shared\Document\TC\_TGPs\TGP-14\UPOV%20drafts\14_2_draft_for_adoption_oct_2013\A10626.html" TargetMode="External"/><Relationship Id="rId254" Type="http://schemas.openxmlformats.org/officeDocument/2006/relationships/image" Target="media/image164.wmf"/><Relationship Id="rId699" Type="http://schemas.openxmlformats.org/officeDocument/2006/relationships/header" Target="header30.xml"/><Relationship Id="rId49" Type="http://schemas.openxmlformats.org/officeDocument/2006/relationships/hyperlink" Target="http://www.upov.int/de/about/structure.html" TargetMode="External"/><Relationship Id="rId114" Type="http://schemas.openxmlformats.org/officeDocument/2006/relationships/image" Target="media/image52.png"/><Relationship Id="rId461" Type="http://schemas.openxmlformats.org/officeDocument/2006/relationships/image" Target="media/image347.wmf"/><Relationship Id="rId559" Type="http://schemas.openxmlformats.org/officeDocument/2006/relationships/image" Target="media/image435.emf"/><Relationship Id="rId198" Type="http://schemas.openxmlformats.org/officeDocument/2006/relationships/oleObject" Target="embeddings/oleObject12.bin"/><Relationship Id="rId321" Type="http://schemas.openxmlformats.org/officeDocument/2006/relationships/image" Target="media/image215.png"/><Relationship Id="rId419" Type="http://schemas.openxmlformats.org/officeDocument/2006/relationships/image" Target="media/image306.png"/><Relationship Id="rId626" Type="http://schemas.openxmlformats.org/officeDocument/2006/relationships/hyperlink" Target="file:///\\Wipogvafs01\DAT1\OrgUPOV\Shared\Document\TC\_TGPs\TGP-14\UPOV%20drafts\14_2_draft_for_adoption_oct_2013\A1588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4B27D-E159-4E05-B165-07D6A20C5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Pages>
  <Words>81527</Words>
  <Characters>464705</Characters>
  <Application>Microsoft Office Word</Application>
  <DocSecurity>0</DocSecurity>
  <Lines>3872</Lines>
  <Paragraphs>1090</Paragraphs>
  <ScaleCrop>false</ScaleCrop>
  <HeadingPairs>
    <vt:vector size="2" baseType="variant">
      <vt:variant>
        <vt:lpstr>Title</vt:lpstr>
      </vt:variant>
      <vt:variant>
        <vt:i4>1</vt:i4>
      </vt:variant>
    </vt:vector>
  </HeadingPairs>
  <TitlesOfParts>
    <vt:vector size="1" baseType="lpstr">
      <vt:lpstr>TGP/14/5 Draft 1</vt:lpstr>
    </vt:vector>
  </TitlesOfParts>
  <Company>UPOV</Company>
  <LinksUpToDate>false</LinksUpToDate>
  <CharactersWithSpaces>545142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TGP/14/5 Draft 1</dc:title>
  <dc:creator>SANCHEZ VIZCAINO GOMEZ Rosa Maria</dc:creator>
  <cp:lastModifiedBy>SANCHEZ VIZCAINO GOMEZ Rosa Maria</cp:lastModifiedBy>
  <cp:revision>31</cp:revision>
  <cp:lastPrinted>2019-08-01T12:38:00Z</cp:lastPrinted>
  <dcterms:created xsi:type="dcterms:W3CDTF">2020-08-05T13:29:00Z</dcterms:created>
  <dcterms:modified xsi:type="dcterms:W3CDTF">2020-08-13T07:42:00Z</dcterms:modified>
</cp:coreProperties>
</file>