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14D14" w:rsidRPr="008D621A" w:rsidTr="0094624A">
        <w:tc>
          <w:tcPr>
            <w:tcW w:w="6522" w:type="dxa"/>
          </w:tcPr>
          <w:p w:rsidR="00F14D14" w:rsidRPr="008D621A" w:rsidRDefault="00F14D14" w:rsidP="0094624A">
            <w:r w:rsidRPr="008D621A">
              <w:rPr>
                <w:noProof/>
                <w:lang w:val="en-US"/>
              </w:rPr>
              <w:drawing>
                <wp:inline distT="0" distB="0" distL="0" distR="0" wp14:anchorId="7D27631F" wp14:editId="6B129305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4D14" w:rsidRPr="008D621A" w:rsidRDefault="00F14D14" w:rsidP="0094624A">
            <w:pPr>
              <w:pStyle w:val="Lettrine"/>
            </w:pPr>
            <w:r w:rsidRPr="008D621A">
              <w:t>G</w:t>
            </w:r>
          </w:p>
        </w:tc>
      </w:tr>
      <w:tr w:rsidR="00F14D14" w:rsidRPr="008D621A" w:rsidTr="0094624A">
        <w:trPr>
          <w:trHeight w:val="219"/>
        </w:trPr>
        <w:tc>
          <w:tcPr>
            <w:tcW w:w="6522" w:type="dxa"/>
          </w:tcPr>
          <w:p w:rsidR="00F14D14" w:rsidRPr="008D621A" w:rsidRDefault="00F14D14" w:rsidP="0094624A">
            <w:pPr>
              <w:pStyle w:val="upove"/>
            </w:pPr>
            <w:r w:rsidRPr="008D621A">
              <w:t>Internationaler Verband zum Schutz von Pflanzenzüchtungen</w:t>
            </w:r>
          </w:p>
        </w:tc>
        <w:tc>
          <w:tcPr>
            <w:tcW w:w="3117" w:type="dxa"/>
          </w:tcPr>
          <w:p w:rsidR="00F14D14" w:rsidRPr="008D621A" w:rsidRDefault="00F14D14" w:rsidP="0094624A"/>
        </w:tc>
      </w:tr>
    </w:tbl>
    <w:p w:rsidR="00F14D14" w:rsidRPr="008D621A" w:rsidRDefault="00F14D14" w:rsidP="00F14D14"/>
    <w:p w:rsidR="00F14D14" w:rsidRPr="008D621A" w:rsidRDefault="00F14D14" w:rsidP="00F14D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14D14" w:rsidRPr="008D621A" w:rsidTr="0094624A">
        <w:tc>
          <w:tcPr>
            <w:tcW w:w="6512" w:type="dxa"/>
          </w:tcPr>
          <w:p w:rsidR="00F14D14" w:rsidRPr="008D621A" w:rsidRDefault="00F14D14" w:rsidP="0094624A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F14D14" w:rsidRPr="008D621A" w:rsidRDefault="0094624A" w:rsidP="0094624A">
            <w:pPr>
              <w:pStyle w:val="Doccode"/>
              <w:rPr>
                <w:lang w:val="de-DE"/>
              </w:rPr>
            </w:pPr>
            <w:r w:rsidRPr="008D621A">
              <w:rPr>
                <w:lang w:val="de-DE"/>
              </w:rPr>
              <w:t>TGP/</w:t>
            </w:r>
            <w:r w:rsidR="00A96CD7" w:rsidRPr="008D621A">
              <w:rPr>
                <w:lang w:val="de-DE"/>
              </w:rPr>
              <w:t>0</w:t>
            </w:r>
            <w:r w:rsidR="00CE3015" w:rsidRPr="008D621A">
              <w:rPr>
                <w:lang w:val="de-DE"/>
              </w:rPr>
              <w:t>/</w:t>
            </w:r>
            <w:r w:rsidR="006E107E">
              <w:rPr>
                <w:lang w:val="de-DE"/>
              </w:rPr>
              <w:t>12</w:t>
            </w:r>
            <w:r w:rsidR="00F14D14" w:rsidRPr="008D621A">
              <w:rPr>
                <w:lang w:val="de-DE"/>
              </w:rPr>
              <w:t xml:space="preserve"> Draft </w:t>
            </w:r>
            <w:r w:rsidR="00A96CD7" w:rsidRPr="008D621A">
              <w:rPr>
                <w:lang w:val="de-DE"/>
              </w:rPr>
              <w:t>1</w:t>
            </w:r>
          </w:p>
          <w:p w:rsidR="00F14D14" w:rsidRPr="008D621A" w:rsidRDefault="00F14D14" w:rsidP="0094624A">
            <w:pPr>
              <w:pStyle w:val="Docoriginal"/>
            </w:pPr>
            <w:r w:rsidRPr="008D621A">
              <w:t>Original:</w:t>
            </w:r>
            <w:r w:rsidR="006E107E">
              <w:rPr>
                <w:b w:val="0"/>
                <w:spacing w:val="0"/>
              </w:rPr>
              <w:t xml:space="preserve"> </w:t>
            </w:r>
            <w:r w:rsidR="00CE3015" w:rsidRPr="008D621A">
              <w:rPr>
                <w:b w:val="0"/>
                <w:spacing w:val="0"/>
              </w:rPr>
              <w:t>Englisch</w:t>
            </w:r>
          </w:p>
          <w:p w:rsidR="00F14D14" w:rsidRPr="008D621A" w:rsidRDefault="00F14D14" w:rsidP="006E107E">
            <w:pPr>
              <w:pStyle w:val="Docoriginal"/>
            </w:pPr>
            <w:r w:rsidRPr="008D621A">
              <w:t>Datum:</w:t>
            </w:r>
            <w:r w:rsidR="006E107E">
              <w:rPr>
                <w:b w:val="0"/>
                <w:spacing w:val="0"/>
              </w:rPr>
              <w:t xml:space="preserve"> </w:t>
            </w:r>
            <w:r w:rsidR="00FD411D" w:rsidRPr="008D621A">
              <w:rPr>
                <w:b w:val="0"/>
                <w:spacing w:val="0"/>
              </w:rPr>
              <w:t>1</w:t>
            </w:r>
            <w:r w:rsidR="003164A7">
              <w:rPr>
                <w:b w:val="0"/>
                <w:spacing w:val="0"/>
              </w:rPr>
              <w:t>0</w:t>
            </w:r>
            <w:r w:rsidR="00A96CD7" w:rsidRPr="008D621A">
              <w:rPr>
                <w:b w:val="0"/>
                <w:spacing w:val="0"/>
              </w:rPr>
              <w:t xml:space="preserve">. </w:t>
            </w:r>
            <w:r w:rsidR="00FD411D" w:rsidRPr="008D621A">
              <w:rPr>
                <w:b w:val="0"/>
                <w:spacing w:val="0"/>
              </w:rPr>
              <w:t xml:space="preserve">August </w:t>
            </w:r>
            <w:r w:rsidR="00343D0B" w:rsidRPr="008D621A">
              <w:rPr>
                <w:b w:val="0"/>
                <w:spacing w:val="0"/>
              </w:rPr>
              <w:t>20</w:t>
            </w:r>
            <w:r w:rsidR="006E107E">
              <w:rPr>
                <w:b w:val="0"/>
                <w:spacing w:val="0"/>
              </w:rPr>
              <w:t>20</w:t>
            </w:r>
          </w:p>
        </w:tc>
      </w:tr>
      <w:tr w:rsidR="006E107E" w:rsidRPr="00617430" w:rsidTr="000C09B2">
        <w:tblPrEx>
          <w:tblCellMar>
            <w:top w:w="85" w:type="dxa"/>
            <w:bottom w:w="85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6E107E" w:rsidRPr="00617430" w:rsidRDefault="006E107E" w:rsidP="000C09B2">
            <w:pPr>
              <w:pStyle w:val="Sessiontcplacedate"/>
              <w:spacing w:before="0"/>
              <w:contextualSpacing w:val="0"/>
              <w:rPr>
                <w:b w:val="0"/>
                <w:i/>
              </w:rPr>
            </w:pPr>
            <w:r w:rsidRPr="00962EB1">
              <w:rPr>
                <w:bCs w:val="0"/>
                <w:i/>
                <w:szCs w:val="24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E107E" w:rsidRPr="00617430" w:rsidRDefault="006E107E" w:rsidP="000C09B2">
            <w:pPr>
              <w:pStyle w:val="Doccode"/>
              <w:rPr>
                <w:sz w:val="20"/>
                <w:lang w:val="de-DE"/>
              </w:rPr>
            </w:pPr>
          </w:p>
        </w:tc>
      </w:tr>
    </w:tbl>
    <w:p w:rsidR="00F14D14" w:rsidRPr="008D621A" w:rsidRDefault="00F14D14" w:rsidP="00F14D14">
      <w:bookmarkStart w:id="0" w:name="TitleOfDoc"/>
      <w:bookmarkStart w:id="1" w:name="Prepared"/>
      <w:bookmarkEnd w:id="0"/>
      <w:bookmarkEnd w:id="1"/>
    </w:p>
    <w:p w:rsidR="00F14D14" w:rsidRPr="008D621A" w:rsidRDefault="00F14D14" w:rsidP="00F14D14"/>
    <w:p w:rsidR="00F14D14" w:rsidRPr="008D621A" w:rsidRDefault="00F14D14" w:rsidP="00F14D14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14D14" w:rsidRPr="008D621A" w:rsidTr="0094624A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D14" w:rsidRPr="008D621A" w:rsidRDefault="00F14D14" w:rsidP="0094624A">
            <w:pPr>
              <w:jc w:val="center"/>
              <w:rPr>
                <w:b/>
              </w:rPr>
            </w:pPr>
            <w:r w:rsidRPr="008D621A">
              <w:rPr>
                <w:b/>
              </w:rPr>
              <w:t>ENTWURF</w:t>
            </w:r>
          </w:p>
          <w:p w:rsidR="00F14D14" w:rsidRPr="008D621A" w:rsidRDefault="00F14D14" w:rsidP="0094624A">
            <w:pPr>
              <w:jc w:val="center"/>
            </w:pPr>
            <w:r w:rsidRPr="008D621A">
              <w:rPr>
                <w:b/>
              </w:rPr>
              <w:t>(ÜBERARBEITUNG)</w:t>
            </w:r>
          </w:p>
        </w:tc>
      </w:tr>
    </w:tbl>
    <w:p w:rsidR="00C97B91" w:rsidRPr="008D621A" w:rsidRDefault="00C97B91" w:rsidP="0094624A">
      <w:pPr>
        <w:pStyle w:val="TitleofDoc"/>
      </w:pPr>
    </w:p>
    <w:p w:rsidR="00C97B91" w:rsidRPr="008D621A" w:rsidRDefault="00C97B91" w:rsidP="0094624A">
      <w:pPr>
        <w:pStyle w:val="TitleofDoc"/>
      </w:pPr>
    </w:p>
    <w:p w:rsidR="00C97B91" w:rsidRPr="008D621A" w:rsidRDefault="00C97B91" w:rsidP="0094624A">
      <w:pPr>
        <w:pStyle w:val="TitleofDoc"/>
      </w:pPr>
    </w:p>
    <w:p w:rsidR="0094624A" w:rsidRPr="008D621A" w:rsidRDefault="0094624A" w:rsidP="0094624A">
      <w:pPr>
        <w:pStyle w:val="TitleofDoc"/>
      </w:pPr>
      <w:r w:rsidRPr="008D621A">
        <w:t>Verbundenes Dokument</w:t>
      </w:r>
      <w:r w:rsidR="00C97B91" w:rsidRPr="008D621A">
        <w:t xml:space="preserve"> </w:t>
      </w:r>
      <w:r w:rsidRPr="008D621A">
        <w:t>zur</w:t>
      </w:r>
    </w:p>
    <w:p w:rsidR="00C97B91" w:rsidRPr="008D621A" w:rsidRDefault="0094624A" w:rsidP="0094624A">
      <w:pPr>
        <w:pStyle w:val="TitleofDoc"/>
      </w:pPr>
      <w:r w:rsidRPr="008D621A">
        <w:t>Allgemeinen Einführung zur Prüfung auf</w:t>
      </w:r>
      <w:r w:rsidR="00C97B91" w:rsidRPr="008D621A">
        <w:t xml:space="preserve"> </w:t>
      </w:r>
      <w:r w:rsidRPr="008D621A">
        <w:t xml:space="preserve">Unterscheidbarkeit, Homogenität und Beständigkeit </w:t>
      </w:r>
    </w:p>
    <w:p w:rsidR="0094624A" w:rsidRPr="008D621A" w:rsidRDefault="0094624A" w:rsidP="0094624A">
      <w:pPr>
        <w:pStyle w:val="TitleofDoc"/>
      </w:pPr>
      <w:r w:rsidRPr="008D621A">
        <w:t>und zur</w:t>
      </w:r>
      <w:r w:rsidR="00C97B91" w:rsidRPr="008D621A">
        <w:t xml:space="preserve"> </w:t>
      </w:r>
      <w:r w:rsidRPr="008D621A">
        <w:t>Erarbeitung harmonisierter Beschreibungen von neuen Pflanzensorten (Dokument TG/1/3)</w:t>
      </w:r>
    </w:p>
    <w:p w:rsidR="00F14D14" w:rsidRPr="008D621A" w:rsidRDefault="00930A12" w:rsidP="00930A12">
      <w:pPr>
        <w:pStyle w:val="Titleofdoc0"/>
      </w:pPr>
      <w:r w:rsidRPr="008D621A">
        <w:t>Dokument TGP/</w:t>
      </w:r>
      <w:r w:rsidR="00A96CD7" w:rsidRPr="008D621A">
        <w:t>0</w:t>
      </w:r>
      <w:r w:rsidRPr="008D621A">
        <w:br/>
      </w:r>
      <w:r w:rsidRPr="008D621A">
        <w:br/>
      </w:r>
      <w:r w:rsidR="00934E22" w:rsidRPr="008D621A">
        <w:t>LISTE DER TGP-DOKUMENTE UND DATUM DER JÜNGSTEN AUSGABE</w:t>
      </w:r>
    </w:p>
    <w:p w:rsidR="00F14D14" w:rsidRDefault="00F14D14" w:rsidP="00F14D14">
      <w:pPr>
        <w:pStyle w:val="preparedby1"/>
        <w:jc w:val="left"/>
      </w:pPr>
      <w:r w:rsidRPr="008D621A">
        <w:t>vom Verbandsbüro erstelltes Dokument</w:t>
      </w:r>
    </w:p>
    <w:p w:rsidR="006E107E" w:rsidRPr="008D621A" w:rsidRDefault="006E107E" w:rsidP="00F14D14">
      <w:pPr>
        <w:pStyle w:val="preparedby1"/>
        <w:jc w:val="left"/>
      </w:pPr>
    </w:p>
    <w:p w:rsidR="00F17B50" w:rsidRDefault="00F14D14" w:rsidP="00934E22">
      <w:pPr>
        <w:pStyle w:val="preparedby1"/>
        <w:jc w:val="left"/>
      </w:pPr>
      <w:r w:rsidRPr="008D621A">
        <w:t xml:space="preserve">zu prüfen </w:t>
      </w:r>
      <w:r w:rsidR="00F17B50" w:rsidRPr="008D621A">
        <w:t xml:space="preserve">vom </w:t>
      </w:r>
      <w:r w:rsidR="00343D0B" w:rsidRPr="008D621A">
        <w:t xml:space="preserve">Rat </w:t>
      </w:r>
      <w:r w:rsidR="00934E22" w:rsidRPr="00C16534">
        <w:t>in</w:t>
      </w:r>
      <w:r w:rsidR="00934E22" w:rsidRPr="008D621A">
        <w:t xml:space="preserve"> </w:t>
      </w:r>
      <w:r w:rsidR="006E107E">
        <w:t>2020</w:t>
      </w:r>
    </w:p>
    <w:p w:rsidR="006E107E" w:rsidRDefault="006E107E" w:rsidP="00934E22">
      <w:pPr>
        <w:pStyle w:val="preparedby1"/>
        <w:jc w:val="left"/>
      </w:pPr>
    </w:p>
    <w:p w:rsidR="006E107E" w:rsidRPr="008D621A" w:rsidRDefault="006E107E" w:rsidP="00934E22">
      <w:pPr>
        <w:pStyle w:val="preparedby1"/>
        <w:jc w:val="left"/>
      </w:pPr>
    </w:p>
    <w:p w:rsidR="00F14D14" w:rsidRPr="008D621A" w:rsidRDefault="00F14D14" w:rsidP="00F14D14">
      <w:pPr>
        <w:pStyle w:val="Disclaimer"/>
      </w:pPr>
      <w:r w:rsidRPr="008D621A">
        <w:t>Haftungsausschluss: dieses Dokument gibt nicht die Grundsätze oder eine Anleitung der UPOV wieder</w:t>
      </w:r>
    </w:p>
    <w:p w:rsidR="00F14D14" w:rsidRPr="008D621A" w:rsidRDefault="00F14D14" w:rsidP="00F14D14"/>
    <w:p w:rsidR="00D70798" w:rsidRPr="008D621A" w:rsidRDefault="00D70798">
      <w:pPr>
        <w:jc w:val="left"/>
      </w:pPr>
    </w:p>
    <w:p w:rsidR="00A96CD7" w:rsidRPr="008D621A" w:rsidRDefault="00D70798">
      <w:pPr>
        <w:jc w:val="left"/>
      </w:pPr>
      <w:r w:rsidRPr="008D621A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A96CD7" w:rsidRPr="003164A7" w:rsidTr="00C67C1B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A96CD7" w:rsidRPr="003164A7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172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Ausgabe</w:t>
            </w:r>
          </w:p>
        </w:tc>
        <w:tc>
          <w:tcPr>
            <w:tcW w:w="5774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Titel</w:t>
            </w:r>
          </w:p>
        </w:tc>
        <w:tc>
          <w:tcPr>
            <w:tcW w:w="1868" w:type="dxa"/>
            <w:shd w:val="pct5" w:color="auto" w:fill="auto"/>
          </w:tcPr>
          <w:p w:rsidR="00A96CD7" w:rsidRPr="003164A7" w:rsidRDefault="00A96CD7" w:rsidP="00C67C1B">
            <w:pPr>
              <w:spacing w:before="40" w:after="40"/>
              <w:jc w:val="left"/>
              <w:rPr>
                <w:b/>
              </w:rPr>
            </w:pPr>
            <w:r w:rsidRPr="003164A7">
              <w:rPr>
                <w:b/>
              </w:rPr>
              <w:t>Datum der Fassung</w:t>
            </w:r>
          </w:p>
        </w:tc>
      </w:tr>
      <w:tr w:rsidR="00A96CD7" w:rsidRPr="003164A7" w:rsidTr="00C67C1B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TGP/0</w:t>
            </w:r>
          </w:p>
        </w:tc>
        <w:tc>
          <w:tcPr>
            <w:tcW w:w="1172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/12</w:t>
            </w:r>
          </w:p>
        </w:tc>
        <w:tc>
          <w:tcPr>
            <w:tcW w:w="5774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Liste der TGP-Dokumente und Datum der jüngsten Ausgabe</w:t>
            </w:r>
          </w:p>
        </w:tc>
        <w:tc>
          <w:tcPr>
            <w:tcW w:w="1868" w:type="dxa"/>
          </w:tcPr>
          <w:p w:rsidR="00A96CD7" w:rsidRPr="003164A7" w:rsidRDefault="003A4B3A" w:rsidP="00A96CD7">
            <w:pPr>
              <w:spacing w:before="40" w:after="40"/>
              <w:jc w:val="left"/>
            </w:pPr>
            <w:r w:rsidRPr="003164A7">
              <w:t>30. Oktober 2020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Allgemeine Einführung mit Erläuterungen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von der UPOV angenommenen Prüfungsrichtlinien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Allgemein bekannte Sorten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noch nicht herausgegeben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TGP/4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11. April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TGP/5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Erfahrung und Zusammenarbeit bei der DUS</w:t>
            </w:r>
            <w:r w:rsidRPr="008D621A"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Einleitung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Einleitung</w:t>
            </w:r>
          </w:p>
        </w:tc>
        <w:tc>
          <w:tcPr>
            <w:tcW w:w="1868" w:type="dxa"/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A96CD7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172" w:type="dxa"/>
          </w:tcPr>
          <w:p w:rsidR="00A96CD7" w:rsidRPr="008D621A" w:rsidRDefault="00A96CD7" w:rsidP="00A96CD7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A96CD7" w:rsidRPr="008D621A" w:rsidRDefault="00A96CD7" w:rsidP="00A96CD7">
            <w:pPr>
              <w:spacing w:before="40" w:after="40"/>
              <w:jc w:val="left"/>
            </w:pPr>
            <w:r w:rsidRPr="008D621A">
              <w:t>2. November 2018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21. Oktober 2010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4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5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Anforderung von Prüfungsergebnissen und UPOV</w:t>
            </w:r>
            <w:r w:rsidRPr="008D621A"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  <w:jc w:val="right"/>
            </w:pPr>
            <w:r w:rsidRPr="003164A7">
              <w:t>Abschnitt 6</w:t>
            </w:r>
          </w:p>
        </w:tc>
        <w:tc>
          <w:tcPr>
            <w:tcW w:w="1172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/3</w:t>
            </w:r>
          </w:p>
        </w:tc>
        <w:tc>
          <w:tcPr>
            <w:tcW w:w="5774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UPOV</w:t>
            </w:r>
            <w:r w:rsidRPr="003164A7">
              <w:noBreakHyphen/>
              <w:t>Bericht über die technische Prüfung und UPOV</w:t>
            </w:r>
            <w:r w:rsidRPr="003164A7">
              <w:noBreakHyphen/>
              <w:t>Sortenbeschreibung</w:t>
            </w:r>
          </w:p>
        </w:tc>
        <w:tc>
          <w:tcPr>
            <w:tcW w:w="1868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30. Oktober 20</w:t>
            </w:r>
            <w:r w:rsidR="003A4B3A" w:rsidRPr="003164A7">
              <w:t>20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7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UPOV</w:t>
            </w:r>
            <w:r w:rsidRPr="008D621A"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8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Zusammenarbeit bei der 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401BA8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9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10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/3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Mitteilung zusätzlicher Merkmale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16. Oktober 2014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30. Oktober 2008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TGP/6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Organisation der DUS-Prüfung</w:t>
            </w:r>
          </w:p>
        </w:tc>
        <w:tc>
          <w:tcPr>
            <w:tcW w:w="1868" w:type="dxa"/>
            <w:shd w:val="pct10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Einführung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2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Beispiele für die Organisation der DUS</w:t>
            </w:r>
            <w:r w:rsidRPr="008D621A">
              <w:noBreakHyphen/>
              <w:t>Prüfung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  <w:jc w:val="right"/>
            </w:pPr>
            <w:r w:rsidRPr="008D621A">
              <w:t>Abschnitt 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 xml:space="preserve">/1 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6. April 2005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A96CD7">
            <w:pPr>
              <w:spacing w:before="40" w:after="40"/>
            </w:pPr>
            <w:r w:rsidRPr="003164A7">
              <w:t>TGP/7</w:t>
            </w:r>
          </w:p>
        </w:tc>
        <w:tc>
          <w:tcPr>
            <w:tcW w:w="1172" w:type="dxa"/>
          </w:tcPr>
          <w:p w:rsidR="00A96CD7" w:rsidRPr="003164A7" w:rsidRDefault="003A4B3A" w:rsidP="00A96CD7">
            <w:pPr>
              <w:spacing w:before="40" w:after="40"/>
            </w:pPr>
            <w:r w:rsidRPr="003164A7">
              <w:t>/8</w:t>
            </w:r>
          </w:p>
        </w:tc>
        <w:tc>
          <w:tcPr>
            <w:tcW w:w="5774" w:type="dxa"/>
          </w:tcPr>
          <w:p w:rsidR="00A96CD7" w:rsidRPr="003164A7" w:rsidRDefault="00A96CD7" w:rsidP="00A96CD7">
            <w:pPr>
              <w:spacing w:before="40" w:after="40"/>
              <w:jc w:val="left"/>
            </w:pPr>
            <w:r w:rsidRPr="003164A7">
              <w:t>Erstellung von Prüfungsrichtlinien</w:t>
            </w:r>
          </w:p>
        </w:tc>
        <w:tc>
          <w:tcPr>
            <w:tcW w:w="1868" w:type="dxa"/>
          </w:tcPr>
          <w:p w:rsidR="00A96CD7" w:rsidRPr="003164A7" w:rsidRDefault="003A4B3A" w:rsidP="00A96CD7">
            <w:pPr>
              <w:spacing w:before="40" w:after="40"/>
              <w:jc w:val="left"/>
            </w:pPr>
            <w:r w:rsidRPr="003164A7">
              <w:t>30. Oktober 2020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TGP/8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/4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Prüfungsanlage und Verfahren für die Prüfung der Unterscheidbarkeit, der Homogenität und der Beständigkeit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TGP/9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Unterscheidbarkeit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29. Oktober 2015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TGP/10</w:t>
            </w:r>
          </w:p>
        </w:tc>
        <w:tc>
          <w:tcPr>
            <w:tcW w:w="1172" w:type="dxa"/>
          </w:tcPr>
          <w:p w:rsidR="00A96CD7" w:rsidRPr="008D621A" w:rsidRDefault="00343D0B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Homogenität</w:t>
            </w:r>
          </w:p>
        </w:tc>
        <w:tc>
          <w:tcPr>
            <w:tcW w:w="1868" w:type="dxa"/>
          </w:tcPr>
          <w:p w:rsidR="00A96CD7" w:rsidRPr="008D621A" w:rsidRDefault="00343D0B" w:rsidP="00C67C1B">
            <w:pPr>
              <w:spacing w:before="40" w:after="40"/>
              <w:jc w:val="left"/>
            </w:pPr>
            <w:r w:rsidRPr="008D621A">
              <w:t>1. November 2019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TGP/11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Prüfung der Beständigkeit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20. Oktober 2011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</w:pPr>
            <w:r w:rsidRPr="008D621A">
              <w:t>/2</w:t>
            </w:r>
          </w:p>
        </w:tc>
        <w:tc>
          <w:tcPr>
            <w:tcW w:w="5774" w:type="dxa"/>
            <w:tcBorders>
              <w:top w:val="nil"/>
            </w:tcBorders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Anleitung zu bestimmten physiologischen Merkmalen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1. November 2012</w:t>
            </w:r>
          </w:p>
        </w:tc>
      </w:tr>
      <w:tr w:rsidR="00A96CD7" w:rsidRPr="008D621A" w:rsidTr="00C67C1B">
        <w:trPr>
          <w:cantSplit/>
          <w:jc w:val="center"/>
        </w:trPr>
        <w:tc>
          <w:tcPr>
            <w:tcW w:w="1384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TGP/13</w:t>
            </w:r>
          </w:p>
        </w:tc>
        <w:tc>
          <w:tcPr>
            <w:tcW w:w="1172" w:type="dxa"/>
          </w:tcPr>
          <w:p w:rsidR="00A96CD7" w:rsidRPr="008D621A" w:rsidRDefault="00A96CD7" w:rsidP="00C67C1B">
            <w:pPr>
              <w:spacing w:before="40" w:after="40"/>
            </w:pPr>
            <w:r w:rsidRPr="008D621A">
              <w:t>/1</w:t>
            </w:r>
          </w:p>
        </w:tc>
        <w:tc>
          <w:tcPr>
            <w:tcW w:w="5774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Beratung für neue Typen und Arten</w:t>
            </w:r>
          </w:p>
        </w:tc>
        <w:tc>
          <w:tcPr>
            <w:tcW w:w="1868" w:type="dxa"/>
          </w:tcPr>
          <w:p w:rsidR="00A96CD7" w:rsidRPr="008D621A" w:rsidRDefault="00A96CD7" w:rsidP="00C67C1B">
            <w:pPr>
              <w:spacing w:before="40" w:after="40"/>
              <w:jc w:val="left"/>
            </w:pPr>
            <w:r w:rsidRPr="008D621A">
              <w:t>22. Oktober 2009</w:t>
            </w:r>
          </w:p>
        </w:tc>
      </w:tr>
      <w:tr w:rsidR="00A96CD7" w:rsidRPr="003164A7" w:rsidTr="00C67C1B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TGP/14</w:t>
            </w:r>
          </w:p>
        </w:tc>
        <w:tc>
          <w:tcPr>
            <w:tcW w:w="1172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/5</w:t>
            </w:r>
          </w:p>
        </w:tc>
        <w:tc>
          <w:tcPr>
            <w:tcW w:w="5774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Glossar der in den UPOV</w:t>
            </w:r>
            <w:r w:rsidRPr="003164A7">
              <w:noBreakHyphen/>
              <w:t>Dokumenten verwendeten Begriffe</w:t>
            </w:r>
          </w:p>
        </w:tc>
        <w:tc>
          <w:tcPr>
            <w:tcW w:w="1868" w:type="dxa"/>
          </w:tcPr>
          <w:p w:rsidR="00A96CD7" w:rsidRPr="003164A7" w:rsidRDefault="003A4B3A" w:rsidP="00C67C1B">
            <w:pPr>
              <w:spacing w:before="40" w:after="40"/>
              <w:jc w:val="left"/>
            </w:pPr>
            <w:r w:rsidRPr="003164A7">
              <w:t>30. Oktober 2020</w:t>
            </w:r>
          </w:p>
        </w:tc>
      </w:tr>
      <w:tr w:rsidR="00A96CD7" w:rsidRPr="003164A7" w:rsidTr="00C67C1B">
        <w:trPr>
          <w:cantSplit/>
          <w:jc w:val="center"/>
        </w:trPr>
        <w:tc>
          <w:tcPr>
            <w:tcW w:w="1384" w:type="dxa"/>
          </w:tcPr>
          <w:p w:rsidR="00A96CD7" w:rsidRPr="003164A7" w:rsidRDefault="00A96CD7" w:rsidP="00C67C1B">
            <w:pPr>
              <w:spacing w:before="40" w:after="40"/>
            </w:pPr>
            <w:r w:rsidRPr="003164A7">
              <w:t>TGP/15</w:t>
            </w:r>
          </w:p>
        </w:tc>
        <w:tc>
          <w:tcPr>
            <w:tcW w:w="1172" w:type="dxa"/>
          </w:tcPr>
          <w:p w:rsidR="00A96CD7" w:rsidRPr="003164A7" w:rsidRDefault="003A4B3A" w:rsidP="00C67C1B">
            <w:pPr>
              <w:spacing w:before="40" w:after="40"/>
            </w:pPr>
            <w:r w:rsidRPr="003164A7">
              <w:t>/3</w:t>
            </w:r>
          </w:p>
        </w:tc>
        <w:tc>
          <w:tcPr>
            <w:tcW w:w="5774" w:type="dxa"/>
          </w:tcPr>
          <w:p w:rsidR="00A96CD7" w:rsidRPr="003164A7" w:rsidRDefault="00A96CD7" w:rsidP="00C67C1B">
            <w:pPr>
              <w:spacing w:before="40" w:after="40"/>
              <w:jc w:val="left"/>
            </w:pPr>
            <w:r w:rsidRPr="003164A7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1868" w:type="dxa"/>
          </w:tcPr>
          <w:p w:rsidR="00A96CD7" w:rsidRPr="003164A7" w:rsidRDefault="003A4B3A" w:rsidP="00C67C1B">
            <w:pPr>
              <w:spacing w:before="40" w:after="40"/>
              <w:jc w:val="left"/>
            </w:pPr>
            <w:r w:rsidRPr="003164A7">
              <w:t>30. Oktober 2020</w:t>
            </w:r>
          </w:p>
        </w:tc>
        <w:bookmarkStart w:id="2" w:name="_GoBack"/>
        <w:bookmarkEnd w:id="2"/>
      </w:tr>
    </w:tbl>
    <w:p w:rsidR="00A96CD7" w:rsidRPr="008D621A" w:rsidRDefault="00A96CD7" w:rsidP="00A96CD7">
      <w:pPr>
        <w:jc w:val="right"/>
        <w:rPr>
          <w:rFonts w:cs="Arial"/>
        </w:rPr>
      </w:pPr>
    </w:p>
    <w:p w:rsidR="00B454B7" w:rsidRPr="008D621A" w:rsidRDefault="00B454B7" w:rsidP="00A96CD7">
      <w:pPr>
        <w:jc w:val="right"/>
        <w:rPr>
          <w:rFonts w:cs="Arial"/>
        </w:rPr>
      </w:pPr>
    </w:p>
    <w:p w:rsidR="00D70798" w:rsidRPr="008D621A" w:rsidRDefault="00A96CD7" w:rsidP="00B454B7">
      <w:pPr>
        <w:jc w:val="right"/>
      </w:pPr>
      <w:r w:rsidRPr="008D621A">
        <w:rPr>
          <w:rFonts w:cs="Arial"/>
        </w:rPr>
        <w:t>[Ende des Dokuments]</w:t>
      </w:r>
    </w:p>
    <w:sectPr w:rsidR="00D70798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96" w:rsidRDefault="00582596" w:rsidP="006655D3">
      <w:r>
        <w:separator/>
      </w:r>
    </w:p>
    <w:p w:rsidR="00582596" w:rsidRDefault="00582596" w:rsidP="006655D3"/>
    <w:p w:rsidR="00582596" w:rsidRDefault="00582596" w:rsidP="006655D3"/>
  </w:endnote>
  <w:endnote w:type="continuationSeparator" w:id="0">
    <w:p w:rsidR="00582596" w:rsidRDefault="00582596" w:rsidP="006655D3">
      <w:r>
        <w:separator/>
      </w:r>
    </w:p>
    <w:p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type="continuationNotice" w:id="1">
    <w:p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96" w:rsidRDefault="00582596" w:rsidP="006655D3">
      <w:r>
        <w:separator/>
      </w:r>
    </w:p>
  </w:footnote>
  <w:footnote w:type="continuationSeparator" w:id="0">
    <w:p w:rsidR="00582596" w:rsidRDefault="00582596" w:rsidP="006655D3">
      <w:r>
        <w:separator/>
      </w:r>
    </w:p>
  </w:footnote>
  <w:footnote w:type="continuationNotice" w:id="1">
    <w:p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A96CD7">
      <w:rPr>
        <w:lang w:val="de-CH"/>
      </w:rPr>
      <w:t>0</w:t>
    </w:r>
    <w:r w:rsidR="00930503" w:rsidRPr="00A96CD7">
      <w:rPr>
        <w:lang w:val="de-CH"/>
      </w:rPr>
      <w:t>/</w:t>
    </w:r>
    <w:r w:rsidR="00343D0B">
      <w:rPr>
        <w:lang w:val="de-CH"/>
      </w:rPr>
      <w:t>1</w:t>
    </w:r>
    <w:r w:rsidR="003A4B3A">
      <w:rPr>
        <w:lang w:val="de-CH"/>
      </w:rPr>
      <w:t>2</w:t>
    </w:r>
    <w:r w:rsidR="00A96CD7" w:rsidRPr="00A96CD7">
      <w:rPr>
        <w:lang w:val="de-CH"/>
      </w:rPr>
      <w:t xml:space="preserve"> Draft 1</w:t>
    </w:r>
  </w:p>
  <w:p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3164A7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94142"/>
    <w:rsid w:val="000952E5"/>
    <w:rsid w:val="00095A24"/>
    <w:rsid w:val="000A1E07"/>
    <w:rsid w:val="000A68B4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164A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A4B3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B5250"/>
    <w:rsid w:val="004B544F"/>
    <w:rsid w:val="004C0D59"/>
    <w:rsid w:val="004C1D83"/>
    <w:rsid w:val="004C6EC5"/>
    <w:rsid w:val="004D047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4692"/>
    <w:rsid w:val="006D780A"/>
    <w:rsid w:val="006E107E"/>
    <w:rsid w:val="006F6989"/>
    <w:rsid w:val="00700727"/>
    <w:rsid w:val="00721E99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16534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FB1471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7079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5885F-B4DD-4E1B-B5A7-8ECF2F76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15</TotalTime>
  <Pages>2</Pages>
  <Words>463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HUERTA-CASADO Yolanda</cp:lastModifiedBy>
  <cp:revision>12</cp:revision>
  <cp:lastPrinted>2018-02-07T14:47:00Z</cp:lastPrinted>
  <dcterms:created xsi:type="dcterms:W3CDTF">2018-09-03T16:57:00Z</dcterms:created>
  <dcterms:modified xsi:type="dcterms:W3CDTF">2020-08-18T16:02:00Z</dcterms:modified>
</cp:coreProperties>
</file>