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1730E" w14:paraId="46C5C5D8" w14:textId="77777777" w:rsidTr="00EB4E9C">
        <w:tc>
          <w:tcPr>
            <w:tcW w:w="6522" w:type="dxa"/>
          </w:tcPr>
          <w:p w14:paraId="5BC60A4C" w14:textId="450C7E8C" w:rsidR="00DC3802" w:rsidRPr="00E1730E" w:rsidRDefault="00DC3802" w:rsidP="00AC2883">
            <w:pPr>
              <w:rPr>
                <w:lang w:val="de-DE"/>
              </w:rPr>
            </w:pPr>
            <w:r w:rsidRPr="00E1730E">
              <w:rPr>
                <w:noProof/>
              </w:rPr>
              <w:drawing>
                <wp:inline distT="0" distB="0" distL="0" distR="0" wp14:anchorId="5D615FED" wp14:editId="7BAA00B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785E597" w14:textId="1714864D" w:rsidR="00DC3802" w:rsidRPr="00E1730E" w:rsidRDefault="00EF5F3A" w:rsidP="00EF5F3A">
            <w:pPr>
              <w:pStyle w:val="Lettrine"/>
              <w:rPr>
                <w:lang w:val="de-DE"/>
              </w:rPr>
            </w:pPr>
            <w:r w:rsidRPr="00E1730E">
              <w:rPr>
                <w:lang w:val="de-DE"/>
              </w:rPr>
              <w:t>G</w:t>
            </w:r>
          </w:p>
        </w:tc>
      </w:tr>
      <w:tr w:rsidR="00DC3802" w:rsidRPr="00590B60" w14:paraId="00EBFCD9" w14:textId="77777777" w:rsidTr="00645CA8">
        <w:trPr>
          <w:trHeight w:val="219"/>
        </w:trPr>
        <w:tc>
          <w:tcPr>
            <w:tcW w:w="6522" w:type="dxa"/>
          </w:tcPr>
          <w:p w14:paraId="2C43D034" w14:textId="2859B79A" w:rsidR="00DC3802" w:rsidRPr="00E1730E" w:rsidRDefault="004C75DF" w:rsidP="00AC2883">
            <w:pPr>
              <w:pStyle w:val="upove"/>
              <w:rPr>
                <w:lang w:val="de-DE"/>
              </w:rPr>
            </w:pPr>
            <w:r w:rsidRPr="00E1730E">
              <w:rPr>
                <w:lang w:val="de-DE"/>
              </w:rPr>
              <w:t>Internationaler Verband zum Schutz von Pflanzenzüchtungen</w:t>
            </w:r>
          </w:p>
        </w:tc>
        <w:tc>
          <w:tcPr>
            <w:tcW w:w="3117" w:type="dxa"/>
          </w:tcPr>
          <w:p w14:paraId="40972179" w14:textId="77777777" w:rsidR="00DC3802" w:rsidRPr="00E1730E" w:rsidRDefault="00DC3802" w:rsidP="00DA4973">
            <w:pPr>
              <w:rPr>
                <w:lang w:val="de-DE"/>
              </w:rPr>
            </w:pPr>
          </w:p>
        </w:tc>
      </w:tr>
    </w:tbl>
    <w:p w14:paraId="784FB4CB" w14:textId="77777777" w:rsidR="00DC3802" w:rsidRPr="00E1730E" w:rsidRDefault="00DC3802" w:rsidP="00DC3802">
      <w:pPr>
        <w:rPr>
          <w:lang w:val="de-DE"/>
        </w:rPr>
      </w:pPr>
    </w:p>
    <w:p w14:paraId="24D7D725" w14:textId="77777777" w:rsidR="00DA4973" w:rsidRPr="00E1730E"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371D1" w14:paraId="48D3180B" w14:textId="77777777" w:rsidTr="00EB4E9C">
        <w:tc>
          <w:tcPr>
            <w:tcW w:w="6512" w:type="dxa"/>
          </w:tcPr>
          <w:p w14:paraId="54B9C0ED" w14:textId="77777777" w:rsidR="004C75DF" w:rsidRPr="00E1730E" w:rsidRDefault="004C75DF" w:rsidP="004C75DF">
            <w:pPr>
              <w:jc w:val="left"/>
              <w:rPr>
                <w:b/>
                <w:bCs/>
                <w:kern w:val="28"/>
                <w:lang w:val="de-DE"/>
              </w:rPr>
            </w:pPr>
            <w:r w:rsidRPr="00E1730E">
              <w:rPr>
                <w:b/>
                <w:bCs/>
                <w:kern w:val="28"/>
                <w:lang w:val="de-DE"/>
              </w:rPr>
              <w:t>Der Rat</w:t>
            </w:r>
          </w:p>
          <w:p w14:paraId="593F7B20" w14:textId="19F488E8" w:rsidR="00EB4E9C" w:rsidRPr="00E1730E" w:rsidRDefault="004C75DF" w:rsidP="00233A02">
            <w:pPr>
              <w:pStyle w:val="Sessiontcplacedate"/>
              <w:rPr>
                <w:sz w:val="22"/>
                <w:lang w:val="de-DE"/>
              </w:rPr>
            </w:pPr>
            <w:r w:rsidRPr="00E1730E">
              <w:rPr>
                <w:lang w:val="de-DE"/>
              </w:rPr>
              <w:t>Analysedokument</w:t>
            </w:r>
            <w:r w:rsidR="00EB4E9C" w:rsidRPr="00E1730E">
              <w:rPr>
                <w:lang w:val="de-DE"/>
              </w:rPr>
              <w:br/>
            </w:r>
          </w:p>
        </w:tc>
        <w:tc>
          <w:tcPr>
            <w:tcW w:w="3127" w:type="dxa"/>
          </w:tcPr>
          <w:p w14:paraId="736353DD" w14:textId="5D1293D3" w:rsidR="00EB4E9C" w:rsidRPr="00E1730E" w:rsidRDefault="009F77CF" w:rsidP="003C7FBE">
            <w:pPr>
              <w:pStyle w:val="Doccode"/>
              <w:rPr>
                <w:lang w:val="de-DE"/>
              </w:rPr>
            </w:pPr>
            <w:r w:rsidRPr="00E1730E">
              <w:rPr>
                <w:lang w:val="de-DE"/>
              </w:rPr>
              <w:t>C</w:t>
            </w:r>
            <w:r w:rsidR="00EB4E9C" w:rsidRPr="00E1730E">
              <w:rPr>
                <w:lang w:val="de-DE"/>
              </w:rPr>
              <w:t>/</w:t>
            </w:r>
            <w:r w:rsidR="00233A02" w:rsidRPr="00E1730E">
              <w:rPr>
                <w:lang w:val="de-DE"/>
              </w:rPr>
              <w:t>Analysis/</w:t>
            </w:r>
            <w:r w:rsidR="001601DF" w:rsidRPr="00E1730E">
              <w:rPr>
                <w:lang w:val="de-DE"/>
              </w:rPr>
              <w:t>20</w:t>
            </w:r>
            <w:r w:rsidR="00F11200" w:rsidRPr="00E1730E">
              <w:rPr>
                <w:lang w:val="de-DE"/>
              </w:rPr>
              <w:t>20</w:t>
            </w:r>
            <w:r w:rsidR="00EB4E9C" w:rsidRPr="00E1730E">
              <w:rPr>
                <w:lang w:val="de-DE"/>
              </w:rPr>
              <w:t>/</w:t>
            </w:r>
            <w:r w:rsidR="008220E3" w:rsidRPr="00E1730E">
              <w:rPr>
                <w:lang w:val="de-DE"/>
              </w:rPr>
              <w:t>1</w:t>
            </w:r>
            <w:r w:rsidR="001601DF" w:rsidRPr="00E1730E">
              <w:rPr>
                <w:lang w:val="de-DE"/>
              </w:rPr>
              <w:t xml:space="preserve"> </w:t>
            </w:r>
          </w:p>
          <w:p w14:paraId="44952BF0" w14:textId="1B26D806" w:rsidR="00EB4E9C" w:rsidRPr="00E1730E" w:rsidRDefault="00EB4E9C" w:rsidP="003C7FBE">
            <w:pPr>
              <w:pStyle w:val="Docoriginal"/>
              <w:rPr>
                <w:lang w:val="de-DE"/>
              </w:rPr>
            </w:pPr>
            <w:r w:rsidRPr="00E1730E">
              <w:rPr>
                <w:lang w:val="de-DE"/>
              </w:rPr>
              <w:t>Original:</w:t>
            </w:r>
            <w:r w:rsidR="00590B60">
              <w:rPr>
                <w:b w:val="0"/>
                <w:spacing w:val="0"/>
                <w:lang w:val="de-DE"/>
              </w:rPr>
              <w:t xml:space="preserve"> </w:t>
            </w:r>
            <w:r w:rsidR="00A56D17" w:rsidRPr="00E1730E">
              <w:rPr>
                <w:b w:val="0"/>
                <w:spacing w:val="0"/>
                <w:lang w:val="de-DE"/>
              </w:rPr>
              <w:t>Englisch</w:t>
            </w:r>
          </w:p>
          <w:p w14:paraId="29C36A55" w14:textId="0A420480" w:rsidR="00EB4E9C" w:rsidRPr="00E1730E" w:rsidRDefault="00EB4E9C" w:rsidP="00A56D17">
            <w:pPr>
              <w:pStyle w:val="Docoriginal"/>
              <w:rPr>
                <w:lang w:val="de-DE"/>
              </w:rPr>
            </w:pPr>
            <w:r w:rsidRPr="00E1730E">
              <w:rPr>
                <w:lang w:val="de-DE"/>
              </w:rPr>
              <w:t>Dat</w:t>
            </w:r>
            <w:r w:rsidR="00A56D17" w:rsidRPr="00E1730E">
              <w:rPr>
                <w:lang w:val="de-DE"/>
              </w:rPr>
              <w:t>um</w:t>
            </w:r>
            <w:r w:rsidRPr="00E1730E">
              <w:rPr>
                <w:lang w:val="de-DE"/>
              </w:rPr>
              <w:t>:</w:t>
            </w:r>
            <w:r w:rsidR="00590B60">
              <w:rPr>
                <w:b w:val="0"/>
                <w:spacing w:val="0"/>
                <w:lang w:val="de-DE"/>
              </w:rPr>
              <w:t xml:space="preserve"> </w:t>
            </w:r>
            <w:r w:rsidR="00713E1D" w:rsidRPr="00590B60">
              <w:rPr>
                <w:b w:val="0"/>
                <w:spacing w:val="0"/>
                <w:lang w:val="de-DE"/>
              </w:rPr>
              <w:t>21</w:t>
            </w:r>
            <w:r w:rsidR="004C75DF" w:rsidRPr="00590B60">
              <w:rPr>
                <w:b w:val="0"/>
                <w:spacing w:val="0"/>
                <w:lang w:val="de-DE"/>
              </w:rPr>
              <w:t xml:space="preserve">. Mai </w:t>
            </w:r>
            <w:r w:rsidR="004C2B32" w:rsidRPr="00590B60">
              <w:rPr>
                <w:b w:val="0"/>
                <w:spacing w:val="0"/>
                <w:lang w:val="de-DE"/>
              </w:rPr>
              <w:t>20</w:t>
            </w:r>
            <w:r w:rsidR="00F11200" w:rsidRPr="00590B60">
              <w:rPr>
                <w:b w:val="0"/>
                <w:spacing w:val="0"/>
                <w:lang w:val="de-DE"/>
              </w:rPr>
              <w:t>20</w:t>
            </w:r>
          </w:p>
        </w:tc>
      </w:tr>
    </w:tbl>
    <w:p w14:paraId="654E3DAD" w14:textId="3283ACEF" w:rsidR="000D7780" w:rsidRPr="00E1730E" w:rsidRDefault="004C75DF" w:rsidP="00CC4D99">
      <w:pPr>
        <w:pStyle w:val="Titleofdoc0"/>
        <w:jc w:val="both"/>
        <w:rPr>
          <w:lang w:val="de-DE"/>
        </w:rPr>
      </w:pPr>
      <w:bookmarkStart w:id="0" w:name="TitleOfDoc"/>
      <w:bookmarkEnd w:id="0"/>
      <w:r w:rsidRPr="00E1730E">
        <w:rPr>
          <w:lang w:val="de-DE"/>
        </w:rPr>
        <w:t xml:space="preserve">Analysedokument ALS GRUNDLAGE FÜR DAS VERFAHREN ZUR PRÜFUNG auf dem Schriftweg des entwurfs </w:t>
      </w:r>
      <w:r w:rsidR="001059B0">
        <w:rPr>
          <w:lang w:val="de-DE"/>
        </w:rPr>
        <w:t xml:space="preserve">FÜR </w:t>
      </w:r>
      <w:r w:rsidR="00AE7FE2">
        <w:rPr>
          <w:lang w:val="de-DE"/>
        </w:rPr>
        <w:t>EIN</w:t>
      </w:r>
      <w:r w:rsidR="00546EC6" w:rsidRPr="00E1730E">
        <w:rPr>
          <w:lang w:val="de-DE"/>
        </w:rPr>
        <w:t xml:space="preserve"> </w:t>
      </w:r>
      <w:r w:rsidRPr="00E1730E">
        <w:rPr>
          <w:lang w:val="de-DE"/>
        </w:rPr>
        <w:t>ZÜCHTERRECHT</w:t>
      </w:r>
      <w:r w:rsidR="00AE7FE2">
        <w:rPr>
          <w:lang w:val="de-DE"/>
        </w:rPr>
        <w:t>SGESETZ</w:t>
      </w:r>
      <w:r w:rsidRPr="00E1730E">
        <w:rPr>
          <w:lang w:val="de-DE"/>
        </w:rPr>
        <w:t xml:space="preserve"> VON S</w:t>
      </w:r>
      <w:r w:rsidR="00F11200" w:rsidRPr="00E1730E">
        <w:rPr>
          <w:lang w:val="de-DE"/>
        </w:rPr>
        <w:t>IMBABwE</w:t>
      </w:r>
      <w:r w:rsidR="00546EC6" w:rsidRPr="00E1730E">
        <w:rPr>
          <w:lang w:val="de-DE"/>
        </w:rPr>
        <w:t xml:space="preserve"> </w:t>
      </w:r>
      <w:r w:rsidR="00AE7FE2">
        <w:rPr>
          <w:lang w:val="de-DE"/>
        </w:rPr>
        <w:t>AUF</w:t>
      </w:r>
      <w:r w:rsidRPr="00E1730E">
        <w:rPr>
          <w:lang w:val="de-DE"/>
        </w:rPr>
        <w:t xml:space="preserve"> dessen Vereinbarkeit mit der Akte von 1991 des UPOV-Übereinkommens</w:t>
      </w:r>
      <w:r w:rsidR="00546EC6" w:rsidRPr="00E1730E">
        <w:rPr>
          <w:lang w:val="de-DE"/>
        </w:rPr>
        <w:t xml:space="preserve"> </w:t>
      </w:r>
    </w:p>
    <w:p w14:paraId="05A11455" w14:textId="7ED31858" w:rsidR="006A644A" w:rsidRPr="00E1730E" w:rsidRDefault="004C75DF" w:rsidP="006A644A">
      <w:pPr>
        <w:pStyle w:val="preparedby1"/>
        <w:jc w:val="left"/>
        <w:rPr>
          <w:lang w:val="de-DE"/>
        </w:rPr>
      </w:pPr>
      <w:bookmarkStart w:id="1" w:name="Prepared"/>
      <w:bookmarkEnd w:id="1"/>
      <w:r w:rsidRPr="00E1730E">
        <w:rPr>
          <w:lang w:val="de-DE"/>
        </w:rPr>
        <w:t>vom Verbandsbüro erstelltes Dokument</w:t>
      </w:r>
    </w:p>
    <w:p w14:paraId="0F95A55F" w14:textId="4809F5C7" w:rsidR="00050E16" w:rsidRPr="00E1730E" w:rsidRDefault="004C75DF" w:rsidP="006A644A">
      <w:pPr>
        <w:pStyle w:val="Disclaimer"/>
        <w:rPr>
          <w:lang w:val="de-DE"/>
        </w:rPr>
      </w:pPr>
      <w:r w:rsidRPr="00E1730E">
        <w:rPr>
          <w:lang w:val="de-DE"/>
        </w:rPr>
        <w:t>Haftungsausschluss:  Dieses Dokument gibt nicht die Grundsätze oder eine Anleitung der UPOV wieder</w:t>
      </w:r>
    </w:p>
    <w:p w14:paraId="7AF5F298" w14:textId="49277BC3" w:rsidR="00050E16" w:rsidRPr="00713E1D" w:rsidRDefault="000C5A8D" w:rsidP="00050E16">
      <w:pPr>
        <w:rPr>
          <w:snapToGrid w:val="0"/>
          <w:spacing w:val="2"/>
          <w:lang w:val="de-DE"/>
        </w:rPr>
      </w:pPr>
      <w:r w:rsidRPr="00713E1D">
        <w:rPr>
          <w:snapToGrid w:val="0"/>
          <w:spacing w:val="2"/>
          <w:lang w:val="de-DE"/>
        </w:rPr>
        <w:fldChar w:fldCharType="begin"/>
      </w:r>
      <w:r w:rsidRPr="00713E1D">
        <w:rPr>
          <w:snapToGrid w:val="0"/>
          <w:spacing w:val="2"/>
          <w:lang w:val="de-DE"/>
        </w:rPr>
        <w:instrText xml:space="preserve"> AUTONUM  </w:instrText>
      </w:r>
      <w:r w:rsidRPr="00713E1D">
        <w:rPr>
          <w:snapToGrid w:val="0"/>
          <w:spacing w:val="2"/>
          <w:lang w:val="de-DE"/>
        </w:rPr>
        <w:fldChar w:fldCharType="end"/>
      </w:r>
      <w:r w:rsidRPr="00713E1D">
        <w:rPr>
          <w:snapToGrid w:val="0"/>
          <w:spacing w:val="2"/>
          <w:lang w:val="de-DE"/>
        </w:rPr>
        <w:tab/>
      </w:r>
      <w:r w:rsidR="004C75DF" w:rsidRPr="00713E1D">
        <w:rPr>
          <w:snapToGrid w:val="0"/>
          <w:spacing w:val="2"/>
          <w:lang w:val="de-DE"/>
        </w:rPr>
        <w:t>Mit Schreiben vom 27. April 2020 an</w:t>
      </w:r>
      <w:r w:rsidR="004C75DF" w:rsidRPr="00713E1D">
        <w:rPr>
          <w:spacing w:val="2"/>
          <w:lang w:val="de-DE"/>
        </w:rPr>
        <w:t xml:space="preserve"> den Generalsekretär der UPOV ersuchte Perence Shiri, Luftwaffengeneral </w:t>
      </w:r>
      <w:r w:rsidR="00AE7FE2" w:rsidRPr="00713E1D">
        <w:rPr>
          <w:spacing w:val="2"/>
          <w:lang w:val="de-DE"/>
        </w:rPr>
        <w:t>a. D.</w:t>
      </w:r>
      <w:r w:rsidR="004C75DF" w:rsidRPr="00713E1D">
        <w:rPr>
          <w:spacing w:val="2"/>
          <w:lang w:val="de-DE"/>
        </w:rPr>
        <w:t xml:space="preserve"> und M</w:t>
      </w:r>
      <w:r w:rsidR="004C75DF" w:rsidRPr="00713E1D">
        <w:rPr>
          <w:bCs/>
          <w:spacing w:val="2"/>
          <w:lang w:val="de-DE"/>
        </w:rPr>
        <w:t>inister für Land, Landwirtschaft und Wiederansiedlung im</w:t>
      </w:r>
      <w:r w:rsidR="00713E1D">
        <w:rPr>
          <w:bCs/>
          <w:spacing w:val="2"/>
          <w:lang w:val="de-DE"/>
        </w:rPr>
        <w:t xml:space="preserve"> ländlichen Raum </w:t>
      </w:r>
      <w:r w:rsidR="00A56D17" w:rsidRPr="00713E1D">
        <w:rPr>
          <w:bCs/>
          <w:spacing w:val="2"/>
          <w:lang w:val="de-DE"/>
        </w:rPr>
        <w:t>von Simbabwe, um</w:t>
      </w:r>
      <w:r w:rsidR="004C75DF" w:rsidRPr="00713E1D">
        <w:rPr>
          <w:spacing w:val="2"/>
          <w:lang w:val="de-DE"/>
        </w:rPr>
        <w:t xml:space="preserve"> Prüfung der Vereinbarkeit des </w:t>
      </w:r>
      <w:r w:rsidR="00AE7FE2" w:rsidRPr="00713E1D">
        <w:rPr>
          <w:spacing w:val="2"/>
          <w:lang w:val="de-DE"/>
        </w:rPr>
        <w:t xml:space="preserve">Entwurfs </w:t>
      </w:r>
      <w:r w:rsidR="001059B0" w:rsidRPr="00713E1D">
        <w:rPr>
          <w:spacing w:val="2"/>
          <w:lang w:val="de-DE"/>
        </w:rPr>
        <w:t>für ein</w:t>
      </w:r>
      <w:r w:rsidR="00AE7FE2" w:rsidRPr="00713E1D">
        <w:rPr>
          <w:spacing w:val="2"/>
          <w:lang w:val="de-DE"/>
        </w:rPr>
        <w:t xml:space="preserve"> Züchterrechtsg</w:t>
      </w:r>
      <w:r w:rsidR="004C75DF" w:rsidRPr="00713E1D">
        <w:rPr>
          <w:spacing w:val="2"/>
          <w:lang w:val="de-DE"/>
        </w:rPr>
        <w:t xml:space="preserve">esetz </w:t>
      </w:r>
      <w:r w:rsidR="00E61023" w:rsidRPr="00713E1D">
        <w:rPr>
          <w:spacing w:val="2"/>
          <w:lang w:val="de-DE"/>
        </w:rPr>
        <w:t xml:space="preserve">von Simbabwe </w:t>
      </w:r>
      <w:r w:rsidR="004C75DF" w:rsidRPr="00713E1D">
        <w:rPr>
          <w:spacing w:val="2"/>
          <w:lang w:val="de-DE"/>
        </w:rPr>
        <w:t>(nachstehend „Gesetzentwurf“) mit der Akte von 1991 des UPOV-Überei</w:t>
      </w:r>
      <w:r w:rsidR="00713E1D" w:rsidRPr="00713E1D">
        <w:rPr>
          <w:spacing w:val="2"/>
          <w:lang w:val="de-DE"/>
        </w:rPr>
        <w:t>nkommens (nachstehend „Akte von </w:t>
      </w:r>
      <w:r w:rsidR="004C75DF" w:rsidRPr="00713E1D">
        <w:rPr>
          <w:spacing w:val="2"/>
          <w:lang w:val="de-DE"/>
        </w:rPr>
        <w:t xml:space="preserve">1991“). Das Schreiben ist in Anlage I dieses </w:t>
      </w:r>
      <w:r w:rsidR="00713E1D">
        <w:rPr>
          <w:spacing w:val="2"/>
          <w:lang w:val="de-DE"/>
        </w:rPr>
        <w:t>Dokuments wiedergegeben. Anlage </w:t>
      </w:r>
      <w:r w:rsidR="004C75DF" w:rsidRPr="00713E1D">
        <w:rPr>
          <w:spacing w:val="2"/>
          <w:lang w:val="de-DE"/>
        </w:rPr>
        <w:t xml:space="preserve">II enthält eine </w:t>
      </w:r>
      <w:r w:rsidR="00E61023" w:rsidRPr="00713E1D">
        <w:rPr>
          <w:spacing w:val="2"/>
          <w:lang w:val="de-DE"/>
        </w:rPr>
        <w:t>Übersetzung</w:t>
      </w:r>
      <w:r w:rsidR="001059B0" w:rsidRPr="00713E1D">
        <w:rPr>
          <w:spacing w:val="2"/>
          <w:lang w:val="de-DE"/>
        </w:rPr>
        <w:t xml:space="preserve"> des</w:t>
      </w:r>
      <w:r w:rsidR="004C75DF" w:rsidRPr="00713E1D">
        <w:rPr>
          <w:spacing w:val="2"/>
          <w:lang w:val="de-DE"/>
        </w:rPr>
        <w:t xml:space="preserve"> Gesetzentwurfs</w:t>
      </w:r>
      <w:r w:rsidR="00837BE0" w:rsidRPr="00713E1D">
        <w:rPr>
          <w:spacing w:val="2"/>
          <w:lang w:val="de-DE"/>
        </w:rPr>
        <w:t xml:space="preserve"> in </w:t>
      </w:r>
      <w:r w:rsidR="00E61023" w:rsidRPr="00713E1D">
        <w:rPr>
          <w:spacing w:val="2"/>
          <w:lang w:val="de-DE"/>
        </w:rPr>
        <w:t xml:space="preserve">die </w:t>
      </w:r>
      <w:r w:rsidR="00837BE0" w:rsidRPr="00713E1D">
        <w:rPr>
          <w:spacing w:val="2"/>
          <w:lang w:val="de-DE"/>
        </w:rPr>
        <w:t>englische Sprache</w:t>
      </w:r>
      <w:r w:rsidR="008D2AF0" w:rsidRPr="00713E1D">
        <w:rPr>
          <w:spacing w:val="2"/>
          <w:lang w:val="de-DE"/>
        </w:rPr>
        <w:t>.</w:t>
      </w:r>
      <w:r w:rsidR="009F6E03" w:rsidRPr="00713E1D">
        <w:rPr>
          <w:rFonts w:cs="Arial"/>
          <w:spacing w:val="2"/>
          <w:lang w:val="de-DE"/>
        </w:rPr>
        <w:t xml:space="preserve"> </w:t>
      </w:r>
    </w:p>
    <w:p w14:paraId="48689D31" w14:textId="77777777" w:rsidR="00514C42" w:rsidRPr="00E1730E" w:rsidRDefault="00514C42" w:rsidP="00514C42">
      <w:pPr>
        <w:rPr>
          <w:lang w:val="de-DE"/>
        </w:rPr>
      </w:pPr>
    </w:p>
    <w:p w14:paraId="2857C810" w14:textId="77777777" w:rsidR="00393CBD" w:rsidRPr="00E1730E" w:rsidRDefault="00393CBD" w:rsidP="00514C42">
      <w:pPr>
        <w:rPr>
          <w:lang w:val="de-DE"/>
        </w:rPr>
      </w:pPr>
    </w:p>
    <w:p w14:paraId="6658C671" w14:textId="69D41927" w:rsidR="0069241F" w:rsidRPr="00E1730E" w:rsidRDefault="007874F5" w:rsidP="00514C42">
      <w:pPr>
        <w:rPr>
          <w:caps/>
          <w:lang w:val="de-DE"/>
        </w:rPr>
      </w:pPr>
      <w:r w:rsidRPr="00E1730E">
        <w:rPr>
          <w:caps/>
          <w:lang w:val="de-DE"/>
        </w:rPr>
        <w:t>Verfahren der Prüfung von Rechtsvorschriften oder Gesetzentwürfen auf dem Schriftweg</w:t>
      </w:r>
    </w:p>
    <w:p w14:paraId="7B5B38E5" w14:textId="77777777" w:rsidR="007874F5" w:rsidRPr="00E1730E" w:rsidRDefault="007874F5" w:rsidP="00514C42">
      <w:pPr>
        <w:rPr>
          <w:rFonts w:cs="Arial"/>
          <w:lang w:val="de-DE"/>
        </w:rPr>
      </w:pPr>
    </w:p>
    <w:p w14:paraId="76C1CC9E" w14:textId="7F617660" w:rsidR="0069241F" w:rsidRPr="00E1730E" w:rsidRDefault="0069241F" w:rsidP="0069241F">
      <w:pPr>
        <w:rPr>
          <w:rFonts w:cs="Arial"/>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7874F5" w:rsidRPr="00E1730E">
        <w:rPr>
          <w:lang w:val="de-DE"/>
        </w:rPr>
        <w:t xml:space="preserve">Artikel 34 Absatz 3 der Akte von 1991 sieht vor: </w:t>
      </w:r>
      <w:r w:rsidR="00713E1D">
        <w:rPr>
          <w:lang w:val="de-DE"/>
        </w:rPr>
        <w:t xml:space="preserve"> </w:t>
      </w:r>
      <w:r w:rsidR="007874F5" w:rsidRPr="00E1730E">
        <w:rPr>
          <w:lang w:val="de-DE"/>
        </w:rPr>
        <w:t xml:space="preserve">„Jeder Staat, der dem Verband nicht angehört, sowie jede zwischenstaatliche Organisation ersuchen vor Hinterlegung ihrer Beitrittsurkunde den Rat um Stellungnahme, ob ihre </w:t>
      </w:r>
      <w:r w:rsidR="008D2AF0">
        <w:rPr>
          <w:lang w:val="de-DE"/>
        </w:rPr>
        <w:t>Rechtsvorschriften</w:t>
      </w:r>
      <w:r w:rsidR="007874F5" w:rsidRPr="00E1730E">
        <w:rPr>
          <w:lang w:val="de-DE"/>
        </w:rPr>
        <w:t xml:space="preserve"> mit diesem Übereinkommen vereinbar sind.</w:t>
      </w:r>
      <w:r w:rsidR="00713E1D">
        <w:rPr>
          <w:lang w:val="de-DE"/>
        </w:rPr>
        <w:t xml:space="preserve"> </w:t>
      </w:r>
      <w:r w:rsidR="007874F5" w:rsidRPr="00E1730E">
        <w:rPr>
          <w:lang w:val="de-DE"/>
        </w:rPr>
        <w:t xml:space="preserve"> Ist der Beschlu</w:t>
      </w:r>
      <w:r w:rsidR="00834B53">
        <w:rPr>
          <w:lang w:val="de-DE"/>
        </w:rPr>
        <w:t>ss</w:t>
      </w:r>
      <w:r w:rsidR="007874F5" w:rsidRPr="00E1730E">
        <w:rPr>
          <w:lang w:val="de-DE"/>
        </w:rPr>
        <w:t xml:space="preserve"> über die Stellungnahme positiv, so kann die Beitrittsurkunde hinterlegt werden.“</w:t>
      </w:r>
    </w:p>
    <w:p w14:paraId="03D3B500" w14:textId="77777777" w:rsidR="0069241F" w:rsidRPr="00E1730E" w:rsidRDefault="0069241F" w:rsidP="00514C42">
      <w:pPr>
        <w:rPr>
          <w:rFonts w:cs="Arial"/>
          <w:spacing w:val="-2"/>
          <w:lang w:val="de-DE"/>
        </w:rPr>
      </w:pPr>
    </w:p>
    <w:p w14:paraId="6BD36E2E" w14:textId="59F38F97" w:rsidR="00A93CEF" w:rsidRPr="00E1730E" w:rsidRDefault="00A93CEF" w:rsidP="00A93CEF">
      <w:pPr>
        <w:shd w:val="clear" w:color="auto" w:fill="FFFFFF"/>
        <w:rPr>
          <w:rFonts w:cs="Arial"/>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7874F5" w:rsidRPr="00E1730E">
        <w:rPr>
          <w:lang w:val="de-DE"/>
        </w:rPr>
        <w:t xml:space="preserve">Im Zusammenhang mit der Durchführung einer einzigen Tagungsreihe ab 2018 und zur Erleichterung der Prüfung der Rechtsvorschriften künftiger </w:t>
      </w:r>
      <w:r w:rsidR="007874F5" w:rsidRPr="00FF19B7">
        <w:rPr>
          <w:lang w:val="de-DE"/>
        </w:rPr>
        <w:t>Verbandsmitglieder billigte</w:t>
      </w:r>
      <w:r w:rsidR="007874F5" w:rsidRPr="00E1730E">
        <w:rPr>
          <w:lang w:val="de-DE"/>
        </w:rPr>
        <w:t xml:space="preserve"> der Rat auf seiner einundfünfzigsten </w:t>
      </w:r>
      <w:r w:rsidR="00E61023">
        <w:rPr>
          <w:lang w:val="de-DE"/>
        </w:rPr>
        <w:t xml:space="preserve">ordentlichen </w:t>
      </w:r>
      <w:r w:rsidR="007874F5" w:rsidRPr="00E1730E">
        <w:rPr>
          <w:lang w:val="de-DE"/>
        </w:rPr>
        <w:t>Tagung vom 26. Oktober 2017 in Genf die Vorsc</w:t>
      </w:r>
      <w:r w:rsidR="0090144E">
        <w:rPr>
          <w:lang w:val="de-DE"/>
        </w:rPr>
        <w:t>hläge zur Änderung von Dokument </w:t>
      </w:r>
      <w:r w:rsidR="007874F5" w:rsidRPr="00E1730E">
        <w:rPr>
          <w:lang w:val="de-DE"/>
        </w:rPr>
        <w:t>UPOV/INF/13/1 „Anleitung zum Verfahren für den Beitritt zur UPOV”</w:t>
      </w:r>
      <w:r w:rsidR="009E3759">
        <w:rPr>
          <w:lang w:val="de-DE"/>
        </w:rPr>
        <w:t xml:space="preserve"> im Hinblick auf die Einführung eines Verfahrens</w:t>
      </w:r>
      <w:r w:rsidR="007874F5" w:rsidRPr="00E1730E">
        <w:rPr>
          <w:lang w:val="de-DE"/>
        </w:rPr>
        <w:t xml:space="preserve"> </w:t>
      </w:r>
      <w:r w:rsidR="001059B0">
        <w:rPr>
          <w:lang w:val="de-DE"/>
        </w:rPr>
        <w:t>zur</w:t>
      </w:r>
      <w:r w:rsidR="007874F5" w:rsidRPr="00E1730E">
        <w:rPr>
          <w:lang w:val="de-DE"/>
        </w:rPr>
        <w:t xml:space="preserve"> Prüfung von Rechtsvorschriften auf dem Schriftweg</w:t>
      </w:r>
      <w:r w:rsidR="009E3759">
        <w:rPr>
          <w:lang w:val="de-DE"/>
        </w:rPr>
        <w:t xml:space="preserve"> und </w:t>
      </w:r>
      <w:r w:rsidR="00177C70">
        <w:rPr>
          <w:lang w:val="de-DE"/>
        </w:rPr>
        <w:t>nahm</w:t>
      </w:r>
      <w:r w:rsidR="009E3759">
        <w:rPr>
          <w:lang w:val="de-DE"/>
        </w:rPr>
        <w:t xml:space="preserve"> </w:t>
      </w:r>
      <w:r w:rsidR="007874F5" w:rsidRPr="00E1730E">
        <w:rPr>
          <w:lang w:val="de-DE"/>
        </w:rPr>
        <w:t xml:space="preserve">eine </w:t>
      </w:r>
      <w:r w:rsidR="00E61023">
        <w:rPr>
          <w:lang w:val="de-DE"/>
        </w:rPr>
        <w:t>überarbeitete Fassung</w:t>
      </w:r>
      <w:r w:rsidR="007874F5" w:rsidRPr="00E1730E">
        <w:rPr>
          <w:lang w:val="de-DE"/>
        </w:rPr>
        <w:t xml:space="preserve"> von Dokument UPOV/INF/13/1 </w:t>
      </w:r>
      <w:r w:rsidR="00E61023">
        <w:rPr>
          <w:lang w:val="de-DE"/>
        </w:rPr>
        <w:t xml:space="preserve">an </w:t>
      </w:r>
      <w:r w:rsidR="007874F5" w:rsidRPr="00E1730E">
        <w:rPr>
          <w:lang w:val="de-DE"/>
        </w:rPr>
        <w:t>(Dokument UPOV/INF/13/2)</w:t>
      </w:r>
      <w:r w:rsidR="00177C70">
        <w:rPr>
          <w:lang w:val="de-DE"/>
        </w:rPr>
        <w:t xml:space="preserve"> </w:t>
      </w:r>
      <w:r w:rsidR="0090144E">
        <w:rPr>
          <w:lang w:val="de-DE"/>
        </w:rPr>
        <w:t>(vergleiche Dokument </w:t>
      </w:r>
      <w:r w:rsidR="007874F5" w:rsidRPr="00E1730E">
        <w:rPr>
          <w:lang w:val="de-DE"/>
        </w:rPr>
        <w:t>C/</w:t>
      </w:r>
      <w:r w:rsidR="00E61023">
        <w:rPr>
          <w:lang w:val="de-DE"/>
        </w:rPr>
        <w:t>5</w:t>
      </w:r>
      <w:r w:rsidR="007874F5" w:rsidRPr="00E1730E">
        <w:rPr>
          <w:lang w:val="de-DE"/>
        </w:rPr>
        <w:t>1/22 „Bericht”, Absatz 20 Buchstabe g).</w:t>
      </w:r>
    </w:p>
    <w:p w14:paraId="2936C8DB" w14:textId="77777777" w:rsidR="00A93CEF" w:rsidRPr="00E1730E" w:rsidRDefault="00A93CEF" w:rsidP="0069241F">
      <w:pPr>
        <w:rPr>
          <w:rFonts w:cs="Arial"/>
          <w:lang w:val="de-DE"/>
        </w:rPr>
      </w:pPr>
    </w:p>
    <w:p w14:paraId="35C453FF" w14:textId="15A7DAC5" w:rsidR="00622345" w:rsidRPr="00E1730E" w:rsidRDefault="00393CBD" w:rsidP="00622345">
      <w:pPr>
        <w:rPr>
          <w:rFonts w:cs="Arial"/>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7874F5" w:rsidRPr="00E1730E">
        <w:rPr>
          <w:lang w:val="de-DE"/>
        </w:rPr>
        <w:t xml:space="preserve">Auf der oben </w:t>
      </w:r>
      <w:r w:rsidR="009E3759">
        <w:rPr>
          <w:lang w:val="de-DE"/>
        </w:rPr>
        <w:t>genannten</w:t>
      </w:r>
      <w:r w:rsidR="007874F5" w:rsidRPr="00E1730E">
        <w:rPr>
          <w:lang w:val="de-DE"/>
        </w:rPr>
        <w:t xml:space="preserve"> Grundlage sieht das Verfahren </w:t>
      </w:r>
      <w:r w:rsidR="001059B0">
        <w:rPr>
          <w:lang w:val="de-DE"/>
        </w:rPr>
        <w:t>zur</w:t>
      </w:r>
      <w:r w:rsidR="007874F5" w:rsidRPr="00E1730E">
        <w:rPr>
          <w:lang w:val="de-DE"/>
        </w:rPr>
        <w:t xml:space="preserve"> Prüfung von Rechtsvorschriften oder Gesetzentwürfen auf dem Schriftweg in Dokument </w:t>
      </w:r>
      <w:hyperlink r:id="rId9" w:history="1">
        <w:r w:rsidR="007874F5" w:rsidRPr="00E1730E">
          <w:rPr>
            <w:color w:val="0000FF"/>
            <w:u w:val="single"/>
            <w:lang w:val="de-DE"/>
          </w:rPr>
          <w:t>UPOV/INF/13/2</w:t>
        </w:r>
      </w:hyperlink>
      <w:r w:rsidR="007874F5" w:rsidRPr="00E1730E">
        <w:rPr>
          <w:lang w:val="de-DE"/>
        </w:rPr>
        <w:t xml:space="preserve"> „Anleitung zum Verfahren für den Beitritt zur UPOV“ folgendes vor:</w:t>
      </w:r>
    </w:p>
    <w:p w14:paraId="47D740B1" w14:textId="77777777" w:rsidR="00393CBD" w:rsidRPr="00E1730E" w:rsidRDefault="00393CBD" w:rsidP="0069241F">
      <w:pPr>
        <w:rPr>
          <w:rFonts w:cs="Arial"/>
          <w:lang w:val="de-DE"/>
        </w:rPr>
      </w:pPr>
    </w:p>
    <w:p w14:paraId="796BE4C3" w14:textId="77777777" w:rsidR="007874F5" w:rsidRPr="00E1730E" w:rsidRDefault="007874F5" w:rsidP="007874F5">
      <w:pPr>
        <w:keepNext/>
        <w:ind w:left="567"/>
        <w:outlineLvl w:val="3"/>
        <w:rPr>
          <w:sz w:val="16"/>
          <w:u w:val="single"/>
          <w:lang w:val="de-DE"/>
        </w:rPr>
      </w:pPr>
      <w:r w:rsidRPr="00E1730E">
        <w:rPr>
          <w:sz w:val="18"/>
          <w:u w:val="single"/>
          <w:lang w:val="de-DE"/>
        </w:rPr>
        <w:t>Anwendbarkeit des Verfahrens zur Prüfung des Gesetzentwurfs auf dem Schriftweg</w:t>
      </w:r>
    </w:p>
    <w:p w14:paraId="27D9A516" w14:textId="7FF51D24" w:rsidR="00393CBD" w:rsidRPr="00E1730E" w:rsidRDefault="00393CBD" w:rsidP="001F1A32">
      <w:pPr>
        <w:pStyle w:val="Heading4"/>
        <w:rPr>
          <w:sz w:val="16"/>
          <w:lang w:val="de-DE"/>
        </w:rPr>
      </w:pPr>
    </w:p>
    <w:p w14:paraId="639F0E36" w14:textId="77777777" w:rsidR="00393CBD" w:rsidRPr="00E1730E" w:rsidRDefault="00393CBD" w:rsidP="0069241F">
      <w:pPr>
        <w:rPr>
          <w:rFonts w:cs="Arial"/>
          <w:sz w:val="18"/>
          <w:lang w:val="de-DE"/>
        </w:rPr>
      </w:pPr>
    </w:p>
    <w:p w14:paraId="5BB55107" w14:textId="77777777" w:rsidR="007874F5" w:rsidRPr="00BA6AD1" w:rsidRDefault="007874F5" w:rsidP="007874F5">
      <w:pPr>
        <w:tabs>
          <w:tab w:val="left" w:pos="1134"/>
          <w:tab w:val="left" w:pos="1701"/>
        </w:tabs>
        <w:ind w:left="567" w:right="567"/>
        <w:rPr>
          <w:sz w:val="18"/>
          <w:szCs w:val="18"/>
          <w:lang w:val="de-DE"/>
        </w:rPr>
      </w:pPr>
      <w:r w:rsidRPr="00BA6AD1">
        <w:rPr>
          <w:sz w:val="18"/>
          <w:szCs w:val="18"/>
          <w:lang w:val="de-DE"/>
        </w:rPr>
        <w:t>„11.</w:t>
      </w:r>
      <w:r w:rsidRPr="00BA6AD1">
        <w:rPr>
          <w:sz w:val="18"/>
          <w:szCs w:val="18"/>
          <w:lang w:val="de-DE"/>
        </w:rPr>
        <w:tab/>
        <w:t>Das Verfahren der Prüfung von Rechtsvorschriften auf dem Schriftweg wird angewandt, wenn:</w:t>
      </w:r>
    </w:p>
    <w:p w14:paraId="55F26AFC" w14:textId="77777777" w:rsidR="007874F5" w:rsidRPr="00BA6AD1" w:rsidRDefault="007874F5" w:rsidP="007874F5">
      <w:pPr>
        <w:tabs>
          <w:tab w:val="left" w:pos="1701"/>
        </w:tabs>
        <w:ind w:left="567" w:right="567" w:firstLine="567"/>
        <w:rPr>
          <w:sz w:val="18"/>
          <w:szCs w:val="18"/>
          <w:lang w:val="de-DE"/>
        </w:rPr>
      </w:pPr>
    </w:p>
    <w:p w14:paraId="4FFF1F89" w14:textId="77777777" w:rsidR="007874F5" w:rsidRPr="00BA6AD1" w:rsidRDefault="007874F5" w:rsidP="007874F5">
      <w:pPr>
        <w:tabs>
          <w:tab w:val="left" w:pos="1701"/>
        </w:tabs>
        <w:ind w:left="567" w:right="567" w:firstLine="567"/>
        <w:rPr>
          <w:sz w:val="18"/>
          <w:szCs w:val="18"/>
          <w:lang w:val="de-DE"/>
        </w:rPr>
      </w:pPr>
      <w:r w:rsidRPr="00BA6AD1">
        <w:rPr>
          <w:sz w:val="18"/>
          <w:szCs w:val="18"/>
          <w:lang w:val="de-DE"/>
        </w:rPr>
        <w:t>i)</w:t>
      </w:r>
      <w:r w:rsidRPr="00BA6AD1">
        <w:rPr>
          <w:sz w:val="18"/>
          <w:szCs w:val="18"/>
          <w:lang w:val="de-DE"/>
        </w:rPr>
        <w:tab/>
        <w:t>das Gesuch weniger als vier Wochen vor der Woche der frühesten ordentlichen Tagung des Rates und mehr als sechs Monate vor dem Datum der darauffolgenden ordentlichen Tagung des Rates eingeht; und</w:t>
      </w:r>
    </w:p>
    <w:p w14:paraId="0969AA62" w14:textId="77777777" w:rsidR="007874F5" w:rsidRPr="00BA6AD1" w:rsidRDefault="007874F5" w:rsidP="007874F5">
      <w:pPr>
        <w:tabs>
          <w:tab w:val="left" w:pos="1701"/>
        </w:tabs>
        <w:ind w:left="567" w:right="567" w:firstLine="567"/>
        <w:rPr>
          <w:sz w:val="18"/>
          <w:szCs w:val="18"/>
          <w:lang w:val="de-DE"/>
        </w:rPr>
      </w:pPr>
    </w:p>
    <w:p w14:paraId="35BA1C63" w14:textId="77777777" w:rsidR="007874F5" w:rsidRPr="00BA6AD1" w:rsidRDefault="007874F5" w:rsidP="007874F5">
      <w:pPr>
        <w:tabs>
          <w:tab w:val="left" w:pos="1701"/>
        </w:tabs>
        <w:ind w:left="567" w:right="567" w:firstLine="567"/>
        <w:rPr>
          <w:sz w:val="18"/>
          <w:szCs w:val="18"/>
          <w:lang w:val="de-DE"/>
        </w:rPr>
      </w:pPr>
      <w:r w:rsidRPr="00BA6AD1">
        <w:rPr>
          <w:sz w:val="18"/>
          <w:szCs w:val="18"/>
          <w:lang w:val="de-DE"/>
        </w:rPr>
        <w:t>ii)</w:t>
      </w:r>
      <w:r w:rsidRPr="00BA6AD1">
        <w:rPr>
          <w:sz w:val="18"/>
          <w:szCs w:val="18"/>
          <w:lang w:val="de-DE"/>
        </w:rPr>
        <w:tab/>
        <w:t>die Analyse des Verbandsbüros eine positive Entscheidung erwartet und keine bedeutenden Probleme bezüglich der Vereinbarkeit der Rechtsvorschriften mit dem UPOV-Übereinkommen ermittelt.“</w:t>
      </w:r>
    </w:p>
    <w:p w14:paraId="77400148" w14:textId="77777777" w:rsidR="00A93CEF" w:rsidRPr="00BA6AD1" w:rsidRDefault="00A93CEF" w:rsidP="0069241F">
      <w:pPr>
        <w:rPr>
          <w:sz w:val="18"/>
          <w:szCs w:val="18"/>
          <w:lang w:val="de-DE"/>
        </w:rPr>
      </w:pPr>
    </w:p>
    <w:p w14:paraId="6D7E19B8" w14:textId="5C701CAB" w:rsidR="00233A02" w:rsidRPr="00E1730E" w:rsidRDefault="001F1A32" w:rsidP="0090144E">
      <w:pPr>
        <w:keepLines/>
        <w:rPr>
          <w:rFonts w:cs="Arial"/>
          <w:lang w:val="de-DE"/>
        </w:rPr>
      </w:pPr>
      <w:r w:rsidRPr="00E1730E">
        <w:rPr>
          <w:snapToGrid w:val="0"/>
          <w:spacing w:val="2"/>
          <w:lang w:val="de-DE"/>
        </w:rPr>
        <w:lastRenderedPageBreak/>
        <w:fldChar w:fldCharType="begin"/>
      </w:r>
      <w:r w:rsidRPr="00E1730E">
        <w:rPr>
          <w:snapToGrid w:val="0"/>
          <w:spacing w:val="2"/>
          <w:lang w:val="de-DE"/>
        </w:rPr>
        <w:instrText xml:space="preserve"> AUTONUM  </w:instrText>
      </w:r>
      <w:r w:rsidRPr="00E1730E">
        <w:rPr>
          <w:snapToGrid w:val="0"/>
          <w:spacing w:val="2"/>
          <w:lang w:val="de-DE"/>
        </w:rPr>
        <w:fldChar w:fldCharType="end"/>
      </w:r>
      <w:r w:rsidRPr="00E1730E">
        <w:rPr>
          <w:snapToGrid w:val="0"/>
          <w:spacing w:val="2"/>
          <w:lang w:val="de-DE"/>
        </w:rPr>
        <w:tab/>
      </w:r>
      <w:r w:rsidR="003F084D" w:rsidRPr="00F172E6">
        <w:rPr>
          <w:snapToGrid w:val="0"/>
          <w:spacing w:val="2"/>
          <w:lang w:val="de-DE"/>
        </w:rPr>
        <w:t>In Übereinstimmung mit</w:t>
      </w:r>
      <w:r w:rsidR="007874F5" w:rsidRPr="00F172E6">
        <w:rPr>
          <w:snapToGrid w:val="0"/>
          <w:lang w:val="de-DE"/>
        </w:rPr>
        <w:t xml:space="preserve"> Absatz</w:t>
      </w:r>
      <w:r w:rsidR="007874F5" w:rsidRPr="00E1730E">
        <w:rPr>
          <w:snapToGrid w:val="0"/>
          <w:lang w:val="de-DE"/>
        </w:rPr>
        <w:t xml:space="preserve"> 11 des Dokuments UPOV/INF/13/2 ging das Schreiben mit dem Antrag auf Prüfung des Gesetzentwurfs am 27. April 2020 ein,</w:t>
      </w:r>
      <w:r w:rsidR="007874F5" w:rsidRPr="00E1730E">
        <w:rPr>
          <w:lang w:val="de-DE"/>
        </w:rPr>
        <w:t xml:space="preserve"> </w:t>
      </w:r>
      <w:r w:rsidR="007874F5" w:rsidRPr="00E1730E">
        <w:rPr>
          <w:snapToGrid w:val="0"/>
          <w:lang w:val="de-DE"/>
        </w:rPr>
        <w:t>also mehr als sechs Monate vor dem Datum der dreiundfünfzigsten ordentlichen Tagung des UPOV-Rates. Das Verbandsbüro</w:t>
      </w:r>
      <w:r w:rsidR="007874F5" w:rsidRPr="00E1730E">
        <w:rPr>
          <w:lang w:val="de-DE"/>
        </w:rPr>
        <w:t xml:space="preserve"> erwartet eine positive Entscheidung und hat keine bedeutenden Probleme bezüglich der Vereinbarkeit des </w:t>
      </w:r>
      <w:r w:rsidR="007874F5" w:rsidRPr="00E1730E">
        <w:rPr>
          <w:snapToGrid w:val="0"/>
          <w:lang w:val="de-DE"/>
        </w:rPr>
        <w:t>Gesetzentwurfs</w:t>
      </w:r>
      <w:r w:rsidR="007874F5" w:rsidRPr="00E1730E">
        <w:rPr>
          <w:lang w:val="de-DE"/>
        </w:rPr>
        <w:t xml:space="preserve"> mit dem UPOV-Übereinkommen ermittelt.</w:t>
      </w:r>
      <w:r w:rsidR="00233A02" w:rsidRPr="00E1730E">
        <w:rPr>
          <w:rFonts w:cs="Arial"/>
          <w:lang w:val="de-DE"/>
        </w:rPr>
        <w:t xml:space="preserve"> </w:t>
      </w:r>
    </w:p>
    <w:p w14:paraId="19ADAC18" w14:textId="77777777" w:rsidR="00D00CF6" w:rsidRPr="00E1730E" w:rsidRDefault="00D00CF6" w:rsidP="00EB6C40">
      <w:pPr>
        <w:rPr>
          <w:rFonts w:cs="Arial"/>
          <w:lang w:val="de-DE"/>
        </w:rPr>
      </w:pPr>
    </w:p>
    <w:p w14:paraId="4914AAAC" w14:textId="48E801D5" w:rsidR="00662335" w:rsidRPr="00BA6AD1" w:rsidRDefault="00F64507" w:rsidP="00BA6AD1">
      <w:pPr>
        <w:keepNext/>
        <w:ind w:left="567"/>
        <w:rPr>
          <w:rFonts w:cs="Arial"/>
          <w:sz w:val="18"/>
          <w:szCs w:val="18"/>
          <w:u w:val="single"/>
          <w:lang w:val="de-DE"/>
        </w:rPr>
      </w:pPr>
      <w:r w:rsidRPr="00BA6AD1">
        <w:rPr>
          <w:sz w:val="18"/>
          <w:szCs w:val="18"/>
          <w:u w:val="single"/>
          <w:lang w:val="de-DE"/>
        </w:rPr>
        <w:t>Aufnahme d</w:t>
      </w:r>
      <w:r w:rsidR="007874F5" w:rsidRPr="00BA6AD1">
        <w:rPr>
          <w:sz w:val="18"/>
          <w:szCs w:val="18"/>
          <w:u w:val="single"/>
          <w:lang w:val="de-DE"/>
        </w:rPr>
        <w:t xml:space="preserve">es Analysedokuments und des Gesetzentwurfs </w:t>
      </w:r>
      <w:r w:rsidRPr="00BA6AD1">
        <w:rPr>
          <w:sz w:val="18"/>
          <w:szCs w:val="18"/>
          <w:u w:val="single"/>
          <w:lang w:val="de-DE"/>
        </w:rPr>
        <w:t>in die</w:t>
      </w:r>
      <w:r w:rsidR="007874F5" w:rsidRPr="00BA6AD1">
        <w:rPr>
          <w:sz w:val="18"/>
          <w:szCs w:val="18"/>
          <w:u w:val="single"/>
          <w:lang w:val="de-DE"/>
        </w:rPr>
        <w:t xml:space="preserve"> UPOV-Website</w:t>
      </w:r>
      <w:r w:rsidR="00662335" w:rsidRPr="00BA6AD1">
        <w:rPr>
          <w:sz w:val="18"/>
          <w:szCs w:val="18"/>
          <w:u w:val="single"/>
          <w:lang w:val="de-DE"/>
        </w:rPr>
        <w:t xml:space="preserve"> </w:t>
      </w:r>
    </w:p>
    <w:p w14:paraId="140F9044" w14:textId="77777777" w:rsidR="00D00CF6" w:rsidRPr="00BA6AD1" w:rsidRDefault="00D00CF6" w:rsidP="00D00CF6">
      <w:pPr>
        <w:keepNext/>
        <w:rPr>
          <w:rFonts w:cs="Arial"/>
          <w:sz w:val="18"/>
          <w:szCs w:val="18"/>
          <w:lang w:val="de-DE"/>
        </w:rPr>
      </w:pPr>
    </w:p>
    <w:p w14:paraId="08753C24" w14:textId="77777777" w:rsidR="007874F5" w:rsidRPr="00BA6AD1" w:rsidRDefault="007874F5" w:rsidP="0090144E">
      <w:pPr>
        <w:tabs>
          <w:tab w:val="left" w:pos="1701"/>
        </w:tabs>
        <w:ind w:right="567" w:firstLine="567"/>
        <w:rPr>
          <w:sz w:val="18"/>
          <w:szCs w:val="18"/>
          <w:lang w:val="de-DE"/>
        </w:rPr>
      </w:pPr>
      <w:r w:rsidRPr="00BA6AD1">
        <w:rPr>
          <w:sz w:val="18"/>
          <w:szCs w:val="18"/>
          <w:lang w:val="de-DE"/>
        </w:rPr>
        <w:t>„14.  […]</w:t>
      </w:r>
    </w:p>
    <w:p w14:paraId="1490D712" w14:textId="77777777" w:rsidR="007874F5" w:rsidRPr="00BA6AD1" w:rsidRDefault="007874F5" w:rsidP="007874F5">
      <w:pPr>
        <w:tabs>
          <w:tab w:val="left" w:pos="1701"/>
        </w:tabs>
        <w:ind w:left="567" w:right="567" w:firstLine="567"/>
        <w:rPr>
          <w:sz w:val="18"/>
          <w:szCs w:val="18"/>
          <w:lang w:val="de-DE"/>
        </w:rPr>
      </w:pPr>
    </w:p>
    <w:p w14:paraId="1397848A" w14:textId="62E8F53C" w:rsidR="007874F5" w:rsidRPr="00BA6AD1" w:rsidRDefault="007874F5" w:rsidP="007874F5">
      <w:pPr>
        <w:tabs>
          <w:tab w:val="left" w:pos="1701"/>
        </w:tabs>
        <w:ind w:left="567" w:right="567" w:firstLine="567"/>
        <w:rPr>
          <w:sz w:val="18"/>
          <w:szCs w:val="18"/>
          <w:lang w:val="de-DE"/>
        </w:rPr>
      </w:pPr>
      <w:r w:rsidRPr="00BA6AD1">
        <w:rPr>
          <w:sz w:val="18"/>
          <w:szCs w:val="18"/>
          <w:lang w:val="de-DE"/>
        </w:rPr>
        <w:t xml:space="preserve">i) </w:t>
      </w:r>
      <w:r w:rsidRPr="00BA6AD1">
        <w:rPr>
          <w:sz w:val="18"/>
          <w:szCs w:val="18"/>
          <w:lang w:val="de-DE"/>
        </w:rPr>
        <w:tab/>
        <w:t xml:space="preserve">das Analysedokument und das Gesetz werden innerhalb von sechs Wochen nach Eingang des Gesuchs auf der UPOV-Website veröffentlicht und </w:t>
      </w:r>
      <w:r w:rsidR="00034BCA" w:rsidRPr="00BA6AD1">
        <w:rPr>
          <w:sz w:val="18"/>
          <w:szCs w:val="18"/>
          <w:lang w:val="de-DE"/>
        </w:rPr>
        <w:t xml:space="preserve">die </w:t>
      </w:r>
      <w:r w:rsidR="00F64507" w:rsidRPr="00BA6AD1">
        <w:rPr>
          <w:sz w:val="18"/>
          <w:szCs w:val="18"/>
          <w:lang w:val="de-DE"/>
        </w:rPr>
        <w:t>Verbandsm</w:t>
      </w:r>
      <w:r w:rsidR="00034BCA" w:rsidRPr="00BA6AD1">
        <w:rPr>
          <w:sz w:val="18"/>
          <w:szCs w:val="18"/>
          <w:lang w:val="de-DE"/>
        </w:rPr>
        <w:t xml:space="preserve">itglieder und </w:t>
      </w:r>
      <w:r w:rsidR="00F64507" w:rsidRPr="00BA6AD1">
        <w:rPr>
          <w:sz w:val="18"/>
          <w:szCs w:val="18"/>
          <w:lang w:val="de-DE"/>
        </w:rPr>
        <w:t xml:space="preserve">die </w:t>
      </w:r>
      <w:r w:rsidR="00034BCA" w:rsidRPr="00BA6AD1">
        <w:rPr>
          <w:sz w:val="18"/>
          <w:szCs w:val="18"/>
          <w:lang w:val="de-DE"/>
        </w:rPr>
        <w:t xml:space="preserve">Beobachter </w:t>
      </w:r>
      <w:r w:rsidR="00B06AF8" w:rsidRPr="00BA6AD1">
        <w:rPr>
          <w:sz w:val="18"/>
          <w:szCs w:val="18"/>
          <w:lang w:val="de-DE"/>
        </w:rPr>
        <w:t>im</w:t>
      </w:r>
      <w:r w:rsidR="00034BCA" w:rsidRPr="00BA6AD1">
        <w:rPr>
          <w:sz w:val="18"/>
          <w:szCs w:val="18"/>
          <w:lang w:val="de-DE"/>
        </w:rPr>
        <w:t xml:space="preserve"> Rat</w:t>
      </w:r>
      <w:r w:rsidRPr="00BA6AD1">
        <w:rPr>
          <w:sz w:val="18"/>
          <w:szCs w:val="18"/>
          <w:lang w:val="de-DE"/>
        </w:rPr>
        <w:t xml:space="preserve"> werden entsprechend informiert werden; und</w:t>
      </w:r>
    </w:p>
    <w:p w14:paraId="36C4620C" w14:textId="77777777" w:rsidR="007874F5" w:rsidRPr="00BA6AD1" w:rsidRDefault="007874F5" w:rsidP="007874F5">
      <w:pPr>
        <w:tabs>
          <w:tab w:val="left" w:pos="1701"/>
        </w:tabs>
        <w:ind w:left="567" w:right="567" w:firstLine="567"/>
        <w:rPr>
          <w:sz w:val="18"/>
          <w:szCs w:val="18"/>
          <w:lang w:val="de-DE"/>
        </w:rPr>
      </w:pPr>
    </w:p>
    <w:p w14:paraId="26F23DE1" w14:textId="15126D01" w:rsidR="007874F5" w:rsidRPr="00BA6AD1" w:rsidRDefault="007874F5" w:rsidP="007874F5">
      <w:pPr>
        <w:tabs>
          <w:tab w:val="left" w:pos="1701"/>
        </w:tabs>
        <w:ind w:left="567" w:right="567" w:firstLine="567"/>
        <w:rPr>
          <w:sz w:val="18"/>
          <w:szCs w:val="18"/>
          <w:lang w:val="de-DE"/>
        </w:rPr>
      </w:pPr>
      <w:r w:rsidRPr="00BA6AD1">
        <w:rPr>
          <w:sz w:val="18"/>
          <w:szCs w:val="18"/>
          <w:lang w:val="de-DE"/>
        </w:rPr>
        <w:t xml:space="preserve">ii)  </w:t>
      </w:r>
      <w:r w:rsidRPr="00BA6AD1">
        <w:rPr>
          <w:sz w:val="18"/>
          <w:szCs w:val="18"/>
          <w:lang w:val="de-DE"/>
        </w:rPr>
        <w:tab/>
      </w:r>
      <w:r w:rsidR="00034BCA" w:rsidRPr="00BA6AD1">
        <w:rPr>
          <w:sz w:val="18"/>
          <w:szCs w:val="18"/>
          <w:lang w:val="de-DE"/>
        </w:rPr>
        <w:t xml:space="preserve">die </w:t>
      </w:r>
      <w:r w:rsidR="00F64507" w:rsidRPr="00BA6AD1">
        <w:rPr>
          <w:sz w:val="18"/>
          <w:szCs w:val="18"/>
          <w:lang w:val="de-DE"/>
        </w:rPr>
        <w:t>Verbandsm</w:t>
      </w:r>
      <w:r w:rsidR="00034BCA" w:rsidRPr="00BA6AD1">
        <w:rPr>
          <w:sz w:val="18"/>
          <w:szCs w:val="18"/>
          <w:lang w:val="de-DE"/>
        </w:rPr>
        <w:t>itglieder</w:t>
      </w:r>
      <w:r w:rsidRPr="00BA6AD1">
        <w:rPr>
          <w:sz w:val="18"/>
          <w:szCs w:val="18"/>
          <w:lang w:val="de-DE"/>
        </w:rPr>
        <w:t xml:space="preserve"> und Beobachter werden Gelegenheit zur Stellungnahme innerhalb von 30 Tagen ab dem Datum, an dem das Analysedokument auf der UPOV-Website veröffentlicht wird, haben.“</w:t>
      </w:r>
    </w:p>
    <w:p w14:paraId="68DFB9FA" w14:textId="77777777" w:rsidR="00C95179" w:rsidRPr="00BA6AD1" w:rsidRDefault="00C95179" w:rsidP="00514C42">
      <w:pPr>
        <w:rPr>
          <w:rFonts w:cs="Arial"/>
          <w:sz w:val="18"/>
          <w:szCs w:val="18"/>
          <w:lang w:val="de-DE"/>
        </w:rPr>
      </w:pPr>
    </w:p>
    <w:p w14:paraId="69EE8A01" w14:textId="784F3315" w:rsidR="00233A02" w:rsidRPr="00E1730E" w:rsidRDefault="00A93CEF" w:rsidP="00233A02">
      <w:pPr>
        <w:rPr>
          <w:rFonts w:cs="Arial"/>
          <w:spacing w:val="-2"/>
          <w:lang w:val="de-DE"/>
        </w:rPr>
      </w:pPr>
      <w:r w:rsidRPr="00F172E6">
        <w:rPr>
          <w:rFonts w:cs="Arial"/>
          <w:spacing w:val="-2"/>
          <w:lang w:val="de-DE"/>
        </w:rPr>
        <w:fldChar w:fldCharType="begin"/>
      </w:r>
      <w:r w:rsidRPr="00F172E6">
        <w:rPr>
          <w:rFonts w:cs="Arial"/>
          <w:spacing w:val="-2"/>
          <w:lang w:val="de-DE"/>
        </w:rPr>
        <w:instrText xml:space="preserve"> AUTONUM  </w:instrText>
      </w:r>
      <w:r w:rsidRPr="00F172E6">
        <w:rPr>
          <w:rFonts w:cs="Arial"/>
          <w:spacing w:val="-2"/>
          <w:lang w:val="de-DE"/>
        </w:rPr>
        <w:fldChar w:fldCharType="end"/>
      </w:r>
      <w:r w:rsidRPr="00F172E6">
        <w:rPr>
          <w:rFonts w:cs="Arial"/>
          <w:spacing w:val="-2"/>
          <w:lang w:val="de-DE"/>
        </w:rPr>
        <w:tab/>
      </w:r>
      <w:r w:rsidR="003F084D" w:rsidRPr="00F172E6">
        <w:rPr>
          <w:rFonts w:cs="Arial"/>
          <w:spacing w:val="-2"/>
          <w:lang w:val="de-DE"/>
        </w:rPr>
        <w:t>In Übereinstimmung mit</w:t>
      </w:r>
      <w:r w:rsidR="007874F5" w:rsidRPr="00F172E6">
        <w:rPr>
          <w:snapToGrid w:val="0"/>
          <w:lang w:val="de-DE"/>
        </w:rPr>
        <w:t xml:space="preserve"> Absatz</w:t>
      </w:r>
      <w:r w:rsidR="007874F5" w:rsidRPr="00E1730E">
        <w:rPr>
          <w:snapToGrid w:val="0"/>
          <w:lang w:val="de-DE"/>
        </w:rPr>
        <w:t xml:space="preserve"> 14 des Dokuments UPOV/INF/13/2 hat das Verbandsbüro d</w:t>
      </w:r>
      <w:r w:rsidR="006F002C">
        <w:rPr>
          <w:snapToGrid w:val="0"/>
          <w:lang w:val="de-DE"/>
        </w:rPr>
        <w:t>ieses</w:t>
      </w:r>
      <w:r w:rsidR="007874F5" w:rsidRPr="00E1730E">
        <w:rPr>
          <w:snapToGrid w:val="0"/>
          <w:lang w:val="de-DE"/>
        </w:rPr>
        <w:t xml:space="preserve"> Analysedokument (Dokument C/Analysis/2020/1) betreffend Simbabwe </w:t>
      </w:r>
      <w:r w:rsidR="006F002C">
        <w:rPr>
          <w:snapToGrid w:val="0"/>
          <w:lang w:val="de-DE"/>
        </w:rPr>
        <w:t xml:space="preserve">auf der Website </w:t>
      </w:r>
      <w:r w:rsidR="007874F5" w:rsidRPr="00E1730E">
        <w:rPr>
          <w:snapToGrid w:val="0"/>
          <w:lang w:val="de-DE"/>
        </w:rPr>
        <w:t>veröffentlicht</w:t>
      </w:r>
      <w:r w:rsidR="007874F5" w:rsidRPr="00E1730E">
        <w:rPr>
          <w:lang w:val="de-DE"/>
        </w:rPr>
        <w:t xml:space="preserve">, um Gelegenheit für </w:t>
      </w:r>
      <w:r w:rsidR="007874F5" w:rsidRPr="00FD1534">
        <w:rPr>
          <w:lang w:val="de-DE"/>
        </w:rPr>
        <w:t>Bemerkungen</w:t>
      </w:r>
      <w:r w:rsidR="007874F5" w:rsidRPr="00E1730E">
        <w:rPr>
          <w:lang w:val="de-DE"/>
        </w:rPr>
        <w:t xml:space="preserve"> von </w:t>
      </w:r>
      <w:r w:rsidR="006F002C">
        <w:rPr>
          <w:lang w:val="de-DE"/>
        </w:rPr>
        <w:t>Mitgliedern und Beobachter des Rates</w:t>
      </w:r>
      <w:r w:rsidR="007874F5" w:rsidRPr="00E1730E">
        <w:rPr>
          <w:lang w:val="de-DE"/>
        </w:rPr>
        <w:t xml:space="preserve"> zu geben (</w:t>
      </w:r>
      <w:r w:rsidR="00D9744E">
        <w:rPr>
          <w:lang w:val="de-DE"/>
        </w:rPr>
        <w:t>vergleiche UPOV</w:t>
      </w:r>
      <w:r w:rsidR="00D9744E">
        <w:rPr>
          <w:lang w:val="de-DE"/>
        </w:rPr>
        <w:noBreakHyphen/>
      </w:r>
      <w:r w:rsidR="007874F5" w:rsidRPr="00BB6C50">
        <w:rPr>
          <w:lang w:val="de-DE"/>
        </w:rPr>
        <w:t>Rundschreiben E-20/</w:t>
      </w:r>
      <w:r w:rsidR="0090144E" w:rsidRPr="006806EC">
        <w:rPr>
          <w:lang w:val="de-DE"/>
        </w:rPr>
        <w:t>050</w:t>
      </w:r>
      <w:r w:rsidR="007874F5" w:rsidRPr="006806EC">
        <w:rPr>
          <w:lang w:val="de-DE"/>
        </w:rPr>
        <w:t xml:space="preserve"> vom </w:t>
      </w:r>
      <w:r w:rsidR="00BB6C50" w:rsidRPr="006806EC">
        <w:rPr>
          <w:lang w:val="de-DE"/>
        </w:rPr>
        <w:t>21. Mai 2020</w:t>
      </w:r>
      <w:r w:rsidR="00092295" w:rsidRPr="006806EC">
        <w:rPr>
          <w:rFonts w:cs="Arial"/>
          <w:lang w:val="de-DE"/>
        </w:rPr>
        <w:t>).</w:t>
      </w:r>
      <w:r w:rsidR="00BB6C50">
        <w:rPr>
          <w:lang w:val="de-DE"/>
        </w:rPr>
        <w:t xml:space="preserve"> Das </w:t>
      </w:r>
      <w:r w:rsidR="007874F5" w:rsidRPr="00E1730E">
        <w:rPr>
          <w:lang w:val="de-DE"/>
        </w:rPr>
        <w:t xml:space="preserve">Analysedokument enthält </w:t>
      </w:r>
      <w:r w:rsidR="00A52BFE">
        <w:rPr>
          <w:lang w:val="de-DE"/>
        </w:rPr>
        <w:t>als</w:t>
      </w:r>
      <w:r w:rsidR="007874F5" w:rsidRPr="00E1730E">
        <w:rPr>
          <w:lang w:val="de-DE"/>
        </w:rPr>
        <w:t xml:space="preserve"> Anlage II den Gesetzentwurf von </w:t>
      </w:r>
      <w:r w:rsidR="004B7FC1" w:rsidRPr="00E1730E">
        <w:rPr>
          <w:lang w:val="de-DE"/>
        </w:rPr>
        <w:t>Simbabwe</w:t>
      </w:r>
      <w:r w:rsidR="00233A02" w:rsidRPr="00E1730E">
        <w:rPr>
          <w:rFonts w:cs="Arial"/>
          <w:spacing w:val="-2"/>
          <w:lang w:val="de-DE"/>
        </w:rPr>
        <w:t>.</w:t>
      </w:r>
    </w:p>
    <w:p w14:paraId="7F312E90" w14:textId="77777777" w:rsidR="00FA2CD2" w:rsidRPr="00E1730E" w:rsidRDefault="00FA2CD2" w:rsidP="00FB27EB">
      <w:pPr>
        <w:ind w:right="566"/>
        <w:rPr>
          <w:rFonts w:cs="Arial"/>
          <w:lang w:val="de-DE"/>
        </w:rPr>
      </w:pPr>
    </w:p>
    <w:p w14:paraId="1CD4413A" w14:textId="77777777" w:rsidR="00233A02" w:rsidRPr="00E1730E" w:rsidRDefault="00233A02" w:rsidP="00FB27EB">
      <w:pPr>
        <w:ind w:right="566"/>
        <w:rPr>
          <w:rFonts w:cs="Arial"/>
          <w:lang w:val="de-DE"/>
        </w:rPr>
      </w:pPr>
    </w:p>
    <w:p w14:paraId="15D70BBD" w14:textId="77777777" w:rsidR="00233A02" w:rsidRPr="00E1730E" w:rsidRDefault="00233A02" w:rsidP="00FB27EB">
      <w:pPr>
        <w:ind w:right="566"/>
        <w:rPr>
          <w:rFonts w:cs="Arial"/>
          <w:lang w:val="de-DE"/>
        </w:rPr>
      </w:pPr>
    </w:p>
    <w:p w14:paraId="75EA17F1" w14:textId="45FBAAF4" w:rsidR="00514C42" w:rsidRPr="00E1730E" w:rsidRDefault="008D2208" w:rsidP="001E6E19">
      <w:pPr>
        <w:pStyle w:val="Heading1"/>
        <w:rPr>
          <w:lang w:val="de-DE"/>
        </w:rPr>
      </w:pPr>
      <w:r w:rsidRPr="00E1730E">
        <w:rPr>
          <w:lang w:val="de-DE"/>
        </w:rPr>
        <w:t>HINTERGRUND</w:t>
      </w:r>
    </w:p>
    <w:p w14:paraId="30A560ED" w14:textId="642069E0" w:rsidR="00050E16" w:rsidRPr="00E1730E" w:rsidRDefault="00050E16" w:rsidP="00050E16">
      <w:pPr>
        <w:rPr>
          <w:lang w:val="de-DE"/>
        </w:rPr>
      </w:pPr>
    </w:p>
    <w:p w14:paraId="4A8A9635" w14:textId="6AB65BA1" w:rsidR="003354BF" w:rsidRDefault="00317BBC" w:rsidP="003354BF">
      <w:pPr>
        <w:rPr>
          <w:lang w:val="de-DE"/>
        </w:rPr>
      </w:pPr>
      <w:r w:rsidRPr="00E1730E">
        <w:rPr>
          <w:rFonts w:cs="Arial"/>
          <w:spacing w:val="-2"/>
          <w:lang w:val="de-DE"/>
        </w:rPr>
        <w:fldChar w:fldCharType="begin"/>
      </w:r>
      <w:r w:rsidRPr="00E1730E">
        <w:rPr>
          <w:rFonts w:cs="Arial"/>
          <w:spacing w:val="-2"/>
          <w:lang w:val="de-DE"/>
        </w:rPr>
        <w:instrText xml:space="preserve"> AUTONUM  </w:instrText>
      </w:r>
      <w:r w:rsidRPr="00E1730E">
        <w:rPr>
          <w:rFonts w:cs="Arial"/>
          <w:spacing w:val="-2"/>
          <w:lang w:val="de-DE"/>
        </w:rPr>
        <w:fldChar w:fldCharType="end"/>
      </w:r>
      <w:r w:rsidRPr="00E1730E">
        <w:rPr>
          <w:rFonts w:cs="Arial"/>
          <w:spacing w:val="-2"/>
          <w:lang w:val="de-DE"/>
        </w:rPr>
        <w:tab/>
      </w:r>
      <w:r w:rsidR="00F72A8F" w:rsidRPr="00E1730E">
        <w:rPr>
          <w:lang w:val="de-DE"/>
        </w:rPr>
        <w:t>S</w:t>
      </w:r>
      <w:r w:rsidR="00FE7F49" w:rsidRPr="00E1730E">
        <w:rPr>
          <w:lang w:val="de-DE"/>
        </w:rPr>
        <w:t xml:space="preserve">imbabwe </w:t>
      </w:r>
      <w:r w:rsidR="00F72A8F" w:rsidRPr="00E1730E">
        <w:rPr>
          <w:lang w:val="de-DE"/>
        </w:rPr>
        <w:t>leitete das Verfahren für den Beitritt zum Verband durch Schreiben vom 23. </w:t>
      </w:r>
      <w:r w:rsidR="00FE7F49" w:rsidRPr="00E1730E">
        <w:rPr>
          <w:lang w:val="de-DE"/>
        </w:rPr>
        <w:t>April 1998</w:t>
      </w:r>
      <w:r w:rsidR="00F72A8F" w:rsidRPr="00E1730E">
        <w:rPr>
          <w:lang w:val="de-DE"/>
        </w:rPr>
        <w:t xml:space="preserve"> ein</w:t>
      </w:r>
      <w:r w:rsidR="00FE7F49" w:rsidRPr="00E1730E">
        <w:rPr>
          <w:lang w:val="de-DE"/>
        </w:rPr>
        <w:t xml:space="preserve">, </w:t>
      </w:r>
      <w:r w:rsidR="00A52BFE">
        <w:rPr>
          <w:lang w:val="de-DE"/>
        </w:rPr>
        <w:t>mit</w:t>
      </w:r>
      <w:r w:rsidR="00FE7F49" w:rsidRPr="00E1730E">
        <w:rPr>
          <w:lang w:val="de-DE"/>
        </w:rPr>
        <w:t xml:space="preserve"> </w:t>
      </w:r>
      <w:r w:rsidR="00F72A8F" w:rsidRPr="00E1730E">
        <w:rPr>
          <w:lang w:val="de-DE"/>
        </w:rPr>
        <w:t xml:space="preserve">dem die Regierung von Simbabwe den Rat der UPOV um Stellungnahme zur Vereinbarkeit des </w:t>
      </w:r>
      <w:r w:rsidR="00C20D90">
        <w:rPr>
          <w:lang w:val="de-DE"/>
        </w:rPr>
        <w:t>Züchterrechtsg</w:t>
      </w:r>
      <w:r w:rsidR="00F72A8F" w:rsidRPr="00E1730E">
        <w:rPr>
          <w:lang w:val="de-DE"/>
        </w:rPr>
        <w:t xml:space="preserve">esetzes von Simbabwe (nachstehend </w:t>
      </w:r>
      <w:r w:rsidR="00E43434" w:rsidRPr="00E1730E">
        <w:rPr>
          <w:lang w:val="de-DE"/>
        </w:rPr>
        <w:t>„</w:t>
      </w:r>
      <w:r w:rsidR="00F72A8F" w:rsidRPr="00E1730E">
        <w:rPr>
          <w:lang w:val="de-DE"/>
        </w:rPr>
        <w:t>Gesetz</w:t>
      </w:r>
      <w:r w:rsidR="00E43434" w:rsidRPr="00E1730E">
        <w:rPr>
          <w:lang w:val="de-DE"/>
        </w:rPr>
        <w:t>“</w:t>
      </w:r>
      <w:r w:rsidR="00F72A8F" w:rsidRPr="00E1730E">
        <w:rPr>
          <w:lang w:val="de-DE"/>
        </w:rPr>
        <w:t>) mit der Akte von 19</w:t>
      </w:r>
      <w:r w:rsidR="00C20D90">
        <w:rPr>
          <w:lang w:val="de-DE"/>
        </w:rPr>
        <w:t>78</w:t>
      </w:r>
      <w:r w:rsidR="00D9744E">
        <w:rPr>
          <w:lang w:val="de-DE"/>
        </w:rPr>
        <w:t xml:space="preserve"> des UPOV</w:t>
      </w:r>
      <w:r w:rsidR="00D9744E">
        <w:rPr>
          <w:lang w:val="de-DE"/>
        </w:rPr>
        <w:noBreakHyphen/>
      </w:r>
      <w:r w:rsidR="00F72A8F" w:rsidRPr="00E1730E">
        <w:rPr>
          <w:lang w:val="de-DE"/>
        </w:rPr>
        <w:t>Übereinkommens ersuchte</w:t>
      </w:r>
      <w:r w:rsidR="00FE7F49" w:rsidRPr="00E1730E">
        <w:rPr>
          <w:lang w:val="de-DE"/>
        </w:rPr>
        <w:t xml:space="preserve">. </w:t>
      </w:r>
      <w:r w:rsidR="00F72A8F" w:rsidRPr="00E1730E">
        <w:rPr>
          <w:lang w:val="de-DE"/>
        </w:rPr>
        <w:t>Der Rat prüfte das Gesetz auf seiner zweiunddrei</w:t>
      </w:r>
      <w:r w:rsidR="005356D9">
        <w:rPr>
          <w:lang w:val="de-DE"/>
        </w:rPr>
        <w:t>ss</w:t>
      </w:r>
      <w:r w:rsidR="00F72A8F" w:rsidRPr="00E1730E">
        <w:rPr>
          <w:lang w:val="de-DE"/>
        </w:rPr>
        <w:t>igsten ordentlichen</w:t>
      </w:r>
      <w:r w:rsidR="00E43434" w:rsidRPr="00E1730E">
        <w:rPr>
          <w:lang w:val="de-DE"/>
        </w:rPr>
        <w:t xml:space="preserve"> </w:t>
      </w:r>
      <w:r w:rsidR="00F72A8F" w:rsidRPr="00E1730E">
        <w:rPr>
          <w:lang w:val="de-DE"/>
        </w:rPr>
        <w:t xml:space="preserve">Tagung </w:t>
      </w:r>
      <w:r w:rsidR="00E43434" w:rsidRPr="00E1730E">
        <w:rPr>
          <w:lang w:val="de-DE"/>
        </w:rPr>
        <w:t>vom 28. Oktober 1998 in Genf (vergleiche Dokument</w:t>
      </w:r>
      <w:r w:rsidR="00DB16D2" w:rsidRPr="00E1730E">
        <w:rPr>
          <w:rFonts w:cs="Arial"/>
          <w:lang w:val="de-DE"/>
        </w:rPr>
        <w:t xml:space="preserve"> </w:t>
      </w:r>
      <w:hyperlink r:id="rId10" w:history="1">
        <w:r w:rsidR="00DB16D2" w:rsidRPr="00E1730E">
          <w:rPr>
            <w:rFonts w:cs="Arial"/>
            <w:color w:val="0000FF"/>
            <w:u w:val="single"/>
            <w:lang w:val="de-DE"/>
          </w:rPr>
          <w:t>C/32/16</w:t>
        </w:r>
      </w:hyperlink>
      <w:r w:rsidR="00DB16D2" w:rsidRPr="00E1730E">
        <w:rPr>
          <w:lang w:val="de-DE"/>
        </w:rPr>
        <w:t xml:space="preserve"> </w:t>
      </w:r>
      <w:r w:rsidR="006609B4" w:rsidRPr="00E1730E">
        <w:rPr>
          <w:lang w:val="de-DE"/>
        </w:rPr>
        <w:t>„Bericht“</w:t>
      </w:r>
      <w:r w:rsidR="00FE7F49" w:rsidRPr="00E1730E">
        <w:rPr>
          <w:lang w:val="de-DE"/>
        </w:rPr>
        <w:t xml:space="preserve">, </w:t>
      </w:r>
      <w:r w:rsidR="00E43434" w:rsidRPr="00E1730E">
        <w:rPr>
          <w:lang w:val="de-DE"/>
        </w:rPr>
        <w:t>Absatz </w:t>
      </w:r>
      <w:r w:rsidR="00FE7F49" w:rsidRPr="00E1730E">
        <w:rPr>
          <w:lang w:val="de-DE"/>
        </w:rPr>
        <w:t>10)</w:t>
      </w:r>
      <w:r w:rsidR="00B63CA2" w:rsidRPr="00E1730E">
        <w:rPr>
          <w:lang w:val="de-DE"/>
        </w:rPr>
        <w:t xml:space="preserve"> </w:t>
      </w:r>
      <w:r w:rsidR="00E43434" w:rsidRPr="00E1730E">
        <w:rPr>
          <w:lang w:val="de-DE"/>
        </w:rPr>
        <w:t>und</w:t>
      </w:r>
      <w:r w:rsidR="00A83349" w:rsidRPr="00E1730E">
        <w:rPr>
          <w:lang w:val="de-DE"/>
        </w:rPr>
        <w:t xml:space="preserve"> </w:t>
      </w:r>
    </w:p>
    <w:p w14:paraId="70E61038" w14:textId="77777777" w:rsidR="003D7613" w:rsidRPr="00BA6AD1" w:rsidRDefault="003D7613" w:rsidP="003354BF">
      <w:pPr>
        <w:rPr>
          <w:sz w:val="18"/>
          <w:szCs w:val="18"/>
          <w:lang w:val="de-DE"/>
        </w:rPr>
      </w:pPr>
    </w:p>
    <w:p w14:paraId="27776273" w14:textId="4F5DECE0" w:rsidR="00DB16D2" w:rsidRPr="00BA6AD1" w:rsidRDefault="004F60A7" w:rsidP="004F60A7">
      <w:pPr>
        <w:ind w:left="567" w:right="567"/>
        <w:rPr>
          <w:rFonts w:cs="Arial"/>
          <w:sz w:val="18"/>
          <w:szCs w:val="18"/>
          <w:lang w:val="de-DE"/>
        </w:rPr>
      </w:pPr>
      <w:r w:rsidRPr="006806EC">
        <w:rPr>
          <w:rFonts w:cs="Arial"/>
          <w:sz w:val="18"/>
          <w:szCs w:val="18"/>
          <w:lang w:val="de-DE"/>
        </w:rPr>
        <w:tab/>
      </w:r>
      <w:r w:rsidR="00DB16D2" w:rsidRPr="00BA6AD1">
        <w:rPr>
          <w:rFonts w:cs="Arial"/>
          <w:sz w:val="18"/>
          <w:szCs w:val="18"/>
          <w:lang w:val="de-DE"/>
        </w:rPr>
        <w:t>i)</w:t>
      </w:r>
      <w:r w:rsidR="00DB16D2" w:rsidRPr="00BA6AD1">
        <w:rPr>
          <w:rFonts w:cs="Arial"/>
          <w:sz w:val="18"/>
          <w:szCs w:val="18"/>
          <w:lang w:val="de-DE"/>
        </w:rPr>
        <w:tab/>
      </w:r>
      <w:r w:rsidR="00730D50" w:rsidRPr="00BA6AD1">
        <w:rPr>
          <w:rFonts w:cs="Arial"/>
          <w:sz w:val="18"/>
          <w:szCs w:val="18"/>
          <w:lang w:val="de-DE"/>
        </w:rPr>
        <w:t>beschloss</w:t>
      </w:r>
      <w:r w:rsidR="00E43434" w:rsidRPr="00BA6AD1">
        <w:rPr>
          <w:rFonts w:cs="Arial"/>
          <w:sz w:val="18"/>
          <w:szCs w:val="18"/>
          <w:lang w:val="de-DE"/>
        </w:rPr>
        <w:t xml:space="preserve">, </w:t>
      </w:r>
      <w:r w:rsidR="00E43434" w:rsidRPr="00BA6AD1">
        <w:rPr>
          <w:sz w:val="18"/>
          <w:szCs w:val="18"/>
          <w:lang w:val="de-DE"/>
        </w:rPr>
        <w:t>da</w:t>
      </w:r>
      <w:r w:rsidR="00834B53" w:rsidRPr="00BA6AD1">
        <w:rPr>
          <w:sz w:val="18"/>
          <w:szCs w:val="18"/>
          <w:lang w:val="de-DE"/>
        </w:rPr>
        <w:t>ss</w:t>
      </w:r>
      <w:r w:rsidR="00E43434" w:rsidRPr="00BA6AD1">
        <w:rPr>
          <w:sz w:val="18"/>
          <w:szCs w:val="18"/>
          <w:lang w:val="de-DE"/>
        </w:rPr>
        <w:t xml:space="preserve"> das Züchterrechtsgesetz </w:t>
      </w:r>
      <w:r w:rsidR="003D7613" w:rsidRPr="00BA6AD1">
        <w:rPr>
          <w:sz w:val="18"/>
          <w:szCs w:val="18"/>
          <w:lang w:val="de-DE"/>
        </w:rPr>
        <w:t>Simbabwes</w:t>
      </w:r>
      <w:r w:rsidR="00E43434" w:rsidRPr="00BA6AD1">
        <w:rPr>
          <w:sz w:val="18"/>
          <w:szCs w:val="18"/>
          <w:lang w:val="de-DE"/>
        </w:rPr>
        <w:t xml:space="preserve"> </w:t>
      </w:r>
      <w:r w:rsidR="00905041" w:rsidRPr="00BA6AD1">
        <w:rPr>
          <w:sz w:val="18"/>
          <w:szCs w:val="18"/>
          <w:lang w:val="de-DE"/>
        </w:rPr>
        <w:t xml:space="preserve">(das Gesetz) </w:t>
      </w:r>
      <w:r w:rsidR="00E43434" w:rsidRPr="00BA6AD1">
        <w:rPr>
          <w:sz w:val="18"/>
          <w:szCs w:val="18"/>
          <w:lang w:val="de-DE"/>
        </w:rPr>
        <w:t xml:space="preserve">nach Aufnahme der </w:t>
      </w:r>
      <w:r w:rsidR="003D7613" w:rsidRPr="00BA6AD1">
        <w:rPr>
          <w:sz w:val="18"/>
          <w:szCs w:val="18"/>
          <w:lang w:val="de-DE"/>
        </w:rPr>
        <w:t>im</w:t>
      </w:r>
      <w:r w:rsidR="00E43434" w:rsidRPr="00BA6AD1">
        <w:rPr>
          <w:sz w:val="18"/>
          <w:szCs w:val="18"/>
          <w:lang w:val="de-DE"/>
        </w:rPr>
        <w:t xml:space="preserve"> Dokument </w:t>
      </w:r>
      <w:r w:rsidR="00590B60">
        <w:fldChar w:fldCharType="begin"/>
      </w:r>
      <w:r w:rsidR="00590B60" w:rsidRPr="00590B60">
        <w:rPr>
          <w:lang w:val="de-DE"/>
        </w:rPr>
        <w:instrText xml:space="preserve"> HYPERLINK "https://www.upov.int/meetings/en/doc_details.jsp?meeting_id=3596&amp;doc_id=7392" </w:instrText>
      </w:r>
      <w:r w:rsidR="00590B60">
        <w:fldChar w:fldCharType="separate"/>
      </w:r>
      <w:r w:rsidR="00E43434" w:rsidRPr="00BA6AD1">
        <w:rPr>
          <w:rFonts w:cs="Arial"/>
          <w:color w:val="0000FF"/>
          <w:sz w:val="18"/>
          <w:szCs w:val="18"/>
          <w:u w:val="single"/>
          <w:lang w:val="de-DE"/>
        </w:rPr>
        <w:t>C/32/12</w:t>
      </w:r>
      <w:r w:rsidR="00590B60">
        <w:rPr>
          <w:rFonts w:cs="Arial"/>
          <w:color w:val="0000FF"/>
          <w:sz w:val="18"/>
          <w:szCs w:val="18"/>
          <w:u w:val="single"/>
          <w:lang w:val="de-DE"/>
        </w:rPr>
        <w:fldChar w:fldCharType="end"/>
      </w:r>
      <w:r w:rsidR="00E43434" w:rsidRPr="00BA6AD1">
        <w:rPr>
          <w:rFonts w:cs="Arial"/>
          <w:color w:val="0000FF"/>
          <w:sz w:val="18"/>
          <w:szCs w:val="18"/>
          <w:lang w:val="de-DE"/>
        </w:rPr>
        <w:t xml:space="preserve"> </w:t>
      </w:r>
      <w:r w:rsidR="00E43434" w:rsidRPr="00BA6AD1">
        <w:rPr>
          <w:sz w:val="18"/>
          <w:szCs w:val="18"/>
          <w:lang w:val="de-DE"/>
        </w:rPr>
        <w:t>angeregten wesentlichen Änderungen mit der Akte von</w:t>
      </w:r>
      <w:r w:rsidR="00160D69" w:rsidRPr="00BA6AD1">
        <w:rPr>
          <w:sz w:val="18"/>
          <w:szCs w:val="18"/>
          <w:lang w:val="de-DE"/>
        </w:rPr>
        <w:t> </w:t>
      </w:r>
      <w:r w:rsidRPr="00BA6AD1">
        <w:rPr>
          <w:sz w:val="18"/>
          <w:szCs w:val="18"/>
          <w:lang w:val="de-DE"/>
        </w:rPr>
        <w:t>1978 des UPOV</w:t>
      </w:r>
      <w:r w:rsidRPr="00BA6AD1">
        <w:rPr>
          <w:sz w:val="18"/>
          <w:szCs w:val="18"/>
          <w:lang w:val="de-DE"/>
        </w:rPr>
        <w:noBreakHyphen/>
      </w:r>
      <w:r w:rsidR="00E43434" w:rsidRPr="00BA6AD1">
        <w:rPr>
          <w:sz w:val="18"/>
          <w:szCs w:val="18"/>
          <w:lang w:val="de-DE"/>
        </w:rPr>
        <w:t>Übereinkommens vereinbar sein werde</w:t>
      </w:r>
      <w:r w:rsidR="00DB16D2" w:rsidRPr="00BA6AD1">
        <w:rPr>
          <w:rFonts w:cs="Arial"/>
          <w:sz w:val="18"/>
          <w:szCs w:val="18"/>
          <w:lang w:val="de-DE"/>
        </w:rPr>
        <w:t>;</w:t>
      </w:r>
      <w:r w:rsidR="006609B4" w:rsidRPr="00BA6AD1">
        <w:rPr>
          <w:rFonts w:cs="Arial"/>
          <w:sz w:val="18"/>
          <w:szCs w:val="18"/>
          <w:lang w:val="de-DE"/>
        </w:rPr>
        <w:t xml:space="preserve"> </w:t>
      </w:r>
    </w:p>
    <w:p w14:paraId="2A08ACFF" w14:textId="77777777" w:rsidR="00DB16D2" w:rsidRPr="00BA6AD1" w:rsidRDefault="00DB16D2" w:rsidP="00DB16D2">
      <w:pPr>
        <w:numPr>
          <w:ilvl w:val="12"/>
          <w:numId w:val="0"/>
        </w:numPr>
        <w:tabs>
          <w:tab w:val="left" w:pos="993"/>
        </w:tabs>
        <w:ind w:left="567" w:right="567" w:firstLine="567"/>
        <w:rPr>
          <w:rFonts w:cs="Arial"/>
          <w:sz w:val="18"/>
          <w:szCs w:val="18"/>
          <w:lang w:val="de-DE"/>
        </w:rPr>
      </w:pPr>
    </w:p>
    <w:p w14:paraId="29E17699" w14:textId="7BE10CB9" w:rsidR="00DB16D2" w:rsidRPr="00BA6AD1" w:rsidRDefault="004F60A7" w:rsidP="004F60A7">
      <w:pPr>
        <w:ind w:left="567" w:right="567"/>
        <w:rPr>
          <w:sz w:val="18"/>
          <w:szCs w:val="18"/>
          <w:lang w:val="de-DE"/>
        </w:rPr>
      </w:pPr>
      <w:r w:rsidRPr="00BA6AD1">
        <w:rPr>
          <w:rFonts w:cs="Arial"/>
          <w:sz w:val="18"/>
          <w:szCs w:val="18"/>
          <w:lang w:val="de-DE"/>
        </w:rPr>
        <w:tab/>
      </w:r>
      <w:r w:rsidR="00DB16D2" w:rsidRPr="00BA6AD1">
        <w:rPr>
          <w:rFonts w:cs="Arial"/>
          <w:sz w:val="18"/>
          <w:szCs w:val="18"/>
          <w:lang w:val="de-DE"/>
        </w:rPr>
        <w:t>ii)</w:t>
      </w:r>
      <w:r w:rsidR="00DB16D2" w:rsidRPr="00BA6AD1">
        <w:rPr>
          <w:rFonts w:cs="Arial"/>
          <w:sz w:val="18"/>
          <w:szCs w:val="18"/>
          <w:lang w:val="de-DE"/>
        </w:rPr>
        <w:tab/>
      </w:r>
      <w:r w:rsidR="00E43434" w:rsidRPr="00BA6AD1">
        <w:rPr>
          <w:sz w:val="18"/>
          <w:szCs w:val="18"/>
          <w:lang w:val="de-DE"/>
        </w:rPr>
        <w:t>er</w:t>
      </w:r>
      <w:r w:rsidR="00730D50" w:rsidRPr="00BA6AD1">
        <w:rPr>
          <w:sz w:val="18"/>
          <w:szCs w:val="18"/>
          <w:lang w:val="de-DE"/>
        </w:rPr>
        <w:t>suchte</w:t>
      </w:r>
      <w:r w:rsidR="00E43434" w:rsidRPr="00BA6AD1">
        <w:rPr>
          <w:sz w:val="18"/>
          <w:szCs w:val="18"/>
          <w:lang w:val="de-DE"/>
        </w:rPr>
        <w:t xml:space="preserve"> den Generalsekretär, der Regierung Simbabwes mitzuteilen, dass sie nach Aufnahme dieser angeregten Änderungen </w:t>
      </w:r>
      <w:r w:rsidR="00730D50" w:rsidRPr="00BA6AD1">
        <w:rPr>
          <w:sz w:val="18"/>
          <w:szCs w:val="18"/>
          <w:lang w:val="de-DE"/>
        </w:rPr>
        <w:t xml:space="preserve">in das Gesetz </w:t>
      </w:r>
      <w:r w:rsidR="00E43434" w:rsidRPr="00BA6AD1">
        <w:rPr>
          <w:sz w:val="18"/>
          <w:szCs w:val="18"/>
          <w:lang w:val="de-DE"/>
        </w:rPr>
        <w:t>zur Zufriedenheit des Verbandsbüros jederzeit vor dem 24. April 1999 eine Urkunde über den Beitritt zur</w:t>
      </w:r>
      <w:r w:rsidR="00B01110" w:rsidRPr="00BA6AD1">
        <w:rPr>
          <w:sz w:val="18"/>
          <w:szCs w:val="18"/>
          <w:lang w:val="de-DE"/>
        </w:rPr>
        <w:t xml:space="preserve"> Akte von 1978 hinterlegen könne.</w:t>
      </w:r>
    </w:p>
    <w:p w14:paraId="3B099950" w14:textId="77777777" w:rsidR="003D7613" w:rsidRPr="00E1730E" w:rsidRDefault="003D7613" w:rsidP="00050E16">
      <w:pPr>
        <w:rPr>
          <w:lang w:val="de-DE"/>
        </w:rPr>
      </w:pPr>
    </w:p>
    <w:p w14:paraId="285BEDF5" w14:textId="7504B38C" w:rsidR="00E651BB" w:rsidRPr="00007745" w:rsidRDefault="003F094F" w:rsidP="005457A2">
      <w:pPr>
        <w:rPr>
          <w:rFonts w:cs="Arial"/>
          <w:spacing w:val="2"/>
          <w:lang w:val="de-DE"/>
        </w:rPr>
      </w:pPr>
      <w:r w:rsidRPr="00007745">
        <w:rPr>
          <w:rFonts w:cs="Arial"/>
          <w:spacing w:val="2"/>
          <w:lang w:val="de-DE"/>
        </w:rPr>
        <w:fldChar w:fldCharType="begin"/>
      </w:r>
      <w:r w:rsidRPr="00007745">
        <w:rPr>
          <w:rFonts w:cs="Arial"/>
          <w:spacing w:val="2"/>
          <w:lang w:val="de-DE"/>
        </w:rPr>
        <w:instrText xml:space="preserve"> AUTONUM  </w:instrText>
      </w:r>
      <w:r w:rsidRPr="00007745">
        <w:rPr>
          <w:rFonts w:cs="Arial"/>
          <w:spacing w:val="2"/>
          <w:lang w:val="de-DE"/>
        </w:rPr>
        <w:fldChar w:fldCharType="end"/>
      </w:r>
      <w:r w:rsidRPr="00007745">
        <w:rPr>
          <w:rFonts w:cs="Arial"/>
          <w:spacing w:val="2"/>
          <w:lang w:val="de-DE"/>
        </w:rPr>
        <w:tab/>
      </w:r>
      <w:r w:rsidR="006609B4" w:rsidRPr="00007745">
        <w:rPr>
          <w:rFonts w:cs="Arial"/>
          <w:spacing w:val="2"/>
          <w:lang w:val="de-DE"/>
        </w:rPr>
        <w:t>Am 26. </w:t>
      </w:r>
      <w:r w:rsidR="00B63CA2" w:rsidRPr="00007745">
        <w:rPr>
          <w:rFonts w:cs="Arial"/>
          <w:spacing w:val="2"/>
          <w:lang w:val="de-DE"/>
        </w:rPr>
        <w:t>August 2011</w:t>
      </w:r>
      <w:r w:rsidR="006609B4" w:rsidRPr="00007745">
        <w:rPr>
          <w:rFonts w:cs="Arial"/>
          <w:spacing w:val="2"/>
          <w:lang w:val="de-DE"/>
        </w:rPr>
        <w:t xml:space="preserve"> erhielt das Verbandsbüro von Herrn</w:t>
      </w:r>
      <w:r w:rsidR="00D92B1A" w:rsidRPr="00007745">
        <w:rPr>
          <w:rFonts w:cs="Arial"/>
          <w:spacing w:val="2"/>
          <w:lang w:val="de-DE"/>
        </w:rPr>
        <w:t xml:space="preserve"> Claid Mujaju, </w:t>
      </w:r>
      <w:r w:rsidR="006609B4" w:rsidRPr="00007745">
        <w:rPr>
          <w:rFonts w:cs="Arial"/>
          <w:spacing w:val="2"/>
          <w:lang w:val="de-DE"/>
        </w:rPr>
        <w:t>Leiter Saatgutinstitut</w:t>
      </w:r>
      <w:r w:rsidR="00D92B1A" w:rsidRPr="00007745">
        <w:rPr>
          <w:rFonts w:cs="Arial"/>
          <w:spacing w:val="2"/>
          <w:lang w:val="de-DE"/>
        </w:rPr>
        <w:t>,</w:t>
      </w:r>
      <w:r w:rsidR="00521AA4" w:rsidRPr="00007745">
        <w:rPr>
          <w:spacing w:val="2"/>
          <w:lang w:val="de-DE"/>
        </w:rPr>
        <w:t xml:space="preserve"> </w:t>
      </w:r>
      <w:r w:rsidR="00815148" w:rsidRPr="00007745">
        <w:rPr>
          <w:spacing w:val="2"/>
          <w:lang w:val="de-DE"/>
        </w:rPr>
        <w:t xml:space="preserve">eine konsolidierte Fassung des Gesetzes in der </w:t>
      </w:r>
      <w:r w:rsidR="00815148" w:rsidRPr="00007745">
        <w:rPr>
          <w:rFonts w:cs="Arial"/>
          <w:spacing w:val="2"/>
          <w:lang w:val="de-DE"/>
        </w:rPr>
        <w:t>geänderten Fassung von</w:t>
      </w:r>
      <w:r w:rsidR="00521AA4" w:rsidRPr="00007745">
        <w:rPr>
          <w:rFonts w:cs="Arial"/>
          <w:spacing w:val="2"/>
          <w:lang w:val="de-DE"/>
        </w:rPr>
        <w:t xml:space="preserve"> 2001</w:t>
      </w:r>
      <w:r w:rsidR="00815148" w:rsidRPr="00007745">
        <w:rPr>
          <w:rFonts w:cs="Arial"/>
          <w:spacing w:val="2"/>
          <w:lang w:val="de-DE"/>
        </w:rPr>
        <w:t xml:space="preserve"> mit der Bitte</w:t>
      </w:r>
      <w:r w:rsidR="00DA273D" w:rsidRPr="00007745">
        <w:rPr>
          <w:rFonts w:cs="Arial"/>
          <w:spacing w:val="2"/>
          <w:lang w:val="de-DE"/>
        </w:rPr>
        <w:t xml:space="preserve"> um </w:t>
      </w:r>
      <w:r w:rsidR="00C20D90" w:rsidRPr="00007745">
        <w:rPr>
          <w:rFonts w:cs="Arial"/>
          <w:spacing w:val="2"/>
          <w:lang w:val="de-DE"/>
        </w:rPr>
        <w:t>Be</w:t>
      </w:r>
      <w:r w:rsidR="00DA273D" w:rsidRPr="00007745">
        <w:rPr>
          <w:rFonts w:cs="Arial"/>
          <w:spacing w:val="2"/>
          <w:lang w:val="de-DE"/>
        </w:rPr>
        <w:t>merkungen zu den vorgeschlagenen Änderungen im Hinblick auf die Einarbeitung der grundlegenden Bestimmungen der Akte von 1991 des UPOV</w:t>
      </w:r>
      <w:r w:rsidR="000F1D61" w:rsidRPr="00007745">
        <w:rPr>
          <w:rFonts w:cs="Arial"/>
          <w:spacing w:val="2"/>
          <w:lang w:val="de-DE"/>
        </w:rPr>
        <w:t>-</w:t>
      </w:r>
      <w:r w:rsidR="00DA273D" w:rsidRPr="00007745">
        <w:rPr>
          <w:rFonts w:cs="Arial"/>
          <w:spacing w:val="2"/>
          <w:lang w:val="de-DE"/>
        </w:rPr>
        <w:t>Übereinkommens.</w:t>
      </w:r>
      <w:r w:rsidR="00521AA4" w:rsidRPr="00007745">
        <w:rPr>
          <w:rFonts w:cs="Arial"/>
          <w:spacing w:val="2"/>
          <w:lang w:val="de-DE"/>
        </w:rPr>
        <w:t xml:space="preserve"> </w:t>
      </w:r>
      <w:r w:rsidR="00DA273D" w:rsidRPr="00007745">
        <w:rPr>
          <w:rFonts w:cs="Arial"/>
          <w:spacing w:val="2"/>
          <w:lang w:val="de-DE"/>
        </w:rPr>
        <w:t>Da</w:t>
      </w:r>
      <w:r w:rsidR="006E60AE" w:rsidRPr="00007745">
        <w:rPr>
          <w:rFonts w:cs="Arial"/>
          <w:spacing w:val="2"/>
          <w:lang w:val="de-DE"/>
        </w:rPr>
        <w:t>mit</w:t>
      </w:r>
      <w:r w:rsidR="00DA273D" w:rsidRPr="00007745">
        <w:rPr>
          <w:rFonts w:cs="Arial"/>
          <w:spacing w:val="2"/>
          <w:lang w:val="de-DE"/>
        </w:rPr>
        <w:t xml:space="preserve"> sind der Text des dem Rat 1998 unterbreiteten </w:t>
      </w:r>
      <w:r w:rsidR="00A52BFE" w:rsidRPr="00007745">
        <w:rPr>
          <w:rFonts w:cs="Arial"/>
          <w:spacing w:val="2"/>
          <w:lang w:val="de-DE"/>
        </w:rPr>
        <w:t>Züchterrechtsg</w:t>
      </w:r>
      <w:r w:rsidR="00DA273D" w:rsidRPr="00007745">
        <w:rPr>
          <w:rFonts w:cs="Arial"/>
          <w:spacing w:val="2"/>
          <w:lang w:val="de-DE"/>
        </w:rPr>
        <w:t xml:space="preserve">esetzes Simbabwes </w:t>
      </w:r>
      <w:r w:rsidR="00675D2E" w:rsidRPr="00007745">
        <w:rPr>
          <w:rFonts w:cs="Arial"/>
          <w:spacing w:val="2"/>
          <w:lang w:val="de-DE"/>
        </w:rPr>
        <w:t>sowie die diesbezügliche</w:t>
      </w:r>
      <w:r w:rsidR="00C20D90" w:rsidRPr="00007745">
        <w:rPr>
          <w:rFonts w:cs="Arial"/>
          <w:spacing w:val="2"/>
          <w:lang w:val="de-DE"/>
        </w:rPr>
        <w:t>, auf die</w:t>
      </w:r>
      <w:r w:rsidR="00675D2E" w:rsidRPr="00007745">
        <w:rPr>
          <w:rFonts w:cs="Arial"/>
          <w:spacing w:val="2"/>
          <w:lang w:val="de-DE"/>
        </w:rPr>
        <w:t xml:space="preserve"> </w:t>
      </w:r>
      <w:r w:rsidR="00C20D90" w:rsidRPr="00007745">
        <w:rPr>
          <w:rFonts w:cs="Arial"/>
          <w:spacing w:val="2"/>
          <w:lang w:val="de-DE"/>
        </w:rPr>
        <w:t>Akte von 1978 bezogene Ratsentscheidung</w:t>
      </w:r>
      <w:r w:rsidR="00675D2E" w:rsidRPr="00007745">
        <w:rPr>
          <w:rFonts w:cs="Arial"/>
          <w:spacing w:val="2"/>
          <w:lang w:val="de-DE"/>
        </w:rPr>
        <w:t xml:space="preserve"> nicht mehr relevant</w:t>
      </w:r>
      <w:r w:rsidR="00521AA4" w:rsidRPr="00007745">
        <w:rPr>
          <w:rFonts w:cs="Arial"/>
          <w:spacing w:val="2"/>
          <w:lang w:val="de-DE"/>
        </w:rPr>
        <w:t xml:space="preserve">. </w:t>
      </w:r>
      <w:r w:rsidR="00675D2E" w:rsidRPr="00007745">
        <w:rPr>
          <w:rFonts w:cs="Arial"/>
          <w:spacing w:val="2"/>
          <w:lang w:val="de-DE"/>
        </w:rPr>
        <w:t>Am 31. Oktober</w:t>
      </w:r>
      <w:r w:rsidR="00E651BB" w:rsidRPr="00007745">
        <w:rPr>
          <w:rFonts w:cs="Arial"/>
          <w:spacing w:val="2"/>
          <w:lang w:val="de-DE"/>
        </w:rPr>
        <w:t xml:space="preserve"> 2011</w:t>
      </w:r>
      <w:r w:rsidR="00675D2E" w:rsidRPr="00007745">
        <w:rPr>
          <w:rFonts w:cs="Arial"/>
          <w:spacing w:val="2"/>
          <w:lang w:val="de-DE"/>
        </w:rPr>
        <w:t xml:space="preserve"> übermittelte das Verbandsbüro seine </w:t>
      </w:r>
      <w:r w:rsidR="00C20D90" w:rsidRPr="00007745">
        <w:rPr>
          <w:rFonts w:cs="Arial"/>
          <w:spacing w:val="2"/>
          <w:lang w:val="de-DE"/>
        </w:rPr>
        <w:t>Be</w:t>
      </w:r>
      <w:r w:rsidR="00675D2E" w:rsidRPr="00007745">
        <w:rPr>
          <w:rFonts w:cs="Arial"/>
          <w:spacing w:val="2"/>
          <w:lang w:val="de-DE"/>
        </w:rPr>
        <w:t>merkungen zum Gesetz in der 2001 geänderten Fassung auf der Grundlage von Dokument</w:t>
      </w:r>
      <w:r w:rsidR="00007745">
        <w:rPr>
          <w:rFonts w:cs="Arial"/>
          <w:color w:val="000000"/>
          <w:spacing w:val="2"/>
          <w:lang w:val="de-DE"/>
        </w:rPr>
        <w:t> </w:t>
      </w:r>
      <w:r w:rsidR="00E651BB" w:rsidRPr="00007745">
        <w:rPr>
          <w:rFonts w:cs="Arial"/>
          <w:color w:val="000000"/>
          <w:spacing w:val="2"/>
          <w:lang w:val="de-DE"/>
        </w:rPr>
        <w:t xml:space="preserve">UPOV/INF/6 </w:t>
      </w:r>
      <w:r w:rsidR="00221EB6" w:rsidRPr="00007745">
        <w:rPr>
          <w:rFonts w:cs="Arial"/>
          <w:color w:val="000000"/>
          <w:spacing w:val="2"/>
          <w:lang w:val="de-DE"/>
        </w:rPr>
        <w:t>„Anleitung zur Ausarbeitung von Rechtsvorschriften aufg</w:t>
      </w:r>
      <w:r w:rsidR="00007745" w:rsidRPr="00007745">
        <w:rPr>
          <w:rFonts w:cs="Arial"/>
          <w:color w:val="000000"/>
          <w:spacing w:val="2"/>
          <w:lang w:val="de-DE"/>
        </w:rPr>
        <w:t>rund der Akte von 1991 des UPOV</w:t>
      </w:r>
      <w:r w:rsidR="00007745" w:rsidRPr="00007745">
        <w:rPr>
          <w:rFonts w:cs="Arial"/>
          <w:color w:val="000000"/>
          <w:spacing w:val="2"/>
          <w:lang w:val="de-DE"/>
        </w:rPr>
        <w:noBreakHyphen/>
      </w:r>
      <w:r w:rsidR="00221EB6" w:rsidRPr="00007745">
        <w:rPr>
          <w:rFonts w:cs="Arial"/>
          <w:color w:val="000000"/>
          <w:spacing w:val="2"/>
          <w:lang w:val="de-DE"/>
        </w:rPr>
        <w:t>Übereinkommens“.</w:t>
      </w:r>
    </w:p>
    <w:p w14:paraId="2DDCCC61" w14:textId="77777777" w:rsidR="00E651BB" w:rsidRPr="00E1730E" w:rsidRDefault="00E651BB" w:rsidP="00E651BB">
      <w:pPr>
        <w:jc w:val="right"/>
        <w:rPr>
          <w:rFonts w:cs="Arial"/>
          <w:lang w:val="de-DE"/>
        </w:rPr>
      </w:pPr>
    </w:p>
    <w:p w14:paraId="0A997FE8" w14:textId="5B9AF4E7" w:rsidR="00E651BB" w:rsidRPr="00E1730E" w:rsidRDefault="00317BBC" w:rsidP="00D84E5B">
      <w:pPr>
        <w:tabs>
          <w:tab w:val="left" w:pos="567"/>
        </w:tabs>
        <w:rPr>
          <w:rFonts w:cs="Arial"/>
          <w:lang w:val="de-DE"/>
        </w:rPr>
      </w:pPr>
      <w:r w:rsidRPr="00E1730E">
        <w:rPr>
          <w:rFonts w:cs="Arial"/>
          <w:spacing w:val="-2"/>
          <w:lang w:val="de-DE"/>
        </w:rPr>
        <w:fldChar w:fldCharType="begin"/>
      </w:r>
      <w:r w:rsidRPr="00E1730E">
        <w:rPr>
          <w:rFonts w:cs="Arial"/>
          <w:spacing w:val="-2"/>
          <w:lang w:val="de-DE"/>
        </w:rPr>
        <w:instrText xml:space="preserve"> AUTONUM  </w:instrText>
      </w:r>
      <w:r w:rsidRPr="00E1730E">
        <w:rPr>
          <w:rFonts w:cs="Arial"/>
          <w:spacing w:val="-2"/>
          <w:lang w:val="de-DE"/>
        </w:rPr>
        <w:fldChar w:fldCharType="end"/>
      </w:r>
      <w:r w:rsidR="00D84E5B" w:rsidRPr="00E1730E">
        <w:rPr>
          <w:rFonts w:cs="Arial"/>
          <w:spacing w:val="-2"/>
          <w:lang w:val="de-DE"/>
        </w:rPr>
        <w:tab/>
      </w:r>
      <w:r w:rsidR="000B0344" w:rsidRPr="00E1730E">
        <w:rPr>
          <w:rFonts w:cs="Arial"/>
          <w:spacing w:val="-2"/>
          <w:lang w:val="de-DE"/>
        </w:rPr>
        <w:t>Am 23. März</w:t>
      </w:r>
      <w:r w:rsidR="00E651BB" w:rsidRPr="00E1730E">
        <w:rPr>
          <w:rFonts w:cs="Arial"/>
          <w:lang w:val="de-DE"/>
        </w:rPr>
        <w:t xml:space="preserve"> 2018 </w:t>
      </w:r>
      <w:r w:rsidR="000B0344" w:rsidRPr="00E1730E">
        <w:rPr>
          <w:rFonts w:cs="Arial"/>
          <w:lang w:val="de-DE"/>
        </w:rPr>
        <w:t>erhielt das Verbandsbüro eine Mitteilung von Herrn Claid Mujaju, in der dieser um Informationen über finanzielle Aspekte des Beitritts zur UPOV bat und Herrn Tshuma, Rechtsberater, Leiter der Rechtsabteilung im Landwirtschaftsministerium, vorstellte.</w:t>
      </w:r>
      <w:r w:rsidR="00E651BB" w:rsidRPr="00E1730E">
        <w:rPr>
          <w:rFonts w:cs="Arial"/>
          <w:lang w:val="de-DE"/>
        </w:rPr>
        <w:t xml:space="preserve"> </w:t>
      </w:r>
      <w:r w:rsidR="00714D0F" w:rsidRPr="00E1730E">
        <w:rPr>
          <w:rFonts w:cs="Arial"/>
          <w:lang w:val="de-DE"/>
        </w:rPr>
        <w:t xml:space="preserve">Am 27. März 2018 stellte das Verbandsbüro Informationen über finanzielle Aspekte zur Verfügung, merkte an, dass </w:t>
      </w:r>
      <w:r w:rsidR="00714D0F" w:rsidRPr="00FD1534">
        <w:rPr>
          <w:rFonts w:cs="Arial"/>
          <w:lang w:val="de-DE"/>
        </w:rPr>
        <w:t>die</w:t>
      </w:r>
      <w:r w:rsidR="00714D0F" w:rsidRPr="00E1730E">
        <w:rPr>
          <w:rFonts w:cs="Arial"/>
          <w:lang w:val="de-DE"/>
        </w:rPr>
        <w:t xml:space="preserve"> </w:t>
      </w:r>
      <w:r w:rsidR="00714D0F" w:rsidRPr="00FD1534">
        <w:rPr>
          <w:rFonts w:cs="Arial"/>
          <w:lang w:val="de-DE"/>
        </w:rPr>
        <w:t>Bemerkungen</w:t>
      </w:r>
      <w:r w:rsidR="00714D0F" w:rsidRPr="00E1730E">
        <w:rPr>
          <w:rFonts w:cs="Arial"/>
          <w:lang w:val="de-DE"/>
        </w:rPr>
        <w:t xml:space="preserve"> des Verbandsbüros zum Gesetz am 31. Oktober 2011 übermittelt worden </w:t>
      </w:r>
      <w:r w:rsidR="006E60AE">
        <w:rPr>
          <w:rFonts w:cs="Arial"/>
          <w:lang w:val="de-DE"/>
        </w:rPr>
        <w:t>seien</w:t>
      </w:r>
      <w:r w:rsidR="00714D0F" w:rsidRPr="00E1730E">
        <w:rPr>
          <w:rFonts w:cs="Arial"/>
          <w:lang w:val="de-DE"/>
        </w:rPr>
        <w:t>, und erklärte, dass das Verbandsbüro die neueste Fassung der vorgeschlagenen Gesetzesänderungen erhalten müsse, um Herrn Tshuma bei den nächsten Schritten betreffend das Verfahren für den Beitritt zum Verband zu beraten</w:t>
      </w:r>
      <w:r w:rsidR="00714D0F" w:rsidRPr="00E1730E">
        <w:rPr>
          <w:sz w:val="24"/>
          <w:szCs w:val="24"/>
          <w:lang w:val="de-DE"/>
        </w:rPr>
        <w:t>.</w:t>
      </w:r>
    </w:p>
    <w:p w14:paraId="5AF5B394" w14:textId="77777777" w:rsidR="00E651BB" w:rsidRPr="00E1730E" w:rsidRDefault="00E651BB" w:rsidP="005457A2">
      <w:pPr>
        <w:rPr>
          <w:lang w:val="de-DE"/>
        </w:rPr>
      </w:pPr>
    </w:p>
    <w:p w14:paraId="19FE9D8F" w14:textId="2E2B09BF" w:rsidR="003354BF" w:rsidRPr="00E1730E" w:rsidRDefault="00317BBC" w:rsidP="00007745">
      <w:pPr>
        <w:keepLines/>
        <w:rPr>
          <w:lang w:val="de-DE"/>
        </w:rPr>
      </w:pPr>
      <w:r w:rsidRPr="00E1730E">
        <w:rPr>
          <w:rFonts w:cs="Arial"/>
          <w:spacing w:val="-2"/>
          <w:lang w:val="de-DE"/>
        </w:rPr>
        <w:lastRenderedPageBreak/>
        <w:fldChar w:fldCharType="begin"/>
      </w:r>
      <w:r w:rsidRPr="00E1730E">
        <w:rPr>
          <w:rFonts w:cs="Arial"/>
          <w:spacing w:val="-2"/>
          <w:lang w:val="de-DE"/>
        </w:rPr>
        <w:instrText xml:space="preserve"> AUTONUM  </w:instrText>
      </w:r>
      <w:r w:rsidRPr="00E1730E">
        <w:rPr>
          <w:rFonts w:cs="Arial"/>
          <w:spacing w:val="-2"/>
          <w:lang w:val="de-DE"/>
        </w:rPr>
        <w:fldChar w:fldCharType="end"/>
      </w:r>
      <w:r w:rsidRPr="00E1730E">
        <w:rPr>
          <w:rFonts w:cs="Arial"/>
          <w:spacing w:val="-2"/>
          <w:lang w:val="de-DE"/>
        </w:rPr>
        <w:tab/>
      </w:r>
      <w:r w:rsidR="00714D0F" w:rsidRPr="00E1730E">
        <w:rPr>
          <w:rFonts w:cs="Arial"/>
          <w:lang w:val="de-DE"/>
        </w:rPr>
        <w:t>Während der vom 28. bis 30.</w:t>
      </w:r>
      <w:r w:rsidR="00A52BFE">
        <w:rPr>
          <w:rFonts w:cs="Arial"/>
          <w:lang w:val="de-DE"/>
        </w:rPr>
        <w:t> </w:t>
      </w:r>
      <w:r w:rsidR="00714D0F" w:rsidRPr="00E1730E">
        <w:rPr>
          <w:rFonts w:cs="Arial"/>
          <w:lang w:val="de-DE"/>
        </w:rPr>
        <w:t>Januar 2019 in Genf in Verbindung mit der „Arbeitstagung zur Erarbeit</w:t>
      </w:r>
      <w:r w:rsidR="005356D9">
        <w:rPr>
          <w:rFonts w:cs="Arial"/>
          <w:lang w:val="de-DE"/>
        </w:rPr>
        <w:t>ung von Rechtsvorschriften gemäss</w:t>
      </w:r>
      <w:r w:rsidR="00714D0F" w:rsidRPr="00E1730E">
        <w:rPr>
          <w:rFonts w:cs="Arial"/>
          <w:lang w:val="de-DE"/>
        </w:rPr>
        <w:t xml:space="preserve"> dem UPOV-Übereinkommen" (Arbeitstagung über Rechtsvorschriften) geführten bilateralen Gespräche mit der Delegation von Simbabwe erörterte das Verbandsbüro die </w:t>
      </w:r>
      <w:r w:rsidR="006E60AE">
        <w:rPr>
          <w:rFonts w:cs="Arial"/>
          <w:lang w:val="de-DE"/>
        </w:rPr>
        <w:t>relevanten</w:t>
      </w:r>
      <w:r w:rsidR="00714D0F" w:rsidRPr="00E1730E">
        <w:rPr>
          <w:rFonts w:cs="Arial"/>
          <w:lang w:val="de-DE"/>
        </w:rPr>
        <w:t xml:space="preserve"> Bestimmungen der Akte von 1991 </w:t>
      </w:r>
      <w:r w:rsidR="006E60AE">
        <w:rPr>
          <w:rFonts w:cs="Arial"/>
          <w:lang w:val="de-DE"/>
        </w:rPr>
        <w:t>mit</w:t>
      </w:r>
      <w:r w:rsidR="00714D0F" w:rsidRPr="00E1730E">
        <w:rPr>
          <w:rFonts w:cs="Arial"/>
          <w:lang w:val="de-DE"/>
        </w:rPr>
        <w:t xml:space="preserve"> Bezug auf den Gesetzentwurf, den</w:t>
      </w:r>
      <w:r w:rsidR="00714D0F" w:rsidRPr="00E1730E">
        <w:rPr>
          <w:sz w:val="24"/>
          <w:szCs w:val="24"/>
          <w:lang w:val="de-DE"/>
        </w:rPr>
        <w:t xml:space="preserve"> </w:t>
      </w:r>
      <w:r w:rsidR="00714D0F" w:rsidRPr="00E1730E">
        <w:rPr>
          <w:rFonts w:cs="Arial"/>
          <w:lang w:val="de-DE"/>
        </w:rPr>
        <w:t>das Verbandsbüro am 24. Dezember 2018 erhalten hatte</w:t>
      </w:r>
      <w:r w:rsidR="006E60AE">
        <w:rPr>
          <w:rFonts w:cs="Arial"/>
          <w:lang w:val="de-DE"/>
        </w:rPr>
        <w:t>.</w:t>
      </w:r>
    </w:p>
    <w:p w14:paraId="57EF24E1" w14:textId="6502FE1E" w:rsidR="003354BF" w:rsidRPr="00E1730E" w:rsidRDefault="003354BF" w:rsidP="003354BF">
      <w:pPr>
        <w:rPr>
          <w:lang w:val="de-DE"/>
        </w:rPr>
      </w:pPr>
    </w:p>
    <w:p w14:paraId="0E0858C0" w14:textId="00C683AD" w:rsidR="00A00B77" w:rsidRPr="00E1730E" w:rsidRDefault="00317BBC" w:rsidP="00A00B77">
      <w:pPr>
        <w:rPr>
          <w:lang w:val="de-DE"/>
        </w:rPr>
      </w:pPr>
      <w:r w:rsidRPr="00E1730E">
        <w:rPr>
          <w:rFonts w:cs="Arial"/>
          <w:spacing w:val="-2"/>
          <w:lang w:val="de-DE"/>
        </w:rPr>
        <w:fldChar w:fldCharType="begin"/>
      </w:r>
      <w:r w:rsidRPr="00E1730E">
        <w:rPr>
          <w:rFonts w:cs="Arial"/>
          <w:spacing w:val="-2"/>
          <w:lang w:val="de-DE"/>
        </w:rPr>
        <w:instrText xml:space="preserve"> AUTONUM  </w:instrText>
      </w:r>
      <w:r w:rsidRPr="00E1730E">
        <w:rPr>
          <w:rFonts w:cs="Arial"/>
          <w:spacing w:val="-2"/>
          <w:lang w:val="de-DE"/>
        </w:rPr>
        <w:fldChar w:fldCharType="end"/>
      </w:r>
      <w:r w:rsidRPr="00E1730E">
        <w:rPr>
          <w:rFonts w:cs="Arial"/>
          <w:spacing w:val="-2"/>
          <w:lang w:val="de-DE"/>
        </w:rPr>
        <w:tab/>
      </w:r>
      <w:r w:rsidR="00714D0F" w:rsidRPr="00E1730E">
        <w:rPr>
          <w:rFonts w:cs="Arial"/>
          <w:spacing w:val="-2"/>
          <w:lang w:val="de-DE"/>
        </w:rPr>
        <w:t>Am 21. </w:t>
      </w:r>
      <w:r w:rsidR="003354BF" w:rsidRPr="00E1730E">
        <w:rPr>
          <w:lang w:val="de-DE"/>
        </w:rPr>
        <w:t>Januar 2020</w:t>
      </w:r>
      <w:r w:rsidR="00733EE4" w:rsidRPr="00E1730E">
        <w:rPr>
          <w:lang w:val="de-DE"/>
        </w:rPr>
        <w:t xml:space="preserve"> übermittelte Herr</w:t>
      </w:r>
      <w:r w:rsidR="003354BF" w:rsidRPr="00E1730E">
        <w:rPr>
          <w:lang w:val="de-DE"/>
        </w:rPr>
        <w:t xml:space="preserve"> Thsuma </w:t>
      </w:r>
      <w:r w:rsidR="00733EE4" w:rsidRPr="00E1730E">
        <w:rPr>
          <w:lang w:val="de-DE"/>
        </w:rPr>
        <w:t xml:space="preserve">dem Verbandsbüro eine überarbeitete Fassung des Gesetzentwurfs mit der </w:t>
      </w:r>
      <w:r w:rsidR="00733EE4" w:rsidRPr="00FD1534">
        <w:rPr>
          <w:lang w:val="de-DE"/>
        </w:rPr>
        <w:t>Bitte u</w:t>
      </w:r>
      <w:r w:rsidR="00733EE4" w:rsidRPr="00E1730E">
        <w:rPr>
          <w:lang w:val="de-DE"/>
        </w:rPr>
        <w:t xml:space="preserve">m </w:t>
      </w:r>
      <w:r w:rsidR="00A52BFE" w:rsidRPr="00FD1534">
        <w:rPr>
          <w:lang w:val="de-DE"/>
        </w:rPr>
        <w:t>Be</w:t>
      </w:r>
      <w:r w:rsidR="00733EE4" w:rsidRPr="00FD1534">
        <w:rPr>
          <w:lang w:val="de-DE"/>
        </w:rPr>
        <w:t>merkungen z</w:t>
      </w:r>
      <w:r w:rsidR="00733EE4" w:rsidRPr="00E1730E">
        <w:rPr>
          <w:lang w:val="de-DE"/>
        </w:rPr>
        <w:t>um Gesetzentwurf</w:t>
      </w:r>
      <w:r w:rsidR="001A6433">
        <w:rPr>
          <w:lang w:val="de-DE"/>
        </w:rPr>
        <w:t xml:space="preserve"> mit Bezug auf</w:t>
      </w:r>
      <w:r w:rsidR="00007745">
        <w:rPr>
          <w:lang w:val="de-DE"/>
        </w:rPr>
        <w:t xml:space="preserve"> die Akte von 1991. Am 31. März </w:t>
      </w:r>
      <w:r w:rsidR="00733EE4" w:rsidRPr="00E1730E">
        <w:rPr>
          <w:lang w:val="de-DE"/>
        </w:rPr>
        <w:t>2</w:t>
      </w:r>
      <w:r w:rsidR="00A00B77" w:rsidRPr="00E1730E">
        <w:rPr>
          <w:lang w:val="de-DE"/>
        </w:rPr>
        <w:t>020</w:t>
      </w:r>
      <w:r w:rsidR="00733EE4" w:rsidRPr="00E1730E">
        <w:rPr>
          <w:lang w:val="de-DE"/>
        </w:rPr>
        <w:t xml:space="preserve"> gab das </w:t>
      </w:r>
      <w:r w:rsidR="00733EE4" w:rsidRPr="00FD1534">
        <w:rPr>
          <w:lang w:val="de-DE"/>
        </w:rPr>
        <w:t xml:space="preserve">Verbandsbüro </w:t>
      </w:r>
      <w:r w:rsidR="001A6433" w:rsidRPr="00FD1534">
        <w:rPr>
          <w:lang w:val="de-DE"/>
        </w:rPr>
        <w:t>Bemerkungen</w:t>
      </w:r>
      <w:r w:rsidR="00733EE4" w:rsidRPr="00E1730E">
        <w:rPr>
          <w:lang w:val="de-DE"/>
        </w:rPr>
        <w:t xml:space="preserve"> zum Gesetzentwurf ab und erläuterte das Verfahren zur Prüfung des Gesetzentwurfs durch den Rat</w:t>
      </w:r>
      <w:r w:rsidR="00D84E5B" w:rsidRPr="00E1730E">
        <w:rPr>
          <w:lang w:val="de-DE"/>
        </w:rPr>
        <w:t>.</w:t>
      </w:r>
    </w:p>
    <w:p w14:paraId="71416BD4" w14:textId="3A6901CE" w:rsidR="00A00B77" w:rsidRPr="00E1730E" w:rsidRDefault="00A00B77" w:rsidP="00A00B77">
      <w:pPr>
        <w:rPr>
          <w:lang w:val="de-DE"/>
        </w:rPr>
      </w:pPr>
    </w:p>
    <w:p w14:paraId="425A8F1F" w14:textId="77777777" w:rsidR="009F18D6" w:rsidRPr="00E1730E" w:rsidRDefault="009F18D6" w:rsidP="00A00B77">
      <w:pPr>
        <w:rPr>
          <w:lang w:val="de-DE"/>
        </w:rPr>
      </w:pPr>
    </w:p>
    <w:p w14:paraId="0E98C756" w14:textId="27CA5E7C" w:rsidR="002E6B8A" w:rsidRPr="00E1730E" w:rsidRDefault="002E6B8A">
      <w:pPr>
        <w:jc w:val="left"/>
        <w:rPr>
          <w:lang w:val="de-DE"/>
        </w:rPr>
      </w:pPr>
    </w:p>
    <w:p w14:paraId="1623E0AD" w14:textId="1510A8B4" w:rsidR="0018303C" w:rsidRPr="00E1730E" w:rsidRDefault="0034457E" w:rsidP="001E6E19">
      <w:pPr>
        <w:pStyle w:val="Heading1"/>
        <w:rPr>
          <w:lang w:val="de-DE"/>
        </w:rPr>
      </w:pPr>
      <w:r w:rsidRPr="00E1730E">
        <w:rPr>
          <w:lang w:val="de-DE"/>
        </w:rPr>
        <w:t>GRUNDLAGE FÜR DEN SCHUTZ NEUER PFLANZENSORTEN IN S</w:t>
      </w:r>
      <w:r w:rsidR="009E21CA" w:rsidRPr="00E1730E">
        <w:rPr>
          <w:lang w:val="de-DE"/>
        </w:rPr>
        <w:t>imbabwe</w:t>
      </w:r>
    </w:p>
    <w:p w14:paraId="796EFA53" w14:textId="77777777" w:rsidR="00A93CEF" w:rsidRPr="00E1730E" w:rsidRDefault="00A93CEF" w:rsidP="005457A2">
      <w:pPr>
        <w:keepNext/>
        <w:rPr>
          <w:lang w:val="de-DE"/>
        </w:rPr>
      </w:pPr>
    </w:p>
    <w:p w14:paraId="0824FDF1" w14:textId="6AE48C1F" w:rsidR="00F87ACF" w:rsidRPr="00E1730E" w:rsidRDefault="0018303C" w:rsidP="00F87ACF">
      <w:pPr>
        <w:rPr>
          <w:lang w:val="de-DE"/>
        </w:rPr>
      </w:pPr>
      <w:r w:rsidRPr="00F172E6">
        <w:rPr>
          <w:lang w:val="de-DE"/>
        </w:rPr>
        <w:fldChar w:fldCharType="begin"/>
      </w:r>
      <w:r w:rsidRPr="00F172E6">
        <w:rPr>
          <w:lang w:val="de-DE"/>
        </w:rPr>
        <w:instrText xml:space="preserve"> AUTONUM  </w:instrText>
      </w:r>
      <w:r w:rsidRPr="00F172E6">
        <w:rPr>
          <w:lang w:val="de-DE"/>
        </w:rPr>
        <w:fldChar w:fldCharType="end"/>
      </w:r>
      <w:r w:rsidRPr="00F172E6">
        <w:rPr>
          <w:lang w:val="de-DE"/>
        </w:rPr>
        <w:tab/>
      </w:r>
      <w:r w:rsidR="00D53DC2" w:rsidRPr="00F172E6">
        <w:rPr>
          <w:lang w:val="de-DE"/>
        </w:rPr>
        <w:t>Nach Annahme des Gesetzentwurfs</w:t>
      </w:r>
      <w:r w:rsidR="00FD0831" w:rsidRPr="00F172E6">
        <w:rPr>
          <w:lang w:val="de-DE"/>
        </w:rPr>
        <w:t xml:space="preserve"> und Inkrafttreten des Gesetzes</w:t>
      </w:r>
      <w:r w:rsidR="0034457E" w:rsidRPr="00F172E6">
        <w:rPr>
          <w:lang w:val="de-DE"/>
        </w:rPr>
        <w:t xml:space="preserve"> </w:t>
      </w:r>
      <w:r w:rsidR="00D53DC2" w:rsidRPr="00F172E6">
        <w:rPr>
          <w:lang w:val="de-DE"/>
        </w:rPr>
        <w:t>wird</w:t>
      </w:r>
      <w:r w:rsidR="00D53DC2">
        <w:rPr>
          <w:lang w:val="de-DE"/>
        </w:rPr>
        <w:t xml:space="preserve"> </w:t>
      </w:r>
      <w:r w:rsidR="00F172E6">
        <w:rPr>
          <w:lang w:val="de-DE"/>
        </w:rPr>
        <w:t>d</w:t>
      </w:r>
      <w:r w:rsidR="00F172E6" w:rsidRPr="00F172E6">
        <w:rPr>
          <w:lang w:val="de-DE"/>
        </w:rPr>
        <w:t>ieses</w:t>
      </w:r>
      <w:r w:rsidR="00F172E6">
        <w:rPr>
          <w:lang w:val="de-DE"/>
        </w:rPr>
        <w:t xml:space="preserve"> den</w:t>
      </w:r>
      <w:r w:rsidR="00D53DC2">
        <w:rPr>
          <w:lang w:val="de-DE"/>
        </w:rPr>
        <w:t xml:space="preserve"> </w:t>
      </w:r>
      <w:r w:rsidR="0034457E" w:rsidRPr="00E1730E">
        <w:rPr>
          <w:lang w:val="de-DE"/>
        </w:rPr>
        <w:t>Schutz neuer Pflanzensorten nach der Akte von 1991 in Simbabwe</w:t>
      </w:r>
      <w:r w:rsidR="00F172E6">
        <w:rPr>
          <w:lang w:val="de-DE"/>
        </w:rPr>
        <w:t xml:space="preserve"> regeln</w:t>
      </w:r>
      <w:r w:rsidR="0034457E" w:rsidRPr="00E1730E">
        <w:rPr>
          <w:lang w:val="de-DE"/>
        </w:rPr>
        <w:t xml:space="preserve">. </w:t>
      </w:r>
      <w:r w:rsidR="004566C5">
        <w:rPr>
          <w:lang w:val="de-DE"/>
        </w:rPr>
        <w:t>Der</w:t>
      </w:r>
      <w:r w:rsidR="0034457E" w:rsidRPr="00E1730E">
        <w:rPr>
          <w:lang w:val="de-DE"/>
        </w:rPr>
        <w:t xml:space="preserve"> Gesetzentwurf</w:t>
      </w:r>
      <w:r w:rsidR="004566C5">
        <w:rPr>
          <w:lang w:val="de-DE"/>
        </w:rPr>
        <w:t xml:space="preserve"> wird nachfolgend </w:t>
      </w:r>
      <w:r w:rsidR="0034457E" w:rsidRPr="00E1730E">
        <w:rPr>
          <w:lang w:val="de-DE"/>
        </w:rPr>
        <w:t>in der Reihenfolge der wesentlichen Rechtsvorschriften der Akte von 1991</w:t>
      </w:r>
      <w:r w:rsidR="004566C5">
        <w:rPr>
          <w:lang w:val="de-DE"/>
        </w:rPr>
        <w:t xml:space="preserve"> analysiert</w:t>
      </w:r>
      <w:r w:rsidR="0034457E" w:rsidRPr="00E1730E">
        <w:rPr>
          <w:lang w:val="de-DE"/>
        </w:rPr>
        <w:t>.</w:t>
      </w:r>
    </w:p>
    <w:p w14:paraId="68B273ED" w14:textId="20A855AA" w:rsidR="005C69F8" w:rsidRPr="00E1730E" w:rsidRDefault="005C69F8" w:rsidP="00F87ACF">
      <w:pPr>
        <w:rPr>
          <w:lang w:val="de-DE"/>
        </w:rPr>
      </w:pPr>
    </w:p>
    <w:p w14:paraId="74EB1CFE" w14:textId="77777777" w:rsidR="00FA1D67" w:rsidRPr="00E1730E" w:rsidRDefault="00FA1D67" w:rsidP="00F87ACF">
      <w:pPr>
        <w:rPr>
          <w:lang w:val="de-DE"/>
        </w:rPr>
      </w:pPr>
    </w:p>
    <w:p w14:paraId="333E7DB9" w14:textId="6F28D7DD" w:rsidR="00F87ACF" w:rsidRPr="00E1730E" w:rsidRDefault="00275382" w:rsidP="00F87ACF">
      <w:pPr>
        <w:pStyle w:val="Heading2"/>
        <w:rPr>
          <w:lang w:val="de-DE"/>
        </w:rPr>
      </w:pPr>
      <w:r w:rsidRPr="00E1730E">
        <w:rPr>
          <w:lang w:val="de-DE"/>
        </w:rPr>
        <w:t xml:space="preserve">Artikel 1 der Akte von 1991: </w:t>
      </w:r>
      <w:r w:rsidR="009A2911">
        <w:rPr>
          <w:lang w:val="de-DE"/>
        </w:rPr>
        <w:t xml:space="preserve"> </w:t>
      </w:r>
      <w:r w:rsidRPr="00E1730E">
        <w:rPr>
          <w:lang w:val="de-DE"/>
        </w:rPr>
        <w:t>Begriffsbestimmungen</w:t>
      </w:r>
    </w:p>
    <w:p w14:paraId="7F69EDBB" w14:textId="77777777" w:rsidR="00F87ACF" w:rsidRPr="00E1730E" w:rsidRDefault="00F87ACF" w:rsidP="00F9585A">
      <w:pPr>
        <w:keepNext/>
        <w:rPr>
          <w:lang w:val="de-DE"/>
        </w:rPr>
      </w:pPr>
    </w:p>
    <w:p w14:paraId="1DD222BC" w14:textId="510E2CFE" w:rsidR="00F87ACF" w:rsidRPr="00E1730E" w:rsidRDefault="0018303C" w:rsidP="00B06834">
      <w:pPr>
        <w:rPr>
          <w:lang w:val="de-DE"/>
        </w:rPr>
      </w:pPr>
      <w:r w:rsidRPr="00E1730E">
        <w:rPr>
          <w:lang w:val="de-DE"/>
        </w:rPr>
        <w:fldChar w:fldCharType="begin"/>
      </w:r>
      <w:r w:rsidRPr="00E1730E">
        <w:rPr>
          <w:lang w:val="de-DE"/>
        </w:rPr>
        <w:instrText xml:space="preserve"> AUTONUM  </w:instrText>
      </w:r>
      <w:r w:rsidRPr="00E1730E">
        <w:rPr>
          <w:lang w:val="de-DE"/>
        </w:rPr>
        <w:fldChar w:fldCharType="end"/>
      </w:r>
      <w:r w:rsidRPr="00E1730E">
        <w:rPr>
          <w:lang w:val="de-DE"/>
        </w:rPr>
        <w:tab/>
      </w:r>
      <w:r w:rsidR="00DF4CD3" w:rsidRPr="00E1730E">
        <w:rPr>
          <w:lang w:val="de-DE"/>
        </w:rPr>
        <w:t>Abschnitt</w:t>
      </w:r>
      <w:r w:rsidR="000724B6" w:rsidRPr="00E1730E">
        <w:rPr>
          <w:bCs/>
          <w:lang w:val="de-DE"/>
        </w:rPr>
        <w:t xml:space="preserve"> </w:t>
      </w:r>
      <w:r w:rsidR="008A435C" w:rsidRPr="00E1730E">
        <w:rPr>
          <w:bCs/>
          <w:lang w:val="de-DE"/>
        </w:rPr>
        <w:t>2</w:t>
      </w:r>
      <w:r w:rsidR="00FC75BE" w:rsidRPr="00E1730E">
        <w:rPr>
          <w:lang w:val="de-DE"/>
        </w:rPr>
        <w:t xml:space="preserve"> </w:t>
      </w:r>
      <w:r w:rsidR="00DF4CD3" w:rsidRPr="00E1730E">
        <w:rPr>
          <w:lang w:val="de-DE"/>
        </w:rPr>
        <w:t xml:space="preserve">des Gesetzentwurfs enthält Begriffsbestimmungen von „Züchter“ und „Sorte“, die den Begriffsbestimmungen in Artikel 1 </w:t>
      </w:r>
      <w:r w:rsidR="001877EA" w:rsidRPr="00E1730E">
        <w:rPr>
          <w:lang w:val="de-DE"/>
        </w:rPr>
        <w:t>Nummer</w:t>
      </w:r>
      <w:r w:rsidR="00DF4CD3" w:rsidRPr="00E1730E">
        <w:rPr>
          <w:lang w:val="de-DE"/>
        </w:rPr>
        <w:t> </w:t>
      </w:r>
      <w:r w:rsidR="00217A26" w:rsidRPr="00E1730E">
        <w:rPr>
          <w:lang w:val="de-DE"/>
        </w:rPr>
        <w:t>iv</w:t>
      </w:r>
      <w:r w:rsidR="00DF4CD3" w:rsidRPr="00E1730E">
        <w:rPr>
          <w:lang w:val="de-DE"/>
        </w:rPr>
        <w:t xml:space="preserve"> bzw. </w:t>
      </w:r>
      <w:r w:rsidR="001877EA" w:rsidRPr="00E1730E">
        <w:rPr>
          <w:lang w:val="de-DE"/>
        </w:rPr>
        <w:t>Nummer</w:t>
      </w:r>
      <w:r w:rsidR="00DF4CD3" w:rsidRPr="00E1730E">
        <w:rPr>
          <w:lang w:val="de-DE"/>
        </w:rPr>
        <w:t xml:space="preserve"> </w:t>
      </w:r>
      <w:r w:rsidR="00217A26" w:rsidRPr="00E1730E">
        <w:rPr>
          <w:lang w:val="de-DE"/>
        </w:rPr>
        <w:t>vi</w:t>
      </w:r>
      <w:r w:rsidR="00DF4CD3" w:rsidRPr="00E1730E">
        <w:rPr>
          <w:lang w:val="de-DE"/>
        </w:rPr>
        <w:t xml:space="preserve"> der Akte von</w:t>
      </w:r>
      <w:r w:rsidR="00217A26" w:rsidRPr="00E1730E">
        <w:rPr>
          <w:lang w:val="de-DE"/>
        </w:rPr>
        <w:t xml:space="preserve"> 1991 </w:t>
      </w:r>
      <w:r w:rsidR="00DF4CD3" w:rsidRPr="00E1730E">
        <w:rPr>
          <w:lang w:val="de-DE"/>
        </w:rPr>
        <w:t>entsprechen</w:t>
      </w:r>
      <w:r w:rsidR="00217A26" w:rsidRPr="00E1730E">
        <w:rPr>
          <w:lang w:val="de-DE"/>
        </w:rPr>
        <w:t>.</w:t>
      </w:r>
    </w:p>
    <w:p w14:paraId="218B4D42" w14:textId="77777777" w:rsidR="00B06834" w:rsidRPr="00E1730E" w:rsidRDefault="00B06834" w:rsidP="00B06834">
      <w:pPr>
        <w:rPr>
          <w:lang w:val="de-DE"/>
        </w:rPr>
      </w:pPr>
    </w:p>
    <w:p w14:paraId="781F90F9" w14:textId="77777777" w:rsidR="00B06834" w:rsidRPr="00E1730E" w:rsidRDefault="00B06834" w:rsidP="00B06834">
      <w:pPr>
        <w:rPr>
          <w:lang w:val="de-DE"/>
        </w:rPr>
      </w:pPr>
    </w:p>
    <w:p w14:paraId="6E09A2E8" w14:textId="3398116B" w:rsidR="00217A26" w:rsidRPr="00E1730E" w:rsidRDefault="00775A52" w:rsidP="00217A26">
      <w:pPr>
        <w:pStyle w:val="Heading2"/>
        <w:rPr>
          <w:lang w:val="de-DE"/>
        </w:rPr>
      </w:pPr>
      <w:r w:rsidRPr="00E1730E">
        <w:rPr>
          <w:lang w:val="de-DE"/>
        </w:rPr>
        <w:t>Artikel 2 der Akte von 1991:  Grundlegende Verpflichtung der Vertragsparteien</w:t>
      </w:r>
    </w:p>
    <w:p w14:paraId="02BB8144" w14:textId="77777777" w:rsidR="00217A26" w:rsidRPr="00E1730E" w:rsidRDefault="00217A26" w:rsidP="001E6E19">
      <w:pPr>
        <w:pStyle w:val="Heading1"/>
        <w:rPr>
          <w:highlight w:val="yellow"/>
          <w:lang w:val="de-DE"/>
        </w:rPr>
      </w:pPr>
    </w:p>
    <w:p w14:paraId="6E5ABF3A" w14:textId="7739F9C9" w:rsidR="00217A26" w:rsidRPr="00E1730E" w:rsidRDefault="0018303C" w:rsidP="00217A26">
      <w:pPr>
        <w:rPr>
          <w:lang w:val="de-DE"/>
        </w:rPr>
      </w:pPr>
      <w:r w:rsidRPr="00E1730E">
        <w:rPr>
          <w:lang w:val="de-DE"/>
        </w:rPr>
        <w:fldChar w:fldCharType="begin"/>
      </w:r>
      <w:r w:rsidRPr="00E1730E">
        <w:rPr>
          <w:lang w:val="de-DE"/>
        </w:rPr>
        <w:instrText xml:space="preserve"> AUTONUM  </w:instrText>
      </w:r>
      <w:r w:rsidRPr="00E1730E">
        <w:rPr>
          <w:lang w:val="de-DE"/>
        </w:rPr>
        <w:fldChar w:fldCharType="end"/>
      </w:r>
      <w:r w:rsidRPr="00E1730E">
        <w:rPr>
          <w:lang w:val="de-DE"/>
        </w:rPr>
        <w:tab/>
      </w:r>
      <w:r w:rsidR="00775A52" w:rsidRPr="00E1730E">
        <w:rPr>
          <w:lang w:val="de-DE"/>
        </w:rPr>
        <w:t>Die Abschnitte</w:t>
      </w:r>
      <w:r w:rsidR="00775A52" w:rsidRPr="00E1730E">
        <w:rPr>
          <w:bCs/>
          <w:lang w:val="de-DE"/>
        </w:rPr>
        <w:t xml:space="preserve"> 1 u</w:t>
      </w:r>
      <w:r w:rsidR="00D92B1A" w:rsidRPr="00E1730E">
        <w:rPr>
          <w:bCs/>
          <w:lang w:val="de-DE"/>
        </w:rPr>
        <w:t>nd</w:t>
      </w:r>
      <w:r w:rsidR="00C26442" w:rsidRPr="00E1730E">
        <w:rPr>
          <w:bCs/>
          <w:lang w:val="de-DE"/>
        </w:rPr>
        <w:t xml:space="preserve"> </w:t>
      </w:r>
      <w:r w:rsidR="00B04D87" w:rsidRPr="00E1730E">
        <w:rPr>
          <w:bCs/>
          <w:lang w:val="de-DE"/>
        </w:rPr>
        <w:t>14</w:t>
      </w:r>
      <w:r w:rsidR="00C26442" w:rsidRPr="00E1730E">
        <w:rPr>
          <w:bCs/>
          <w:lang w:val="de-DE"/>
        </w:rPr>
        <w:t xml:space="preserve"> </w:t>
      </w:r>
      <w:r w:rsidR="00775A52" w:rsidRPr="00E1730E">
        <w:rPr>
          <w:bCs/>
          <w:lang w:val="de-DE"/>
        </w:rPr>
        <w:t>des Gesetzentwurfs be</w:t>
      </w:r>
      <w:r w:rsidR="004566C5">
        <w:rPr>
          <w:bCs/>
          <w:lang w:val="de-DE"/>
        </w:rPr>
        <w:t>handeln</w:t>
      </w:r>
      <w:r w:rsidR="00775A52" w:rsidRPr="00E1730E">
        <w:rPr>
          <w:lang w:val="de-DE"/>
        </w:rPr>
        <w:t xml:space="preserve"> den Schutz und die Erteilung von Züchterrechten</w:t>
      </w:r>
      <w:r w:rsidR="00B04D87" w:rsidRPr="00E1730E">
        <w:rPr>
          <w:lang w:val="de-DE"/>
        </w:rPr>
        <w:t>.</w:t>
      </w:r>
    </w:p>
    <w:p w14:paraId="280451F3" w14:textId="77777777" w:rsidR="00023BEE" w:rsidRPr="00E1730E" w:rsidRDefault="00023BEE" w:rsidP="00217A26">
      <w:pPr>
        <w:rPr>
          <w:lang w:val="de-DE"/>
        </w:rPr>
      </w:pPr>
    </w:p>
    <w:p w14:paraId="51FE2E96" w14:textId="411A5D07" w:rsidR="00023BEE" w:rsidRPr="00E1730E" w:rsidRDefault="00B04D87" w:rsidP="00217A26">
      <w:pPr>
        <w:rPr>
          <w:lang w:val="de-DE"/>
        </w:rPr>
      </w:pPr>
      <w:r w:rsidRPr="00E1730E">
        <w:rPr>
          <w:lang w:val="de-DE"/>
        </w:rPr>
        <w:fldChar w:fldCharType="begin"/>
      </w:r>
      <w:r w:rsidRPr="00E1730E">
        <w:rPr>
          <w:lang w:val="de-DE"/>
        </w:rPr>
        <w:instrText xml:space="preserve"> AUTONUM  </w:instrText>
      </w:r>
      <w:r w:rsidRPr="00E1730E">
        <w:rPr>
          <w:lang w:val="de-DE"/>
        </w:rPr>
        <w:fldChar w:fldCharType="end"/>
      </w:r>
      <w:r w:rsidRPr="00E1730E">
        <w:rPr>
          <w:lang w:val="de-DE"/>
        </w:rPr>
        <w:tab/>
      </w:r>
      <w:r w:rsidR="00D53DC2">
        <w:rPr>
          <w:lang w:val="de-DE"/>
        </w:rPr>
        <w:t>Die</w:t>
      </w:r>
      <w:r w:rsidR="00775A52" w:rsidRPr="00E1730E">
        <w:rPr>
          <w:lang w:val="de-DE"/>
        </w:rPr>
        <w:t xml:space="preserve"> Präambel</w:t>
      </w:r>
      <w:r w:rsidR="000D041C">
        <w:rPr>
          <w:lang w:val="de-DE"/>
        </w:rPr>
        <w:t>, die</w:t>
      </w:r>
      <w:r w:rsidR="00D53DC2">
        <w:rPr>
          <w:lang w:val="de-DE"/>
        </w:rPr>
        <w:t xml:space="preserve"> an das Verzeichnis der</w:t>
      </w:r>
      <w:r w:rsidR="00775A52" w:rsidRPr="00E1730E">
        <w:rPr>
          <w:lang w:val="de-DE"/>
        </w:rPr>
        <w:t xml:space="preserve"> Abschnitte des Gesetzentwurfs</w:t>
      </w:r>
      <w:r w:rsidR="000D041C">
        <w:rPr>
          <w:lang w:val="de-DE"/>
        </w:rPr>
        <w:t xml:space="preserve"> anschlie</w:t>
      </w:r>
      <w:r w:rsidR="005356D9">
        <w:rPr>
          <w:lang w:val="de-DE"/>
        </w:rPr>
        <w:t>ss</w:t>
      </w:r>
      <w:r w:rsidR="000D041C">
        <w:rPr>
          <w:lang w:val="de-DE"/>
        </w:rPr>
        <w:t>t,</w:t>
      </w:r>
      <w:r w:rsidR="00775A52" w:rsidRPr="00E1730E">
        <w:rPr>
          <w:lang w:val="de-DE"/>
        </w:rPr>
        <w:t xml:space="preserve"> </w:t>
      </w:r>
      <w:r w:rsidR="00D53DC2">
        <w:rPr>
          <w:lang w:val="de-DE"/>
        </w:rPr>
        <w:t>lautet</w:t>
      </w:r>
      <w:r w:rsidR="00775A52" w:rsidRPr="00E1730E">
        <w:rPr>
          <w:lang w:val="de-DE"/>
        </w:rPr>
        <w:t>:</w:t>
      </w:r>
    </w:p>
    <w:p w14:paraId="0E376457" w14:textId="77777777" w:rsidR="00023BEE" w:rsidRPr="00E1730E" w:rsidRDefault="00023BEE" w:rsidP="00217A26">
      <w:pPr>
        <w:rPr>
          <w:lang w:val="de-DE"/>
        </w:rPr>
      </w:pPr>
    </w:p>
    <w:p w14:paraId="7238E83C" w14:textId="089001AC" w:rsidR="00023BEE" w:rsidRPr="00BA6AD1" w:rsidRDefault="00645708" w:rsidP="00007745">
      <w:pPr>
        <w:ind w:left="567" w:right="567"/>
        <w:rPr>
          <w:sz w:val="18"/>
          <w:szCs w:val="18"/>
          <w:lang w:val="de-DE"/>
        </w:rPr>
      </w:pPr>
      <w:r w:rsidRPr="00BA6AD1">
        <w:rPr>
          <w:sz w:val="18"/>
          <w:szCs w:val="18"/>
          <w:lang w:val="de-DE"/>
        </w:rPr>
        <w:t xml:space="preserve">„GESETZ </w:t>
      </w:r>
      <w:r w:rsidR="00D53DC2" w:rsidRPr="00BA6AD1">
        <w:rPr>
          <w:sz w:val="18"/>
          <w:szCs w:val="18"/>
          <w:lang w:val="de-DE"/>
        </w:rPr>
        <w:t>über die</w:t>
      </w:r>
      <w:r w:rsidRPr="00BA6AD1">
        <w:rPr>
          <w:sz w:val="18"/>
          <w:szCs w:val="18"/>
          <w:lang w:val="de-DE"/>
        </w:rPr>
        <w:t xml:space="preserve"> Eintragung von </w:t>
      </w:r>
      <w:r w:rsidR="00D53DC2" w:rsidRPr="00BA6AD1">
        <w:rPr>
          <w:sz w:val="18"/>
          <w:szCs w:val="18"/>
          <w:lang w:val="de-DE"/>
        </w:rPr>
        <w:t xml:space="preserve">Züchterrechten </w:t>
      </w:r>
      <w:r w:rsidRPr="00BA6AD1">
        <w:rPr>
          <w:sz w:val="18"/>
          <w:szCs w:val="18"/>
          <w:lang w:val="de-DE"/>
        </w:rPr>
        <w:t xml:space="preserve">an Pflanzensorten und </w:t>
      </w:r>
      <w:r w:rsidR="00D53DC2" w:rsidRPr="00BA6AD1">
        <w:rPr>
          <w:sz w:val="18"/>
          <w:szCs w:val="18"/>
          <w:lang w:val="de-DE"/>
        </w:rPr>
        <w:t>über den</w:t>
      </w:r>
      <w:r w:rsidRPr="00BA6AD1">
        <w:rPr>
          <w:sz w:val="18"/>
          <w:szCs w:val="18"/>
          <w:lang w:val="de-DE"/>
        </w:rPr>
        <w:t xml:space="preserve"> Schutz der Rechte von Personen, die als Inhaber dieser Rechte eingetragen sind, sowie </w:t>
      </w:r>
      <w:r w:rsidR="0094146C" w:rsidRPr="00BA6AD1">
        <w:rPr>
          <w:sz w:val="18"/>
          <w:szCs w:val="18"/>
          <w:lang w:val="de-DE"/>
        </w:rPr>
        <w:t>zur Regelung der damit zusammenhängenden Fragen</w:t>
      </w:r>
      <w:r w:rsidR="00B04D87" w:rsidRPr="00BA6AD1">
        <w:rPr>
          <w:sz w:val="18"/>
          <w:szCs w:val="18"/>
          <w:lang w:val="de-DE"/>
        </w:rPr>
        <w:t xml:space="preserve">. </w:t>
      </w:r>
      <w:r w:rsidR="002472B4" w:rsidRPr="00BA6AD1">
        <w:rPr>
          <w:sz w:val="18"/>
          <w:szCs w:val="18"/>
          <w:lang w:val="de-DE"/>
        </w:rPr>
        <w:t>Das Saatgutinstitut „</w:t>
      </w:r>
      <w:r w:rsidR="00B04D87" w:rsidRPr="00BA6AD1">
        <w:rPr>
          <w:sz w:val="18"/>
          <w:szCs w:val="18"/>
          <w:lang w:val="de-DE"/>
        </w:rPr>
        <w:t>Seed Services</w:t>
      </w:r>
      <w:r w:rsidR="002472B4" w:rsidRPr="00BA6AD1">
        <w:rPr>
          <w:sz w:val="18"/>
          <w:szCs w:val="18"/>
          <w:lang w:val="de-DE"/>
        </w:rPr>
        <w:t>“</w:t>
      </w:r>
      <w:r w:rsidR="002B417B" w:rsidRPr="00BA6AD1">
        <w:rPr>
          <w:sz w:val="18"/>
          <w:szCs w:val="18"/>
          <w:lang w:val="de-DE"/>
        </w:rPr>
        <w:t xml:space="preserve"> </w:t>
      </w:r>
      <w:r w:rsidR="00A52BFE" w:rsidRPr="00BA6AD1">
        <w:rPr>
          <w:sz w:val="18"/>
          <w:szCs w:val="18"/>
          <w:lang w:val="de-DE"/>
        </w:rPr>
        <w:t>wird</w:t>
      </w:r>
      <w:r w:rsidR="002B417B" w:rsidRPr="00BA6AD1">
        <w:rPr>
          <w:sz w:val="18"/>
          <w:szCs w:val="18"/>
          <w:lang w:val="de-DE"/>
        </w:rPr>
        <w:t xml:space="preserve"> als</w:t>
      </w:r>
      <w:r w:rsidR="002472B4" w:rsidRPr="00BA6AD1">
        <w:rPr>
          <w:sz w:val="18"/>
          <w:szCs w:val="18"/>
          <w:lang w:val="de-DE"/>
        </w:rPr>
        <w:t xml:space="preserve"> Zertifizierungsbehörde bestimmt, die mit der Aufgabe betraut ist, Züchterrechte zu erteilen, und der Leiter de</w:t>
      </w:r>
      <w:r w:rsidR="00D53DC2" w:rsidRPr="00BA6AD1">
        <w:rPr>
          <w:sz w:val="18"/>
          <w:szCs w:val="18"/>
          <w:lang w:val="de-DE"/>
        </w:rPr>
        <w:t>s</w:t>
      </w:r>
      <w:r w:rsidR="002472B4" w:rsidRPr="00BA6AD1">
        <w:rPr>
          <w:sz w:val="18"/>
          <w:szCs w:val="18"/>
          <w:lang w:val="de-DE"/>
        </w:rPr>
        <w:t xml:space="preserve"> Saatgut</w:t>
      </w:r>
      <w:r w:rsidR="00D53DC2" w:rsidRPr="00BA6AD1">
        <w:rPr>
          <w:sz w:val="18"/>
          <w:szCs w:val="18"/>
          <w:lang w:val="de-DE"/>
        </w:rPr>
        <w:t>instituts</w:t>
      </w:r>
      <w:r w:rsidR="002472B4" w:rsidRPr="00BA6AD1">
        <w:rPr>
          <w:sz w:val="18"/>
          <w:szCs w:val="18"/>
          <w:lang w:val="de-DE"/>
        </w:rPr>
        <w:t xml:space="preserve"> ist für die Eintragung von Züchterrechten zuständig</w:t>
      </w:r>
      <w:r w:rsidR="0001085B" w:rsidRPr="00BA6AD1">
        <w:rPr>
          <w:sz w:val="18"/>
          <w:szCs w:val="18"/>
          <w:lang w:val="de-DE"/>
        </w:rPr>
        <w:t xml:space="preserve"> (Registerstelle)</w:t>
      </w:r>
      <w:r w:rsidR="002472B4" w:rsidRPr="00BA6AD1">
        <w:rPr>
          <w:sz w:val="18"/>
          <w:szCs w:val="18"/>
          <w:lang w:val="de-DE"/>
        </w:rPr>
        <w:t>“.</w:t>
      </w:r>
    </w:p>
    <w:p w14:paraId="5D29C34C" w14:textId="77777777" w:rsidR="00B04D87" w:rsidRPr="00E1730E" w:rsidRDefault="00B04D87" w:rsidP="00217A26">
      <w:pPr>
        <w:rPr>
          <w:lang w:val="de-DE"/>
        </w:rPr>
      </w:pPr>
    </w:p>
    <w:p w14:paraId="7DDCD4F4" w14:textId="0638B619" w:rsidR="00023BEE" w:rsidRPr="006806EC" w:rsidRDefault="00B04D87" w:rsidP="00217A26">
      <w:pPr>
        <w:rPr>
          <w:spacing w:val="2"/>
          <w:lang w:val="de-DE"/>
        </w:rPr>
      </w:pPr>
      <w:r w:rsidRPr="006806EC">
        <w:rPr>
          <w:spacing w:val="2"/>
          <w:lang w:val="de-DE"/>
        </w:rPr>
        <w:fldChar w:fldCharType="begin"/>
      </w:r>
      <w:r w:rsidRPr="006806EC">
        <w:rPr>
          <w:spacing w:val="2"/>
          <w:lang w:val="de-DE"/>
        </w:rPr>
        <w:instrText xml:space="preserve"> AUTONUM  </w:instrText>
      </w:r>
      <w:r w:rsidRPr="006806EC">
        <w:rPr>
          <w:spacing w:val="2"/>
          <w:lang w:val="de-DE"/>
        </w:rPr>
        <w:fldChar w:fldCharType="end"/>
      </w:r>
      <w:r w:rsidRPr="006806EC">
        <w:rPr>
          <w:spacing w:val="2"/>
          <w:lang w:val="de-DE"/>
        </w:rPr>
        <w:tab/>
      </w:r>
      <w:r w:rsidR="002B417B" w:rsidRPr="006806EC">
        <w:rPr>
          <w:spacing w:val="2"/>
          <w:lang w:val="de-DE"/>
        </w:rPr>
        <w:t>Der Gesetzentwurf enthält Bestimmungen, die de</w:t>
      </w:r>
      <w:r w:rsidR="00562D7D" w:rsidRPr="006806EC">
        <w:rPr>
          <w:spacing w:val="2"/>
          <w:lang w:val="de-DE"/>
        </w:rPr>
        <w:t>r</w:t>
      </w:r>
      <w:r w:rsidR="002B417B" w:rsidRPr="006806EC">
        <w:rPr>
          <w:spacing w:val="2"/>
          <w:lang w:val="de-DE"/>
        </w:rPr>
        <w:t xml:space="preserve"> grundlegenden Verpflichtung </w:t>
      </w:r>
      <w:r w:rsidR="009A2911" w:rsidRPr="006806EC">
        <w:rPr>
          <w:spacing w:val="2"/>
          <w:lang w:val="de-DE"/>
        </w:rPr>
        <w:t>nach</w:t>
      </w:r>
      <w:r w:rsidR="006806EC" w:rsidRPr="006806EC">
        <w:rPr>
          <w:spacing w:val="2"/>
          <w:lang w:val="de-DE"/>
        </w:rPr>
        <w:t xml:space="preserve"> Artikel 2 der </w:t>
      </w:r>
      <w:proofErr w:type="spellStart"/>
      <w:r w:rsidR="006806EC" w:rsidRPr="006806EC">
        <w:rPr>
          <w:spacing w:val="2"/>
        </w:rPr>
        <w:t>Akte</w:t>
      </w:r>
      <w:r w:rsidR="002B417B" w:rsidRPr="006806EC">
        <w:rPr>
          <w:spacing w:val="2"/>
        </w:rPr>
        <w:t>von</w:t>
      </w:r>
      <w:proofErr w:type="spellEnd"/>
      <w:r w:rsidR="002B417B" w:rsidRPr="006806EC">
        <w:rPr>
          <w:spacing w:val="2"/>
          <w:lang w:val="de-DE"/>
        </w:rPr>
        <w:t xml:space="preserve"> 1991 entsprechen</w:t>
      </w:r>
      <w:r w:rsidR="00D92B1A" w:rsidRPr="006806EC">
        <w:rPr>
          <w:spacing w:val="2"/>
          <w:lang w:val="de-DE"/>
        </w:rPr>
        <w:t>.</w:t>
      </w:r>
    </w:p>
    <w:p w14:paraId="5D3BA263" w14:textId="53D18C20" w:rsidR="00023BEE" w:rsidRPr="00E1730E" w:rsidRDefault="00023BEE" w:rsidP="00217A26">
      <w:pPr>
        <w:rPr>
          <w:lang w:val="de-DE"/>
        </w:rPr>
      </w:pPr>
    </w:p>
    <w:p w14:paraId="28F99180" w14:textId="77777777" w:rsidR="00023BEE" w:rsidRPr="00E1730E" w:rsidRDefault="00023BEE" w:rsidP="00217A26">
      <w:pPr>
        <w:rPr>
          <w:lang w:val="de-DE"/>
        </w:rPr>
      </w:pPr>
    </w:p>
    <w:p w14:paraId="737E2464" w14:textId="2404C6C9" w:rsidR="00202DB5" w:rsidRPr="00E1730E" w:rsidRDefault="00A24A4D" w:rsidP="00D53F2F">
      <w:pPr>
        <w:pStyle w:val="Heading2"/>
        <w:keepLines/>
        <w:rPr>
          <w:lang w:val="de-DE"/>
        </w:rPr>
      </w:pPr>
      <w:r w:rsidRPr="00E1730E">
        <w:rPr>
          <w:lang w:val="de-DE"/>
        </w:rPr>
        <w:t>Artikel 3 der Akte von 1991:  Gattungen und Arten, die geschützt werden müssen</w:t>
      </w:r>
    </w:p>
    <w:p w14:paraId="49470DFC" w14:textId="77777777" w:rsidR="00202DB5" w:rsidRPr="00E1730E" w:rsidRDefault="00202DB5" w:rsidP="00D53F2F">
      <w:pPr>
        <w:keepNext/>
        <w:keepLines/>
        <w:rPr>
          <w:lang w:val="de-DE"/>
        </w:rPr>
      </w:pPr>
    </w:p>
    <w:p w14:paraId="45F0478D" w14:textId="7A521EE0" w:rsidR="00C6740B" w:rsidRPr="00E1730E" w:rsidRDefault="0018303C" w:rsidP="00D53F2F">
      <w:pPr>
        <w:keepNext/>
        <w:keepLines/>
        <w:rPr>
          <w:lang w:val="de-DE"/>
        </w:rPr>
      </w:pPr>
      <w:r w:rsidRPr="00E1730E">
        <w:rPr>
          <w:lang w:val="de-DE"/>
        </w:rPr>
        <w:fldChar w:fldCharType="begin"/>
      </w:r>
      <w:r w:rsidRPr="00E1730E">
        <w:rPr>
          <w:lang w:val="de-DE"/>
        </w:rPr>
        <w:instrText xml:space="preserve"> AUTONUM  </w:instrText>
      </w:r>
      <w:r w:rsidRPr="00E1730E">
        <w:rPr>
          <w:lang w:val="de-DE"/>
        </w:rPr>
        <w:fldChar w:fldCharType="end"/>
      </w:r>
      <w:r w:rsidRPr="00E1730E">
        <w:rPr>
          <w:lang w:val="de-DE"/>
        </w:rPr>
        <w:tab/>
      </w:r>
      <w:r w:rsidR="00A24A4D" w:rsidRPr="00E1730E">
        <w:rPr>
          <w:lang w:val="de-DE"/>
        </w:rPr>
        <w:t>Abschnitt </w:t>
      </w:r>
      <w:r w:rsidR="001E77B5" w:rsidRPr="00E1730E">
        <w:rPr>
          <w:bCs/>
          <w:lang w:val="de-DE"/>
        </w:rPr>
        <w:t>3</w:t>
      </w:r>
      <w:r w:rsidR="00A24A4D" w:rsidRPr="00E1730E">
        <w:rPr>
          <w:bCs/>
          <w:lang w:val="de-DE"/>
        </w:rPr>
        <w:t xml:space="preserve"> Absatz 3 des Gesetzentwurfs sieht vor: „Dieses Gesetz ist auf all</w:t>
      </w:r>
      <w:r w:rsidR="005356D9">
        <w:rPr>
          <w:bCs/>
          <w:lang w:val="de-DE"/>
        </w:rPr>
        <w:t>e Gattungen und Arten einschliess</w:t>
      </w:r>
      <w:r w:rsidR="00A24A4D" w:rsidRPr="00E1730E">
        <w:rPr>
          <w:bCs/>
          <w:lang w:val="de-DE"/>
        </w:rPr>
        <w:t>lich aller Pilze anwendbar“</w:t>
      </w:r>
      <w:r w:rsidR="00A5694E">
        <w:rPr>
          <w:bCs/>
          <w:lang w:val="de-DE"/>
        </w:rPr>
        <w:t>, entsprechend</w:t>
      </w:r>
      <w:r w:rsidR="00A24A4D" w:rsidRPr="00E1730E">
        <w:rPr>
          <w:bCs/>
          <w:lang w:val="de-DE"/>
        </w:rPr>
        <w:t xml:space="preserve"> den Bestimmungen von Artikel </w:t>
      </w:r>
      <w:r w:rsidR="000724B6" w:rsidRPr="00E1730E">
        <w:rPr>
          <w:lang w:val="de-DE"/>
        </w:rPr>
        <w:t>3</w:t>
      </w:r>
      <w:r w:rsidR="00A24A4D" w:rsidRPr="00E1730E">
        <w:rPr>
          <w:lang w:val="de-DE"/>
        </w:rPr>
        <w:t xml:space="preserve"> Absatz 2 </w:t>
      </w:r>
      <w:r w:rsidR="001877EA" w:rsidRPr="00E1730E">
        <w:rPr>
          <w:lang w:val="de-DE"/>
        </w:rPr>
        <w:t>Nummer</w:t>
      </w:r>
      <w:r w:rsidR="00A24A4D" w:rsidRPr="00E1730E">
        <w:rPr>
          <w:lang w:val="de-DE"/>
        </w:rPr>
        <w:t> ii der Akte von 1991</w:t>
      </w:r>
      <w:r w:rsidR="00D53DC2">
        <w:rPr>
          <w:lang w:val="de-DE"/>
        </w:rPr>
        <w:t>.</w:t>
      </w:r>
      <w:r w:rsidRPr="00E1730E">
        <w:rPr>
          <w:lang w:val="de-DE"/>
        </w:rPr>
        <w:t xml:space="preserve"> </w:t>
      </w:r>
    </w:p>
    <w:p w14:paraId="2DF5BF3F" w14:textId="77777777" w:rsidR="00C6740B" w:rsidRPr="00E1730E" w:rsidRDefault="00C6740B" w:rsidP="00C6740B">
      <w:pPr>
        <w:rPr>
          <w:lang w:val="de-DE"/>
        </w:rPr>
      </w:pPr>
    </w:p>
    <w:p w14:paraId="47B69141" w14:textId="77777777" w:rsidR="006B05A5" w:rsidRPr="00E1730E" w:rsidRDefault="006B05A5" w:rsidP="00C6740B">
      <w:pPr>
        <w:rPr>
          <w:lang w:val="de-DE"/>
        </w:rPr>
      </w:pPr>
    </w:p>
    <w:p w14:paraId="41EF3B63" w14:textId="540C1906" w:rsidR="00506BFF" w:rsidRPr="00E1730E" w:rsidRDefault="00322D7D" w:rsidP="00C26442">
      <w:pPr>
        <w:pStyle w:val="Heading2"/>
        <w:keepLines/>
        <w:rPr>
          <w:lang w:val="de-DE"/>
        </w:rPr>
      </w:pPr>
      <w:r w:rsidRPr="00E1730E">
        <w:rPr>
          <w:lang w:val="de-DE"/>
        </w:rPr>
        <w:t>Artikel 4 der Akte von 1991:</w:t>
      </w:r>
      <w:r w:rsidR="009A2911">
        <w:rPr>
          <w:lang w:val="de-DE"/>
        </w:rPr>
        <w:t xml:space="preserve"> </w:t>
      </w:r>
      <w:r w:rsidRPr="00E1730E">
        <w:rPr>
          <w:lang w:val="de-DE"/>
        </w:rPr>
        <w:t xml:space="preserve"> Inländerbehandlung</w:t>
      </w:r>
    </w:p>
    <w:p w14:paraId="11C61777" w14:textId="77777777" w:rsidR="00C6740B" w:rsidRPr="00E1730E" w:rsidRDefault="00C6740B" w:rsidP="00C26442">
      <w:pPr>
        <w:keepNext/>
        <w:keepLines/>
        <w:rPr>
          <w:bCs/>
          <w:lang w:val="de-DE"/>
        </w:rPr>
      </w:pPr>
    </w:p>
    <w:p w14:paraId="777EE32E" w14:textId="1AAD3764" w:rsidR="0018337E" w:rsidRPr="00E1730E" w:rsidRDefault="0018303C" w:rsidP="001E77B5">
      <w:pPr>
        <w:keepLines/>
        <w:rPr>
          <w:lang w:val="de-DE"/>
        </w:rPr>
      </w:pPr>
      <w:r w:rsidRPr="00E1730E">
        <w:rPr>
          <w:rFonts w:cs="Arial"/>
          <w:bCs/>
          <w:lang w:val="de-DE"/>
        </w:rPr>
        <w:fldChar w:fldCharType="begin"/>
      </w:r>
      <w:r w:rsidRPr="00E1730E">
        <w:rPr>
          <w:rFonts w:cs="Arial"/>
          <w:bCs/>
          <w:lang w:val="de-DE"/>
        </w:rPr>
        <w:instrText xml:space="preserve"> AUTONUM  </w:instrText>
      </w:r>
      <w:r w:rsidRPr="00E1730E">
        <w:rPr>
          <w:rFonts w:cs="Arial"/>
          <w:bCs/>
          <w:lang w:val="de-DE"/>
        </w:rPr>
        <w:fldChar w:fldCharType="end"/>
      </w:r>
      <w:r w:rsidR="00FC543B" w:rsidRPr="00E1730E">
        <w:rPr>
          <w:rFonts w:cs="Arial"/>
          <w:bCs/>
          <w:lang w:val="de-DE"/>
        </w:rPr>
        <w:tab/>
      </w:r>
      <w:r w:rsidR="00322D7D" w:rsidRPr="00E1730E">
        <w:rPr>
          <w:rFonts w:cs="Arial"/>
          <w:bCs/>
          <w:lang w:val="de-DE"/>
        </w:rPr>
        <w:t>Abschnitt</w:t>
      </w:r>
      <w:r w:rsidR="001E77B5" w:rsidRPr="00E1730E">
        <w:rPr>
          <w:bCs/>
          <w:lang w:val="de-DE"/>
        </w:rPr>
        <w:t xml:space="preserve"> 3B</w:t>
      </w:r>
      <w:r w:rsidR="001E77B5" w:rsidRPr="00E1730E">
        <w:rPr>
          <w:lang w:val="de-DE"/>
        </w:rPr>
        <w:t xml:space="preserve"> </w:t>
      </w:r>
      <w:r w:rsidR="00322D7D" w:rsidRPr="00E1730E">
        <w:rPr>
          <w:lang w:val="de-DE"/>
        </w:rPr>
        <w:t>des Gesetzentwurfs enthält Bestimmungen über die Inländerbehandlung, die den Bestimmungen von Artikel 4 der Akte von 1991 entsprechen.</w:t>
      </w:r>
    </w:p>
    <w:p w14:paraId="59DE4954" w14:textId="77777777" w:rsidR="0018337E" w:rsidRPr="00E1730E" w:rsidRDefault="0018337E" w:rsidP="00C6740B">
      <w:pPr>
        <w:rPr>
          <w:rFonts w:cs="Arial"/>
          <w:lang w:val="de-DE"/>
        </w:rPr>
      </w:pPr>
    </w:p>
    <w:p w14:paraId="3FB011D4" w14:textId="77777777" w:rsidR="00FC543B" w:rsidRPr="00E1730E" w:rsidRDefault="00FC543B" w:rsidP="00C6740B">
      <w:pPr>
        <w:rPr>
          <w:lang w:val="de-DE"/>
        </w:rPr>
      </w:pPr>
    </w:p>
    <w:p w14:paraId="60A8C496" w14:textId="23B733B4" w:rsidR="00527954" w:rsidRPr="00E1730E" w:rsidRDefault="003C4902" w:rsidP="00527954">
      <w:pPr>
        <w:pStyle w:val="Heading2"/>
        <w:rPr>
          <w:lang w:val="de-DE"/>
        </w:rPr>
      </w:pPr>
      <w:r w:rsidRPr="00E1730E">
        <w:rPr>
          <w:lang w:val="de-DE"/>
        </w:rPr>
        <w:t>Artikel 5 bis 9 der Akte von 1991:  Schutzvoraussetzungen, Neuheit, Unterscheidbarkeit, Homogenität, Beständigkeit</w:t>
      </w:r>
    </w:p>
    <w:p w14:paraId="458A8EC6" w14:textId="77777777" w:rsidR="00527954" w:rsidRPr="00E1730E" w:rsidRDefault="00527954" w:rsidP="00527954">
      <w:pPr>
        <w:rPr>
          <w:lang w:val="de-DE"/>
        </w:rPr>
      </w:pPr>
    </w:p>
    <w:p w14:paraId="6F942B6D" w14:textId="4079C590" w:rsidR="009C5E9E" w:rsidRPr="00E1730E" w:rsidRDefault="0018303C" w:rsidP="00527954">
      <w:pPr>
        <w:rPr>
          <w:lang w:val="de-DE"/>
        </w:rPr>
      </w:pPr>
      <w:r w:rsidRPr="00E1730E">
        <w:rPr>
          <w:lang w:val="de-DE"/>
        </w:rPr>
        <w:fldChar w:fldCharType="begin"/>
      </w:r>
      <w:r w:rsidRPr="00E1730E">
        <w:rPr>
          <w:lang w:val="de-DE"/>
        </w:rPr>
        <w:instrText xml:space="preserve"> AUTONUM  </w:instrText>
      </w:r>
      <w:r w:rsidRPr="00E1730E">
        <w:rPr>
          <w:lang w:val="de-DE"/>
        </w:rPr>
        <w:fldChar w:fldCharType="end"/>
      </w:r>
      <w:r w:rsidRPr="00E1730E">
        <w:rPr>
          <w:lang w:val="de-DE"/>
        </w:rPr>
        <w:tab/>
      </w:r>
      <w:r w:rsidR="003C4902" w:rsidRPr="00E1730E">
        <w:rPr>
          <w:lang w:val="de-DE"/>
        </w:rPr>
        <w:t>Abschnitt </w:t>
      </w:r>
      <w:r w:rsidR="00A06102" w:rsidRPr="00E1730E">
        <w:rPr>
          <w:bCs/>
          <w:lang w:val="de-DE"/>
        </w:rPr>
        <w:t>3</w:t>
      </w:r>
      <w:r w:rsidR="003C4902" w:rsidRPr="00E1730E">
        <w:rPr>
          <w:bCs/>
          <w:lang w:val="de-DE"/>
        </w:rPr>
        <w:t xml:space="preserve"> Absätze </w:t>
      </w:r>
      <w:r w:rsidR="00E4208C" w:rsidRPr="00E1730E">
        <w:rPr>
          <w:bCs/>
          <w:lang w:val="de-DE"/>
        </w:rPr>
        <w:t>1</w:t>
      </w:r>
      <w:r w:rsidR="003C4902" w:rsidRPr="00E1730E">
        <w:rPr>
          <w:bCs/>
          <w:lang w:val="de-DE"/>
        </w:rPr>
        <w:t xml:space="preserve"> und </w:t>
      </w:r>
      <w:r w:rsidR="00E4208C" w:rsidRPr="00E1730E">
        <w:rPr>
          <w:bCs/>
          <w:lang w:val="de-DE"/>
        </w:rPr>
        <w:t>2</w:t>
      </w:r>
      <w:r w:rsidR="003C4902" w:rsidRPr="00E1730E">
        <w:rPr>
          <w:bCs/>
          <w:lang w:val="de-DE"/>
        </w:rPr>
        <w:t xml:space="preserve"> des Gesetzentwurfs enthält Bestimmungen über die Schutzvoraussetzungen, die den Bestimmungen der Artikel</w:t>
      </w:r>
      <w:r w:rsidR="00C20C90" w:rsidRPr="00E1730E">
        <w:rPr>
          <w:rFonts w:cs="Arial"/>
          <w:lang w:val="de-DE"/>
        </w:rPr>
        <w:t xml:space="preserve"> 5 </w:t>
      </w:r>
      <w:r w:rsidR="003C4902" w:rsidRPr="00E1730E">
        <w:rPr>
          <w:rFonts w:cs="Arial"/>
          <w:lang w:val="de-DE"/>
        </w:rPr>
        <w:t xml:space="preserve">bis </w:t>
      </w:r>
      <w:r w:rsidR="00C20C90" w:rsidRPr="00E1730E">
        <w:rPr>
          <w:rFonts w:cs="Arial"/>
          <w:lang w:val="de-DE"/>
        </w:rPr>
        <w:t xml:space="preserve">9 </w:t>
      </w:r>
      <w:r w:rsidR="003C4902" w:rsidRPr="00E1730E">
        <w:rPr>
          <w:rFonts w:cs="Arial"/>
          <w:lang w:val="de-DE"/>
        </w:rPr>
        <w:t>der Akte von</w:t>
      </w:r>
      <w:r w:rsidR="00C20C90" w:rsidRPr="00E1730E">
        <w:rPr>
          <w:rFonts w:cs="Arial"/>
          <w:lang w:val="de-DE"/>
        </w:rPr>
        <w:t xml:space="preserve"> 1991 </w:t>
      </w:r>
      <w:r w:rsidR="003C4902" w:rsidRPr="00E1730E">
        <w:rPr>
          <w:rFonts w:cs="Arial"/>
          <w:lang w:val="de-DE"/>
        </w:rPr>
        <w:t>entsprechen</w:t>
      </w:r>
      <w:r w:rsidR="00C20C90" w:rsidRPr="00E1730E">
        <w:rPr>
          <w:lang w:val="de-DE"/>
        </w:rPr>
        <w:t>.</w:t>
      </w:r>
    </w:p>
    <w:p w14:paraId="2252EB36" w14:textId="2EDD7DD7" w:rsidR="00C20C90" w:rsidRPr="00E1730E" w:rsidRDefault="00C20C90" w:rsidP="00527954">
      <w:pPr>
        <w:rPr>
          <w:lang w:val="de-DE"/>
        </w:rPr>
      </w:pPr>
    </w:p>
    <w:p w14:paraId="62163EC5" w14:textId="02A11DF0" w:rsidR="00527954" w:rsidRPr="00E1730E" w:rsidRDefault="0018303C" w:rsidP="00527954">
      <w:pPr>
        <w:rPr>
          <w:lang w:val="de-DE"/>
        </w:rPr>
      </w:pPr>
      <w:r w:rsidRPr="00E1730E">
        <w:rPr>
          <w:lang w:val="de-DE"/>
        </w:rPr>
        <w:lastRenderedPageBreak/>
        <w:fldChar w:fldCharType="begin"/>
      </w:r>
      <w:r w:rsidRPr="00E1730E">
        <w:rPr>
          <w:lang w:val="de-DE"/>
        </w:rPr>
        <w:instrText xml:space="preserve"> AUTONUM  </w:instrText>
      </w:r>
      <w:r w:rsidRPr="00E1730E">
        <w:rPr>
          <w:lang w:val="de-DE"/>
        </w:rPr>
        <w:fldChar w:fldCharType="end"/>
      </w:r>
      <w:r w:rsidRPr="00E1730E">
        <w:rPr>
          <w:lang w:val="de-DE"/>
        </w:rPr>
        <w:tab/>
      </w:r>
      <w:r w:rsidR="0036338F" w:rsidRPr="00E1730E">
        <w:rPr>
          <w:lang w:val="de-DE"/>
        </w:rPr>
        <w:t>Abschnitt </w:t>
      </w:r>
      <w:r w:rsidR="00023BEE" w:rsidRPr="00E1730E">
        <w:rPr>
          <w:bCs/>
          <w:lang w:val="de-DE"/>
        </w:rPr>
        <w:t>37</w:t>
      </w:r>
      <w:r w:rsidR="006B05A5" w:rsidRPr="00E1730E">
        <w:rPr>
          <w:lang w:val="de-DE"/>
        </w:rPr>
        <w:t xml:space="preserve"> </w:t>
      </w:r>
      <w:r w:rsidR="0036338F" w:rsidRPr="00E1730E">
        <w:rPr>
          <w:lang w:val="de-DE"/>
        </w:rPr>
        <w:t xml:space="preserve">des Gesetzentwurfs enthält folgende Bestimmungen über die freigestellte Ausnahme </w:t>
      </w:r>
      <w:r w:rsidR="00A5629D">
        <w:rPr>
          <w:lang w:val="de-DE"/>
        </w:rPr>
        <w:t xml:space="preserve">für </w:t>
      </w:r>
      <w:r w:rsidR="00A5629D" w:rsidRPr="00E1730E">
        <w:rPr>
          <w:lang w:val="de-DE"/>
        </w:rPr>
        <w:t>„</w:t>
      </w:r>
      <w:r w:rsidR="00A5629D">
        <w:rPr>
          <w:lang w:val="de-DE"/>
        </w:rPr>
        <w:t>v</w:t>
      </w:r>
      <w:r w:rsidR="00A5629D" w:rsidRPr="00E1730E">
        <w:rPr>
          <w:lang w:val="de-DE"/>
        </w:rPr>
        <w:t xml:space="preserve">or kurzem gezüchtete Sorten“ </w:t>
      </w:r>
      <w:r w:rsidR="0036338F" w:rsidRPr="00E1730E">
        <w:rPr>
          <w:lang w:val="de-DE"/>
        </w:rPr>
        <w:t>nach Artikel 6 Absatz 2 der Akte von 1991</w:t>
      </w:r>
      <w:r w:rsidR="00C20C90" w:rsidRPr="00E1730E">
        <w:rPr>
          <w:rFonts w:cs="Arial"/>
          <w:lang w:val="de-DE"/>
        </w:rPr>
        <w:t>:</w:t>
      </w:r>
    </w:p>
    <w:p w14:paraId="0A7308B3" w14:textId="77777777" w:rsidR="00506BFF" w:rsidRPr="00E1730E" w:rsidRDefault="00506BFF" w:rsidP="00514C42">
      <w:pPr>
        <w:pStyle w:val="Heading2"/>
        <w:rPr>
          <w:highlight w:val="yellow"/>
          <w:lang w:val="de-DE"/>
        </w:rPr>
      </w:pPr>
    </w:p>
    <w:p w14:paraId="2300AE63" w14:textId="47B1C3AB" w:rsidR="00FA1D67" w:rsidRPr="00BA6AD1" w:rsidRDefault="00562D7D" w:rsidP="00FA1D67">
      <w:pPr>
        <w:tabs>
          <w:tab w:val="left" w:pos="993"/>
          <w:tab w:val="left" w:pos="1560"/>
        </w:tabs>
        <w:ind w:left="567" w:right="567"/>
        <w:rPr>
          <w:rFonts w:cs="Arial"/>
          <w:sz w:val="18"/>
          <w:szCs w:val="18"/>
          <w:lang w:val="de-DE"/>
        </w:rPr>
      </w:pPr>
      <w:r w:rsidRPr="00BA6AD1">
        <w:rPr>
          <w:rFonts w:cs="Arial"/>
          <w:sz w:val="18"/>
          <w:szCs w:val="18"/>
          <w:lang w:val="de-DE"/>
        </w:rPr>
        <w:t>„</w:t>
      </w:r>
      <w:r w:rsidR="00FA1D67" w:rsidRPr="00BA6AD1">
        <w:rPr>
          <w:rFonts w:cs="Arial"/>
          <w:sz w:val="18"/>
          <w:szCs w:val="18"/>
          <w:lang w:val="de-DE"/>
        </w:rPr>
        <w:t xml:space="preserve">1) </w:t>
      </w:r>
      <w:r w:rsidR="00A5694E" w:rsidRPr="00BA6AD1">
        <w:rPr>
          <w:rFonts w:cs="Arial"/>
          <w:sz w:val="18"/>
          <w:szCs w:val="18"/>
          <w:lang w:val="de-DE"/>
        </w:rPr>
        <w:t>Findet</w:t>
      </w:r>
      <w:r w:rsidR="0036338F" w:rsidRPr="00BA6AD1">
        <w:rPr>
          <w:rFonts w:cs="Arial"/>
          <w:sz w:val="18"/>
          <w:szCs w:val="18"/>
          <w:lang w:val="de-DE"/>
        </w:rPr>
        <w:t xml:space="preserve"> dieses Gesetz </w:t>
      </w:r>
      <w:r w:rsidR="005356D9" w:rsidRPr="00BA6AD1">
        <w:rPr>
          <w:rFonts w:cs="Arial"/>
          <w:sz w:val="18"/>
          <w:szCs w:val="18"/>
          <w:lang w:val="de-DE"/>
        </w:rPr>
        <w:t>gemäss</w:t>
      </w:r>
      <w:r w:rsidR="00A5694E" w:rsidRPr="00BA6AD1">
        <w:rPr>
          <w:rFonts w:cs="Arial"/>
          <w:sz w:val="18"/>
          <w:szCs w:val="18"/>
          <w:lang w:val="de-DE"/>
        </w:rPr>
        <w:t xml:space="preserve"> </w:t>
      </w:r>
      <w:r w:rsidR="0036338F" w:rsidRPr="00BA6AD1">
        <w:rPr>
          <w:rFonts w:cs="Arial"/>
          <w:sz w:val="18"/>
          <w:szCs w:val="18"/>
          <w:lang w:val="de-DE"/>
        </w:rPr>
        <w:t>Abschnitt</w:t>
      </w:r>
      <w:r w:rsidR="00A5694E" w:rsidRPr="00BA6AD1">
        <w:rPr>
          <w:rFonts w:cs="Arial"/>
          <w:sz w:val="18"/>
          <w:szCs w:val="18"/>
          <w:lang w:val="de-DE"/>
        </w:rPr>
        <w:t> </w:t>
      </w:r>
      <w:r w:rsidR="0036338F" w:rsidRPr="00BA6AD1">
        <w:rPr>
          <w:rFonts w:cs="Arial"/>
          <w:sz w:val="18"/>
          <w:szCs w:val="18"/>
          <w:lang w:val="de-DE"/>
        </w:rPr>
        <w:t xml:space="preserve">3 </w:t>
      </w:r>
      <w:r w:rsidR="00A5694E" w:rsidRPr="00BA6AD1">
        <w:rPr>
          <w:rFonts w:cs="Arial"/>
          <w:sz w:val="18"/>
          <w:szCs w:val="18"/>
          <w:lang w:val="de-DE"/>
        </w:rPr>
        <w:t xml:space="preserve">Absatz 3 </w:t>
      </w:r>
      <w:r w:rsidR="0036338F" w:rsidRPr="00BA6AD1">
        <w:rPr>
          <w:rFonts w:cs="Arial"/>
          <w:sz w:val="18"/>
          <w:szCs w:val="18"/>
          <w:lang w:val="de-DE"/>
        </w:rPr>
        <w:t xml:space="preserve">auf eine Pflanzengattung oder </w:t>
      </w:r>
      <w:r w:rsidR="0036338F" w:rsidRPr="00BA6AD1">
        <w:rPr>
          <w:rFonts w:ascii="Cambria Math" w:hAnsi="Cambria Math" w:cs="Cambria Math"/>
          <w:sz w:val="18"/>
          <w:szCs w:val="18"/>
          <w:lang w:val="de-DE"/>
        </w:rPr>
        <w:t>‑</w:t>
      </w:r>
      <w:r w:rsidR="0036338F" w:rsidRPr="00BA6AD1">
        <w:rPr>
          <w:rFonts w:cs="Arial"/>
          <w:sz w:val="18"/>
          <w:szCs w:val="18"/>
          <w:lang w:val="de-DE"/>
        </w:rPr>
        <w:t xml:space="preserve">art </w:t>
      </w:r>
      <w:r w:rsidR="00A5694E" w:rsidRPr="00BA6AD1">
        <w:rPr>
          <w:rFonts w:cs="Arial"/>
          <w:sz w:val="18"/>
          <w:szCs w:val="18"/>
          <w:lang w:val="de-DE"/>
        </w:rPr>
        <w:t>Anwendung</w:t>
      </w:r>
      <w:r w:rsidR="0036338F" w:rsidRPr="00BA6AD1">
        <w:rPr>
          <w:rFonts w:cs="Arial"/>
          <w:sz w:val="18"/>
          <w:szCs w:val="18"/>
          <w:lang w:val="de-DE"/>
        </w:rPr>
        <w:t xml:space="preserve">, auf die es zuvor nicht anwendbar war, so werden die Sorten, die dieser Pflanzengattung oder </w:t>
      </w:r>
      <w:r w:rsidR="0036338F" w:rsidRPr="00BA6AD1">
        <w:rPr>
          <w:rFonts w:ascii="Cambria Math" w:hAnsi="Cambria Math" w:cs="Cambria Math"/>
          <w:sz w:val="18"/>
          <w:szCs w:val="18"/>
          <w:lang w:val="de-DE"/>
        </w:rPr>
        <w:t>‑</w:t>
      </w:r>
      <w:r w:rsidR="0036338F" w:rsidRPr="00BA6AD1">
        <w:rPr>
          <w:rFonts w:cs="Arial"/>
          <w:sz w:val="18"/>
          <w:szCs w:val="18"/>
          <w:lang w:val="de-DE"/>
        </w:rPr>
        <w:t>art angehören, so angesehen, da</w:t>
      </w:r>
      <w:r w:rsidR="00834B53" w:rsidRPr="00BA6AD1">
        <w:rPr>
          <w:rFonts w:cs="Arial"/>
          <w:sz w:val="18"/>
          <w:szCs w:val="18"/>
          <w:lang w:val="de-DE"/>
        </w:rPr>
        <w:t>ss</w:t>
      </w:r>
      <w:r w:rsidR="0036338F" w:rsidRPr="00BA6AD1">
        <w:rPr>
          <w:rFonts w:cs="Arial"/>
          <w:sz w:val="18"/>
          <w:szCs w:val="18"/>
          <w:lang w:val="de-DE"/>
        </w:rPr>
        <w:t xml:space="preserve"> sie die in Abs</w:t>
      </w:r>
      <w:r w:rsidR="004655A6" w:rsidRPr="00BA6AD1">
        <w:rPr>
          <w:rFonts w:cs="Arial"/>
          <w:sz w:val="18"/>
          <w:szCs w:val="18"/>
          <w:lang w:val="de-DE"/>
        </w:rPr>
        <w:t>chnitt</w:t>
      </w:r>
      <w:r w:rsidR="00A5694E" w:rsidRPr="00BA6AD1">
        <w:rPr>
          <w:rFonts w:cs="Arial"/>
          <w:sz w:val="18"/>
          <w:szCs w:val="18"/>
          <w:lang w:val="de-DE"/>
        </w:rPr>
        <w:t> </w:t>
      </w:r>
      <w:r w:rsidR="004655A6" w:rsidRPr="00BA6AD1">
        <w:rPr>
          <w:rFonts w:cs="Arial"/>
          <w:sz w:val="18"/>
          <w:szCs w:val="18"/>
          <w:lang w:val="de-DE"/>
        </w:rPr>
        <w:t>3</w:t>
      </w:r>
      <w:r w:rsidR="006E3037" w:rsidRPr="00BA6AD1">
        <w:rPr>
          <w:rFonts w:cs="Arial"/>
          <w:sz w:val="18"/>
          <w:szCs w:val="18"/>
          <w:lang w:val="de-DE"/>
        </w:rPr>
        <w:t xml:space="preserve"> Absatz 2</w:t>
      </w:r>
      <w:r w:rsidR="0097718C" w:rsidRPr="00BA6AD1">
        <w:rPr>
          <w:rFonts w:cs="Arial"/>
          <w:sz w:val="18"/>
          <w:szCs w:val="18"/>
          <w:lang w:val="de-DE"/>
        </w:rPr>
        <w:t xml:space="preserve"> </w:t>
      </w:r>
      <w:r w:rsidR="004655A6" w:rsidRPr="00BA6AD1">
        <w:rPr>
          <w:rFonts w:cs="Arial"/>
          <w:sz w:val="18"/>
          <w:szCs w:val="18"/>
          <w:lang w:val="de-DE"/>
        </w:rPr>
        <w:t>Buchstabe a</w:t>
      </w:r>
      <w:r w:rsidR="0036338F" w:rsidRPr="00BA6AD1">
        <w:rPr>
          <w:rFonts w:cs="Arial"/>
          <w:sz w:val="18"/>
          <w:szCs w:val="18"/>
          <w:lang w:val="de-DE"/>
        </w:rPr>
        <w:t xml:space="preserve"> festgelegte Neuheitsvoraussetzung erfüllen, </w:t>
      </w:r>
      <w:r w:rsidRPr="00BA6AD1">
        <w:rPr>
          <w:rFonts w:cs="Arial"/>
          <w:sz w:val="18"/>
          <w:szCs w:val="18"/>
          <w:lang w:val="de-DE"/>
        </w:rPr>
        <w:t>sofern</w:t>
      </w:r>
      <w:r w:rsidR="0036338F" w:rsidRPr="00BA6AD1">
        <w:rPr>
          <w:rFonts w:cs="Arial"/>
          <w:sz w:val="18"/>
          <w:szCs w:val="18"/>
          <w:lang w:val="de-DE"/>
        </w:rPr>
        <w:t xml:space="preserve"> der Verkauf oder </w:t>
      </w:r>
      <w:r w:rsidRPr="00BA6AD1">
        <w:rPr>
          <w:rFonts w:cs="Arial"/>
          <w:sz w:val="18"/>
          <w:szCs w:val="18"/>
          <w:lang w:val="de-DE"/>
        </w:rPr>
        <w:t>die</w:t>
      </w:r>
      <w:r w:rsidR="0097718C" w:rsidRPr="00BA6AD1">
        <w:rPr>
          <w:rFonts w:cs="Arial"/>
          <w:sz w:val="18"/>
          <w:szCs w:val="18"/>
          <w:lang w:val="de-DE"/>
        </w:rPr>
        <w:t xml:space="preserve"> </w:t>
      </w:r>
      <w:r w:rsidR="0036338F" w:rsidRPr="00BA6AD1">
        <w:rPr>
          <w:rFonts w:cs="Arial"/>
          <w:sz w:val="18"/>
          <w:szCs w:val="18"/>
          <w:lang w:val="de-DE"/>
        </w:rPr>
        <w:t>Abgabe an andere</w:t>
      </w:r>
      <w:r w:rsidR="00527298" w:rsidRPr="00BA6AD1">
        <w:rPr>
          <w:rFonts w:cs="Arial"/>
          <w:sz w:val="18"/>
          <w:szCs w:val="18"/>
          <w:lang w:val="de-DE"/>
        </w:rPr>
        <w:t>,</w:t>
      </w:r>
      <w:r w:rsidR="002E596E" w:rsidRPr="00BA6AD1">
        <w:rPr>
          <w:rFonts w:cs="Arial"/>
          <w:sz w:val="18"/>
          <w:szCs w:val="18"/>
          <w:lang w:val="de-DE"/>
        </w:rPr>
        <w:t xml:space="preserve"> </w:t>
      </w:r>
      <w:r w:rsidR="00527298" w:rsidRPr="00BA6AD1">
        <w:rPr>
          <w:rFonts w:cs="Arial"/>
          <w:sz w:val="18"/>
          <w:szCs w:val="18"/>
          <w:lang w:val="de-DE"/>
        </w:rPr>
        <w:t xml:space="preserve">die in jenem Absatz beschrieben sind, </w:t>
      </w:r>
      <w:r w:rsidR="002E596E" w:rsidRPr="00BA6AD1">
        <w:rPr>
          <w:rFonts w:cs="Arial"/>
          <w:sz w:val="18"/>
          <w:szCs w:val="18"/>
          <w:lang w:val="de-DE"/>
        </w:rPr>
        <w:t>in</w:t>
      </w:r>
      <w:r w:rsidR="0036338F" w:rsidRPr="00BA6AD1">
        <w:rPr>
          <w:rFonts w:cs="Arial"/>
          <w:sz w:val="18"/>
          <w:szCs w:val="18"/>
          <w:lang w:val="de-DE"/>
        </w:rPr>
        <w:t xml:space="preserve"> </w:t>
      </w:r>
      <w:r w:rsidR="004655A6" w:rsidRPr="00BA6AD1">
        <w:rPr>
          <w:rFonts w:cs="Arial"/>
          <w:sz w:val="18"/>
          <w:szCs w:val="18"/>
          <w:lang w:val="de-DE"/>
        </w:rPr>
        <w:t>Simbabwe</w:t>
      </w:r>
      <w:r w:rsidR="00880B09" w:rsidRPr="00BA6AD1">
        <w:rPr>
          <w:rFonts w:cs="Arial"/>
          <w:sz w:val="18"/>
          <w:szCs w:val="18"/>
          <w:lang w:val="de-DE"/>
        </w:rPr>
        <w:t xml:space="preserve"> </w:t>
      </w:r>
      <w:r w:rsidR="00662335" w:rsidRPr="00BA6AD1">
        <w:rPr>
          <w:rFonts w:cs="Arial"/>
          <w:sz w:val="18"/>
          <w:szCs w:val="18"/>
          <w:lang w:val="de-DE"/>
        </w:rPr>
        <w:t>noch innerhalb von vier</w:t>
      </w:r>
      <w:r w:rsidR="004F1600" w:rsidRPr="00BA6AD1">
        <w:rPr>
          <w:rFonts w:cs="Arial"/>
          <w:sz w:val="18"/>
          <w:szCs w:val="18"/>
          <w:lang w:val="de-DE"/>
        </w:rPr>
        <w:t> </w:t>
      </w:r>
      <w:r w:rsidR="00662335" w:rsidRPr="00BA6AD1">
        <w:rPr>
          <w:rFonts w:cs="Arial"/>
          <w:sz w:val="18"/>
          <w:szCs w:val="18"/>
          <w:lang w:val="de-DE"/>
        </w:rPr>
        <w:t>Jahren</w:t>
      </w:r>
      <w:r w:rsidR="0036338F" w:rsidRPr="00BA6AD1">
        <w:rPr>
          <w:rFonts w:cs="Arial"/>
          <w:sz w:val="18"/>
          <w:szCs w:val="18"/>
          <w:lang w:val="de-DE"/>
        </w:rPr>
        <w:t xml:space="preserve"> vor dem Tag der Einreichung oder, im Fall von Bäumen oder Rebe</w:t>
      </w:r>
      <w:r w:rsidR="004655A6" w:rsidRPr="00BA6AD1">
        <w:rPr>
          <w:rFonts w:cs="Arial"/>
          <w:sz w:val="18"/>
          <w:szCs w:val="18"/>
          <w:lang w:val="de-DE"/>
        </w:rPr>
        <w:t>n</w:t>
      </w:r>
      <w:r w:rsidR="0036338F" w:rsidRPr="00BA6AD1">
        <w:rPr>
          <w:rFonts w:cs="Arial"/>
          <w:sz w:val="18"/>
          <w:szCs w:val="18"/>
          <w:lang w:val="de-DE"/>
        </w:rPr>
        <w:t xml:space="preserve">, </w:t>
      </w:r>
      <w:r w:rsidR="00880B09" w:rsidRPr="00BA6AD1">
        <w:rPr>
          <w:rFonts w:cs="Arial"/>
          <w:sz w:val="18"/>
          <w:szCs w:val="18"/>
          <w:lang w:val="de-DE"/>
        </w:rPr>
        <w:t>n</w:t>
      </w:r>
      <w:r w:rsidR="004F1600" w:rsidRPr="00BA6AD1">
        <w:rPr>
          <w:rFonts w:cs="Arial"/>
          <w:sz w:val="18"/>
          <w:szCs w:val="18"/>
          <w:lang w:val="de-DE"/>
        </w:rPr>
        <w:t>och innerhalb von sechs </w:t>
      </w:r>
      <w:r w:rsidR="00662335" w:rsidRPr="00BA6AD1">
        <w:rPr>
          <w:rFonts w:cs="Arial"/>
          <w:sz w:val="18"/>
          <w:szCs w:val="18"/>
          <w:lang w:val="de-DE"/>
        </w:rPr>
        <w:t>Jahren</w:t>
      </w:r>
      <w:r w:rsidR="00A5629D" w:rsidRPr="00BA6AD1">
        <w:rPr>
          <w:rFonts w:cs="Arial"/>
          <w:sz w:val="18"/>
          <w:szCs w:val="18"/>
          <w:lang w:val="de-DE"/>
        </w:rPr>
        <w:t xml:space="preserve"> vor d</w:t>
      </w:r>
      <w:r w:rsidR="009A2911" w:rsidRPr="00BA6AD1">
        <w:rPr>
          <w:rFonts w:cs="Arial"/>
          <w:sz w:val="18"/>
          <w:szCs w:val="18"/>
          <w:lang w:val="de-DE"/>
        </w:rPr>
        <w:t>em Tag der Einreichung</w:t>
      </w:r>
      <w:r w:rsidR="00983054" w:rsidRPr="00BA6AD1">
        <w:rPr>
          <w:rFonts w:cs="Arial"/>
          <w:sz w:val="18"/>
          <w:szCs w:val="18"/>
          <w:lang w:val="de-DE"/>
        </w:rPr>
        <w:t xml:space="preserve"> </w:t>
      </w:r>
      <w:r w:rsidR="00A5629D" w:rsidRPr="00BA6AD1">
        <w:rPr>
          <w:rFonts w:cs="Arial"/>
          <w:sz w:val="18"/>
          <w:szCs w:val="18"/>
          <w:lang w:val="de-DE"/>
        </w:rPr>
        <w:t>stattgefunden hat</w:t>
      </w:r>
      <w:r w:rsidR="00FA1D67" w:rsidRPr="00BA6AD1">
        <w:rPr>
          <w:rFonts w:cs="Arial"/>
          <w:sz w:val="18"/>
          <w:szCs w:val="18"/>
          <w:lang w:val="de-DE"/>
        </w:rPr>
        <w:t>.</w:t>
      </w:r>
    </w:p>
    <w:p w14:paraId="6C2ED82A" w14:textId="77777777" w:rsidR="00FA1D67" w:rsidRPr="00BA6AD1" w:rsidRDefault="00FA1D67" w:rsidP="00FA1D67">
      <w:pPr>
        <w:tabs>
          <w:tab w:val="left" w:pos="0"/>
          <w:tab w:val="left" w:pos="992"/>
        </w:tabs>
        <w:ind w:left="567" w:right="567"/>
        <w:rPr>
          <w:rFonts w:cs="Arial"/>
          <w:sz w:val="18"/>
          <w:szCs w:val="18"/>
          <w:lang w:val="de-DE"/>
        </w:rPr>
      </w:pPr>
    </w:p>
    <w:p w14:paraId="355AAF7A" w14:textId="697E3629" w:rsidR="00506BFF" w:rsidRPr="00BA6AD1" w:rsidRDefault="00FA1D67" w:rsidP="00FA1D67">
      <w:pPr>
        <w:tabs>
          <w:tab w:val="left" w:pos="0"/>
          <w:tab w:val="left" w:pos="993"/>
          <w:tab w:val="left" w:pos="1560"/>
        </w:tabs>
        <w:ind w:left="567" w:right="567"/>
        <w:rPr>
          <w:rFonts w:cs="Arial"/>
          <w:sz w:val="18"/>
          <w:szCs w:val="18"/>
          <w:lang w:val="de-DE"/>
        </w:rPr>
      </w:pPr>
      <w:r w:rsidRPr="00BA6AD1">
        <w:rPr>
          <w:rFonts w:cs="Arial"/>
          <w:sz w:val="18"/>
          <w:szCs w:val="18"/>
          <w:lang w:val="de-DE"/>
        </w:rPr>
        <w:t xml:space="preserve">2) </w:t>
      </w:r>
      <w:r w:rsidR="00B94AAB" w:rsidRPr="00BA6AD1">
        <w:rPr>
          <w:rFonts w:cs="Arial"/>
          <w:sz w:val="18"/>
          <w:szCs w:val="18"/>
          <w:lang w:val="de-DE"/>
        </w:rPr>
        <w:t xml:space="preserve">Absatz 1 </w:t>
      </w:r>
      <w:r w:rsidR="002F1FF7" w:rsidRPr="00BA6AD1">
        <w:rPr>
          <w:rFonts w:cs="Arial"/>
          <w:sz w:val="18"/>
          <w:szCs w:val="18"/>
          <w:lang w:val="de-DE"/>
        </w:rPr>
        <w:t>ist</w:t>
      </w:r>
      <w:r w:rsidR="00B94AAB" w:rsidRPr="00BA6AD1">
        <w:rPr>
          <w:rFonts w:cs="Arial"/>
          <w:sz w:val="18"/>
          <w:szCs w:val="18"/>
          <w:lang w:val="de-DE"/>
        </w:rPr>
        <w:t xml:space="preserve"> </w:t>
      </w:r>
      <w:r w:rsidR="002F1FF7" w:rsidRPr="00BA6AD1">
        <w:rPr>
          <w:rFonts w:cs="Arial"/>
          <w:sz w:val="18"/>
          <w:szCs w:val="18"/>
          <w:lang w:val="de-DE"/>
        </w:rPr>
        <w:t xml:space="preserve">nur </w:t>
      </w:r>
      <w:r w:rsidR="00B94AAB" w:rsidRPr="00BA6AD1">
        <w:rPr>
          <w:rFonts w:cs="Arial"/>
          <w:sz w:val="18"/>
          <w:szCs w:val="18"/>
          <w:lang w:val="de-DE"/>
        </w:rPr>
        <w:t xml:space="preserve">auf </w:t>
      </w:r>
      <w:r w:rsidR="002F1FF7" w:rsidRPr="00BA6AD1">
        <w:rPr>
          <w:rFonts w:cs="Arial"/>
          <w:sz w:val="18"/>
          <w:szCs w:val="18"/>
          <w:lang w:val="de-DE"/>
        </w:rPr>
        <w:t xml:space="preserve">solche </w:t>
      </w:r>
      <w:r w:rsidR="00B94AAB" w:rsidRPr="00BA6AD1">
        <w:rPr>
          <w:rFonts w:cs="Arial"/>
          <w:sz w:val="18"/>
          <w:szCs w:val="18"/>
          <w:lang w:val="de-DE"/>
        </w:rPr>
        <w:t>Anträge auf Erteilung eines Züchterrechts</w:t>
      </w:r>
      <w:r w:rsidR="004D4A7D" w:rsidRPr="00BA6AD1">
        <w:rPr>
          <w:rFonts w:cs="Arial"/>
          <w:sz w:val="18"/>
          <w:szCs w:val="18"/>
          <w:lang w:val="de-DE"/>
        </w:rPr>
        <w:t xml:space="preserve"> </w:t>
      </w:r>
      <w:r w:rsidR="002F1FF7" w:rsidRPr="00BA6AD1">
        <w:rPr>
          <w:rFonts w:cs="Arial"/>
          <w:sz w:val="18"/>
          <w:szCs w:val="18"/>
          <w:lang w:val="de-DE"/>
        </w:rPr>
        <w:t>anwendbar</w:t>
      </w:r>
      <w:r w:rsidR="00B94AAB" w:rsidRPr="00BA6AD1">
        <w:rPr>
          <w:rFonts w:cs="Arial"/>
          <w:sz w:val="18"/>
          <w:szCs w:val="18"/>
          <w:lang w:val="de-DE"/>
        </w:rPr>
        <w:t>, die spätestens innerhalb eines Jahres</w:t>
      </w:r>
      <w:r w:rsidR="002F1FF7" w:rsidRPr="00BA6AD1">
        <w:rPr>
          <w:rFonts w:cs="Arial"/>
          <w:sz w:val="18"/>
          <w:szCs w:val="18"/>
          <w:lang w:val="de-DE"/>
        </w:rPr>
        <w:t>, nachdem die</w:t>
      </w:r>
      <w:r w:rsidR="00B94AAB" w:rsidRPr="00BA6AD1">
        <w:rPr>
          <w:rFonts w:cs="Arial"/>
          <w:sz w:val="18"/>
          <w:szCs w:val="18"/>
          <w:lang w:val="de-DE"/>
        </w:rPr>
        <w:t>r Bestimmungen de</w:t>
      </w:r>
      <w:r w:rsidR="002F1FF7" w:rsidRPr="00BA6AD1">
        <w:rPr>
          <w:rFonts w:cs="Arial"/>
          <w:sz w:val="18"/>
          <w:szCs w:val="18"/>
          <w:lang w:val="de-DE"/>
        </w:rPr>
        <w:t>s Gesetzes</w:t>
      </w:r>
      <w:r w:rsidR="00B94AAB" w:rsidRPr="00BA6AD1">
        <w:rPr>
          <w:rFonts w:cs="Arial"/>
          <w:sz w:val="18"/>
          <w:szCs w:val="18"/>
          <w:lang w:val="de-DE"/>
        </w:rPr>
        <w:t xml:space="preserve"> auf die betreffenden Gattungen und Arten </w:t>
      </w:r>
      <w:r w:rsidR="002F1FF7" w:rsidRPr="00BA6AD1">
        <w:rPr>
          <w:rFonts w:cs="Arial"/>
          <w:sz w:val="18"/>
          <w:szCs w:val="18"/>
          <w:lang w:val="de-DE"/>
        </w:rPr>
        <w:t xml:space="preserve">anwendbar wurden, </w:t>
      </w:r>
      <w:r w:rsidR="00B94AAB" w:rsidRPr="00BA6AD1">
        <w:rPr>
          <w:rFonts w:cs="Arial"/>
          <w:sz w:val="18"/>
          <w:szCs w:val="18"/>
          <w:lang w:val="de-DE"/>
        </w:rPr>
        <w:t>eingereicht w</w:t>
      </w:r>
      <w:r w:rsidR="00562D7D" w:rsidRPr="00BA6AD1">
        <w:rPr>
          <w:rFonts w:cs="Arial"/>
          <w:sz w:val="18"/>
          <w:szCs w:val="18"/>
          <w:lang w:val="de-DE"/>
        </w:rPr>
        <w:t>e</w:t>
      </w:r>
      <w:r w:rsidR="00B94AAB" w:rsidRPr="00BA6AD1">
        <w:rPr>
          <w:rFonts w:cs="Arial"/>
          <w:sz w:val="18"/>
          <w:szCs w:val="18"/>
          <w:lang w:val="de-DE"/>
        </w:rPr>
        <w:t>rden.</w:t>
      </w:r>
      <w:r w:rsidR="002F1FF7" w:rsidRPr="00BA6AD1">
        <w:rPr>
          <w:rFonts w:cs="Arial"/>
          <w:sz w:val="18"/>
          <w:szCs w:val="18"/>
          <w:lang w:val="de-DE"/>
        </w:rPr>
        <w:t xml:space="preserve"> </w:t>
      </w:r>
    </w:p>
    <w:p w14:paraId="730AAF16" w14:textId="4DB0A3FD" w:rsidR="006B05A5" w:rsidRPr="00E1730E" w:rsidRDefault="006B05A5" w:rsidP="006B05A5">
      <w:pPr>
        <w:rPr>
          <w:lang w:val="de-DE"/>
        </w:rPr>
      </w:pPr>
    </w:p>
    <w:p w14:paraId="0C8FFF53" w14:textId="77777777" w:rsidR="00FA1D67" w:rsidRPr="00E1730E" w:rsidRDefault="00FA1D67" w:rsidP="006B05A5">
      <w:pPr>
        <w:rPr>
          <w:lang w:val="de-DE"/>
        </w:rPr>
      </w:pPr>
    </w:p>
    <w:p w14:paraId="7BEBE20A" w14:textId="348E38CB" w:rsidR="00CF4706" w:rsidRPr="00E1730E" w:rsidRDefault="00955043" w:rsidP="00CF4706">
      <w:pPr>
        <w:keepNext/>
        <w:rPr>
          <w:u w:val="single"/>
          <w:lang w:val="de-DE"/>
        </w:rPr>
      </w:pPr>
      <w:r w:rsidRPr="00E1730E">
        <w:rPr>
          <w:u w:val="single"/>
          <w:lang w:val="de-DE"/>
        </w:rPr>
        <w:t>Artikel 10 der Akte von 1991:  Einreichung von Anträgen</w:t>
      </w:r>
    </w:p>
    <w:p w14:paraId="234B8E00" w14:textId="77777777" w:rsidR="00506BFF" w:rsidRPr="00E1730E" w:rsidRDefault="00506BFF" w:rsidP="00514C42">
      <w:pPr>
        <w:pStyle w:val="Heading2"/>
        <w:rPr>
          <w:lang w:val="de-DE"/>
        </w:rPr>
      </w:pPr>
    </w:p>
    <w:p w14:paraId="24934CED" w14:textId="5F5216ED" w:rsidR="000F6D0F" w:rsidRPr="004F1600" w:rsidRDefault="0018303C" w:rsidP="0018303C">
      <w:pPr>
        <w:rPr>
          <w:spacing w:val="-4"/>
          <w:lang w:val="de-DE"/>
        </w:rPr>
      </w:pPr>
      <w:r w:rsidRPr="004F1600">
        <w:rPr>
          <w:spacing w:val="-4"/>
          <w:lang w:val="de-DE"/>
        </w:rPr>
        <w:fldChar w:fldCharType="begin"/>
      </w:r>
      <w:r w:rsidRPr="004F1600">
        <w:rPr>
          <w:spacing w:val="-4"/>
          <w:lang w:val="de-DE"/>
        </w:rPr>
        <w:instrText xml:space="preserve"> AUTONUM  </w:instrText>
      </w:r>
      <w:r w:rsidRPr="004F1600">
        <w:rPr>
          <w:spacing w:val="-4"/>
          <w:lang w:val="de-DE"/>
        </w:rPr>
        <w:fldChar w:fldCharType="end"/>
      </w:r>
      <w:r w:rsidRPr="004F1600">
        <w:rPr>
          <w:spacing w:val="-4"/>
          <w:lang w:val="de-DE"/>
        </w:rPr>
        <w:tab/>
      </w:r>
      <w:r w:rsidR="00955043" w:rsidRPr="004F1600">
        <w:rPr>
          <w:spacing w:val="-4"/>
          <w:lang w:val="de-DE"/>
        </w:rPr>
        <w:t>Abschnitt 7 des Gesetzentwurfs enthält Bestimmungen zur Einreichung von Anträgen</w:t>
      </w:r>
      <w:r w:rsidR="00983054" w:rsidRPr="004F1600">
        <w:rPr>
          <w:spacing w:val="-4"/>
          <w:lang w:val="de-DE"/>
        </w:rPr>
        <w:t>.</w:t>
      </w:r>
      <w:r w:rsidR="004F1600" w:rsidRPr="004F1600">
        <w:rPr>
          <w:spacing w:val="-4"/>
          <w:lang w:val="de-DE"/>
        </w:rPr>
        <w:t xml:space="preserve"> Der </w:t>
      </w:r>
      <w:r w:rsidR="00955043" w:rsidRPr="004F1600">
        <w:rPr>
          <w:spacing w:val="-4"/>
          <w:lang w:val="de-DE"/>
        </w:rPr>
        <w:t>Gesetzentwurf scheint keine Bestimmungen zu enthalten, die im Widersp</w:t>
      </w:r>
      <w:r w:rsidR="004F1600" w:rsidRPr="004F1600">
        <w:rPr>
          <w:spacing w:val="-4"/>
          <w:lang w:val="de-DE"/>
        </w:rPr>
        <w:t>ruch zu Artikel 10 der Akte von </w:t>
      </w:r>
      <w:r w:rsidR="00955043" w:rsidRPr="004F1600">
        <w:rPr>
          <w:spacing w:val="-4"/>
          <w:lang w:val="de-DE"/>
        </w:rPr>
        <w:t>1991 stehen</w:t>
      </w:r>
      <w:r w:rsidR="00983054" w:rsidRPr="004F1600">
        <w:rPr>
          <w:spacing w:val="-4"/>
          <w:lang w:val="de-DE"/>
        </w:rPr>
        <w:t>.</w:t>
      </w:r>
    </w:p>
    <w:p w14:paraId="45AF265B" w14:textId="77777777" w:rsidR="003E5DB6" w:rsidRPr="00E1730E" w:rsidRDefault="003E5DB6" w:rsidP="003E5DB6">
      <w:pPr>
        <w:jc w:val="left"/>
        <w:rPr>
          <w:lang w:val="de-DE"/>
        </w:rPr>
      </w:pPr>
    </w:p>
    <w:p w14:paraId="6B5F4E0B" w14:textId="77777777" w:rsidR="003E5DB6" w:rsidRPr="00E1730E" w:rsidRDefault="003E5DB6" w:rsidP="003E5DB6">
      <w:pPr>
        <w:jc w:val="left"/>
        <w:rPr>
          <w:lang w:val="de-DE"/>
        </w:rPr>
      </w:pPr>
    </w:p>
    <w:p w14:paraId="7DB9644F" w14:textId="7E878277" w:rsidR="00F27418" w:rsidRPr="00E1730E" w:rsidRDefault="00207701" w:rsidP="003E5DB6">
      <w:pPr>
        <w:jc w:val="left"/>
        <w:rPr>
          <w:u w:val="single"/>
          <w:lang w:val="de-DE"/>
        </w:rPr>
      </w:pPr>
      <w:r w:rsidRPr="00E1730E">
        <w:rPr>
          <w:u w:val="single"/>
          <w:lang w:val="de-DE"/>
        </w:rPr>
        <w:t>Artikel 11 der Akte von 1991:  Priorität</w:t>
      </w:r>
    </w:p>
    <w:p w14:paraId="4C4A1446" w14:textId="77777777" w:rsidR="00506BFF" w:rsidRPr="00E1730E" w:rsidRDefault="00506BFF" w:rsidP="00514C42">
      <w:pPr>
        <w:pStyle w:val="Heading2"/>
        <w:rPr>
          <w:lang w:val="de-DE"/>
        </w:rPr>
      </w:pPr>
    </w:p>
    <w:p w14:paraId="50F898B8" w14:textId="383DEFC8" w:rsidR="00506BFF" w:rsidRPr="00E1730E" w:rsidRDefault="0018303C" w:rsidP="0018303C">
      <w:pPr>
        <w:rPr>
          <w:lang w:val="de-DE"/>
        </w:rPr>
      </w:pPr>
      <w:r w:rsidRPr="00E1730E">
        <w:rPr>
          <w:lang w:val="de-DE"/>
        </w:rPr>
        <w:fldChar w:fldCharType="begin"/>
      </w:r>
      <w:r w:rsidRPr="00E1730E">
        <w:rPr>
          <w:lang w:val="de-DE"/>
        </w:rPr>
        <w:instrText xml:space="preserve"> AUTONUM  </w:instrText>
      </w:r>
      <w:r w:rsidRPr="00E1730E">
        <w:rPr>
          <w:lang w:val="de-DE"/>
        </w:rPr>
        <w:fldChar w:fldCharType="end"/>
      </w:r>
      <w:r w:rsidRPr="00E1730E">
        <w:rPr>
          <w:lang w:val="de-DE"/>
        </w:rPr>
        <w:tab/>
      </w:r>
      <w:r w:rsidR="00207701" w:rsidRPr="00E1730E">
        <w:rPr>
          <w:lang w:val="de-DE"/>
        </w:rPr>
        <w:t>Abschnitt 7 Absatz 5 des Gesetzentwurfs enthält Bestimmungen zum Prioritätsrecht, die den Bestimmungen in Artikel 11 der Akte von 1991 entsprechen</w:t>
      </w:r>
      <w:r w:rsidR="006228DE" w:rsidRPr="00E1730E">
        <w:rPr>
          <w:lang w:val="de-DE"/>
        </w:rPr>
        <w:t>.</w:t>
      </w:r>
    </w:p>
    <w:p w14:paraId="6C07BC22" w14:textId="77777777" w:rsidR="006228DE" w:rsidRPr="00E1730E" w:rsidRDefault="006228DE" w:rsidP="006228DE">
      <w:pPr>
        <w:rPr>
          <w:lang w:val="de-DE"/>
        </w:rPr>
      </w:pPr>
    </w:p>
    <w:p w14:paraId="7FC956C3" w14:textId="77777777" w:rsidR="006228DE" w:rsidRPr="00E1730E" w:rsidRDefault="006228DE" w:rsidP="006228DE">
      <w:pPr>
        <w:rPr>
          <w:lang w:val="de-DE"/>
        </w:rPr>
      </w:pPr>
    </w:p>
    <w:p w14:paraId="1B379934" w14:textId="77777777" w:rsidR="00207701" w:rsidRPr="00E1730E" w:rsidRDefault="00207701" w:rsidP="00207701">
      <w:pPr>
        <w:keepNext/>
        <w:rPr>
          <w:u w:val="single"/>
          <w:lang w:val="de-DE"/>
        </w:rPr>
      </w:pPr>
      <w:r w:rsidRPr="00E1730E">
        <w:rPr>
          <w:u w:val="single"/>
          <w:lang w:val="de-DE"/>
        </w:rPr>
        <w:t>Artikel 12 der Akte von 1991:  Prüfung des Antrags</w:t>
      </w:r>
    </w:p>
    <w:p w14:paraId="638A1A6E" w14:textId="77777777" w:rsidR="006228DE" w:rsidRPr="00E1730E" w:rsidRDefault="006228DE" w:rsidP="001E6E19">
      <w:pPr>
        <w:pStyle w:val="Heading1"/>
        <w:rPr>
          <w:lang w:val="de-DE"/>
        </w:rPr>
      </w:pPr>
    </w:p>
    <w:p w14:paraId="4424C6D3" w14:textId="04C247C9" w:rsidR="006228DE" w:rsidRPr="00E1730E" w:rsidRDefault="0018303C" w:rsidP="006228DE">
      <w:pPr>
        <w:rPr>
          <w:rFonts w:cs="Arial"/>
          <w:lang w:val="de-DE"/>
        </w:rPr>
      </w:pPr>
      <w:r w:rsidRPr="00E1730E">
        <w:rPr>
          <w:lang w:val="de-DE"/>
        </w:rPr>
        <w:fldChar w:fldCharType="begin"/>
      </w:r>
      <w:r w:rsidRPr="00E1730E">
        <w:rPr>
          <w:lang w:val="de-DE"/>
        </w:rPr>
        <w:instrText xml:space="preserve"> AUTONUM  </w:instrText>
      </w:r>
      <w:r w:rsidRPr="00E1730E">
        <w:rPr>
          <w:lang w:val="de-DE"/>
        </w:rPr>
        <w:fldChar w:fldCharType="end"/>
      </w:r>
      <w:r w:rsidRPr="00E1730E">
        <w:rPr>
          <w:lang w:val="de-DE"/>
        </w:rPr>
        <w:tab/>
      </w:r>
      <w:r w:rsidR="00207701" w:rsidRPr="00E1730E">
        <w:rPr>
          <w:lang w:val="de-DE"/>
        </w:rPr>
        <w:t>Abschnitt 8 Absatz 4</w:t>
      </w:r>
      <w:r w:rsidR="006B05A5" w:rsidRPr="00E1730E">
        <w:rPr>
          <w:rFonts w:cs="Arial"/>
          <w:lang w:val="de-DE"/>
        </w:rPr>
        <w:t xml:space="preserve"> </w:t>
      </w:r>
      <w:r w:rsidR="00207701" w:rsidRPr="00E1730E">
        <w:rPr>
          <w:lang w:val="de-DE"/>
        </w:rPr>
        <w:t>des Gesetzentwurfs enthält Bestimmungen über die Prüfung des Antrags, die den Bestimmungen in Artikel 12 der Akte von 1991 entsprechen</w:t>
      </w:r>
      <w:r w:rsidR="006228DE" w:rsidRPr="00E1730E">
        <w:rPr>
          <w:rFonts w:cs="Arial"/>
          <w:lang w:val="de-DE"/>
        </w:rPr>
        <w:t>.</w:t>
      </w:r>
    </w:p>
    <w:p w14:paraId="51EC76D3" w14:textId="77777777" w:rsidR="006228DE" w:rsidRPr="00E1730E" w:rsidRDefault="006228DE" w:rsidP="006228DE">
      <w:pPr>
        <w:rPr>
          <w:lang w:val="de-DE"/>
        </w:rPr>
      </w:pPr>
    </w:p>
    <w:p w14:paraId="77976540" w14:textId="77777777" w:rsidR="00506BFF" w:rsidRPr="00E1730E" w:rsidRDefault="00506BFF" w:rsidP="00514C42">
      <w:pPr>
        <w:pStyle w:val="Heading2"/>
        <w:rPr>
          <w:lang w:val="de-DE"/>
        </w:rPr>
      </w:pPr>
    </w:p>
    <w:p w14:paraId="061437F9" w14:textId="719DC42A" w:rsidR="00D66422" w:rsidRPr="00E1730E" w:rsidRDefault="00571C70" w:rsidP="00D66422">
      <w:pPr>
        <w:keepNext/>
        <w:rPr>
          <w:u w:val="single"/>
          <w:lang w:val="de-DE"/>
        </w:rPr>
      </w:pPr>
      <w:r w:rsidRPr="00E1730E">
        <w:rPr>
          <w:u w:val="single"/>
          <w:lang w:val="de-DE"/>
        </w:rPr>
        <w:t>Artikel 13 der Akte von 1991:  Vorläufiger Schutz</w:t>
      </w:r>
    </w:p>
    <w:p w14:paraId="50B3F857" w14:textId="77777777" w:rsidR="00D66422" w:rsidRPr="00E1730E" w:rsidRDefault="00D66422" w:rsidP="00D66422">
      <w:pPr>
        <w:rPr>
          <w:lang w:val="de-DE"/>
        </w:rPr>
      </w:pPr>
    </w:p>
    <w:p w14:paraId="234AF3E1" w14:textId="030A8009" w:rsidR="00D66422" w:rsidRPr="00E1730E" w:rsidRDefault="0018303C" w:rsidP="00D66422">
      <w:pPr>
        <w:rPr>
          <w:lang w:val="de-DE"/>
        </w:rPr>
      </w:pPr>
      <w:r w:rsidRPr="00E1730E">
        <w:rPr>
          <w:bCs/>
          <w:lang w:val="de-DE"/>
        </w:rPr>
        <w:fldChar w:fldCharType="begin"/>
      </w:r>
      <w:r w:rsidRPr="00E1730E">
        <w:rPr>
          <w:bCs/>
          <w:lang w:val="de-DE"/>
        </w:rPr>
        <w:instrText xml:space="preserve"> AUTONUM  </w:instrText>
      </w:r>
      <w:r w:rsidRPr="00E1730E">
        <w:rPr>
          <w:bCs/>
          <w:lang w:val="de-DE"/>
        </w:rPr>
        <w:fldChar w:fldCharType="end"/>
      </w:r>
      <w:r w:rsidRPr="00E1730E">
        <w:rPr>
          <w:bCs/>
          <w:lang w:val="de-DE"/>
        </w:rPr>
        <w:tab/>
      </w:r>
      <w:r w:rsidR="00571C70" w:rsidRPr="00E1730E">
        <w:rPr>
          <w:bCs/>
          <w:lang w:val="de-DE"/>
        </w:rPr>
        <w:t>Abschnitt </w:t>
      </w:r>
      <w:r w:rsidR="00A859D3" w:rsidRPr="00E1730E">
        <w:rPr>
          <w:bCs/>
          <w:lang w:val="de-DE"/>
        </w:rPr>
        <w:t>1</w:t>
      </w:r>
      <w:r w:rsidR="002762AD" w:rsidRPr="00E1730E">
        <w:rPr>
          <w:bCs/>
          <w:lang w:val="de-DE"/>
        </w:rPr>
        <w:t>2</w:t>
      </w:r>
      <w:r w:rsidR="00A859D3" w:rsidRPr="00E1730E">
        <w:rPr>
          <w:bCs/>
          <w:lang w:val="de-DE"/>
        </w:rPr>
        <w:t>A</w:t>
      </w:r>
      <w:r w:rsidR="00D66422" w:rsidRPr="00E1730E">
        <w:rPr>
          <w:rFonts w:cs="Arial"/>
          <w:lang w:val="de-DE"/>
        </w:rPr>
        <w:t xml:space="preserve"> </w:t>
      </w:r>
      <w:r w:rsidR="00571C70" w:rsidRPr="00E1730E">
        <w:rPr>
          <w:lang w:val="de-DE"/>
        </w:rPr>
        <w:t>des Gesetzentwurfs enthält folgende Bestimmungen über den vorläufigen Schutz, die den Bestimmungen in Artikel 13 der Akte von 1991 entsprechen</w:t>
      </w:r>
      <w:r w:rsidR="009D50A4" w:rsidRPr="00E1730E">
        <w:rPr>
          <w:lang w:val="de-DE"/>
        </w:rPr>
        <w:t>:</w:t>
      </w:r>
    </w:p>
    <w:p w14:paraId="7344B207" w14:textId="77777777" w:rsidR="009D50A4" w:rsidRPr="00E1730E" w:rsidRDefault="009D50A4" w:rsidP="009D50A4">
      <w:pPr>
        <w:ind w:left="567" w:right="567"/>
        <w:rPr>
          <w:sz w:val="18"/>
          <w:szCs w:val="18"/>
          <w:lang w:val="de-DE"/>
        </w:rPr>
      </w:pPr>
    </w:p>
    <w:p w14:paraId="21CAD85D" w14:textId="5258853B" w:rsidR="009D50A4" w:rsidRPr="00BA6AD1" w:rsidRDefault="00E351EC" w:rsidP="009D50A4">
      <w:pPr>
        <w:ind w:left="567" w:right="567"/>
        <w:rPr>
          <w:rFonts w:cs="Arial"/>
          <w:sz w:val="18"/>
          <w:szCs w:val="18"/>
          <w:lang w:val="de-DE"/>
        </w:rPr>
      </w:pPr>
      <w:r w:rsidRPr="00BA6AD1">
        <w:rPr>
          <w:rFonts w:cs="Arial"/>
          <w:sz w:val="18"/>
          <w:szCs w:val="18"/>
          <w:lang w:val="de-DE"/>
        </w:rPr>
        <w:t>„</w:t>
      </w:r>
      <w:r w:rsidR="009D50A4" w:rsidRPr="00BA6AD1">
        <w:rPr>
          <w:rFonts w:cs="Arial"/>
          <w:sz w:val="18"/>
          <w:szCs w:val="18"/>
          <w:lang w:val="de-DE"/>
        </w:rPr>
        <w:t xml:space="preserve">1) </w:t>
      </w:r>
      <w:r w:rsidR="00132E74" w:rsidRPr="00BA6AD1">
        <w:rPr>
          <w:rFonts w:cs="Arial"/>
          <w:sz w:val="18"/>
          <w:szCs w:val="18"/>
          <w:lang w:val="de-DE"/>
        </w:rPr>
        <w:t xml:space="preserve">Vorläufiger Schutz wird zur Wahrung der Interessen des Züchters in der Zeit von der Veröffentlichung </w:t>
      </w:r>
      <w:r w:rsidR="005356D9" w:rsidRPr="00BA6AD1">
        <w:rPr>
          <w:rFonts w:cs="Arial"/>
          <w:sz w:val="18"/>
          <w:szCs w:val="18"/>
          <w:lang w:val="de-DE"/>
        </w:rPr>
        <w:t>gemäss</w:t>
      </w:r>
      <w:r w:rsidR="00132E74" w:rsidRPr="00BA6AD1">
        <w:rPr>
          <w:rFonts w:cs="Arial"/>
          <w:sz w:val="18"/>
          <w:szCs w:val="18"/>
          <w:lang w:val="de-DE"/>
        </w:rPr>
        <w:t xml:space="preserve"> Abschnitt 12 des Antrags auf Erteilung eines Züchterrechts bis zur Erteilung des Züchterrechts gewährt.</w:t>
      </w:r>
    </w:p>
    <w:p w14:paraId="7DDB2EAA" w14:textId="77777777" w:rsidR="009D50A4" w:rsidRPr="00BA6AD1" w:rsidRDefault="009D50A4" w:rsidP="009D50A4">
      <w:pPr>
        <w:ind w:left="567" w:right="567"/>
        <w:rPr>
          <w:rFonts w:cs="Arial"/>
          <w:sz w:val="18"/>
          <w:szCs w:val="18"/>
          <w:lang w:val="de-DE"/>
        </w:rPr>
      </w:pPr>
    </w:p>
    <w:p w14:paraId="0D7AC327" w14:textId="3DD2D4A3" w:rsidR="00D66422" w:rsidRPr="00BA6AD1" w:rsidRDefault="009D50A4" w:rsidP="009D50A4">
      <w:pPr>
        <w:ind w:left="567" w:right="567"/>
        <w:rPr>
          <w:rFonts w:cs="Arial"/>
          <w:sz w:val="18"/>
          <w:szCs w:val="18"/>
          <w:lang w:val="de-DE"/>
        </w:rPr>
      </w:pPr>
      <w:r w:rsidRPr="00BA6AD1">
        <w:rPr>
          <w:rFonts w:cs="Arial"/>
          <w:sz w:val="18"/>
          <w:szCs w:val="18"/>
          <w:lang w:val="de-DE"/>
        </w:rPr>
        <w:t xml:space="preserve">2) </w:t>
      </w:r>
      <w:r w:rsidR="00462A7B" w:rsidRPr="00BA6AD1">
        <w:rPr>
          <w:rFonts w:cs="Arial"/>
          <w:sz w:val="18"/>
          <w:szCs w:val="18"/>
          <w:lang w:val="de-DE"/>
        </w:rPr>
        <w:t xml:space="preserve">Der Antragsteller wird als der Inhaber eines Züchterrechts </w:t>
      </w:r>
      <w:r w:rsidR="004F1600" w:rsidRPr="00BA6AD1">
        <w:rPr>
          <w:rFonts w:cs="Arial"/>
          <w:sz w:val="18"/>
          <w:szCs w:val="18"/>
          <w:lang w:val="de-DE"/>
        </w:rPr>
        <w:t xml:space="preserve">in bezug auf </w:t>
      </w:r>
      <w:r w:rsidR="00CB199B" w:rsidRPr="00BA6AD1">
        <w:rPr>
          <w:rFonts w:cs="Arial"/>
          <w:sz w:val="18"/>
          <w:szCs w:val="18"/>
          <w:lang w:val="de-DE"/>
        </w:rPr>
        <w:t>jedem</w:t>
      </w:r>
      <w:r w:rsidR="00462A7B" w:rsidRPr="00BA6AD1">
        <w:rPr>
          <w:rFonts w:cs="Arial"/>
          <w:sz w:val="18"/>
          <w:szCs w:val="18"/>
          <w:lang w:val="de-DE"/>
        </w:rPr>
        <w:t xml:space="preserve"> angesehen, der in der in Absatz 1 </w:t>
      </w:r>
      <w:r w:rsidR="004F1600" w:rsidRPr="00BA6AD1">
        <w:rPr>
          <w:rFonts w:cs="Arial"/>
          <w:sz w:val="18"/>
          <w:szCs w:val="18"/>
          <w:lang w:val="de-DE"/>
        </w:rPr>
        <w:t xml:space="preserve">genannten Zeit eine Handlung vorgenommen hat, für die nach der Erteilung des Züchterrechts die Zustimmung des Züchters nach Abschnitt 17 erforderlich ist. </w:t>
      </w:r>
      <w:r w:rsidR="00F64507" w:rsidRPr="00BA6AD1">
        <w:rPr>
          <w:rFonts w:cs="Arial"/>
          <w:sz w:val="18"/>
          <w:szCs w:val="18"/>
          <w:lang w:val="de-DE"/>
        </w:rPr>
        <w:t>Rechtshandlungen</w:t>
      </w:r>
      <w:r w:rsidR="00AE1457" w:rsidRPr="00BA6AD1">
        <w:rPr>
          <w:rFonts w:cs="Arial"/>
          <w:sz w:val="18"/>
          <w:szCs w:val="18"/>
          <w:lang w:val="de-DE"/>
        </w:rPr>
        <w:t xml:space="preserve"> in </w:t>
      </w:r>
      <w:r w:rsidR="00396EAC" w:rsidRPr="00BA6AD1">
        <w:rPr>
          <w:rFonts w:cs="Arial"/>
          <w:sz w:val="18"/>
          <w:szCs w:val="18"/>
          <w:lang w:val="de-DE"/>
        </w:rPr>
        <w:t xml:space="preserve">bezug </w:t>
      </w:r>
      <w:r w:rsidR="00AE1457" w:rsidRPr="00BA6AD1">
        <w:rPr>
          <w:rFonts w:cs="Arial"/>
          <w:sz w:val="18"/>
          <w:szCs w:val="18"/>
          <w:lang w:val="de-DE"/>
        </w:rPr>
        <w:t xml:space="preserve">auf vorläufigen Schutz können erst nach der Erteilung </w:t>
      </w:r>
      <w:r w:rsidR="00562638" w:rsidRPr="00BA6AD1">
        <w:rPr>
          <w:rFonts w:cs="Arial"/>
          <w:sz w:val="18"/>
          <w:szCs w:val="18"/>
          <w:lang w:val="de-DE"/>
        </w:rPr>
        <w:t xml:space="preserve">des Rechts </w:t>
      </w:r>
      <w:r w:rsidR="00AE1457" w:rsidRPr="00BA6AD1">
        <w:rPr>
          <w:rFonts w:cs="Arial"/>
          <w:sz w:val="18"/>
          <w:szCs w:val="18"/>
          <w:lang w:val="de-DE"/>
        </w:rPr>
        <w:t>eingeleitet werden</w:t>
      </w:r>
      <w:r w:rsidRPr="00BA6AD1">
        <w:rPr>
          <w:rFonts w:cs="Arial"/>
          <w:sz w:val="18"/>
          <w:szCs w:val="18"/>
          <w:lang w:val="de-DE"/>
        </w:rPr>
        <w:t>.</w:t>
      </w:r>
      <w:r w:rsidR="00E351EC" w:rsidRPr="00BA6AD1">
        <w:rPr>
          <w:rFonts w:cs="Arial"/>
          <w:sz w:val="18"/>
          <w:szCs w:val="18"/>
          <w:lang w:val="de-DE"/>
        </w:rPr>
        <w:t>“</w:t>
      </w:r>
    </w:p>
    <w:p w14:paraId="399D5C6D" w14:textId="052561C3" w:rsidR="00D66422" w:rsidRPr="00E1730E" w:rsidRDefault="00D66422" w:rsidP="00D66422">
      <w:pPr>
        <w:rPr>
          <w:highlight w:val="yellow"/>
          <w:lang w:val="de-DE"/>
        </w:rPr>
      </w:pPr>
    </w:p>
    <w:p w14:paraId="1B5B6725" w14:textId="77777777" w:rsidR="00D84E5B" w:rsidRPr="00E1730E" w:rsidRDefault="00D84E5B" w:rsidP="00D66422">
      <w:pPr>
        <w:rPr>
          <w:highlight w:val="yellow"/>
          <w:lang w:val="de-DE"/>
        </w:rPr>
      </w:pPr>
    </w:p>
    <w:p w14:paraId="64EF9058" w14:textId="66C7D5F6" w:rsidR="00D66422" w:rsidRPr="00E1730E" w:rsidRDefault="00677CA6" w:rsidP="0018303C">
      <w:pPr>
        <w:keepNext/>
        <w:rPr>
          <w:u w:val="single"/>
          <w:lang w:val="de-DE"/>
        </w:rPr>
      </w:pPr>
      <w:r w:rsidRPr="00E1730E">
        <w:rPr>
          <w:u w:val="single"/>
          <w:lang w:val="de-DE"/>
        </w:rPr>
        <w:t>Artikel 14 der Akte von 1991:  Anwendungsbereich der Züchterrechte</w:t>
      </w:r>
    </w:p>
    <w:p w14:paraId="55817C80" w14:textId="77777777" w:rsidR="00D66422" w:rsidRPr="00E1730E" w:rsidRDefault="00D66422" w:rsidP="0018303C">
      <w:pPr>
        <w:keepNext/>
        <w:rPr>
          <w:lang w:val="de-DE"/>
        </w:rPr>
      </w:pPr>
    </w:p>
    <w:p w14:paraId="63920FFE" w14:textId="07166927" w:rsidR="006F5E02" w:rsidRPr="00E1730E" w:rsidRDefault="0018303C" w:rsidP="00D66422">
      <w:pPr>
        <w:rPr>
          <w:lang w:val="de-DE"/>
        </w:rPr>
      </w:pPr>
      <w:r w:rsidRPr="00E1730E">
        <w:rPr>
          <w:lang w:val="de-DE"/>
        </w:rPr>
        <w:fldChar w:fldCharType="begin"/>
      </w:r>
      <w:r w:rsidRPr="00E1730E">
        <w:rPr>
          <w:lang w:val="de-DE"/>
        </w:rPr>
        <w:instrText xml:space="preserve"> AUTONUM  </w:instrText>
      </w:r>
      <w:r w:rsidRPr="00E1730E">
        <w:rPr>
          <w:lang w:val="de-DE"/>
        </w:rPr>
        <w:fldChar w:fldCharType="end"/>
      </w:r>
      <w:r w:rsidRPr="00E1730E">
        <w:rPr>
          <w:lang w:val="de-DE"/>
        </w:rPr>
        <w:tab/>
      </w:r>
      <w:r w:rsidR="00677CA6" w:rsidRPr="00E1730E">
        <w:rPr>
          <w:lang w:val="de-DE"/>
        </w:rPr>
        <w:t>Abschnitt </w:t>
      </w:r>
      <w:r w:rsidR="00BF510E" w:rsidRPr="00E1730E">
        <w:rPr>
          <w:bCs/>
          <w:lang w:val="de-DE"/>
        </w:rPr>
        <w:t>17</w:t>
      </w:r>
      <w:r w:rsidR="002E7472" w:rsidRPr="00E1730E">
        <w:rPr>
          <w:lang w:val="de-DE"/>
        </w:rPr>
        <w:t xml:space="preserve"> </w:t>
      </w:r>
      <w:r w:rsidR="00677CA6" w:rsidRPr="00E1730E">
        <w:rPr>
          <w:lang w:val="de-DE"/>
        </w:rPr>
        <w:t>des Gesetzentwurfs enthält Bestimmungen über den Inhalt des Züchterrechts, die den Bestimmungen in Artikel 14 der Akte von 1991 entsprechen</w:t>
      </w:r>
      <w:r w:rsidR="00507316" w:rsidRPr="00E1730E">
        <w:rPr>
          <w:rFonts w:cs="Arial"/>
          <w:lang w:val="de-DE"/>
        </w:rPr>
        <w:t>.</w:t>
      </w:r>
      <w:r w:rsidR="002E7472" w:rsidRPr="00E1730E">
        <w:rPr>
          <w:lang w:val="de-DE"/>
        </w:rPr>
        <w:t xml:space="preserve"> </w:t>
      </w:r>
    </w:p>
    <w:p w14:paraId="757C66C6" w14:textId="5A273F6E" w:rsidR="006F5E02" w:rsidRPr="00E1730E" w:rsidRDefault="006F5E02" w:rsidP="00D66422">
      <w:pPr>
        <w:rPr>
          <w:lang w:val="de-DE"/>
        </w:rPr>
      </w:pPr>
    </w:p>
    <w:p w14:paraId="407FC286" w14:textId="0E4C026A" w:rsidR="000C5A8D" w:rsidRPr="00E1730E" w:rsidRDefault="006F5E02" w:rsidP="00EB71B3">
      <w:pPr>
        <w:keepNext/>
        <w:keepLines/>
        <w:rPr>
          <w:lang w:val="de-DE"/>
        </w:rPr>
      </w:pPr>
      <w:r w:rsidRPr="00E1730E">
        <w:rPr>
          <w:lang w:val="de-DE"/>
        </w:rPr>
        <w:fldChar w:fldCharType="begin"/>
      </w:r>
      <w:r w:rsidRPr="00E1730E">
        <w:rPr>
          <w:lang w:val="de-DE"/>
        </w:rPr>
        <w:instrText xml:space="preserve"> AUTONUM  </w:instrText>
      </w:r>
      <w:r w:rsidRPr="00E1730E">
        <w:rPr>
          <w:lang w:val="de-DE"/>
        </w:rPr>
        <w:fldChar w:fldCharType="end"/>
      </w:r>
      <w:r w:rsidRPr="00E1730E">
        <w:rPr>
          <w:lang w:val="de-DE"/>
        </w:rPr>
        <w:tab/>
      </w:r>
      <w:r w:rsidR="00A50992" w:rsidRPr="00E1730E">
        <w:rPr>
          <w:lang w:val="de-DE"/>
        </w:rPr>
        <w:t>Abschnitt </w:t>
      </w:r>
      <w:r w:rsidR="00BF510E" w:rsidRPr="00E1730E">
        <w:rPr>
          <w:bCs/>
          <w:lang w:val="de-DE"/>
        </w:rPr>
        <w:t>17</w:t>
      </w:r>
      <w:r w:rsidR="00A50992" w:rsidRPr="00E1730E">
        <w:rPr>
          <w:bCs/>
          <w:lang w:val="de-DE"/>
        </w:rPr>
        <w:t xml:space="preserve"> Absatz </w:t>
      </w:r>
      <w:r w:rsidR="002762AD" w:rsidRPr="00E1730E">
        <w:rPr>
          <w:bCs/>
          <w:lang w:val="de-DE"/>
        </w:rPr>
        <w:t>3</w:t>
      </w:r>
      <w:r w:rsidR="00214D23" w:rsidRPr="00E1730E">
        <w:rPr>
          <w:lang w:val="de-DE"/>
        </w:rPr>
        <w:t xml:space="preserve"> </w:t>
      </w:r>
      <w:r w:rsidR="00A50992" w:rsidRPr="00E1730E">
        <w:rPr>
          <w:lang w:val="de-DE"/>
        </w:rPr>
        <w:t xml:space="preserve">des Gesetzentwurfs enthält folgende Bestimmungen bezüglich der freigestellten Ausnahme nach Artikel 14 Absatz 3 „Handlungen in </w:t>
      </w:r>
      <w:r w:rsidR="009E1BE5" w:rsidRPr="00E1730E">
        <w:rPr>
          <w:lang w:val="de-DE"/>
        </w:rPr>
        <w:t xml:space="preserve">Bezug </w:t>
      </w:r>
      <w:r w:rsidR="00A50992" w:rsidRPr="00E1730E">
        <w:rPr>
          <w:lang w:val="de-DE"/>
        </w:rPr>
        <w:t>auf bestimmte Erzeugnisse“ der Akte von 1991</w:t>
      </w:r>
      <w:r w:rsidR="00214D23" w:rsidRPr="00E1730E">
        <w:rPr>
          <w:rFonts w:cs="Arial"/>
          <w:lang w:val="de-DE"/>
        </w:rPr>
        <w:t>:</w:t>
      </w:r>
    </w:p>
    <w:p w14:paraId="00566D9E" w14:textId="77777777" w:rsidR="00214D23" w:rsidRPr="00E1730E" w:rsidRDefault="00214D23" w:rsidP="00EB71B3">
      <w:pPr>
        <w:keepNext/>
        <w:keepLines/>
        <w:rPr>
          <w:highlight w:val="yellow"/>
          <w:lang w:val="de-DE"/>
        </w:rPr>
      </w:pPr>
    </w:p>
    <w:p w14:paraId="57C60517" w14:textId="5C9951A5" w:rsidR="00004EDB" w:rsidRPr="00BA6AD1" w:rsidRDefault="00E351EC" w:rsidP="00BF510E">
      <w:pPr>
        <w:ind w:left="567" w:right="567"/>
        <w:rPr>
          <w:rFonts w:cs="Arial"/>
          <w:sz w:val="18"/>
          <w:szCs w:val="18"/>
          <w:lang w:val="de-DE"/>
        </w:rPr>
      </w:pPr>
      <w:r w:rsidRPr="00BA6AD1">
        <w:rPr>
          <w:rFonts w:cs="Arial"/>
          <w:spacing w:val="-2"/>
          <w:sz w:val="18"/>
          <w:szCs w:val="18"/>
          <w:lang w:val="de-DE"/>
        </w:rPr>
        <w:t>„</w:t>
      </w:r>
      <w:r w:rsidR="00BF510E" w:rsidRPr="00BA6AD1">
        <w:rPr>
          <w:rFonts w:cs="Arial"/>
          <w:spacing w:val="-2"/>
          <w:sz w:val="18"/>
          <w:szCs w:val="18"/>
          <w:lang w:val="de-DE"/>
        </w:rPr>
        <w:t xml:space="preserve">3) </w:t>
      </w:r>
      <w:r w:rsidR="001A4792" w:rsidRPr="00BA6AD1">
        <w:rPr>
          <w:rFonts w:cs="Arial"/>
          <w:sz w:val="18"/>
          <w:szCs w:val="18"/>
          <w:lang w:val="de-DE"/>
        </w:rPr>
        <w:t>Vorbehalt</w:t>
      </w:r>
      <w:r w:rsidR="00590B60">
        <w:rPr>
          <w:rFonts w:cs="Arial"/>
          <w:sz w:val="18"/>
          <w:szCs w:val="18"/>
          <w:lang w:val="de-DE"/>
        </w:rPr>
        <w:t>lich der Abschnitte 17 B und 17 C bedürfen die in Absatz </w:t>
      </w:r>
      <w:r w:rsidR="001A4792" w:rsidRPr="00BA6AD1">
        <w:rPr>
          <w:rFonts w:cs="Arial"/>
          <w:sz w:val="18"/>
          <w:szCs w:val="18"/>
          <w:lang w:val="de-DE"/>
        </w:rPr>
        <w:t>1 Buch</w:t>
      </w:r>
      <w:r w:rsidR="00590B60">
        <w:rPr>
          <w:rFonts w:cs="Arial"/>
          <w:sz w:val="18"/>
          <w:szCs w:val="18"/>
          <w:lang w:val="de-DE"/>
        </w:rPr>
        <w:t>stabe </w:t>
      </w:r>
      <w:r w:rsidR="001A4792" w:rsidRPr="00BA6AD1">
        <w:rPr>
          <w:rFonts w:cs="Arial"/>
          <w:sz w:val="18"/>
          <w:szCs w:val="18"/>
          <w:lang w:val="de-DE"/>
        </w:rPr>
        <w:t>a unter den Nummern</w:t>
      </w:r>
      <w:r w:rsidR="00590B60">
        <w:rPr>
          <w:rFonts w:cs="Arial"/>
          <w:sz w:val="18"/>
          <w:szCs w:val="18"/>
          <w:lang w:val="de-DE"/>
        </w:rPr>
        <w:t> </w:t>
      </w:r>
      <w:r w:rsidR="001A4792" w:rsidRPr="00BA6AD1">
        <w:rPr>
          <w:rFonts w:cs="Arial"/>
          <w:sz w:val="18"/>
          <w:szCs w:val="18"/>
          <w:lang w:val="de-DE"/>
        </w:rPr>
        <w:t>i bis vii erwähnten Handlungen in bezug auf Erzeugnisse, die durch ungenehmigte Benutzung von Erntegut, das unte</w:t>
      </w:r>
      <w:r w:rsidR="00590B60">
        <w:rPr>
          <w:rFonts w:cs="Arial"/>
          <w:sz w:val="18"/>
          <w:szCs w:val="18"/>
          <w:lang w:val="de-DE"/>
        </w:rPr>
        <w:t>r die Bestimmungen des Absatzes </w:t>
      </w:r>
      <w:r w:rsidR="001A4792" w:rsidRPr="00BA6AD1">
        <w:rPr>
          <w:rFonts w:cs="Arial"/>
          <w:sz w:val="18"/>
          <w:szCs w:val="18"/>
          <w:lang w:val="de-DE"/>
        </w:rPr>
        <w:t>2 fällt, unmittelbar aus jenem Erntegut hergestellt wurden, der Zustimmung des Z</w:t>
      </w:r>
      <w:r w:rsidR="005356D9" w:rsidRPr="00BA6AD1">
        <w:rPr>
          <w:rFonts w:cs="Arial"/>
          <w:sz w:val="18"/>
          <w:szCs w:val="18"/>
          <w:lang w:val="de-DE"/>
        </w:rPr>
        <w:t>üchters, es sei denn, dass</w:t>
      </w:r>
      <w:r w:rsidR="001A4792" w:rsidRPr="00BA6AD1">
        <w:rPr>
          <w:rFonts w:cs="Arial"/>
          <w:sz w:val="18"/>
          <w:szCs w:val="18"/>
          <w:lang w:val="de-DE"/>
        </w:rPr>
        <w:t xml:space="preserve"> der Züchter angemessene Gelegenheit hatte, sein Recht mit Bezug auf das genannte Erntegut auszuüben</w:t>
      </w:r>
      <w:r w:rsidR="00BF510E" w:rsidRPr="00BA6AD1">
        <w:rPr>
          <w:rFonts w:cs="Arial"/>
          <w:sz w:val="18"/>
          <w:szCs w:val="18"/>
          <w:lang w:val="de-DE"/>
        </w:rPr>
        <w:t>.</w:t>
      </w:r>
      <w:r w:rsidRPr="00BA6AD1">
        <w:rPr>
          <w:rFonts w:cs="Arial"/>
          <w:sz w:val="18"/>
          <w:szCs w:val="18"/>
          <w:lang w:val="de-DE"/>
        </w:rPr>
        <w:t>“</w:t>
      </w:r>
      <w:r w:rsidR="009D5A70" w:rsidRPr="00BA6AD1">
        <w:rPr>
          <w:rFonts w:cs="Arial"/>
          <w:sz w:val="18"/>
          <w:szCs w:val="18"/>
          <w:lang w:val="de-DE"/>
        </w:rPr>
        <w:t xml:space="preserve"> </w:t>
      </w:r>
      <w:r w:rsidR="001A4792" w:rsidRPr="00BA6AD1">
        <w:rPr>
          <w:rFonts w:cs="Arial"/>
          <w:sz w:val="18"/>
          <w:szCs w:val="18"/>
          <w:lang w:val="de-DE"/>
        </w:rPr>
        <w:t xml:space="preserve"> </w:t>
      </w:r>
    </w:p>
    <w:p w14:paraId="5D76C0BC" w14:textId="6D707D05" w:rsidR="00EF5377" w:rsidRDefault="00EF5377" w:rsidP="001A4792">
      <w:pPr>
        <w:rPr>
          <w:rFonts w:cs="Arial"/>
          <w:highlight w:val="yellow"/>
          <w:u w:val="single"/>
          <w:lang w:val="de-DE"/>
        </w:rPr>
      </w:pPr>
    </w:p>
    <w:p w14:paraId="0F791CCF" w14:textId="77777777" w:rsidR="00B67FCA" w:rsidRPr="00E1730E" w:rsidRDefault="00B67FCA" w:rsidP="001A4792">
      <w:pPr>
        <w:rPr>
          <w:rFonts w:cs="Arial"/>
          <w:highlight w:val="yellow"/>
          <w:u w:val="single"/>
          <w:lang w:val="de-DE"/>
        </w:rPr>
      </w:pPr>
    </w:p>
    <w:p w14:paraId="32BD9579" w14:textId="2B06B35D" w:rsidR="00004EDB" w:rsidRPr="00E1730E" w:rsidRDefault="00955D0E" w:rsidP="00004EDB">
      <w:pPr>
        <w:keepNext/>
        <w:rPr>
          <w:rFonts w:cs="Arial"/>
          <w:u w:val="single"/>
          <w:lang w:val="de-DE"/>
        </w:rPr>
      </w:pPr>
      <w:r w:rsidRPr="00E1730E">
        <w:rPr>
          <w:u w:val="single"/>
          <w:lang w:val="de-DE"/>
        </w:rPr>
        <w:lastRenderedPageBreak/>
        <w:t>Artikel 15 der Akte von 1991:  Ausnahmen vom Züchterrech</w:t>
      </w:r>
    </w:p>
    <w:p w14:paraId="2E1C244A" w14:textId="77777777" w:rsidR="00D66422" w:rsidRPr="00E1730E" w:rsidRDefault="00D66422" w:rsidP="001A4792">
      <w:pPr>
        <w:keepNext/>
        <w:rPr>
          <w:lang w:val="de-DE"/>
        </w:rPr>
      </w:pPr>
    </w:p>
    <w:p w14:paraId="56DF221C" w14:textId="166BEF2B" w:rsidR="00717E82" w:rsidRPr="00E1730E" w:rsidRDefault="0018303C" w:rsidP="00CE7886">
      <w:pPr>
        <w:rPr>
          <w:rFonts w:cs="Arial"/>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955D0E" w:rsidRPr="00E1730E">
        <w:rPr>
          <w:bCs/>
          <w:lang w:val="de-DE"/>
        </w:rPr>
        <w:t>Abschnitt</w:t>
      </w:r>
      <w:r w:rsidR="006B05A5" w:rsidRPr="00E1730E">
        <w:rPr>
          <w:bCs/>
          <w:lang w:val="de-DE"/>
        </w:rPr>
        <w:t xml:space="preserve"> </w:t>
      </w:r>
      <w:r w:rsidR="0055667B" w:rsidRPr="00E1730E">
        <w:rPr>
          <w:bCs/>
          <w:lang w:val="de-DE"/>
        </w:rPr>
        <w:t>17B</w:t>
      </w:r>
      <w:r w:rsidR="00955D0E" w:rsidRPr="00E1730E">
        <w:rPr>
          <w:bCs/>
          <w:lang w:val="de-DE"/>
        </w:rPr>
        <w:t xml:space="preserve"> Absatz </w:t>
      </w:r>
      <w:r w:rsidR="0055667B" w:rsidRPr="00E1730E">
        <w:rPr>
          <w:bCs/>
          <w:lang w:val="de-DE"/>
        </w:rPr>
        <w:t>1</w:t>
      </w:r>
      <w:r w:rsidR="00955D0E" w:rsidRPr="00E1730E">
        <w:rPr>
          <w:bCs/>
          <w:lang w:val="de-DE"/>
        </w:rPr>
        <w:t xml:space="preserve"> des Gesetzentwurfs </w:t>
      </w:r>
      <w:r w:rsidR="00955D0E" w:rsidRPr="00E1730E">
        <w:rPr>
          <w:lang w:val="de-DE"/>
        </w:rPr>
        <w:t xml:space="preserve">enthält Bestimmungen über die </w:t>
      </w:r>
      <w:r w:rsidR="008F15F4" w:rsidRPr="00E1730E">
        <w:rPr>
          <w:lang w:val="de-DE"/>
        </w:rPr>
        <w:t xml:space="preserve">verbindlichen </w:t>
      </w:r>
      <w:r w:rsidR="00955D0E" w:rsidRPr="00E1730E">
        <w:rPr>
          <w:lang w:val="de-DE"/>
        </w:rPr>
        <w:t>Ausnahmen vom Züchterrecht, die den Bestimmungen in Artikel 15 Absatz 1 der Akte von 1991 entsprechen</w:t>
      </w:r>
      <w:r w:rsidR="00FC75BE" w:rsidRPr="00E1730E">
        <w:rPr>
          <w:rFonts w:cs="Arial"/>
          <w:lang w:val="de-DE"/>
        </w:rPr>
        <w:t>.</w:t>
      </w:r>
    </w:p>
    <w:p w14:paraId="25207419" w14:textId="77777777" w:rsidR="00CE7886" w:rsidRPr="00E1730E" w:rsidRDefault="00CE7886" w:rsidP="00CE7886">
      <w:pPr>
        <w:rPr>
          <w:rFonts w:cs="Arial"/>
          <w:lang w:val="de-DE"/>
        </w:rPr>
      </w:pPr>
    </w:p>
    <w:p w14:paraId="492C7FDC" w14:textId="10A2764D" w:rsidR="00717E82" w:rsidRPr="00E1730E" w:rsidRDefault="0018303C" w:rsidP="00717E82">
      <w:pPr>
        <w:keepNext/>
        <w:rPr>
          <w:rFonts w:cs="Arial"/>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9B42AF" w:rsidRPr="00E1730E">
        <w:rPr>
          <w:rFonts w:cs="Arial"/>
          <w:lang w:val="de-DE"/>
        </w:rPr>
        <w:t>Abschnitt</w:t>
      </w:r>
      <w:r w:rsidR="006B05A5" w:rsidRPr="00E1730E">
        <w:rPr>
          <w:bCs/>
          <w:lang w:val="de-DE"/>
        </w:rPr>
        <w:t xml:space="preserve"> </w:t>
      </w:r>
      <w:r w:rsidR="0055667B" w:rsidRPr="00E1730E">
        <w:rPr>
          <w:bCs/>
          <w:lang w:val="de-DE"/>
        </w:rPr>
        <w:t>17B</w:t>
      </w:r>
      <w:r w:rsidR="009B42AF" w:rsidRPr="00E1730E">
        <w:rPr>
          <w:bCs/>
          <w:lang w:val="de-DE"/>
        </w:rPr>
        <w:t xml:space="preserve"> Absätze </w:t>
      </w:r>
      <w:r w:rsidR="0055667B" w:rsidRPr="00E1730E">
        <w:rPr>
          <w:bCs/>
          <w:lang w:val="de-DE"/>
        </w:rPr>
        <w:t>2</w:t>
      </w:r>
      <w:r w:rsidR="009B42AF" w:rsidRPr="00E1730E">
        <w:rPr>
          <w:bCs/>
          <w:lang w:val="de-DE"/>
        </w:rPr>
        <w:t xml:space="preserve"> bis 4 des Gesetzentwurfs enthält </w:t>
      </w:r>
      <w:r w:rsidR="00836B75">
        <w:rPr>
          <w:bCs/>
          <w:lang w:val="de-DE"/>
        </w:rPr>
        <w:t xml:space="preserve">folgende </w:t>
      </w:r>
      <w:r w:rsidR="009B42AF" w:rsidRPr="00E1730E">
        <w:rPr>
          <w:bCs/>
          <w:lang w:val="de-DE"/>
        </w:rPr>
        <w:t>Bestimmungen bezüglich der freigestellten Ausnahme nach Artikel</w:t>
      </w:r>
      <w:r w:rsidR="00717E82" w:rsidRPr="00E1730E">
        <w:rPr>
          <w:rFonts w:cs="Arial"/>
          <w:lang w:val="de-DE"/>
        </w:rPr>
        <w:t> 15</w:t>
      </w:r>
      <w:r w:rsidR="009B42AF" w:rsidRPr="00E1730E">
        <w:rPr>
          <w:rFonts w:cs="Arial"/>
          <w:lang w:val="de-DE"/>
        </w:rPr>
        <w:t xml:space="preserve"> Absatz </w:t>
      </w:r>
      <w:r w:rsidR="00717E82" w:rsidRPr="00E1730E">
        <w:rPr>
          <w:rFonts w:cs="Arial"/>
          <w:lang w:val="de-DE"/>
        </w:rPr>
        <w:t>2</w:t>
      </w:r>
      <w:r w:rsidR="009B42AF" w:rsidRPr="00E1730E">
        <w:rPr>
          <w:rFonts w:cs="Arial"/>
          <w:lang w:val="de-DE"/>
        </w:rPr>
        <w:t xml:space="preserve"> der Akte von </w:t>
      </w:r>
      <w:r w:rsidR="00717E82" w:rsidRPr="00E1730E">
        <w:rPr>
          <w:rFonts w:cs="Arial"/>
          <w:lang w:val="de-DE"/>
        </w:rPr>
        <w:t xml:space="preserve">1991: </w:t>
      </w:r>
    </w:p>
    <w:p w14:paraId="4B320625" w14:textId="77777777" w:rsidR="00717E82" w:rsidRPr="00E1730E" w:rsidRDefault="00717E82" w:rsidP="00717E82">
      <w:pPr>
        <w:rPr>
          <w:rFonts w:cs="Arial"/>
          <w:sz w:val="18"/>
          <w:szCs w:val="18"/>
          <w:lang w:val="de-DE"/>
        </w:rPr>
      </w:pPr>
    </w:p>
    <w:p w14:paraId="4B0B3663" w14:textId="098F0E5B" w:rsidR="0055667B" w:rsidRPr="00BA6AD1" w:rsidRDefault="00216673" w:rsidP="0055667B">
      <w:pPr>
        <w:ind w:left="567" w:right="567"/>
        <w:rPr>
          <w:rFonts w:cs="Arial"/>
          <w:sz w:val="18"/>
          <w:szCs w:val="18"/>
          <w:lang w:val="de-DE"/>
        </w:rPr>
      </w:pPr>
      <w:r w:rsidRPr="00BA6AD1">
        <w:rPr>
          <w:rFonts w:cs="Arial"/>
          <w:sz w:val="18"/>
          <w:szCs w:val="18"/>
          <w:lang w:val="de-DE"/>
        </w:rPr>
        <w:t>„</w:t>
      </w:r>
      <w:r w:rsidR="0055667B" w:rsidRPr="00BA6AD1">
        <w:rPr>
          <w:rFonts w:cs="Arial"/>
          <w:sz w:val="18"/>
          <w:szCs w:val="18"/>
          <w:lang w:val="de-DE"/>
        </w:rPr>
        <w:t xml:space="preserve">2) </w:t>
      </w:r>
      <w:r w:rsidR="006562A5" w:rsidRPr="00BA6AD1">
        <w:rPr>
          <w:rFonts w:cs="Arial"/>
          <w:sz w:val="18"/>
          <w:szCs w:val="18"/>
          <w:lang w:val="de-DE"/>
        </w:rPr>
        <w:t xml:space="preserve">Das Züchterrecht wird nicht verletzt, wenn Landwirte in angemessenem Rahmen und unter Wahrung der berechtigten Interessen des Züchters das Erntegut, das sie aus dem Anbau der geschützten Sorte oder einer in </w:t>
      </w:r>
      <w:r w:rsidR="00590B60">
        <w:rPr>
          <w:rFonts w:cs="Arial"/>
          <w:sz w:val="18"/>
          <w:szCs w:val="18"/>
          <w:lang w:val="de-DE"/>
        </w:rPr>
        <w:t>Abschnitt 17 Absatz 4 Buchstabe </w:t>
      </w:r>
      <w:r w:rsidR="006562A5" w:rsidRPr="00BA6AD1">
        <w:rPr>
          <w:rFonts w:cs="Arial"/>
          <w:sz w:val="18"/>
          <w:szCs w:val="18"/>
          <w:lang w:val="de-DE"/>
        </w:rPr>
        <w:t xml:space="preserve">a </w:t>
      </w:r>
      <w:r w:rsidR="001877EA" w:rsidRPr="00BA6AD1">
        <w:rPr>
          <w:rFonts w:cs="Arial"/>
          <w:sz w:val="18"/>
          <w:szCs w:val="18"/>
          <w:lang w:val="de-DE"/>
        </w:rPr>
        <w:t>Nummer</w:t>
      </w:r>
      <w:r w:rsidR="00590B60">
        <w:rPr>
          <w:rFonts w:cs="Arial"/>
          <w:sz w:val="18"/>
          <w:szCs w:val="18"/>
          <w:lang w:val="de-DE"/>
        </w:rPr>
        <w:t> </w:t>
      </w:r>
      <w:r w:rsidR="006562A5" w:rsidRPr="00BA6AD1">
        <w:rPr>
          <w:rFonts w:cs="Arial"/>
          <w:sz w:val="18"/>
          <w:szCs w:val="18"/>
          <w:lang w:val="de-DE"/>
        </w:rPr>
        <w:t>i oder ii erwähnten Sorte im eigenen Betrieb gewonnen haben, im eigenen Betrieb zum Zwecke der Vermehrung verwenden</w:t>
      </w:r>
      <w:r w:rsidR="0055667B" w:rsidRPr="00BA6AD1">
        <w:rPr>
          <w:rFonts w:cs="Arial"/>
          <w:sz w:val="18"/>
          <w:szCs w:val="18"/>
          <w:lang w:val="de-DE"/>
        </w:rPr>
        <w:t>.”</w:t>
      </w:r>
    </w:p>
    <w:p w14:paraId="0832499D" w14:textId="77777777" w:rsidR="0055667B" w:rsidRPr="00BA6AD1" w:rsidRDefault="0055667B" w:rsidP="0055667B">
      <w:pPr>
        <w:ind w:left="567" w:right="567"/>
        <w:rPr>
          <w:rFonts w:cs="Arial"/>
          <w:sz w:val="18"/>
          <w:szCs w:val="18"/>
          <w:lang w:val="de-DE"/>
        </w:rPr>
      </w:pPr>
    </w:p>
    <w:p w14:paraId="0C3EB0C1" w14:textId="3E88B0F7" w:rsidR="0055667B" w:rsidRPr="00BA6AD1" w:rsidRDefault="0055667B" w:rsidP="0055667B">
      <w:pPr>
        <w:ind w:left="567" w:right="567"/>
        <w:rPr>
          <w:rFonts w:cs="Arial"/>
          <w:sz w:val="18"/>
          <w:szCs w:val="18"/>
          <w:lang w:val="de-DE"/>
        </w:rPr>
      </w:pPr>
      <w:r w:rsidRPr="00BA6AD1">
        <w:rPr>
          <w:rFonts w:cs="Arial"/>
          <w:sz w:val="18"/>
          <w:szCs w:val="18"/>
          <w:lang w:val="de-DE"/>
        </w:rPr>
        <w:t xml:space="preserve">3) </w:t>
      </w:r>
      <w:r w:rsidR="006C5B52" w:rsidRPr="00BA6AD1">
        <w:rPr>
          <w:rFonts w:cs="Arial"/>
          <w:sz w:val="18"/>
          <w:szCs w:val="18"/>
          <w:lang w:val="de-DE"/>
        </w:rPr>
        <w:t>Die Bestimmungen von vorstehendem Absatz </w:t>
      </w:r>
      <w:r w:rsidRPr="00BA6AD1">
        <w:rPr>
          <w:rFonts w:cs="Arial"/>
          <w:sz w:val="18"/>
          <w:szCs w:val="18"/>
          <w:lang w:val="de-DE"/>
        </w:rPr>
        <w:t xml:space="preserve">2 </w:t>
      </w:r>
      <w:r w:rsidR="006C5B52" w:rsidRPr="00BA6AD1">
        <w:rPr>
          <w:rFonts w:cs="Arial"/>
          <w:sz w:val="18"/>
          <w:szCs w:val="18"/>
          <w:lang w:val="de-DE"/>
        </w:rPr>
        <w:t>sind auf Landwirte anwendbar, die weniger als zehn Hektar Land bestellen.</w:t>
      </w:r>
      <w:r w:rsidRPr="00BA6AD1">
        <w:rPr>
          <w:rFonts w:cs="Arial"/>
          <w:sz w:val="18"/>
          <w:szCs w:val="18"/>
          <w:lang w:val="de-DE"/>
        </w:rPr>
        <w:t xml:space="preserve"> </w:t>
      </w:r>
      <w:r w:rsidR="004A7BBD" w:rsidRPr="00BA6AD1">
        <w:rPr>
          <w:rFonts w:cs="Arial"/>
          <w:sz w:val="18"/>
          <w:szCs w:val="18"/>
          <w:lang w:val="de-DE"/>
        </w:rPr>
        <w:t xml:space="preserve">Der angemessene Rahmen und die Mittel zur Wahrung der berechtigten Interessen des Züchters werden in den Ausführungsbestimmungen zu diesem Gesetz näher </w:t>
      </w:r>
      <w:r w:rsidR="008B7EAD" w:rsidRPr="00BA6AD1">
        <w:rPr>
          <w:rFonts w:cs="Arial"/>
          <w:sz w:val="18"/>
          <w:szCs w:val="18"/>
          <w:lang w:val="de-DE"/>
        </w:rPr>
        <w:t>festgelegt</w:t>
      </w:r>
      <w:r w:rsidR="004A7BBD" w:rsidRPr="00BA6AD1">
        <w:rPr>
          <w:rFonts w:cs="Arial"/>
          <w:sz w:val="18"/>
          <w:szCs w:val="18"/>
          <w:lang w:val="de-DE"/>
        </w:rPr>
        <w:t xml:space="preserve">. </w:t>
      </w:r>
    </w:p>
    <w:p w14:paraId="5C0F8FBD" w14:textId="77777777" w:rsidR="0055667B" w:rsidRPr="00BA6AD1" w:rsidRDefault="0055667B" w:rsidP="0055667B">
      <w:pPr>
        <w:ind w:left="567" w:right="567"/>
        <w:rPr>
          <w:rFonts w:cs="Arial"/>
          <w:sz w:val="18"/>
          <w:szCs w:val="18"/>
          <w:lang w:val="de-DE"/>
        </w:rPr>
      </w:pPr>
    </w:p>
    <w:p w14:paraId="33410A74" w14:textId="795AE8DE" w:rsidR="00CA193A" w:rsidRPr="00BA6AD1" w:rsidRDefault="0055667B" w:rsidP="0055667B">
      <w:pPr>
        <w:ind w:left="567" w:right="567"/>
        <w:rPr>
          <w:rFonts w:cs="Arial"/>
          <w:sz w:val="18"/>
          <w:szCs w:val="18"/>
          <w:lang w:val="de-DE"/>
        </w:rPr>
      </w:pPr>
      <w:r w:rsidRPr="00BA6AD1">
        <w:rPr>
          <w:rFonts w:cs="Arial"/>
          <w:sz w:val="18"/>
          <w:szCs w:val="18"/>
          <w:lang w:val="de-DE"/>
        </w:rPr>
        <w:t xml:space="preserve">4) </w:t>
      </w:r>
      <w:r w:rsidR="00BE7688" w:rsidRPr="00BA6AD1">
        <w:rPr>
          <w:rFonts w:cs="Arial"/>
          <w:sz w:val="18"/>
          <w:szCs w:val="18"/>
          <w:lang w:val="de-DE"/>
        </w:rPr>
        <w:t xml:space="preserve">Absatz 2 </w:t>
      </w:r>
      <w:r w:rsidR="00F20A1F" w:rsidRPr="00BA6AD1">
        <w:rPr>
          <w:rFonts w:cs="Arial"/>
          <w:sz w:val="18"/>
          <w:szCs w:val="18"/>
          <w:lang w:val="de-DE"/>
        </w:rPr>
        <w:t>ist</w:t>
      </w:r>
      <w:r w:rsidR="00BE7688" w:rsidRPr="00BA6AD1">
        <w:rPr>
          <w:rFonts w:cs="Arial"/>
          <w:sz w:val="18"/>
          <w:szCs w:val="18"/>
          <w:lang w:val="de-DE"/>
        </w:rPr>
        <w:t xml:space="preserve"> a</w:t>
      </w:r>
      <w:r w:rsidR="00F20A1F" w:rsidRPr="00BA6AD1">
        <w:rPr>
          <w:rFonts w:cs="Arial"/>
          <w:sz w:val="18"/>
          <w:szCs w:val="18"/>
          <w:lang w:val="de-DE"/>
        </w:rPr>
        <w:t>uf Sorten von Obstbäumen, Zier-</w:t>
      </w:r>
      <w:r w:rsidR="00BE7688" w:rsidRPr="00BA6AD1">
        <w:rPr>
          <w:rFonts w:cs="Arial"/>
          <w:sz w:val="18"/>
          <w:szCs w:val="18"/>
          <w:lang w:val="de-DE"/>
        </w:rPr>
        <w:t xml:space="preserve"> und Gemüsepflanzen nicht anwendbar.</w:t>
      </w:r>
      <w:r w:rsidR="00216673" w:rsidRPr="00BA6AD1">
        <w:rPr>
          <w:rFonts w:cs="Arial"/>
          <w:sz w:val="18"/>
          <w:szCs w:val="18"/>
          <w:lang w:val="de-DE"/>
        </w:rPr>
        <w:t>“</w:t>
      </w:r>
    </w:p>
    <w:p w14:paraId="613AC481" w14:textId="77777777" w:rsidR="00D66422" w:rsidRPr="00E1730E" w:rsidRDefault="00D66422" w:rsidP="00D66422">
      <w:pPr>
        <w:rPr>
          <w:lang w:val="de-DE"/>
        </w:rPr>
      </w:pPr>
    </w:p>
    <w:p w14:paraId="269163D4" w14:textId="77777777" w:rsidR="00205CA6" w:rsidRPr="00E1730E" w:rsidRDefault="00205CA6" w:rsidP="00D66422">
      <w:pPr>
        <w:rPr>
          <w:lang w:val="de-DE"/>
        </w:rPr>
      </w:pPr>
    </w:p>
    <w:p w14:paraId="32AF8320" w14:textId="26D3E332" w:rsidR="00205CA6" w:rsidRPr="00E1730E" w:rsidRDefault="004F4703" w:rsidP="00205CA6">
      <w:pPr>
        <w:keepNext/>
        <w:rPr>
          <w:rFonts w:cs="Arial"/>
          <w:u w:val="single"/>
          <w:lang w:val="de-DE"/>
        </w:rPr>
      </w:pPr>
      <w:r w:rsidRPr="00E1730E">
        <w:rPr>
          <w:u w:val="single"/>
          <w:lang w:val="de-DE"/>
        </w:rPr>
        <w:t>Artikel 16 der Akte von 1991:  Erschöpfung des Züchterrechts</w:t>
      </w:r>
    </w:p>
    <w:p w14:paraId="12462491" w14:textId="77777777" w:rsidR="00205CA6" w:rsidRPr="00E1730E" w:rsidRDefault="00205CA6" w:rsidP="00205CA6">
      <w:pPr>
        <w:keepNext/>
        <w:rPr>
          <w:rFonts w:cs="Arial"/>
          <w:u w:val="single"/>
          <w:lang w:val="de-DE"/>
        </w:rPr>
      </w:pPr>
    </w:p>
    <w:p w14:paraId="27F57C29" w14:textId="78CCB668" w:rsidR="002470EC" w:rsidRPr="00E1730E" w:rsidRDefault="0018303C" w:rsidP="002470EC">
      <w:pPr>
        <w:rPr>
          <w:rFonts w:cs="Arial"/>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4F4703" w:rsidRPr="00E1730E">
        <w:rPr>
          <w:rFonts w:cs="Arial"/>
          <w:bCs/>
          <w:lang w:val="de-DE"/>
        </w:rPr>
        <w:t>Abschnitt</w:t>
      </w:r>
      <w:r w:rsidR="005E1F38" w:rsidRPr="00E1730E">
        <w:rPr>
          <w:rFonts w:cs="Arial"/>
          <w:bCs/>
          <w:lang w:val="de-DE"/>
        </w:rPr>
        <w:t xml:space="preserve"> </w:t>
      </w:r>
      <w:r w:rsidR="0055667B" w:rsidRPr="00E1730E">
        <w:rPr>
          <w:rFonts w:cs="Arial"/>
          <w:bCs/>
          <w:lang w:val="de-DE"/>
        </w:rPr>
        <w:t>17C</w:t>
      </w:r>
      <w:r w:rsidR="002470EC" w:rsidRPr="00E1730E">
        <w:rPr>
          <w:rFonts w:cs="Arial"/>
          <w:lang w:val="de-DE"/>
        </w:rPr>
        <w:t xml:space="preserve"> </w:t>
      </w:r>
      <w:r w:rsidR="004F4703" w:rsidRPr="00E1730E">
        <w:rPr>
          <w:lang w:val="de-DE"/>
        </w:rPr>
        <w:t>des Gesetzentwurfs enthält Bestimmungen über die Erschöpfung des Züchterrechts, die den Bestimmungen in Artikel 16 der Akte von 1991 entsprechen</w:t>
      </w:r>
      <w:r w:rsidR="002470EC" w:rsidRPr="00E1730E">
        <w:rPr>
          <w:rFonts w:cs="Arial"/>
          <w:lang w:val="de-DE"/>
        </w:rPr>
        <w:t>.</w:t>
      </w:r>
    </w:p>
    <w:p w14:paraId="0FA8EE30" w14:textId="77777777" w:rsidR="00205CA6" w:rsidRPr="00E1730E" w:rsidRDefault="00205CA6" w:rsidP="00F9585A">
      <w:pPr>
        <w:rPr>
          <w:highlight w:val="yellow"/>
          <w:lang w:val="de-DE"/>
        </w:rPr>
      </w:pPr>
    </w:p>
    <w:p w14:paraId="5EC6713E" w14:textId="77777777" w:rsidR="00205CA6" w:rsidRPr="00E1730E" w:rsidRDefault="00205CA6" w:rsidP="00D66422">
      <w:pPr>
        <w:rPr>
          <w:highlight w:val="yellow"/>
          <w:lang w:val="de-DE"/>
        </w:rPr>
      </w:pPr>
    </w:p>
    <w:p w14:paraId="7DF32E23" w14:textId="5BEBBF49" w:rsidR="001A36E7" w:rsidRPr="00E1730E" w:rsidRDefault="004F4703" w:rsidP="00EB6C40">
      <w:pPr>
        <w:keepNext/>
        <w:rPr>
          <w:rFonts w:cs="Arial"/>
          <w:u w:val="single"/>
          <w:lang w:val="de-DE"/>
        </w:rPr>
      </w:pPr>
      <w:r w:rsidRPr="00E1730E">
        <w:rPr>
          <w:u w:val="single"/>
          <w:lang w:val="de-DE"/>
        </w:rPr>
        <w:t>Artikel 17 der Akte von 1991:  Beschränkungen in der Ausübung des Züchterrechts</w:t>
      </w:r>
    </w:p>
    <w:p w14:paraId="753DF404" w14:textId="77777777" w:rsidR="00507316" w:rsidRPr="00E1730E" w:rsidRDefault="00507316" w:rsidP="00EB6C40">
      <w:pPr>
        <w:keepNext/>
        <w:rPr>
          <w:lang w:val="de-DE"/>
        </w:rPr>
      </w:pPr>
    </w:p>
    <w:p w14:paraId="64C72EAB" w14:textId="5EF42BB6" w:rsidR="00507316" w:rsidRPr="00E1730E" w:rsidRDefault="0018303C" w:rsidP="00EB6C40">
      <w:pPr>
        <w:keepNext/>
        <w:rPr>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4F4703" w:rsidRPr="00E1730E">
        <w:rPr>
          <w:rFonts w:cs="Arial"/>
          <w:lang w:val="de-DE"/>
        </w:rPr>
        <w:t>Abschnitt </w:t>
      </w:r>
      <w:r w:rsidR="00DF75A3" w:rsidRPr="00E1730E">
        <w:rPr>
          <w:rFonts w:cs="Arial"/>
          <w:bCs/>
          <w:lang w:val="de-DE"/>
        </w:rPr>
        <w:t>19</w:t>
      </w:r>
      <w:r w:rsidR="00B760E8" w:rsidRPr="00E1730E">
        <w:rPr>
          <w:rFonts w:cs="Arial"/>
          <w:lang w:val="de-DE"/>
        </w:rPr>
        <w:t xml:space="preserve"> </w:t>
      </w:r>
      <w:r w:rsidR="004F4703" w:rsidRPr="00E1730E">
        <w:rPr>
          <w:lang w:val="de-DE"/>
        </w:rPr>
        <w:t>des Gesetzentwurfs enthält Bestimmungen über Beschränkungen in der Ausübung des Züchterrechts, die den Bestimmungen in Artikel 17 der Akte von 1991 entsprechen</w:t>
      </w:r>
      <w:r w:rsidR="00B760E8" w:rsidRPr="00E1730E">
        <w:rPr>
          <w:rFonts w:cs="Arial"/>
          <w:lang w:val="de-DE"/>
        </w:rPr>
        <w:t>.</w:t>
      </w:r>
    </w:p>
    <w:p w14:paraId="485641A5" w14:textId="77777777" w:rsidR="00507316" w:rsidRPr="00E1730E" w:rsidRDefault="00507316" w:rsidP="00D66422">
      <w:pPr>
        <w:rPr>
          <w:highlight w:val="yellow"/>
          <w:lang w:val="de-DE"/>
        </w:rPr>
      </w:pPr>
    </w:p>
    <w:p w14:paraId="30212385" w14:textId="77777777" w:rsidR="00B760E8" w:rsidRPr="00E1730E" w:rsidRDefault="00B760E8" w:rsidP="00D66422">
      <w:pPr>
        <w:rPr>
          <w:highlight w:val="yellow"/>
          <w:lang w:val="de-DE"/>
        </w:rPr>
      </w:pPr>
    </w:p>
    <w:p w14:paraId="025C7139" w14:textId="476E1D72" w:rsidR="00B760E8" w:rsidRPr="00E1730E" w:rsidRDefault="004F4703" w:rsidP="00B760E8">
      <w:pPr>
        <w:keepNext/>
        <w:rPr>
          <w:rFonts w:cs="Arial"/>
          <w:lang w:val="de-DE"/>
        </w:rPr>
      </w:pPr>
      <w:r w:rsidRPr="00E1730E">
        <w:rPr>
          <w:u w:val="single"/>
          <w:lang w:val="de-DE"/>
        </w:rPr>
        <w:t>Ar</w:t>
      </w:r>
      <w:r w:rsidR="005356D9">
        <w:rPr>
          <w:u w:val="single"/>
          <w:lang w:val="de-DE"/>
        </w:rPr>
        <w:t>tikel 18 der Akte von 1991:  Mass</w:t>
      </w:r>
      <w:r w:rsidRPr="00E1730E">
        <w:rPr>
          <w:u w:val="single"/>
          <w:lang w:val="de-DE"/>
        </w:rPr>
        <w:t>nahmen zur Regelung des Handels</w:t>
      </w:r>
    </w:p>
    <w:p w14:paraId="2F704B42" w14:textId="77777777" w:rsidR="00B760E8" w:rsidRPr="00E1730E" w:rsidRDefault="00B760E8" w:rsidP="00D66422">
      <w:pPr>
        <w:rPr>
          <w:lang w:val="de-DE"/>
        </w:rPr>
      </w:pPr>
    </w:p>
    <w:p w14:paraId="0203FBA0" w14:textId="6DBEBED9" w:rsidR="00D93C81" w:rsidRPr="00E1730E" w:rsidRDefault="0018303C" w:rsidP="00D93C81">
      <w:pPr>
        <w:rPr>
          <w:rFonts w:cs="Arial"/>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4F4703" w:rsidRPr="00E1730E">
        <w:rPr>
          <w:lang w:val="de-DE"/>
        </w:rPr>
        <w:t>Der Gesetzentwurf scheint keine Bestimmungen zu enthalten, die im Widerspruch zu Artikel 18 der Akte von 1991 stehen.</w:t>
      </w:r>
    </w:p>
    <w:p w14:paraId="6DD8C8AB" w14:textId="77777777" w:rsidR="00B760E8" w:rsidRPr="00E1730E" w:rsidRDefault="00B760E8" w:rsidP="00D66422">
      <w:pPr>
        <w:rPr>
          <w:lang w:val="de-DE"/>
        </w:rPr>
      </w:pPr>
    </w:p>
    <w:p w14:paraId="30973405" w14:textId="77777777" w:rsidR="00507316" w:rsidRPr="00E1730E" w:rsidRDefault="00507316" w:rsidP="00D66422">
      <w:pPr>
        <w:rPr>
          <w:lang w:val="de-DE"/>
        </w:rPr>
      </w:pPr>
    </w:p>
    <w:p w14:paraId="33B383F3" w14:textId="111C6F3F" w:rsidR="00F3624A" w:rsidRPr="00E1730E" w:rsidRDefault="00854C62" w:rsidP="00F3624A">
      <w:pPr>
        <w:keepNext/>
        <w:rPr>
          <w:rFonts w:cs="Arial"/>
          <w:u w:val="single"/>
          <w:lang w:val="de-DE"/>
        </w:rPr>
      </w:pPr>
      <w:r w:rsidRPr="00E1730E">
        <w:rPr>
          <w:u w:val="single"/>
          <w:lang w:val="de-DE"/>
        </w:rPr>
        <w:t>Artikel 19 der Akte von 1991:  Dauer des Züchterrechts</w:t>
      </w:r>
    </w:p>
    <w:p w14:paraId="08D9DCD8" w14:textId="77777777" w:rsidR="00F3624A" w:rsidRPr="00E1730E" w:rsidRDefault="00F3624A" w:rsidP="00F3624A">
      <w:pPr>
        <w:keepNext/>
        <w:rPr>
          <w:rFonts w:cs="Arial"/>
          <w:u w:val="single"/>
          <w:lang w:val="de-DE"/>
        </w:rPr>
      </w:pPr>
    </w:p>
    <w:p w14:paraId="1989DAA2" w14:textId="182AB39D" w:rsidR="004235DC" w:rsidRPr="00E1730E" w:rsidRDefault="0018303C" w:rsidP="00715EED">
      <w:pPr>
        <w:keepNext/>
        <w:rPr>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E55D41" w:rsidRPr="00E1730E">
        <w:rPr>
          <w:rFonts w:cs="Arial"/>
          <w:lang w:val="de-DE"/>
        </w:rPr>
        <w:t>Abschnitt</w:t>
      </w:r>
      <w:r w:rsidR="000E3C9F" w:rsidRPr="00E1730E">
        <w:rPr>
          <w:rFonts w:cs="Arial"/>
          <w:bCs/>
          <w:lang w:val="de-DE"/>
        </w:rPr>
        <w:t xml:space="preserve"> </w:t>
      </w:r>
      <w:r w:rsidR="008F65C9" w:rsidRPr="00E1730E">
        <w:rPr>
          <w:rFonts w:cs="Arial"/>
          <w:bCs/>
          <w:lang w:val="de-DE"/>
        </w:rPr>
        <w:t>17A</w:t>
      </w:r>
      <w:r w:rsidR="00072587" w:rsidRPr="00E1730E">
        <w:rPr>
          <w:rFonts w:cs="Arial"/>
          <w:lang w:val="de-DE"/>
        </w:rPr>
        <w:t xml:space="preserve"> </w:t>
      </w:r>
      <w:r w:rsidR="00854C62" w:rsidRPr="00E1730E">
        <w:rPr>
          <w:lang w:val="de-DE"/>
        </w:rPr>
        <w:t>des Gesetzentwurfs enthält Bestimmungen über die Dauer des Züchterrechts, die den Bestimmungen in Artikel 19 der Akte von 1991 entsprechen</w:t>
      </w:r>
      <w:r w:rsidR="00715EED" w:rsidRPr="00E1730E">
        <w:rPr>
          <w:rFonts w:cs="Arial"/>
          <w:lang w:val="de-DE"/>
        </w:rPr>
        <w:t>.</w:t>
      </w:r>
    </w:p>
    <w:p w14:paraId="589528BB" w14:textId="77777777" w:rsidR="00507316" w:rsidRPr="00E1730E" w:rsidRDefault="00507316" w:rsidP="00D66422">
      <w:pPr>
        <w:rPr>
          <w:lang w:val="de-DE"/>
        </w:rPr>
      </w:pPr>
    </w:p>
    <w:p w14:paraId="6D486A65" w14:textId="77777777" w:rsidR="00F3624A" w:rsidRPr="00E1730E" w:rsidRDefault="00F3624A" w:rsidP="00D66422">
      <w:pPr>
        <w:rPr>
          <w:lang w:val="de-DE"/>
        </w:rPr>
      </w:pPr>
    </w:p>
    <w:p w14:paraId="0E268414" w14:textId="79DB64ED" w:rsidR="00F3624A" w:rsidRPr="00E1730E" w:rsidRDefault="00E55D41" w:rsidP="00F3624A">
      <w:pPr>
        <w:keepNext/>
        <w:rPr>
          <w:rFonts w:cs="Arial"/>
          <w:u w:val="single"/>
          <w:lang w:val="de-DE"/>
        </w:rPr>
      </w:pPr>
      <w:r w:rsidRPr="00E1730E">
        <w:rPr>
          <w:u w:val="single"/>
          <w:lang w:val="de-DE"/>
        </w:rPr>
        <w:t>Artikel 20 der Akte von 1991:  Sortenbezeichnung</w:t>
      </w:r>
    </w:p>
    <w:p w14:paraId="76A5AF94" w14:textId="77777777" w:rsidR="00F3624A" w:rsidRPr="00E1730E" w:rsidRDefault="00F3624A" w:rsidP="00F9585A">
      <w:pPr>
        <w:keepNext/>
        <w:rPr>
          <w:lang w:val="de-DE"/>
        </w:rPr>
      </w:pPr>
    </w:p>
    <w:p w14:paraId="4D4DC96F" w14:textId="437BA163" w:rsidR="00C17F59" w:rsidRPr="00E1730E" w:rsidRDefault="0018303C" w:rsidP="00C17F59">
      <w:pPr>
        <w:rPr>
          <w:rFonts w:cs="Arial"/>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E55D41" w:rsidRPr="00E1730E">
        <w:rPr>
          <w:rFonts w:cs="Arial"/>
          <w:lang w:val="de-DE"/>
        </w:rPr>
        <w:t>Abschnitt</w:t>
      </w:r>
      <w:r w:rsidR="000E3C9F" w:rsidRPr="00E1730E">
        <w:rPr>
          <w:rFonts w:cs="Arial"/>
          <w:bCs/>
          <w:lang w:val="de-DE"/>
        </w:rPr>
        <w:t xml:space="preserve"> </w:t>
      </w:r>
      <w:r w:rsidR="00CC20CC" w:rsidRPr="00E1730E">
        <w:rPr>
          <w:rFonts w:cs="Arial"/>
          <w:bCs/>
          <w:lang w:val="de-DE"/>
        </w:rPr>
        <w:t>9</w:t>
      </w:r>
      <w:r w:rsidR="00F3624A" w:rsidRPr="00E1730E">
        <w:rPr>
          <w:rFonts w:cs="Arial"/>
          <w:lang w:val="de-DE"/>
        </w:rPr>
        <w:t xml:space="preserve"> </w:t>
      </w:r>
      <w:r w:rsidR="00E55D41" w:rsidRPr="00E1730E">
        <w:rPr>
          <w:rFonts w:cs="Arial"/>
          <w:lang w:val="de-DE"/>
        </w:rPr>
        <w:t xml:space="preserve">des Gesetzentwurfs </w:t>
      </w:r>
      <w:r w:rsidR="00E55D41" w:rsidRPr="00E1730E">
        <w:rPr>
          <w:lang w:val="de-DE"/>
        </w:rPr>
        <w:t xml:space="preserve">enthält Bestimmungen über Sortenbezeichnungen, die den Bestimmungen </w:t>
      </w:r>
      <w:r w:rsidR="00F20A1F">
        <w:rPr>
          <w:lang w:val="de-DE"/>
        </w:rPr>
        <w:t>in</w:t>
      </w:r>
      <w:r w:rsidR="00E55D41" w:rsidRPr="00E1730E">
        <w:rPr>
          <w:lang w:val="de-DE"/>
        </w:rPr>
        <w:t xml:space="preserve"> Artikel 20 der Akte von 1991 entsprechen</w:t>
      </w:r>
      <w:r w:rsidR="00F3624A" w:rsidRPr="00E1730E">
        <w:rPr>
          <w:rFonts w:cs="Arial"/>
          <w:lang w:val="de-DE"/>
        </w:rPr>
        <w:t>.</w:t>
      </w:r>
    </w:p>
    <w:p w14:paraId="3C358D27" w14:textId="77777777" w:rsidR="00C17F59" w:rsidRPr="00E1730E" w:rsidRDefault="00C17F59" w:rsidP="00C17F59">
      <w:pPr>
        <w:rPr>
          <w:rFonts w:cs="Arial"/>
          <w:lang w:val="de-DE"/>
        </w:rPr>
      </w:pPr>
    </w:p>
    <w:p w14:paraId="6D74E53C" w14:textId="77777777" w:rsidR="00CF4DF6" w:rsidRPr="00E1730E" w:rsidRDefault="00CF4DF6" w:rsidP="00C17F59">
      <w:pPr>
        <w:rPr>
          <w:rFonts w:cs="Arial"/>
          <w:u w:val="single"/>
          <w:lang w:val="de-DE"/>
        </w:rPr>
      </w:pPr>
    </w:p>
    <w:p w14:paraId="388B275B" w14:textId="6449BD05" w:rsidR="00C17F59" w:rsidRPr="00E1730E" w:rsidRDefault="00E55D41" w:rsidP="0018303C">
      <w:pPr>
        <w:keepNext/>
        <w:rPr>
          <w:rFonts w:cs="Arial"/>
          <w:lang w:val="de-DE"/>
        </w:rPr>
      </w:pPr>
      <w:r w:rsidRPr="00E1730E">
        <w:rPr>
          <w:u w:val="single"/>
          <w:lang w:val="de-DE"/>
        </w:rPr>
        <w:t>Artikel 21 der Akte von 1991:  Nichtigkeit des Züchterrechts</w:t>
      </w:r>
    </w:p>
    <w:p w14:paraId="4D71B1F0" w14:textId="77777777" w:rsidR="00C17F59" w:rsidRPr="00E1730E" w:rsidRDefault="00C17F59" w:rsidP="0018303C">
      <w:pPr>
        <w:keepNext/>
        <w:rPr>
          <w:rFonts w:cs="Arial"/>
          <w:lang w:val="de-DE"/>
        </w:rPr>
      </w:pPr>
    </w:p>
    <w:p w14:paraId="1DC422E6" w14:textId="7EA453F8" w:rsidR="00F3624A" w:rsidRPr="00E1730E" w:rsidRDefault="0018303C" w:rsidP="00C17F59">
      <w:pPr>
        <w:rPr>
          <w:rFonts w:cs="Arial"/>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E55D41" w:rsidRPr="00E1730E">
        <w:rPr>
          <w:rFonts w:cs="Arial"/>
          <w:lang w:val="de-DE"/>
        </w:rPr>
        <w:t>Abschnitt </w:t>
      </w:r>
      <w:r w:rsidR="00D64B7D" w:rsidRPr="00E1730E">
        <w:rPr>
          <w:rFonts w:cs="Arial"/>
          <w:bCs/>
          <w:lang w:val="de-DE"/>
        </w:rPr>
        <w:t>1</w:t>
      </w:r>
      <w:r w:rsidR="000E3C9F" w:rsidRPr="00E1730E">
        <w:rPr>
          <w:rFonts w:cs="Arial"/>
          <w:bCs/>
          <w:lang w:val="de-DE"/>
        </w:rPr>
        <w:t xml:space="preserve">5 </w:t>
      </w:r>
      <w:r w:rsidR="00E55D41" w:rsidRPr="00E1730E">
        <w:rPr>
          <w:rFonts w:cs="Arial"/>
          <w:bCs/>
          <w:lang w:val="de-DE"/>
        </w:rPr>
        <w:t xml:space="preserve">des Gesetzentwurfs </w:t>
      </w:r>
      <w:r w:rsidR="00E55D41" w:rsidRPr="00E1730E">
        <w:rPr>
          <w:lang w:val="de-DE"/>
        </w:rPr>
        <w:t>enthält Bestimmungen über die Nichtigkeit des Züchterrechts, die den Bestimmungen in Artikel 21 der Akte von 1991 entsprechen</w:t>
      </w:r>
      <w:r w:rsidR="00301410" w:rsidRPr="00E1730E">
        <w:rPr>
          <w:rFonts w:cs="Arial"/>
          <w:lang w:val="de-DE"/>
        </w:rPr>
        <w:t>.</w:t>
      </w:r>
    </w:p>
    <w:p w14:paraId="087B9BD0" w14:textId="77777777" w:rsidR="00301410" w:rsidRPr="00E1730E" w:rsidRDefault="00301410" w:rsidP="000F7242">
      <w:pPr>
        <w:rPr>
          <w:rFonts w:cs="Arial"/>
          <w:highlight w:val="yellow"/>
          <w:lang w:val="de-DE"/>
        </w:rPr>
      </w:pPr>
    </w:p>
    <w:p w14:paraId="09152E44" w14:textId="77777777" w:rsidR="00301410" w:rsidRPr="00E1730E" w:rsidRDefault="00301410" w:rsidP="000F7242">
      <w:pPr>
        <w:rPr>
          <w:rFonts w:cs="Arial"/>
          <w:lang w:val="de-DE"/>
        </w:rPr>
      </w:pPr>
    </w:p>
    <w:p w14:paraId="0C9CA6EC" w14:textId="58D77D91" w:rsidR="00301410" w:rsidRPr="00E1730E" w:rsidRDefault="00E55D41" w:rsidP="00301410">
      <w:pPr>
        <w:keepNext/>
        <w:rPr>
          <w:rFonts w:cs="Arial"/>
          <w:lang w:val="de-DE"/>
        </w:rPr>
      </w:pPr>
      <w:r w:rsidRPr="00E1730E">
        <w:rPr>
          <w:u w:val="single"/>
          <w:lang w:val="de-DE"/>
        </w:rPr>
        <w:t>Artikel 22 der Akte von 1991:  Aufhebung des Züchterrechts</w:t>
      </w:r>
    </w:p>
    <w:p w14:paraId="70BC5265" w14:textId="77777777" w:rsidR="00301410" w:rsidRPr="00E1730E" w:rsidRDefault="00301410" w:rsidP="00F3624A">
      <w:pPr>
        <w:keepNext/>
        <w:rPr>
          <w:rFonts w:cs="Arial"/>
          <w:lang w:val="de-DE"/>
        </w:rPr>
      </w:pPr>
    </w:p>
    <w:p w14:paraId="03B1E268" w14:textId="17475D7E" w:rsidR="00301410" w:rsidRPr="00E1730E" w:rsidRDefault="0018303C" w:rsidP="00F9585A">
      <w:pPr>
        <w:rPr>
          <w:lang w:val="de-DE"/>
        </w:rPr>
      </w:pPr>
      <w:r w:rsidRPr="00E1730E">
        <w:rPr>
          <w:lang w:val="de-DE"/>
        </w:rPr>
        <w:fldChar w:fldCharType="begin"/>
      </w:r>
      <w:r w:rsidRPr="00E1730E">
        <w:rPr>
          <w:lang w:val="de-DE"/>
        </w:rPr>
        <w:instrText xml:space="preserve"> AUTONUM  </w:instrText>
      </w:r>
      <w:r w:rsidRPr="00E1730E">
        <w:rPr>
          <w:lang w:val="de-DE"/>
        </w:rPr>
        <w:fldChar w:fldCharType="end"/>
      </w:r>
      <w:r w:rsidRPr="00E1730E">
        <w:rPr>
          <w:lang w:val="de-DE"/>
        </w:rPr>
        <w:tab/>
      </w:r>
      <w:r w:rsidR="00E55D41" w:rsidRPr="00E1730E">
        <w:rPr>
          <w:lang w:val="de-DE"/>
        </w:rPr>
        <w:t>Abschnitt </w:t>
      </w:r>
      <w:r w:rsidR="00BF510E" w:rsidRPr="00E1730E">
        <w:rPr>
          <w:bCs/>
          <w:lang w:val="de-DE"/>
        </w:rPr>
        <w:t>1</w:t>
      </w:r>
      <w:r w:rsidR="00CC20CC" w:rsidRPr="00E1730E">
        <w:rPr>
          <w:bCs/>
          <w:lang w:val="de-DE"/>
        </w:rPr>
        <w:t>6</w:t>
      </w:r>
      <w:r w:rsidR="000E3C9F" w:rsidRPr="00E1730E">
        <w:rPr>
          <w:lang w:val="de-DE"/>
        </w:rPr>
        <w:t xml:space="preserve"> </w:t>
      </w:r>
      <w:r w:rsidR="00F20A1F">
        <w:rPr>
          <w:lang w:val="de-DE"/>
        </w:rPr>
        <w:t xml:space="preserve">des Gesetzentwurfs </w:t>
      </w:r>
      <w:r w:rsidR="00E55D41" w:rsidRPr="00E1730E">
        <w:rPr>
          <w:lang w:val="de-DE"/>
        </w:rPr>
        <w:t>enthält Bestimmungen über die Aufhebung des Züchterrechts, die den Bestimmungen in Artikel 22 der Akte von 1991 entsprechen</w:t>
      </w:r>
      <w:r w:rsidR="00867F4A" w:rsidRPr="00E1730E">
        <w:rPr>
          <w:lang w:val="de-DE"/>
        </w:rPr>
        <w:t>.</w:t>
      </w:r>
    </w:p>
    <w:p w14:paraId="5A47710B" w14:textId="77777777" w:rsidR="00867F4A" w:rsidRPr="00E1730E" w:rsidRDefault="00867F4A" w:rsidP="00F9585A">
      <w:pPr>
        <w:rPr>
          <w:highlight w:val="yellow"/>
          <w:lang w:val="de-DE"/>
        </w:rPr>
      </w:pPr>
    </w:p>
    <w:p w14:paraId="01C894DB" w14:textId="77777777" w:rsidR="00867F4A" w:rsidRPr="00E1730E" w:rsidRDefault="00867F4A" w:rsidP="00F9585A">
      <w:pPr>
        <w:rPr>
          <w:highlight w:val="yellow"/>
          <w:lang w:val="de-DE"/>
        </w:rPr>
      </w:pPr>
    </w:p>
    <w:p w14:paraId="07035194" w14:textId="4E448B24" w:rsidR="00867F4A" w:rsidRPr="00E1730E" w:rsidRDefault="00583530" w:rsidP="00867F4A">
      <w:pPr>
        <w:keepNext/>
        <w:rPr>
          <w:rFonts w:cs="Arial"/>
          <w:u w:val="single"/>
          <w:lang w:val="de-DE"/>
        </w:rPr>
      </w:pPr>
      <w:r w:rsidRPr="00E1730E">
        <w:rPr>
          <w:u w:val="single"/>
          <w:lang w:val="de-DE"/>
        </w:rPr>
        <w:lastRenderedPageBreak/>
        <w:t>Artikel 30 der Akte von 1991:  Anwendung des Übereinkommens</w:t>
      </w:r>
    </w:p>
    <w:p w14:paraId="255D6134" w14:textId="77777777" w:rsidR="00867F4A" w:rsidRPr="00E1730E" w:rsidRDefault="00867F4A" w:rsidP="00867F4A">
      <w:pPr>
        <w:keepNext/>
        <w:rPr>
          <w:rFonts w:cs="Arial"/>
          <w:u w:val="single"/>
          <w:lang w:val="de-DE"/>
        </w:rPr>
      </w:pPr>
    </w:p>
    <w:p w14:paraId="0A66C879" w14:textId="7F4D4FB2" w:rsidR="00867F4A" w:rsidRPr="00E1730E" w:rsidRDefault="0018303C" w:rsidP="00F9585A">
      <w:pPr>
        <w:rPr>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583530" w:rsidRPr="00E1730E">
        <w:rPr>
          <w:lang w:val="de-DE"/>
        </w:rPr>
        <w:t xml:space="preserve">Hinsichtlich der Verpflichtung, „geeignete Rechtsmittel [vorzusehen], die eine wirksame Wahrung der Züchterrechte ermöglichen“ (Artikel 30 Absatz 1 </w:t>
      </w:r>
      <w:r w:rsidR="001877EA" w:rsidRPr="00E1730E">
        <w:rPr>
          <w:lang w:val="de-DE"/>
        </w:rPr>
        <w:t>Nummer i</w:t>
      </w:r>
      <w:r w:rsidR="00583530" w:rsidRPr="00E1730E">
        <w:rPr>
          <w:lang w:val="de-DE"/>
        </w:rPr>
        <w:t xml:space="preserve"> der Akte von 1991), sind einschlägige Bestimmungen in den Abschnitten 25A bis 25E sowie in Abschnitt 37A des Gesetzentwurfs enthalten.</w:t>
      </w:r>
    </w:p>
    <w:p w14:paraId="7E068C95" w14:textId="77777777" w:rsidR="00B04D87" w:rsidRPr="00E1730E" w:rsidRDefault="00B04D87" w:rsidP="00F9585A">
      <w:pPr>
        <w:rPr>
          <w:highlight w:val="yellow"/>
          <w:lang w:val="de-DE"/>
        </w:rPr>
      </w:pPr>
    </w:p>
    <w:p w14:paraId="2DA40ADB" w14:textId="08708123" w:rsidR="005300BA" w:rsidRPr="00E1730E" w:rsidRDefault="0018303C" w:rsidP="00AF6838">
      <w:pPr>
        <w:keepNext/>
        <w:rPr>
          <w:rFonts w:cs="Arial"/>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49147A" w:rsidRPr="00E1730E">
        <w:rPr>
          <w:rFonts w:cs="Arial"/>
          <w:lang w:val="de-DE"/>
        </w:rPr>
        <w:t>Nach Abschnitt 1</w:t>
      </w:r>
      <w:r w:rsidR="00F20A1F">
        <w:rPr>
          <w:rFonts w:cs="Arial"/>
          <w:lang w:val="de-DE"/>
        </w:rPr>
        <w:t>4</w:t>
      </w:r>
      <w:r w:rsidR="0049147A" w:rsidRPr="00E1730E">
        <w:rPr>
          <w:rFonts w:cs="Arial"/>
          <w:lang w:val="de-DE"/>
        </w:rPr>
        <w:t xml:space="preserve"> Absatz </w:t>
      </w:r>
      <w:r w:rsidR="001E6E19" w:rsidRPr="00E1730E">
        <w:rPr>
          <w:rFonts w:cs="Arial"/>
          <w:bCs/>
          <w:lang w:val="de-DE"/>
        </w:rPr>
        <w:t>2</w:t>
      </w:r>
      <w:r w:rsidR="0049147A" w:rsidRPr="00E1730E">
        <w:rPr>
          <w:rFonts w:cs="Arial"/>
          <w:bCs/>
          <w:lang w:val="de-DE"/>
        </w:rPr>
        <w:t xml:space="preserve"> des Gesetzentwurfs ist </w:t>
      </w:r>
      <w:r w:rsidR="00C347F6">
        <w:rPr>
          <w:rFonts w:cs="Arial"/>
          <w:bCs/>
          <w:lang w:val="de-DE"/>
        </w:rPr>
        <w:t>d</w:t>
      </w:r>
      <w:r w:rsidR="000F7CCF">
        <w:rPr>
          <w:rFonts w:cs="Arial"/>
          <w:bCs/>
          <w:lang w:val="de-DE"/>
        </w:rPr>
        <w:t>ie</w:t>
      </w:r>
      <w:r w:rsidR="00C347F6">
        <w:rPr>
          <w:rFonts w:cs="Arial"/>
          <w:bCs/>
          <w:lang w:val="de-DE"/>
        </w:rPr>
        <w:t xml:space="preserve"> </w:t>
      </w:r>
      <w:r w:rsidR="00D066C6" w:rsidRPr="00662335">
        <w:rPr>
          <w:rFonts w:cs="Arial"/>
          <w:bCs/>
          <w:lang w:val="de-DE"/>
        </w:rPr>
        <w:t>Register</w:t>
      </w:r>
      <w:r w:rsidR="000F7CCF">
        <w:rPr>
          <w:rFonts w:cs="Arial"/>
          <w:bCs/>
          <w:lang w:val="de-DE"/>
        </w:rPr>
        <w:t>stelle</w:t>
      </w:r>
      <w:r w:rsidR="0049147A" w:rsidRPr="00E1730E">
        <w:rPr>
          <w:rFonts w:cs="Arial"/>
          <w:bCs/>
          <w:lang w:val="de-DE"/>
        </w:rPr>
        <w:t xml:space="preserve"> die mit der Erteilung von Züchterr</w:t>
      </w:r>
      <w:r w:rsidR="005356D9">
        <w:rPr>
          <w:rFonts w:cs="Arial"/>
          <w:bCs/>
          <w:lang w:val="de-DE"/>
        </w:rPr>
        <w:t>echten beauftragte Behörde gemäss</w:t>
      </w:r>
      <w:r w:rsidR="0049147A" w:rsidRPr="00E1730E">
        <w:rPr>
          <w:rFonts w:cs="Arial"/>
          <w:bCs/>
          <w:lang w:val="de-DE"/>
        </w:rPr>
        <w:t xml:space="preserve"> Artikel 30 Absatz 1 </w:t>
      </w:r>
      <w:r w:rsidR="001877EA" w:rsidRPr="00E1730E">
        <w:rPr>
          <w:rFonts w:cs="Arial"/>
          <w:bCs/>
          <w:lang w:val="de-DE"/>
        </w:rPr>
        <w:t>Nummer ii</w:t>
      </w:r>
      <w:r w:rsidR="0049147A" w:rsidRPr="00E1730E">
        <w:rPr>
          <w:rFonts w:cs="Arial"/>
          <w:bCs/>
          <w:lang w:val="de-DE"/>
        </w:rPr>
        <w:t xml:space="preserve"> der Akte von 1991</w:t>
      </w:r>
      <w:r w:rsidR="001E6E19" w:rsidRPr="00E1730E">
        <w:rPr>
          <w:rFonts w:cs="Arial"/>
          <w:lang w:val="de-DE"/>
        </w:rPr>
        <w:t>.</w:t>
      </w:r>
    </w:p>
    <w:p w14:paraId="53D74481" w14:textId="77777777" w:rsidR="005300BA" w:rsidRPr="00E1730E" w:rsidRDefault="005300BA" w:rsidP="00D66422">
      <w:pPr>
        <w:rPr>
          <w:highlight w:val="yellow"/>
          <w:lang w:val="de-DE"/>
        </w:rPr>
      </w:pPr>
    </w:p>
    <w:p w14:paraId="046BE76D" w14:textId="423EAAB2" w:rsidR="005300BA" w:rsidRPr="00E1730E" w:rsidRDefault="0018303C" w:rsidP="005300BA">
      <w:pPr>
        <w:rPr>
          <w:rFonts w:cs="Arial"/>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49147A" w:rsidRPr="00E1730E">
        <w:rPr>
          <w:rFonts w:cs="Arial"/>
          <w:lang w:val="de-DE"/>
        </w:rPr>
        <w:t>Die Abschnitte </w:t>
      </w:r>
      <w:r w:rsidR="00BF6935" w:rsidRPr="00E1730E">
        <w:rPr>
          <w:rFonts w:cs="Arial"/>
          <w:bCs/>
          <w:lang w:val="de-DE"/>
        </w:rPr>
        <w:t>12</w:t>
      </w:r>
      <w:r w:rsidR="00D64B7D" w:rsidRPr="00E1730E">
        <w:rPr>
          <w:rFonts w:cs="Arial"/>
          <w:bCs/>
          <w:lang w:val="de-DE"/>
        </w:rPr>
        <w:t>, 14</w:t>
      </w:r>
      <w:r w:rsidR="0049147A" w:rsidRPr="00E1730E">
        <w:rPr>
          <w:rFonts w:cs="Arial"/>
          <w:bCs/>
          <w:lang w:val="de-DE"/>
        </w:rPr>
        <w:t xml:space="preserve"> Absatz 3 und</w:t>
      </w:r>
      <w:r w:rsidR="0035510F" w:rsidRPr="00E1730E">
        <w:rPr>
          <w:rFonts w:cs="Arial"/>
          <w:bCs/>
          <w:lang w:val="de-DE"/>
        </w:rPr>
        <w:t xml:space="preserve"> </w:t>
      </w:r>
      <w:r w:rsidR="00023BEE" w:rsidRPr="00E1730E">
        <w:rPr>
          <w:rFonts w:cs="Arial"/>
          <w:bCs/>
          <w:lang w:val="de-DE"/>
        </w:rPr>
        <w:t>43</w:t>
      </w:r>
      <w:r w:rsidR="0035510F" w:rsidRPr="00E1730E">
        <w:rPr>
          <w:rFonts w:cs="Arial"/>
          <w:bCs/>
          <w:lang w:val="de-DE"/>
        </w:rPr>
        <w:t xml:space="preserve"> </w:t>
      </w:r>
      <w:r w:rsidR="0049147A" w:rsidRPr="00E1730E">
        <w:rPr>
          <w:rFonts w:cs="Arial"/>
          <w:bCs/>
          <w:lang w:val="de-DE"/>
        </w:rPr>
        <w:t xml:space="preserve">des Gesetzentwurfs </w:t>
      </w:r>
      <w:r w:rsidR="001877EA" w:rsidRPr="00E1730E">
        <w:rPr>
          <w:rFonts w:cs="Arial"/>
          <w:bCs/>
          <w:lang w:val="de-DE"/>
        </w:rPr>
        <w:t>greifen die</w:t>
      </w:r>
      <w:r w:rsidR="0049147A" w:rsidRPr="00E1730E">
        <w:rPr>
          <w:rFonts w:cs="Arial"/>
          <w:lang w:val="de-DE"/>
        </w:rPr>
        <w:t xml:space="preserve"> in Artikel 30 Absatz 1</w:t>
      </w:r>
      <w:r w:rsidR="005356D9">
        <w:rPr>
          <w:rFonts w:cs="Arial"/>
          <w:lang w:val="de-DE"/>
        </w:rPr>
        <w:t xml:space="preserve"> Nummer </w:t>
      </w:r>
      <w:r w:rsidR="0049147A" w:rsidRPr="00E1730E">
        <w:rPr>
          <w:rFonts w:cs="Arial"/>
          <w:lang w:val="de-DE"/>
        </w:rPr>
        <w:t>iii der Akte von 1991 vorgesehene Verpflichtung</w:t>
      </w:r>
      <w:r w:rsidR="001877EA" w:rsidRPr="00E1730E">
        <w:rPr>
          <w:rFonts w:cs="Arial"/>
          <w:lang w:val="de-DE"/>
        </w:rPr>
        <w:t xml:space="preserve"> auf</w:t>
      </w:r>
      <w:r w:rsidR="0049147A" w:rsidRPr="00E1730E">
        <w:rPr>
          <w:rFonts w:cs="Arial"/>
          <w:lang w:val="de-DE"/>
        </w:rPr>
        <w:t xml:space="preserve">, Auskünfte über Anträge auf Erteilung </w:t>
      </w:r>
      <w:r w:rsidR="002E7FA2">
        <w:rPr>
          <w:rFonts w:cs="Arial"/>
          <w:lang w:val="de-DE"/>
        </w:rPr>
        <w:t>sowie</w:t>
      </w:r>
      <w:r w:rsidR="00F20A1F">
        <w:rPr>
          <w:rFonts w:cs="Arial"/>
          <w:lang w:val="de-DE"/>
        </w:rPr>
        <w:t xml:space="preserve"> über</w:t>
      </w:r>
      <w:r w:rsidR="0049147A" w:rsidRPr="00E1730E">
        <w:rPr>
          <w:rFonts w:cs="Arial"/>
          <w:lang w:val="de-DE"/>
        </w:rPr>
        <w:t xml:space="preserve"> die Erteilung von Züchterrechten </w:t>
      </w:r>
      <w:r w:rsidR="002E7FA2">
        <w:rPr>
          <w:rFonts w:cs="Arial"/>
          <w:lang w:val="de-DE"/>
        </w:rPr>
        <w:t>und</w:t>
      </w:r>
      <w:r w:rsidR="0049147A" w:rsidRPr="00E1730E">
        <w:rPr>
          <w:rFonts w:cs="Arial"/>
          <w:lang w:val="de-DE"/>
        </w:rPr>
        <w:t xml:space="preserve"> über vorgeschlagene und genehmigte Sortenbezeichnungen</w:t>
      </w:r>
      <w:r w:rsidR="0035510F" w:rsidRPr="00E1730E">
        <w:rPr>
          <w:rFonts w:cs="Arial"/>
          <w:lang w:val="de-DE"/>
        </w:rPr>
        <w:t xml:space="preserve"> </w:t>
      </w:r>
      <w:r w:rsidR="0049147A" w:rsidRPr="00E1730E">
        <w:rPr>
          <w:rFonts w:cs="Arial"/>
          <w:lang w:val="de-DE"/>
        </w:rPr>
        <w:t>zu veröffentlichen.</w:t>
      </w:r>
      <w:r w:rsidR="0035510F" w:rsidRPr="00E1730E">
        <w:rPr>
          <w:rFonts w:cs="Arial"/>
          <w:lang w:val="de-DE"/>
        </w:rPr>
        <w:t xml:space="preserve"> </w:t>
      </w:r>
    </w:p>
    <w:p w14:paraId="3A99FCEA" w14:textId="77777777" w:rsidR="00072587" w:rsidRPr="00E1730E" w:rsidRDefault="00072587" w:rsidP="005300BA">
      <w:pPr>
        <w:rPr>
          <w:rFonts w:cs="Arial"/>
          <w:lang w:val="de-DE"/>
        </w:rPr>
      </w:pPr>
    </w:p>
    <w:p w14:paraId="40887F50" w14:textId="77777777" w:rsidR="00072587" w:rsidRPr="00E1730E" w:rsidRDefault="00072587" w:rsidP="005300BA">
      <w:pPr>
        <w:rPr>
          <w:rFonts w:cs="Arial"/>
          <w:lang w:val="de-DE"/>
        </w:rPr>
      </w:pPr>
    </w:p>
    <w:p w14:paraId="4F8905E4" w14:textId="6D6FB0A0" w:rsidR="00072587" w:rsidRPr="00E1730E" w:rsidRDefault="00771D3E" w:rsidP="00072587">
      <w:pPr>
        <w:keepNext/>
        <w:rPr>
          <w:rFonts w:cs="Arial"/>
          <w:u w:val="single"/>
          <w:lang w:val="de-DE"/>
        </w:rPr>
      </w:pPr>
      <w:r w:rsidRPr="00E1730E">
        <w:rPr>
          <w:rFonts w:cs="Arial"/>
          <w:u w:val="single"/>
          <w:lang w:val="de-DE"/>
        </w:rPr>
        <w:t>Fazit</w:t>
      </w:r>
      <w:r w:rsidR="00072587" w:rsidRPr="00E1730E">
        <w:rPr>
          <w:rFonts w:cs="Arial"/>
          <w:u w:val="single"/>
          <w:lang w:val="de-DE"/>
        </w:rPr>
        <w:t xml:space="preserve"> </w:t>
      </w:r>
    </w:p>
    <w:p w14:paraId="56B3CFE6" w14:textId="77777777" w:rsidR="00072587" w:rsidRPr="00E1730E" w:rsidRDefault="00072587" w:rsidP="00072587">
      <w:pPr>
        <w:keepNext/>
        <w:rPr>
          <w:rFonts w:cs="Arial"/>
          <w:lang w:val="de-DE"/>
        </w:rPr>
      </w:pPr>
    </w:p>
    <w:p w14:paraId="4B3B7CC0" w14:textId="51075777" w:rsidR="00072587" w:rsidRDefault="0018303C" w:rsidP="00072587">
      <w:pPr>
        <w:rPr>
          <w:lang w:val="de-DE"/>
        </w:rPr>
      </w:pPr>
      <w:r w:rsidRPr="00E1730E">
        <w:rPr>
          <w:rFonts w:cs="Arial"/>
          <w:lang w:val="de-DE"/>
        </w:rPr>
        <w:fldChar w:fldCharType="begin"/>
      </w:r>
      <w:r w:rsidRPr="00E1730E">
        <w:rPr>
          <w:rFonts w:cs="Arial"/>
          <w:lang w:val="de-DE"/>
        </w:rPr>
        <w:instrText xml:space="preserve"> AUTONUM  </w:instrText>
      </w:r>
      <w:r w:rsidRPr="00E1730E">
        <w:rPr>
          <w:rFonts w:cs="Arial"/>
          <w:lang w:val="de-DE"/>
        </w:rPr>
        <w:fldChar w:fldCharType="end"/>
      </w:r>
      <w:r w:rsidRPr="00E1730E">
        <w:rPr>
          <w:rFonts w:cs="Arial"/>
          <w:lang w:val="de-DE"/>
        </w:rPr>
        <w:tab/>
      </w:r>
      <w:r w:rsidR="00771D3E" w:rsidRPr="00562638">
        <w:rPr>
          <w:rFonts w:cs="Arial"/>
          <w:lang w:val="de-DE"/>
        </w:rPr>
        <w:t xml:space="preserve">Nach Ansicht des Verbandsbüros enthält der Gesetzentwurf die wesentlichen Rechtsvorschriften der Akte von 1991. </w:t>
      </w:r>
      <w:r w:rsidR="00771D3E" w:rsidRPr="00562638">
        <w:rPr>
          <w:lang w:val="de-DE"/>
        </w:rPr>
        <w:t>Auf dieser Grundlage</w:t>
      </w:r>
      <w:r w:rsidR="0032653E" w:rsidRPr="00562638">
        <w:rPr>
          <w:lang w:val="de-DE"/>
        </w:rPr>
        <w:t xml:space="preserve"> wird Simbabwe nach der Annahme des Gesetzentwurfs ohne Änderungen und dem Inkrafttreten des Gesetzes</w:t>
      </w:r>
      <w:r w:rsidR="00771D3E" w:rsidRPr="00562638">
        <w:rPr>
          <w:lang w:val="de-DE"/>
        </w:rPr>
        <w:t xml:space="preserve"> in der Lage sein, den Bestimmungen der Akte von 1991 „Wirkung zu verleihen“, wie in Artikel 30 Absatz 2 </w:t>
      </w:r>
      <w:r w:rsidR="00051E42" w:rsidRPr="00562638">
        <w:rPr>
          <w:lang w:val="de-DE"/>
        </w:rPr>
        <w:t xml:space="preserve">der Akte </w:t>
      </w:r>
      <w:r w:rsidR="00771D3E" w:rsidRPr="00562638">
        <w:rPr>
          <w:lang w:val="de-DE"/>
        </w:rPr>
        <w:t>vorgeschrieben.</w:t>
      </w:r>
    </w:p>
    <w:p w14:paraId="21B347C0" w14:textId="30F91FE2" w:rsidR="005356D9" w:rsidRDefault="005356D9" w:rsidP="00072587">
      <w:pPr>
        <w:rPr>
          <w:lang w:val="de-DE"/>
        </w:rPr>
      </w:pPr>
    </w:p>
    <w:p w14:paraId="67974498" w14:textId="77777777" w:rsidR="00ED7552" w:rsidRPr="00E1730E" w:rsidRDefault="00ED7552" w:rsidP="00072587">
      <w:pPr>
        <w:rPr>
          <w:rFonts w:cs="Arial"/>
          <w:lang w:val="de-DE"/>
        </w:rPr>
      </w:pPr>
    </w:p>
    <w:p w14:paraId="589CC4E4" w14:textId="77777777" w:rsidR="00514C42" w:rsidRPr="00E1730E" w:rsidRDefault="00514C42" w:rsidP="00050E16">
      <w:pPr>
        <w:rPr>
          <w:sz w:val="22"/>
          <w:szCs w:val="22"/>
          <w:lang w:val="de-DE"/>
        </w:rPr>
      </w:pPr>
    </w:p>
    <w:p w14:paraId="01970A0E" w14:textId="11A082FF" w:rsidR="00CC5B2D" w:rsidRPr="00E1730E" w:rsidRDefault="00050E16" w:rsidP="00700907">
      <w:pPr>
        <w:jc w:val="right"/>
        <w:rPr>
          <w:lang w:val="de-DE"/>
        </w:rPr>
      </w:pPr>
      <w:r w:rsidRPr="00E1730E">
        <w:rPr>
          <w:lang w:val="de-DE"/>
        </w:rPr>
        <w:t>[</w:t>
      </w:r>
      <w:r w:rsidR="009663EB" w:rsidRPr="00E1730E">
        <w:rPr>
          <w:lang w:val="de-DE"/>
        </w:rPr>
        <w:t>An</w:t>
      </w:r>
      <w:r w:rsidR="00BA7356" w:rsidRPr="00E1730E">
        <w:rPr>
          <w:lang w:val="de-DE"/>
        </w:rPr>
        <w:t>lagen folgen</w:t>
      </w:r>
      <w:r w:rsidRPr="00E1730E">
        <w:rPr>
          <w:lang w:val="de-DE"/>
        </w:rPr>
        <w:t>]</w:t>
      </w:r>
    </w:p>
    <w:p w14:paraId="1A69765B" w14:textId="77777777" w:rsidR="00CC5B2D" w:rsidRPr="00E43434" w:rsidRDefault="00CC5B2D" w:rsidP="00CC5B2D">
      <w:pPr>
        <w:rPr>
          <w:lang w:val="de-DE"/>
        </w:rPr>
        <w:sectPr w:rsidR="00CC5B2D" w:rsidRPr="00E43434" w:rsidSect="00906DDC">
          <w:headerReference w:type="default" r:id="rId11"/>
          <w:pgSz w:w="11907" w:h="16840" w:code="9"/>
          <w:pgMar w:top="510" w:right="1134" w:bottom="1134" w:left="1134" w:header="510" w:footer="680" w:gutter="0"/>
          <w:cols w:space="720"/>
          <w:titlePg/>
        </w:sectPr>
      </w:pPr>
    </w:p>
    <w:p w14:paraId="4912DA1D" w14:textId="77777777" w:rsidR="003055DB" w:rsidRPr="003055DB" w:rsidRDefault="003055DB" w:rsidP="003055DB">
      <w:pPr>
        <w:widowControl w:val="0"/>
        <w:autoSpaceDE w:val="0"/>
        <w:autoSpaceDN w:val="0"/>
        <w:spacing w:before="102" w:line="270" w:lineRule="atLeast"/>
        <w:ind w:left="246" w:right="72" w:firstLine="5"/>
        <w:jc w:val="left"/>
        <w:rPr>
          <w:rFonts w:eastAsia="Arial" w:cs="Arial"/>
          <w:i/>
          <w:color w:val="5D5E62"/>
          <w:w w:val="90"/>
          <w:sz w:val="23"/>
          <w:szCs w:val="22"/>
          <w:lang w:val="de-DE" w:bidi="en-US"/>
        </w:rPr>
      </w:pPr>
      <w:r w:rsidRPr="003055DB">
        <w:rPr>
          <w:rFonts w:eastAsia="Arial" w:cs="Arial"/>
          <w:b/>
          <w:noProof/>
          <w:color w:val="7C7C80"/>
          <w:w w:val="95"/>
          <w:sz w:val="22"/>
          <w:szCs w:val="22"/>
        </w:rPr>
        <w:lastRenderedPageBreak/>
        <w:drawing>
          <wp:inline distT="0" distB="0" distL="0" distR="0" wp14:anchorId="6BBED5D3" wp14:editId="131DEBB4">
            <wp:extent cx="5899150" cy="37578"/>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9150" cy="37578"/>
                    </a:xfrm>
                    <a:prstGeom prst="rect">
                      <a:avLst/>
                    </a:prstGeom>
                    <a:noFill/>
                  </pic:spPr>
                </pic:pic>
              </a:graphicData>
            </a:graphic>
          </wp:inline>
        </w:drawing>
      </w:r>
    </w:p>
    <w:tbl>
      <w:tblPr>
        <w:tblStyle w:val="TableGrid1"/>
        <w:tblW w:w="9402" w:type="dxa"/>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70"/>
        <w:gridCol w:w="3243"/>
      </w:tblGrid>
      <w:tr w:rsidR="003055DB" w:rsidRPr="00C371D1" w14:paraId="12E18BCF" w14:textId="77777777" w:rsidTr="00C371D1">
        <w:tc>
          <w:tcPr>
            <w:tcW w:w="3089" w:type="dxa"/>
          </w:tcPr>
          <w:p w14:paraId="734659CE" w14:textId="77777777" w:rsidR="003055DB" w:rsidRPr="003055DB" w:rsidRDefault="003055DB" w:rsidP="003055DB">
            <w:pPr>
              <w:spacing w:line="270" w:lineRule="atLeast"/>
              <w:ind w:right="74"/>
              <w:jc w:val="left"/>
              <w:rPr>
                <w:rFonts w:eastAsia="Arial" w:cs="Arial"/>
                <w:i/>
                <w:color w:val="5D5E62"/>
                <w:w w:val="90"/>
                <w:sz w:val="20"/>
                <w:szCs w:val="20"/>
                <w:lang w:val="de-DE" w:bidi="en-US"/>
              </w:rPr>
            </w:pPr>
            <w:r w:rsidRPr="003055DB">
              <w:rPr>
                <w:rFonts w:eastAsia="Arial" w:cs="Arial"/>
                <w:i/>
                <w:color w:val="6D6E70"/>
                <w:w w:val="80"/>
                <w:sz w:val="20"/>
                <w:szCs w:val="20"/>
                <w:lang w:val="de-DE" w:bidi="en-US"/>
              </w:rPr>
              <w:t xml:space="preserve">Bitte sämtliche Korrespondenz an folgende Adresse richten: </w:t>
            </w:r>
          </w:p>
          <w:p w14:paraId="6CF03AC8" w14:textId="77777777" w:rsidR="003055DB" w:rsidRPr="003055DB" w:rsidRDefault="003055DB" w:rsidP="003055DB">
            <w:pPr>
              <w:spacing w:before="102" w:line="270" w:lineRule="atLeast"/>
              <w:ind w:right="72"/>
              <w:jc w:val="left"/>
              <w:rPr>
                <w:rFonts w:eastAsia="Arial" w:cs="Arial"/>
                <w:i/>
                <w:color w:val="5D5E62"/>
                <w:w w:val="90"/>
                <w:sz w:val="20"/>
                <w:szCs w:val="20"/>
                <w:lang w:val="de-DE" w:bidi="en-US"/>
              </w:rPr>
            </w:pPr>
          </w:p>
        </w:tc>
        <w:tc>
          <w:tcPr>
            <w:tcW w:w="3070" w:type="dxa"/>
          </w:tcPr>
          <w:p w14:paraId="570BE9BD" w14:textId="77777777" w:rsidR="003055DB" w:rsidRPr="003055DB" w:rsidRDefault="003055DB" w:rsidP="003055DB">
            <w:pPr>
              <w:spacing w:before="102" w:line="270" w:lineRule="atLeast"/>
              <w:ind w:right="72"/>
              <w:jc w:val="left"/>
              <w:rPr>
                <w:rFonts w:eastAsia="Arial" w:cs="Arial"/>
                <w:i/>
                <w:color w:val="5D5E62"/>
                <w:w w:val="90"/>
                <w:sz w:val="23"/>
                <w:lang w:val="de-DE" w:bidi="en-US"/>
              </w:rPr>
            </w:pPr>
          </w:p>
        </w:tc>
        <w:tc>
          <w:tcPr>
            <w:tcW w:w="3243" w:type="dxa"/>
          </w:tcPr>
          <w:p w14:paraId="7F12E4D4" w14:textId="77777777" w:rsidR="003055DB" w:rsidRPr="003055DB" w:rsidRDefault="003055DB" w:rsidP="003055DB">
            <w:pPr>
              <w:jc w:val="left"/>
              <w:outlineLvl w:val="0"/>
              <w:rPr>
                <w:rFonts w:eastAsia="Arial" w:cs="Arial"/>
                <w:b/>
                <w:bCs/>
                <w:i/>
                <w:color w:val="5D5E62"/>
                <w:w w:val="90"/>
                <w:sz w:val="20"/>
                <w:lang w:val="de-DE" w:bidi="en-US"/>
              </w:rPr>
            </w:pPr>
            <w:r w:rsidRPr="003055DB">
              <w:rPr>
                <w:rFonts w:eastAsia="Arial" w:cs="Arial"/>
                <w:b/>
                <w:bCs/>
                <w:color w:val="6D6E70"/>
                <w:w w:val="95"/>
                <w:sz w:val="20"/>
                <w:lang w:val="de-DE" w:bidi="en-US"/>
              </w:rPr>
              <w:t>MINISTER FÜR LAND, LANDWIRTSCHAFT UND WIEDERANSIEDLUNG IM LÄNDLICHEN RAUM</w:t>
            </w:r>
          </w:p>
        </w:tc>
      </w:tr>
      <w:tr w:rsidR="003055DB" w:rsidRPr="003055DB" w14:paraId="3B8338A5" w14:textId="77777777" w:rsidTr="00C371D1">
        <w:tc>
          <w:tcPr>
            <w:tcW w:w="3089" w:type="dxa"/>
          </w:tcPr>
          <w:p w14:paraId="71BD422A" w14:textId="77777777" w:rsidR="003055DB" w:rsidRPr="003055DB" w:rsidRDefault="003055DB" w:rsidP="003055DB">
            <w:pPr>
              <w:spacing w:before="102" w:line="270" w:lineRule="atLeast"/>
              <w:ind w:right="72"/>
              <w:jc w:val="left"/>
              <w:rPr>
                <w:rFonts w:eastAsia="Arial" w:cs="Arial"/>
                <w:i/>
                <w:color w:val="5D5E62"/>
                <w:w w:val="90"/>
                <w:sz w:val="20"/>
                <w:szCs w:val="20"/>
                <w:lang w:val="de-DE" w:bidi="en-US"/>
              </w:rPr>
            </w:pPr>
            <w:r w:rsidRPr="003055DB">
              <w:rPr>
                <w:rFonts w:eastAsia="Arial" w:cs="Arial"/>
                <w:i/>
                <w:color w:val="7C7C80"/>
                <w:w w:val="80"/>
                <w:sz w:val="20"/>
                <w:szCs w:val="20"/>
                <w:lang w:val="de-DE" w:bidi="en-US"/>
              </w:rPr>
              <w:t>'MINISTER'</w:t>
            </w:r>
          </w:p>
        </w:tc>
        <w:tc>
          <w:tcPr>
            <w:tcW w:w="3070" w:type="dxa"/>
          </w:tcPr>
          <w:p w14:paraId="04A0276B" w14:textId="77777777" w:rsidR="003055DB" w:rsidRPr="003055DB" w:rsidRDefault="003055DB" w:rsidP="003055DB">
            <w:pPr>
              <w:spacing w:line="224" w:lineRule="exact"/>
              <w:jc w:val="left"/>
              <w:rPr>
                <w:rFonts w:eastAsia="Arial" w:cs="Arial"/>
                <w:color w:val="5D5E62"/>
                <w:w w:val="90"/>
                <w:sz w:val="23"/>
                <w:lang w:val="de-DE" w:bidi="en-US"/>
              </w:rPr>
            </w:pPr>
          </w:p>
        </w:tc>
        <w:tc>
          <w:tcPr>
            <w:tcW w:w="3243" w:type="dxa"/>
            <w:vMerge w:val="restart"/>
          </w:tcPr>
          <w:p w14:paraId="0F14E58D" w14:textId="77777777" w:rsidR="003055DB" w:rsidRPr="003055DB" w:rsidRDefault="003055DB" w:rsidP="003055DB">
            <w:pPr>
              <w:spacing w:line="232" w:lineRule="auto"/>
              <w:ind w:right="-16"/>
              <w:jc w:val="left"/>
              <w:rPr>
                <w:rFonts w:eastAsia="Arial" w:cs="Arial"/>
                <w:color w:val="7C7C80"/>
                <w:w w:val="95"/>
                <w:sz w:val="20"/>
                <w:lang w:bidi="en-US"/>
              </w:rPr>
            </w:pPr>
            <w:proofErr w:type="spellStart"/>
            <w:r w:rsidRPr="003055DB">
              <w:rPr>
                <w:rFonts w:eastAsia="Arial" w:cs="Arial"/>
                <w:color w:val="7C7C80"/>
                <w:w w:val="95"/>
                <w:sz w:val="20"/>
                <w:lang w:bidi="en-US"/>
              </w:rPr>
              <w:t>Ngungunyana</w:t>
            </w:r>
            <w:proofErr w:type="spellEnd"/>
            <w:r w:rsidRPr="003055DB">
              <w:rPr>
                <w:rFonts w:eastAsia="Arial" w:cs="Arial"/>
                <w:color w:val="7C7C80"/>
                <w:w w:val="95"/>
                <w:sz w:val="20"/>
                <w:lang w:bidi="en-US"/>
              </w:rPr>
              <w:t xml:space="preserve"> Building</w:t>
            </w:r>
          </w:p>
          <w:p w14:paraId="2FB7161C" w14:textId="77777777" w:rsidR="003055DB" w:rsidRPr="003055DB" w:rsidRDefault="003055DB" w:rsidP="003055DB">
            <w:pPr>
              <w:spacing w:line="232" w:lineRule="auto"/>
              <w:ind w:right="-16"/>
              <w:jc w:val="left"/>
              <w:rPr>
                <w:rFonts w:eastAsia="Arial" w:cs="Arial"/>
                <w:color w:val="7C7C80"/>
                <w:w w:val="95"/>
                <w:sz w:val="20"/>
                <w:lang w:bidi="en-US"/>
              </w:rPr>
            </w:pPr>
            <w:r w:rsidRPr="003055DB">
              <w:rPr>
                <w:rFonts w:eastAsia="Arial" w:cs="Arial"/>
                <w:color w:val="7C7C80"/>
                <w:w w:val="95"/>
                <w:sz w:val="20"/>
                <w:lang w:bidi="en-US"/>
              </w:rPr>
              <w:t>1, Borrowdale Road</w:t>
            </w:r>
          </w:p>
          <w:p w14:paraId="1DD7F961" w14:textId="77777777" w:rsidR="003055DB" w:rsidRPr="003055DB" w:rsidRDefault="003055DB" w:rsidP="003055DB">
            <w:pPr>
              <w:spacing w:line="232" w:lineRule="auto"/>
              <w:ind w:right="-16"/>
              <w:jc w:val="left"/>
              <w:rPr>
                <w:rFonts w:eastAsia="Arial" w:cs="Arial"/>
                <w:color w:val="7C7C80"/>
                <w:w w:val="95"/>
                <w:sz w:val="20"/>
                <w:lang w:bidi="en-US"/>
              </w:rPr>
            </w:pPr>
            <w:r w:rsidRPr="003055DB">
              <w:rPr>
                <w:rFonts w:eastAsia="Arial" w:cs="Arial"/>
                <w:color w:val="7C7C80"/>
                <w:w w:val="95"/>
                <w:sz w:val="20"/>
                <w:lang w:bidi="en-US"/>
              </w:rPr>
              <w:t>Private Bag 7701</w:t>
            </w:r>
          </w:p>
          <w:p w14:paraId="0186C37A" w14:textId="77777777" w:rsidR="003055DB" w:rsidRPr="003055DB" w:rsidRDefault="003055DB" w:rsidP="003055DB">
            <w:pPr>
              <w:spacing w:line="232" w:lineRule="auto"/>
              <w:ind w:right="-16"/>
              <w:jc w:val="left"/>
              <w:rPr>
                <w:rFonts w:eastAsia="Arial" w:cs="Arial"/>
                <w:color w:val="7C7C80"/>
                <w:w w:val="95"/>
                <w:sz w:val="20"/>
                <w:lang w:val="de-DE" w:bidi="en-US"/>
              </w:rPr>
            </w:pPr>
            <w:r w:rsidRPr="003055DB">
              <w:rPr>
                <w:rFonts w:eastAsia="Arial" w:cs="Arial"/>
                <w:color w:val="7C7C80"/>
                <w:w w:val="95"/>
                <w:sz w:val="20"/>
                <w:lang w:val="de-DE" w:bidi="en-US"/>
              </w:rPr>
              <w:t>Causeway</w:t>
            </w:r>
          </w:p>
          <w:p w14:paraId="2A05CC81" w14:textId="77777777" w:rsidR="003055DB" w:rsidRPr="003055DB" w:rsidRDefault="003055DB" w:rsidP="003055DB">
            <w:pPr>
              <w:spacing w:line="232" w:lineRule="auto"/>
              <w:ind w:right="-16"/>
              <w:jc w:val="left"/>
              <w:rPr>
                <w:rFonts w:eastAsia="Arial" w:cs="Arial"/>
                <w:i/>
                <w:color w:val="5D5E62"/>
                <w:w w:val="90"/>
                <w:sz w:val="20"/>
                <w:lang w:val="de-DE" w:bidi="en-US"/>
              </w:rPr>
            </w:pPr>
            <w:r w:rsidRPr="003055DB">
              <w:rPr>
                <w:rFonts w:eastAsia="Arial" w:cs="Arial"/>
                <w:b/>
                <w:color w:val="7C7C80"/>
                <w:w w:val="95"/>
                <w:sz w:val="20"/>
                <w:lang w:val="de-DE" w:bidi="en-US"/>
              </w:rPr>
              <w:t>HARARE</w:t>
            </w:r>
          </w:p>
        </w:tc>
      </w:tr>
      <w:tr w:rsidR="003055DB" w:rsidRPr="003055DB" w14:paraId="3871B925" w14:textId="77777777" w:rsidTr="00C371D1">
        <w:trPr>
          <w:trHeight w:val="383"/>
        </w:trPr>
        <w:tc>
          <w:tcPr>
            <w:tcW w:w="3089" w:type="dxa"/>
          </w:tcPr>
          <w:p w14:paraId="3420F7BC" w14:textId="77777777" w:rsidR="003055DB" w:rsidRPr="003055DB" w:rsidRDefault="003055DB" w:rsidP="003055DB">
            <w:pPr>
              <w:spacing w:line="246" w:lineRule="exact"/>
              <w:jc w:val="left"/>
              <w:rPr>
                <w:rFonts w:eastAsia="Arial" w:cs="Arial"/>
                <w:b/>
                <w:color w:val="7C7C80"/>
                <w:w w:val="95"/>
                <w:sz w:val="20"/>
                <w:szCs w:val="20"/>
                <w:lang w:val="de-DE" w:bidi="en-US"/>
              </w:rPr>
            </w:pPr>
          </w:p>
          <w:p w14:paraId="6FCCA4BC" w14:textId="77777777" w:rsidR="003055DB" w:rsidRPr="003055DB" w:rsidRDefault="003055DB" w:rsidP="003055DB">
            <w:pPr>
              <w:spacing w:line="246" w:lineRule="exact"/>
              <w:jc w:val="left"/>
              <w:rPr>
                <w:rFonts w:eastAsia="Arial" w:cs="Arial"/>
                <w:b/>
                <w:sz w:val="20"/>
                <w:szCs w:val="20"/>
                <w:lang w:val="de-DE" w:bidi="en-US"/>
              </w:rPr>
            </w:pPr>
            <w:r w:rsidRPr="003055DB">
              <w:rPr>
                <w:rFonts w:eastAsia="Arial" w:cs="Arial"/>
                <w:b/>
                <w:color w:val="7C7C80"/>
                <w:w w:val="95"/>
                <w:sz w:val="20"/>
                <w:szCs w:val="20"/>
                <w:lang w:val="de-DE" w:bidi="en-US"/>
              </w:rPr>
              <w:t>Telefon: 701304</w:t>
            </w:r>
          </w:p>
          <w:p w14:paraId="18D8BE67" w14:textId="77777777" w:rsidR="003055DB" w:rsidRPr="003055DB" w:rsidRDefault="003055DB" w:rsidP="003055DB">
            <w:pPr>
              <w:spacing w:line="246" w:lineRule="exact"/>
              <w:jc w:val="left"/>
              <w:rPr>
                <w:rFonts w:eastAsia="Arial" w:cs="Arial"/>
                <w:b/>
                <w:color w:val="7C7C80"/>
                <w:w w:val="95"/>
                <w:sz w:val="20"/>
                <w:szCs w:val="20"/>
                <w:lang w:val="de-DE" w:bidi="en-US"/>
              </w:rPr>
            </w:pPr>
            <w:r w:rsidRPr="003055DB">
              <w:rPr>
                <w:rFonts w:eastAsia="Arial" w:cs="Arial"/>
                <w:b/>
                <w:color w:val="7C7C80"/>
                <w:w w:val="95"/>
                <w:sz w:val="20"/>
                <w:szCs w:val="20"/>
                <w:lang w:val="de-DE" w:bidi="en-US"/>
              </w:rPr>
              <w:t>Fax: 797409</w:t>
            </w:r>
          </w:p>
          <w:p w14:paraId="4E0D43DE" w14:textId="77777777" w:rsidR="003055DB" w:rsidRPr="003055DB" w:rsidRDefault="003055DB" w:rsidP="003055DB">
            <w:pPr>
              <w:spacing w:line="246" w:lineRule="exact"/>
              <w:jc w:val="left"/>
              <w:rPr>
                <w:rFonts w:eastAsia="Arial" w:cs="Arial"/>
                <w:b/>
                <w:color w:val="7C7C80"/>
                <w:w w:val="95"/>
                <w:sz w:val="20"/>
                <w:szCs w:val="20"/>
                <w:lang w:val="de-DE" w:bidi="en-US"/>
              </w:rPr>
            </w:pPr>
            <w:r w:rsidRPr="003055DB">
              <w:rPr>
                <w:rFonts w:eastAsia="Arial" w:cs="Arial"/>
                <w:b/>
                <w:color w:val="7C7C80"/>
                <w:w w:val="95"/>
                <w:sz w:val="20"/>
                <w:szCs w:val="20"/>
                <w:lang w:val="de-DE" w:bidi="en-US"/>
              </w:rPr>
              <w:t>Telex: ZIM AGRIC: 22455ZW</w:t>
            </w:r>
          </w:p>
        </w:tc>
        <w:tc>
          <w:tcPr>
            <w:tcW w:w="3070" w:type="dxa"/>
          </w:tcPr>
          <w:p w14:paraId="6DF17C4E" w14:textId="77777777" w:rsidR="003055DB" w:rsidRPr="003055DB" w:rsidRDefault="003055DB" w:rsidP="003055DB">
            <w:pPr>
              <w:spacing w:line="224" w:lineRule="exact"/>
              <w:jc w:val="center"/>
              <w:rPr>
                <w:rFonts w:eastAsia="Arial" w:cs="Arial"/>
                <w:i/>
                <w:color w:val="5D5E62"/>
                <w:w w:val="90"/>
                <w:sz w:val="23"/>
                <w:lang w:val="de-DE" w:bidi="en-US"/>
              </w:rPr>
            </w:pPr>
            <w:r w:rsidRPr="003055DB">
              <w:rPr>
                <w:rFonts w:eastAsia="Arial" w:cs="Arial"/>
                <w:b/>
                <w:color w:val="4B4D4F"/>
                <w:lang w:val="de-DE" w:bidi="en-US"/>
              </w:rPr>
              <w:t>SI</w:t>
            </w:r>
            <w:r w:rsidRPr="003055DB">
              <w:rPr>
                <w:rFonts w:eastAsia="Arial" w:cs="Arial"/>
                <w:b/>
                <w:color w:val="2A2A2D"/>
                <w:lang w:val="de-DE" w:bidi="en-US"/>
              </w:rPr>
              <w:t>MB</w:t>
            </w:r>
            <w:r w:rsidRPr="003055DB">
              <w:rPr>
                <w:rFonts w:eastAsia="Arial" w:cs="Arial"/>
                <w:b/>
                <w:color w:val="4B4D4F"/>
                <w:lang w:val="de-DE" w:bidi="en-US"/>
              </w:rPr>
              <w:t>ABWE</w:t>
            </w:r>
          </w:p>
        </w:tc>
        <w:tc>
          <w:tcPr>
            <w:tcW w:w="3243" w:type="dxa"/>
            <w:vMerge/>
          </w:tcPr>
          <w:p w14:paraId="643AA250" w14:textId="77777777" w:rsidR="003055DB" w:rsidRPr="003055DB" w:rsidRDefault="003055DB" w:rsidP="003055DB">
            <w:pPr>
              <w:spacing w:before="102" w:line="270" w:lineRule="atLeast"/>
              <w:ind w:right="72"/>
              <w:jc w:val="left"/>
              <w:rPr>
                <w:rFonts w:eastAsia="Arial" w:cs="Arial"/>
                <w:i/>
                <w:color w:val="5D5E62"/>
                <w:w w:val="90"/>
                <w:sz w:val="23"/>
                <w:lang w:val="de-DE" w:bidi="en-US"/>
              </w:rPr>
            </w:pPr>
          </w:p>
        </w:tc>
      </w:tr>
    </w:tbl>
    <w:p w14:paraId="7DD8915C" w14:textId="77777777" w:rsidR="003055DB" w:rsidRPr="003055DB" w:rsidRDefault="003055DB" w:rsidP="003055DB">
      <w:pPr>
        <w:widowControl w:val="0"/>
        <w:autoSpaceDE w:val="0"/>
        <w:autoSpaceDN w:val="0"/>
        <w:spacing w:before="13" w:line="250" w:lineRule="atLeast"/>
        <w:ind w:left="246" w:right="259" w:firstLine="6"/>
        <w:jc w:val="left"/>
        <w:rPr>
          <w:rFonts w:eastAsia="Arial" w:cs="Arial"/>
          <w:b/>
          <w:color w:val="7C7C80"/>
          <w:w w:val="95"/>
          <w:sz w:val="22"/>
          <w:szCs w:val="22"/>
          <w:lang w:val="de-DE" w:bidi="en-US"/>
        </w:rPr>
      </w:pPr>
      <w:r w:rsidRPr="003055DB">
        <w:rPr>
          <w:rFonts w:eastAsia="Arial" w:cs="Arial"/>
          <w:b/>
          <w:noProof/>
          <w:color w:val="7C7C80"/>
          <w:w w:val="95"/>
          <w:sz w:val="22"/>
          <w:szCs w:val="22"/>
        </w:rPr>
        <w:drawing>
          <wp:inline distT="0" distB="0" distL="0" distR="0" wp14:anchorId="7DE8092A" wp14:editId="49B499FA">
            <wp:extent cx="5981065" cy="38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065" cy="38100"/>
                    </a:xfrm>
                    <a:prstGeom prst="rect">
                      <a:avLst/>
                    </a:prstGeom>
                    <a:noFill/>
                  </pic:spPr>
                </pic:pic>
              </a:graphicData>
            </a:graphic>
          </wp:inline>
        </w:drawing>
      </w:r>
    </w:p>
    <w:p w14:paraId="784D7D37" w14:textId="24AF1C18" w:rsidR="003055DB" w:rsidRPr="00590B60" w:rsidRDefault="003055DB" w:rsidP="003055DB">
      <w:pPr>
        <w:widowControl w:val="0"/>
        <w:autoSpaceDE w:val="0"/>
        <w:autoSpaceDN w:val="0"/>
        <w:spacing w:before="6"/>
        <w:jc w:val="left"/>
        <w:rPr>
          <w:rFonts w:eastAsia="Arial" w:cs="Arial"/>
          <w:color w:val="1A1A1C"/>
          <w:w w:val="90"/>
          <w:sz w:val="16"/>
          <w:szCs w:val="22"/>
          <w:lang w:val="de-DE" w:bidi="en-US"/>
        </w:rPr>
      </w:pPr>
      <w:r w:rsidRPr="00590B60">
        <w:rPr>
          <w:rFonts w:eastAsia="Arial" w:cs="Arial"/>
          <w:color w:val="1A1A1C"/>
          <w:w w:val="90"/>
          <w:sz w:val="16"/>
          <w:szCs w:val="22"/>
          <w:lang w:val="de-DE" w:bidi="en-US"/>
        </w:rPr>
        <w:t xml:space="preserve"> </w:t>
      </w:r>
    </w:p>
    <w:p w14:paraId="28ABDAFB" w14:textId="76D5E93C" w:rsidR="00BA6AD1" w:rsidRPr="00590B60" w:rsidRDefault="00BA6AD1" w:rsidP="00BA6AD1">
      <w:pPr>
        <w:widowControl w:val="0"/>
        <w:autoSpaceDE w:val="0"/>
        <w:autoSpaceDN w:val="0"/>
        <w:spacing w:before="6"/>
        <w:ind w:firstLine="246"/>
        <w:jc w:val="left"/>
        <w:rPr>
          <w:rFonts w:eastAsia="Arial" w:cs="Arial"/>
          <w:color w:val="2A2A2D"/>
          <w:spacing w:val="-19"/>
          <w:w w:val="95"/>
          <w:position w:val="4"/>
          <w:sz w:val="24"/>
          <w:szCs w:val="22"/>
          <w:lang w:val="de-DE" w:bidi="en-US"/>
        </w:rPr>
      </w:pPr>
      <w:r w:rsidRPr="00590B60">
        <w:rPr>
          <w:rFonts w:eastAsia="Arial" w:cs="Arial"/>
          <w:color w:val="1A1A1C"/>
          <w:w w:val="90"/>
          <w:sz w:val="24"/>
          <w:szCs w:val="22"/>
          <w:lang w:val="de-DE" w:bidi="en-US"/>
        </w:rPr>
        <w:t>MIN LAWCRR/2/1</w:t>
      </w:r>
      <w:r w:rsidRPr="00590B60">
        <w:rPr>
          <w:rFonts w:eastAsia="Arial" w:cs="Arial"/>
          <w:color w:val="1A1A1C"/>
          <w:w w:val="90"/>
          <w:sz w:val="24"/>
          <w:szCs w:val="22"/>
          <w:lang w:val="de-DE" w:bidi="en-US"/>
        </w:rPr>
        <w:tab/>
      </w:r>
      <w:r w:rsidRPr="00590B60">
        <w:rPr>
          <w:rFonts w:eastAsia="Arial" w:cs="Arial"/>
          <w:color w:val="1A1A1C"/>
          <w:w w:val="90"/>
          <w:sz w:val="24"/>
          <w:szCs w:val="22"/>
          <w:lang w:val="de-DE" w:bidi="en-US"/>
        </w:rPr>
        <w:tab/>
      </w:r>
      <w:r w:rsidRPr="00590B60">
        <w:rPr>
          <w:rFonts w:eastAsia="Arial" w:cs="Arial"/>
          <w:color w:val="1A1A1C"/>
          <w:w w:val="90"/>
          <w:sz w:val="24"/>
          <w:szCs w:val="22"/>
          <w:lang w:val="de-DE" w:bidi="en-US"/>
        </w:rPr>
        <w:tab/>
      </w:r>
      <w:r w:rsidRPr="00590B60">
        <w:rPr>
          <w:rFonts w:eastAsia="Arial" w:cs="Arial"/>
          <w:color w:val="1A1A1C"/>
          <w:w w:val="90"/>
          <w:sz w:val="24"/>
          <w:szCs w:val="22"/>
          <w:lang w:val="de-DE" w:bidi="en-US"/>
        </w:rPr>
        <w:tab/>
      </w:r>
      <w:r w:rsidRPr="00590B60">
        <w:rPr>
          <w:rFonts w:eastAsia="Arial" w:cs="Arial"/>
          <w:color w:val="1A1A1C"/>
          <w:w w:val="90"/>
          <w:sz w:val="24"/>
          <w:szCs w:val="22"/>
          <w:lang w:val="de-DE" w:bidi="en-US"/>
        </w:rPr>
        <w:tab/>
      </w:r>
      <w:r w:rsidRPr="00590B60">
        <w:rPr>
          <w:rFonts w:eastAsia="Arial" w:cs="Arial"/>
          <w:color w:val="1A1A1C"/>
          <w:w w:val="90"/>
          <w:sz w:val="24"/>
          <w:szCs w:val="22"/>
          <w:lang w:val="de-DE" w:bidi="en-US"/>
        </w:rPr>
        <w:tab/>
      </w:r>
      <w:r w:rsidR="00590B60" w:rsidRPr="00590B60">
        <w:rPr>
          <w:rFonts w:eastAsia="Arial" w:cs="Arial"/>
          <w:color w:val="1A1A1C"/>
          <w:w w:val="90"/>
          <w:sz w:val="24"/>
          <w:szCs w:val="22"/>
          <w:lang w:val="de-DE" w:bidi="en-US"/>
        </w:rPr>
        <w:tab/>
      </w:r>
      <w:r w:rsidRPr="00590B60">
        <w:rPr>
          <w:rFonts w:eastAsia="Arial" w:cs="Arial"/>
          <w:color w:val="2A2A2D"/>
          <w:w w:val="95"/>
          <w:position w:val="4"/>
          <w:sz w:val="24"/>
          <w:szCs w:val="22"/>
          <w:lang w:val="de-DE" w:bidi="en-US"/>
        </w:rPr>
        <w:t>27. April</w:t>
      </w:r>
      <w:r w:rsidRPr="00590B60">
        <w:rPr>
          <w:rFonts w:eastAsia="Arial" w:cs="Arial"/>
          <w:color w:val="2A2A2D"/>
          <w:spacing w:val="-28"/>
          <w:w w:val="95"/>
          <w:position w:val="4"/>
          <w:sz w:val="24"/>
          <w:szCs w:val="22"/>
          <w:lang w:val="de-DE" w:bidi="en-US"/>
        </w:rPr>
        <w:t xml:space="preserve"> </w:t>
      </w:r>
      <w:r w:rsidRPr="00590B60">
        <w:rPr>
          <w:rFonts w:eastAsia="Arial" w:cs="Arial"/>
          <w:color w:val="2A2A2D"/>
          <w:spacing w:val="-19"/>
          <w:w w:val="95"/>
          <w:position w:val="4"/>
          <w:sz w:val="24"/>
          <w:szCs w:val="22"/>
          <w:lang w:val="de-DE" w:bidi="en-US"/>
        </w:rPr>
        <w:t>2020</w:t>
      </w:r>
    </w:p>
    <w:p w14:paraId="0AC26855" w14:textId="77777777" w:rsidR="003055DB" w:rsidRPr="00590B60" w:rsidRDefault="003055DB" w:rsidP="003055DB">
      <w:pPr>
        <w:widowControl w:val="0"/>
        <w:autoSpaceDE w:val="0"/>
        <w:autoSpaceDN w:val="0"/>
        <w:spacing w:line="235" w:lineRule="exact"/>
        <w:ind w:left="292"/>
        <w:jc w:val="left"/>
        <w:rPr>
          <w:rFonts w:eastAsia="Arial" w:cs="Arial"/>
          <w:color w:val="2A2A2D"/>
          <w:sz w:val="22"/>
          <w:szCs w:val="22"/>
          <w:lang w:val="de-DE" w:bidi="en-US"/>
        </w:rPr>
      </w:pPr>
    </w:p>
    <w:p w14:paraId="5F2949E3" w14:textId="72FC4801" w:rsidR="003055DB" w:rsidRPr="00590B60" w:rsidRDefault="003055DB" w:rsidP="003055DB">
      <w:pPr>
        <w:widowControl w:val="0"/>
        <w:autoSpaceDE w:val="0"/>
        <w:autoSpaceDN w:val="0"/>
        <w:spacing w:line="235" w:lineRule="exact"/>
        <w:ind w:left="292"/>
        <w:jc w:val="left"/>
        <w:rPr>
          <w:rFonts w:eastAsia="Arial" w:cs="Arial"/>
          <w:color w:val="2A2A2D"/>
          <w:sz w:val="22"/>
          <w:szCs w:val="22"/>
          <w:lang w:val="de-DE" w:bidi="en-US"/>
        </w:rPr>
      </w:pPr>
    </w:p>
    <w:p w14:paraId="1B0EC5BE" w14:textId="77777777" w:rsidR="003055DB" w:rsidRPr="00590B60" w:rsidRDefault="003055DB" w:rsidP="003055DB">
      <w:pPr>
        <w:widowControl w:val="0"/>
        <w:autoSpaceDE w:val="0"/>
        <w:autoSpaceDN w:val="0"/>
        <w:spacing w:line="235" w:lineRule="exact"/>
        <w:ind w:left="292"/>
        <w:jc w:val="left"/>
        <w:rPr>
          <w:rFonts w:eastAsia="Arial" w:cs="Arial"/>
          <w:color w:val="2A2A2D"/>
          <w:lang w:val="de-DE" w:bidi="en-US"/>
        </w:rPr>
      </w:pPr>
      <w:r w:rsidRPr="00590B60">
        <w:rPr>
          <w:rFonts w:eastAsia="Arial" w:cs="Arial"/>
          <w:color w:val="2A2A2D"/>
          <w:lang w:val="de-DE" w:bidi="en-US"/>
        </w:rPr>
        <w:t xml:space="preserve">Herrn </w:t>
      </w:r>
    </w:p>
    <w:p w14:paraId="20C4BCD4" w14:textId="77777777" w:rsidR="003055DB" w:rsidRPr="00590B60" w:rsidRDefault="003055DB" w:rsidP="003055DB">
      <w:pPr>
        <w:widowControl w:val="0"/>
        <w:autoSpaceDE w:val="0"/>
        <w:autoSpaceDN w:val="0"/>
        <w:spacing w:line="235" w:lineRule="exact"/>
        <w:ind w:left="292"/>
        <w:jc w:val="left"/>
        <w:rPr>
          <w:rFonts w:eastAsia="Arial" w:cs="Arial"/>
          <w:color w:val="2A2A2D"/>
          <w:lang w:val="de-DE" w:bidi="en-US"/>
        </w:rPr>
      </w:pPr>
      <w:r w:rsidRPr="00590B60">
        <w:rPr>
          <w:rFonts w:eastAsia="Arial" w:cs="Arial"/>
          <w:color w:val="2A2A2D"/>
          <w:lang w:val="de-DE" w:bidi="en-US"/>
        </w:rPr>
        <w:t>Francis Gurry</w:t>
      </w:r>
    </w:p>
    <w:p w14:paraId="368CCA56" w14:textId="77777777" w:rsidR="003055DB" w:rsidRPr="00590B60" w:rsidRDefault="003055DB" w:rsidP="003055DB">
      <w:pPr>
        <w:widowControl w:val="0"/>
        <w:autoSpaceDE w:val="0"/>
        <w:autoSpaceDN w:val="0"/>
        <w:spacing w:line="235" w:lineRule="exact"/>
        <w:ind w:left="292"/>
        <w:jc w:val="left"/>
        <w:rPr>
          <w:rFonts w:eastAsia="Arial" w:cs="Arial"/>
          <w:color w:val="2A2A2D"/>
          <w:lang w:val="de-DE" w:bidi="en-US"/>
        </w:rPr>
      </w:pPr>
      <w:r w:rsidRPr="00590B60">
        <w:rPr>
          <w:rFonts w:eastAsia="Arial" w:cs="Arial"/>
          <w:color w:val="2A2A2D"/>
          <w:lang w:val="de-DE" w:bidi="en-US"/>
        </w:rPr>
        <w:t>Generalsekretär</w:t>
      </w:r>
    </w:p>
    <w:p w14:paraId="523B1D5B" w14:textId="77777777" w:rsidR="003055DB" w:rsidRPr="00590B60" w:rsidRDefault="003055DB" w:rsidP="003055DB">
      <w:pPr>
        <w:widowControl w:val="0"/>
        <w:autoSpaceDE w:val="0"/>
        <w:autoSpaceDN w:val="0"/>
        <w:spacing w:line="235" w:lineRule="exact"/>
        <w:ind w:left="292"/>
        <w:jc w:val="left"/>
        <w:rPr>
          <w:rFonts w:eastAsia="Arial" w:cs="Arial"/>
          <w:color w:val="2A2A2D"/>
          <w:lang w:val="de-DE" w:bidi="en-US"/>
        </w:rPr>
      </w:pPr>
      <w:r w:rsidRPr="00590B60">
        <w:rPr>
          <w:rFonts w:eastAsia="Arial" w:cs="Arial"/>
          <w:color w:val="2A2A2D"/>
          <w:lang w:val="de-DE" w:bidi="en-US"/>
        </w:rPr>
        <w:t>Internationaler Verband zum Schutz von Pflanzenzüchtungen (UPOV)</w:t>
      </w:r>
    </w:p>
    <w:p w14:paraId="40E21D47" w14:textId="77777777" w:rsidR="003055DB" w:rsidRPr="00590B60" w:rsidRDefault="003055DB" w:rsidP="003055DB">
      <w:pPr>
        <w:widowControl w:val="0"/>
        <w:autoSpaceDE w:val="0"/>
        <w:autoSpaceDN w:val="0"/>
        <w:spacing w:line="235" w:lineRule="exact"/>
        <w:ind w:left="292"/>
        <w:jc w:val="left"/>
        <w:rPr>
          <w:rFonts w:eastAsia="Arial" w:cs="Arial"/>
          <w:color w:val="2A2A2D"/>
          <w:lang w:val="de-DE" w:bidi="en-US"/>
        </w:rPr>
      </w:pPr>
      <w:r w:rsidRPr="00590B60">
        <w:rPr>
          <w:rFonts w:eastAsia="Arial" w:cs="Arial"/>
          <w:color w:val="2A2A2D"/>
          <w:lang w:val="de-DE" w:bidi="en-US"/>
        </w:rPr>
        <w:t>34, chemin des Colombettes</w:t>
      </w:r>
    </w:p>
    <w:p w14:paraId="3D89F1E1" w14:textId="77777777" w:rsidR="003055DB" w:rsidRPr="00590B60" w:rsidRDefault="003055DB" w:rsidP="003055DB">
      <w:pPr>
        <w:widowControl w:val="0"/>
        <w:autoSpaceDE w:val="0"/>
        <w:autoSpaceDN w:val="0"/>
        <w:spacing w:line="235" w:lineRule="exact"/>
        <w:ind w:left="292"/>
        <w:jc w:val="left"/>
        <w:rPr>
          <w:rFonts w:eastAsia="Arial" w:cs="Arial"/>
          <w:color w:val="2A2A2D"/>
          <w:lang w:val="de-DE" w:bidi="en-US"/>
        </w:rPr>
      </w:pPr>
      <w:r w:rsidRPr="00590B60">
        <w:rPr>
          <w:rFonts w:eastAsia="Arial" w:cs="Arial"/>
          <w:color w:val="2A2A2D"/>
          <w:lang w:val="de-DE" w:bidi="en-US"/>
        </w:rPr>
        <w:t>1211 Genf 20</w:t>
      </w:r>
    </w:p>
    <w:p w14:paraId="70110A58" w14:textId="77777777" w:rsidR="003055DB" w:rsidRPr="00590B60" w:rsidRDefault="003055DB" w:rsidP="003055DB">
      <w:pPr>
        <w:widowControl w:val="0"/>
        <w:autoSpaceDE w:val="0"/>
        <w:autoSpaceDN w:val="0"/>
        <w:spacing w:line="235" w:lineRule="exact"/>
        <w:ind w:left="292"/>
        <w:jc w:val="left"/>
        <w:rPr>
          <w:rFonts w:eastAsia="Arial" w:cs="Arial"/>
          <w:color w:val="2A2A2D"/>
          <w:lang w:val="de-DE" w:bidi="en-US"/>
        </w:rPr>
      </w:pPr>
      <w:r w:rsidRPr="00590B60">
        <w:rPr>
          <w:rFonts w:eastAsia="Arial" w:cs="Arial"/>
          <w:color w:val="2A2A2D"/>
          <w:lang w:val="de-DE" w:bidi="en-US"/>
        </w:rPr>
        <w:t>Schweiz</w:t>
      </w:r>
    </w:p>
    <w:p w14:paraId="58C6C85B" w14:textId="77777777" w:rsidR="003055DB" w:rsidRPr="003055DB" w:rsidRDefault="003055DB" w:rsidP="003055DB">
      <w:pPr>
        <w:widowControl w:val="0"/>
        <w:autoSpaceDE w:val="0"/>
        <w:autoSpaceDN w:val="0"/>
        <w:spacing w:before="3"/>
        <w:jc w:val="left"/>
        <w:rPr>
          <w:rFonts w:eastAsia="Arial" w:cs="Arial"/>
          <w:sz w:val="24"/>
          <w:szCs w:val="22"/>
          <w:lang w:val="de-DE" w:bidi="en-US"/>
        </w:rPr>
      </w:pPr>
    </w:p>
    <w:p w14:paraId="5D012499" w14:textId="77777777" w:rsidR="003055DB" w:rsidRPr="00590B60" w:rsidRDefault="003055DB" w:rsidP="003055DB">
      <w:pPr>
        <w:widowControl w:val="0"/>
        <w:autoSpaceDE w:val="0"/>
        <w:autoSpaceDN w:val="0"/>
        <w:spacing w:before="1" w:line="314" w:lineRule="auto"/>
        <w:ind w:left="321" w:right="451" w:hanging="6"/>
        <w:jc w:val="left"/>
        <w:outlineLvl w:val="0"/>
        <w:rPr>
          <w:rFonts w:eastAsia="Arial" w:cs="Arial"/>
          <w:b/>
          <w:bCs/>
          <w:lang w:val="de-DE" w:bidi="en-US"/>
        </w:rPr>
      </w:pPr>
      <w:r w:rsidRPr="00590B60">
        <w:rPr>
          <w:rFonts w:eastAsia="Arial" w:cs="Arial"/>
          <w:b/>
          <w:bCs/>
          <w:color w:val="1A1A1C"/>
          <w:lang w:val="de-DE" w:bidi="en-US"/>
        </w:rPr>
        <w:t>BETREFF: VORLAGE EINES ENTWURFS FÜR EIN ZÜCHTERRECHTSGESETZ BEIM RAT DER UPOV</w:t>
      </w:r>
    </w:p>
    <w:p w14:paraId="0FE5DDBF" w14:textId="77777777" w:rsidR="003055DB" w:rsidRPr="00590B60" w:rsidRDefault="003055DB" w:rsidP="003055DB">
      <w:pPr>
        <w:widowControl w:val="0"/>
        <w:autoSpaceDE w:val="0"/>
        <w:autoSpaceDN w:val="0"/>
        <w:ind w:left="315"/>
        <w:jc w:val="left"/>
        <w:rPr>
          <w:rFonts w:eastAsia="Arial" w:cs="Arial"/>
          <w:color w:val="2A2A2D"/>
          <w:w w:val="105"/>
          <w:lang w:val="de-DE" w:bidi="en-US"/>
        </w:rPr>
      </w:pPr>
    </w:p>
    <w:p w14:paraId="0078ABE7" w14:textId="77777777" w:rsidR="003055DB" w:rsidRPr="00590B60" w:rsidRDefault="003055DB" w:rsidP="003055DB">
      <w:pPr>
        <w:widowControl w:val="0"/>
        <w:autoSpaceDE w:val="0"/>
        <w:autoSpaceDN w:val="0"/>
        <w:ind w:left="315"/>
        <w:jc w:val="left"/>
        <w:rPr>
          <w:rFonts w:eastAsia="Arial" w:cs="Arial"/>
          <w:lang w:val="de-DE" w:bidi="en-US"/>
        </w:rPr>
      </w:pPr>
      <w:r w:rsidRPr="00590B60">
        <w:rPr>
          <w:rFonts w:eastAsia="Arial" w:cs="Arial"/>
          <w:color w:val="2A2A2D"/>
          <w:w w:val="105"/>
          <w:lang w:val="de-DE" w:bidi="en-US"/>
        </w:rPr>
        <w:t>Sehr geehrter Herr Generalsekretär</w:t>
      </w:r>
      <w:r w:rsidRPr="00590B60">
        <w:rPr>
          <w:rFonts w:eastAsia="Arial" w:cs="Arial"/>
          <w:color w:val="4B4D4F"/>
          <w:w w:val="105"/>
          <w:lang w:val="de-DE" w:bidi="en-US"/>
        </w:rPr>
        <w:t>,</w:t>
      </w:r>
    </w:p>
    <w:p w14:paraId="30676348" w14:textId="77777777" w:rsidR="003055DB" w:rsidRPr="00590B60" w:rsidRDefault="003055DB" w:rsidP="003055DB">
      <w:pPr>
        <w:widowControl w:val="0"/>
        <w:autoSpaceDE w:val="0"/>
        <w:autoSpaceDN w:val="0"/>
        <w:spacing w:before="7"/>
        <w:jc w:val="left"/>
        <w:rPr>
          <w:rFonts w:eastAsia="Arial" w:cs="Arial"/>
          <w:b/>
          <w:lang w:val="de-DE" w:bidi="en-US"/>
        </w:rPr>
      </w:pPr>
    </w:p>
    <w:p w14:paraId="09589B00" w14:textId="77777777" w:rsidR="003055DB" w:rsidRPr="00590B60" w:rsidRDefault="003055DB" w:rsidP="003055DB">
      <w:pPr>
        <w:widowControl w:val="0"/>
        <w:autoSpaceDE w:val="0"/>
        <w:autoSpaceDN w:val="0"/>
        <w:spacing w:line="268" w:lineRule="auto"/>
        <w:ind w:left="334" w:right="451" w:hanging="4"/>
        <w:jc w:val="left"/>
        <w:rPr>
          <w:rFonts w:eastAsia="Arial" w:cs="Arial"/>
          <w:color w:val="1A1A1C"/>
          <w:w w:val="105"/>
          <w:lang w:val="de-DE" w:bidi="en-US"/>
        </w:rPr>
      </w:pPr>
      <w:r w:rsidRPr="00590B60">
        <w:rPr>
          <w:rFonts w:eastAsia="Arial" w:cs="Arial"/>
          <w:color w:val="1A1A1C"/>
          <w:w w:val="105"/>
          <w:lang w:val="de-DE" w:bidi="en-US"/>
        </w:rPr>
        <w:t xml:space="preserve">ich freue mich, Ihnen mitzuteilen, dass mein Ministerium im Auftrag der Regierung von Simbabwe an einer Änderung des Züchterrechtsgesetzes [Kapitel 18:16] arbeitet. </w:t>
      </w:r>
    </w:p>
    <w:p w14:paraId="273F05D0" w14:textId="77777777" w:rsidR="003055DB" w:rsidRPr="00590B60" w:rsidRDefault="003055DB" w:rsidP="003055DB">
      <w:pPr>
        <w:widowControl w:val="0"/>
        <w:autoSpaceDE w:val="0"/>
        <w:autoSpaceDN w:val="0"/>
        <w:spacing w:before="4"/>
        <w:jc w:val="left"/>
        <w:rPr>
          <w:rFonts w:eastAsia="Arial" w:cs="Arial"/>
          <w:lang w:val="de-DE" w:bidi="en-US"/>
        </w:rPr>
      </w:pPr>
    </w:p>
    <w:p w14:paraId="37CEBE3D" w14:textId="77777777" w:rsidR="003055DB" w:rsidRPr="00590B60" w:rsidRDefault="003055DB" w:rsidP="003055DB">
      <w:pPr>
        <w:widowControl w:val="0"/>
        <w:autoSpaceDE w:val="0"/>
        <w:autoSpaceDN w:val="0"/>
        <w:spacing w:line="283" w:lineRule="auto"/>
        <w:ind w:left="343" w:right="520" w:firstLine="2"/>
        <w:rPr>
          <w:rFonts w:eastAsia="Arial" w:cs="Arial"/>
          <w:lang w:val="de-DE" w:bidi="en-US"/>
        </w:rPr>
      </w:pPr>
      <w:r w:rsidRPr="00590B60">
        <w:rPr>
          <w:rFonts w:eastAsia="Arial" w:cs="Arial"/>
          <w:color w:val="2A2A2D"/>
          <w:lang w:val="de-DE" w:bidi="en-US"/>
        </w:rPr>
        <w:t>Simbabwe beabsichtigt, dem Internationalen Übereinkommen zum Schutz von Pflanzenzüchtungen vom 2. Dezember 1961</w:t>
      </w:r>
      <w:r w:rsidRPr="00590B60">
        <w:rPr>
          <w:rFonts w:eastAsia="Arial" w:cs="Arial"/>
          <w:color w:val="4B4D4F"/>
          <w:lang w:val="de-DE" w:bidi="en-US"/>
        </w:rPr>
        <w:t xml:space="preserve">, geändert in Genf am 10. November </w:t>
      </w:r>
      <w:r w:rsidRPr="00590B60">
        <w:rPr>
          <w:rFonts w:eastAsia="Arial" w:cs="Arial"/>
          <w:color w:val="2A2A2D"/>
          <w:lang w:val="de-DE" w:bidi="en-US"/>
        </w:rPr>
        <w:t>1972, 23. Oktober 1978 und 19. März 1991 (UPOV-Übereinkommen) beizutreten.</w:t>
      </w:r>
    </w:p>
    <w:p w14:paraId="1164F8CD" w14:textId="77777777" w:rsidR="003055DB" w:rsidRPr="003055DB" w:rsidRDefault="003055DB" w:rsidP="003055DB">
      <w:pPr>
        <w:widowControl w:val="0"/>
        <w:autoSpaceDE w:val="0"/>
        <w:autoSpaceDN w:val="0"/>
        <w:spacing w:before="2"/>
        <w:jc w:val="left"/>
        <w:rPr>
          <w:rFonts w:eastAsia="Arial" w:cs="Arial"/>
          <w:sz w:val="25"/>
          <w:szCs w:val="22"/>
          <w:lang w:val="de-DE" w:bidi="en-US"/>
        </w:rPr>
      </w:pPr>
    </w:p>
    <w:p w14:paraId="69A988F7" w14:textId="4748888E" w:rsidR="003055DB" w:rsidRPr="00590B60" w:rsidRDefault="003055DB" w:rsidP="003055DB">
      <w:pPr>
        <w:widowControl w:val="0"/>
        <w:autoSpaceDE w:val="0"/>
        <w:autoSpaceDN w:val="0"/>
        <w:spacing w:line="280" w:lineRule="auto"/>
        <w:ind w:left="361" w:right="493" w:hanging="9"/>
        <w:rPr>
          <w:rFonts w:eastAsia="Arial" w:cs="Arial"/>
          <w:lang w:val="de-DE" w:bidi="en-US"/>
        </w:rPr>
      </w:pPr>
      <w:r w:rsidRPr="00590B60">
        <w:rPr>
          <w:rFonts w:eastAsia="Arial" w:cs="Arial"/>
          <w:color w:val="2A2A2D"/>
          <w:w w:val="105"/>
          <w:lang w:val="de-DE" w:bidi="en-US"/>
        </w:rPr>
        <w:t>Gemäß den Bestimmungen von Artikel 34 Absatz 3 des UPOV-Übereinkommens darf ich den Rat der UPOV ersuchen, die Vereinbarkeit des Entwurfs für ein geändertes Züchterrechtsgesetz Simbabwes mit den Bestimmungen des UPOV</w:t>
      </w:r>
      <w:r w:rsidRPr="00590B60">
        <w:rPr>
          <w:rFonts w:eastAsia="Arial" w:cs="Arial"/>
          <w:color w:val="2A2A2D"/>
          <w:w w:val="105"/>
          <w:lang w:val="de-DE" w:bidi="en-US"/>
        </w:rPr>
        <w:noBreakHyphen/>
        <w:t>Übereinkommens auf dem Schriftweg zu prüfen.</w:t>
      </w:r>
    </w:p>
    <w:p w14:paraId="27F86A49" w14:textId="77777777" w:rsidR="003055DB" w:rsidRPr="00590B60" w:rsidRDefault="003055DB" w:rsidP="003055DB">
      <w:pPr>
        <w:widowControl w:val="0"/>
        <w:autoSpaceDE w:val="0"/>
        <w:autoSpaceDN w:val="0"/>
        <w:spacing w:before="8"/>
        <w:jc w:val="left"/>
        <w:rPr>
          <w:rFonts w:eastAsia="Arial" w:cs="Arial"/>
          <w:lang w:val="de-DE" w:bidi="en-US"/>
        </w:rPr>
      </w:pPr>
    </w:p>
    <w:p w14:paraId="00124458" w14:textId="77777777" w:rsidR="003055DB" w:rsidRPr="00590B60" w:rsidRDefault="003055DB" w:rsidP="003055DB">
      <w:pPr>
        <w:widowControl w:val="0"/>
        <w:autoSpaceDE w:val="0"/>
        <w:autoSpaceDN w:val="0"/>
        <w:spacing w:before="93"/>
        <w:ind w:left="379"/>
        <w:jc w:val="left"/>
        <w:rPr>
          <w:rFonts w:eastAsia="Arial" w:cs="Arial"/>
          <w:lang w:val="de-DE" w:bidi="en-US"/>
        </w:rPr>
      </w:pPr>
      <w:r w:rsidRPr="00590B60">
        <w:rPr>
          <w:rFonts w:eastAsia="Arial" w:cs="Arial"/>
          <w:color w:val="2A2A2D"/>
          <w:w w:val="105"/>
          <w:lang w:val="de-DE" w:bidi="en-US"/>
        </w:rPr>
        <w:t>Mit freundlichen Grüßen</w:t>
      </w:r>
    </w:p>
    <w:p w14:paraId="13C82AD0" w14:textId="5D8254CF" w:rsidR="003055DB" w:rsidRPr="00590B60" w:rsidRDefault="003055DB" w:rsidP="003055DB">
      <w:pPr>
        <w:widowControl w:val="0"/>
        <w:autoSpaceDE w:val="0"/>
        <w:autoSpaceDN w:val="0"/>
        <w:spacing w:before="15"/>
        <w:jc w:val="left"/>
        <w:rPr>
          <w:rFonts w:ascii="Times New Roman" w:eastAsia="Arial" w:cs="Arial"/>
          <w:lang w:val="de-DE" w:bidi="en-US"/>
        </w:rPr>
      </w:pPr>
    </w:p>
    <w:p w14:paraId="011F2158" w14:textId="77777777" w:rsidR="003055DB" w:rsidRPr="00590B60" w:rsidRDefault="003055DB" w:rsidP="003055DB">
      <w:pPr>
        <w:widowControl w:val="0"/>
        <w:autoSpaceDE w:val="0"/>
        <w:autoSpaceDN w:val="0"/>
        <w:spacing w:before="15"/>
        <w:jc w:val="left"/>
        <w:rPr>
          <w:rFonts w:ascii="Times New Roman" w:eastAsia="Arial" w:cs="Arial"/>
          <w:lang w:val="de-DE" w:bidi="en-US"/>
        </w:rPr>
      </w:pPr>
    </w:p>
    <w:p w14:paraId="3715B494" w14:textId="2B15F84D" w:rsidR="004B3007" w:rsidRPr="00590B60" w:rsidRDefault="004B3007" w:rsidP="004B3007">
      <w:pPr>
        <w:widowControl w:val="0"/>
        <w:autoSpaceDE w:val="0"/>
        <w:autoSpaceDN w:val="0"/>
        <w:ind w:left="284"/>
        <w:jc w:val="left"/>
        <w:rPr>
          <w:rFonts w:eastAsia="Arial" w:cs="Arial"/>
          <w:lang w:val="de-DE" w:bidi="en-US"/>
        </w:rPr>
      </w:pPr>
      <w:r w:rsidRPr="00590B60">
        <w:rPr>
          <w:rFonts w:eastAsia="Arial" w:cs="Arial"/>
          <w:lang w:val="de-DE" w:bidi="en-US"/>
        </w:rPr>
        <w:t xml:space="preserve"> (unterschrieben)</w:t>
      </w:r>
    </w:p>
    <w:p w14:paraId="224ECDCA" w14:textId="77777777" w:rsidR="003055DB" w:rsidRPr="00BA6AD1" w:rsidRDefault="003055DB" w:rsidP="003055DB">
      <w:pPr>
        <w:widowControl w:val="0"/>
        <w:autoSpaceDE w:val="0"/>
        <w:autoSpaceDN w:val="0"/>
        <w:jc w:val="left"/>
        <w:rPr>
          <w:rFonts w:ascii="Times New Roman" w:eastAsia="Arial" w:cs="Arial"/>
          <w:sz w:val="18"/>
          <w:szCs w:val="22"/>
          <w:lang w:val="de-DE" w:bidi="en-US"/>
        </w:rPr>
      </w:pPr>
    </w:p>
    <w:p w14:paraId="4439874A" w14:textId="77777777" w:rsidR="003055DB" w:rsidRPr="00BA6AD1" w:rsidRDefault="003055DB" w:rsidP="003055DB">
      <w:pPr>
        <w:widowControl w:val="0"/>
        <w:autoSpaceDE w:val="0"/>
        <w:autoSpaceDN w:val="0"/>
        <w:jc w:val="left"/>
        <w:rPr>
          <w:rFonts w:ascii="Times New Roman" w:eastAsia="Arial" w:cs="Arial"/>
          <w:sz w:val="24"/>
          <w:szCs w:val="22"/>
          <w:lang w:val="de-DE" w:bidi="en-US"/>
        </w:rPr>
      </w:pPr>
    </w:p>
    <w:p w14:paraId="6E07FD1B" w14:textId="77777777" w:rsidR="003055DB" w:rsidRPr="00590B60" w:rsidRDefault="003055DB" w:rsidP="003055DB">
      <w:pPr>
        <w:widowControl w:val="0"/>
        <w:autoSpaceDE w:val="0"/>
        <w:autoSpaceDN w:val="0"/>
        <w:spacing w:before="93"/>
        <w:ind w:left="390"/>
        <w:jc w:val="left"/>
        <w:rPr>
          <w:rFonts w:eastAsia="Arial" w:cs="Arial"/>
          <w:szCs w:val="22"/>
          <w:lang w:val="de-DE" w:bidi="en-US"/>
        </w:rPr>
      </w:pPr>
      <w:r w:rsidRPr="00590B60">
        <w:rPr>
          <w:rFonts w:eastAsia="Arial" w:cs="Arial"/>
          <w:color w:val="2A2A2D"/>
          <w:w w:val="105"/>
          <w:szCs w:val="22"/>
          <w:lang w:val="de-DE" w:bidi="en-US"/>
        </w:rPr>
        <w:t xml:space="preserve">P. Shiri, </w:t>
      </w:r>
      <w:r w:rsidRPr="00590B60">
        <w:rPr>
          <w:rFonts w:eastAsia="Arial" w:cs="Arial"/>
          <w:color w:val="1A1A1C"/>
          <w:w w:val="105"/>
          <w:szCs w:val="22"/>
          <w:lang w:val="de-DE" w:bidi="en-US"/>
        </w:rPr>
        <w:t>Luftwaffengeneral a. D.,</w:t>
      </w:r>
    </w:p>
    <w:p w14:paraId="4385E773" w14:textId="77777777" w:rsidR="003055DB" w:rsidRPr="00590B60" w:rsidRDefault="003055DB" w:rsidP="003055DB">
      <w:pPr>
        <w:widowControl w:val="0"/>
        <w:autoSpaceDE w:val="0"/>
        <w:autoSpaceDN w:val="0"/>
        <w:spacing w:before="31"/>
        <w:ind w:left="391"/>
        <w:jc w:val="left"/>
        <w:rPr>
          <w:rFonts w:eastAsia="Arial" w:cs="Arial"/>
          <w:szCs w:val="22"/>
          <w:lang w:val="de-DE" w:bidi="en-US"/>
        </w:rPr>
      </w:pPr>
      <w:r w:rsidRPr="00590B60">
        <w:rPr>
          <w:rFonts w:eastAsia="Arial" w:cs="Arial"/>
          <w:szCs w:val="22"/>
          <w:lang w:val="de-DE" w:bidi="en-US"/>
        </w:rPr>
        <w:t>M</w:t>
      </w:r>
      <w:r w:rsidRPr="00590B60">
        <w:rPr>
          <w:rFonts w:eastAsia="Arial" w:cs="Arial"/>
          <w:bCs/>
          <w:szCs w:val="22"/>
          <w:lang w:val="de-DE" w:bidi="en-US"/>
        </w:rPr>
        <w:t>INISTER FÜR LAND, LANDWIRTSCHAFT UND WIEDERANSIEDLUNG IM LÄNDLICHEN RAUM</w:t>
      </w:r>
    </w:p>
    <w:p w14:paraId="030CFD53" w14:textId="77777777" w:rsidR="003055DB" w:rsidRPr="00590B60" w:rsidRDefault="003055DB" w:rsidP="003055DB">
      <w:pPr>
        <w:widowControl w:val="0"/>
        <w:autoSpaceDE w:val="0"/>
        <w:autoSpaceDN w:val="0"/>
        <w:spacing w:before="60"/>
        <w:ind w:left="392"/>
        <w:jc w:val="left"/>
        <w:outlineLvl w:val="0"/>
        <w:rPr>
          <w:rFonts w:eastAsia="Arial" w:cs="Arial"/>
          <w:b/>
          <w:bCs/>
          <w:szCs w:val="22"/>
          <w:lang w:val="de-DE" w:bidi="en-US"/>
        </w:rPr>
      </w:pPr>
      <w:r w:rsidRPr="00590B60">
        <w:rPr>
          <w:rFonts w:eastAsia="Arial" w:cs="Arial"/>
          <w:b/>
          <w:bCs/>
          <w:color w:val="2A2A2D"/>
          <w:w w:val="105"/>
          <w:szCs w:val="22"/>
          <w:lang w:val="de-DE" w:bidi="en-US"/>
        </w:rPr>
        <w:t>REPUBLIK S</w:t>
      </w:r>
      <w:r w:rsidRPr="00590B60">
        <w:rPr>
          <w:rFonts w:eastAsia="Arial" w:cs="Arial"/>
          <w:b/>
          <w:bCs/>
          <w:color w:val="1A1A1C"/>
          <w:w w:val="105"/>
          <w:szCs w:val="22"/>
          <w:lang w:val="de-DE" w:bidi="en-US"/>
        </w:rPr>
        <w:t>IMBABWE</w:t>
      </w:r>
    </w:p>
    <w:p w14:paraId="245F04C3" w14:textId="29649166" w:rsidR="003055DB" w:rsidRDefault="003055DB" w:rsidP="003055DB">
      <w:pPr>
        <w:widowControl w:val="0"/>
        <w:autoSpaceDE w:val="0"/>
        <w:autoSpaceDN w:val="0"/>
        <w:jc w:val="left"/>
        <w:rPr>
          <w:rFonts w:eastAsia="Arial" w:cs="Arial"/>
          <w:b/>
          <w:sz w:val="24"/>
          <w:szCs w:val="22"/>
          <w:lang w:val="de-DE" w:bidi="en-US"/>
        </w:rPr>
      </w:pPr>
    </w:p>
    <w:p w14:paraId="59BBA7E9" w14:textId="495C8B6C" w:rsidR="00586896" w:rsidRPr="00527ECB" w:rsidRDefault="003055DB" w:rsidP="00527ECB">
      <w:pPr>
        <w:widowControl w:val="0"/>
        <w:autoSpaceDE w:val="0"/>
        <w:autoSpaceDN w:val="0"/>
        <w:ind w:left="404"/>
        <w:jc w:val="left"/>
        <w:rPr>
          <w:lang w:val="de-DE"/>
        </w:rPr>
      </w:pPr>
      <w:r w:rsidRPr="003055DB">
        <w:rPr>
          <w:rFonts w:eastAsia="Arial" w:cs="Arial"/>
          <w:b/>
          <w:color w:val="2A2A2D"/>
          <w:w w:val="105"/>
          <w:sz w:val="18"/>
          <w:szCs w:val="22"/>
          <w:lang w:val="de-DE" w:bidi="en-US"/>
        </w:rPr>
        <w:t>Anlage</w:t>
      </w:r>
      <w:r w:rsidRPr="003055DB">
        <w:rPr>
          <w:rFonts w:eastAsia="Arial" w:cs="Arial"/>
          <w:b/>
          <w:color w:val="4B4D4F"/>
          <w:w w:val="105"/>
          <w:sz w:val="18"/>
          <w:szCs w:val="22"/>
          <w:lang w:val="de-DE" w:bidi="en-US"/>
        </w:rPr>
        <w:t xml:space="preserve">: </w:t>
      </w:r>
      <w:r w:rsidRPr="003055DB">
        <w:rPr>
          <w:rFonts w:eastAsia="Arial" w:cs="Arial"/>
          <w:color w:val="1A1A1C"/>
          <w:w w:val="105"/>
          <w:sz w:val="18"/>
          <w:szCs w:val="22"/>
          <w:lang w:val="de-DE" w:bidi="en-US"/>
        </w:rPr>
        <w:t>[Englische Übersetzung des Gesetzentwurfs</w:t>
      </w:r>
      <w:r w:rsidRPr="003055DB">
        <w:rPr>
          <w:rFonts w:eastAsia="Arial" w:cs="Arial"/>
          <w:color w:val="2A2A2D"/>
          <w:w w:val="105"/>
          <w:sz w:val="18"/>
          <w:szCs w:val="22"/>
          <w:lang w:val="de-DE" w:bidi="en-US"/>
        </w:rPr>
        <w:t>]</w:t>
      </w:r>
    </w:p>
    <w:p w14:paraId="0F25757B" w14:textId="28AFE7E8" w:rsidR="00586896" w:rsidRDefault="00586896" w:rsidP="00590B60">
      <w:pPr>
        <w:jc w:val="right"/>
        <w:rPr>
          <w:lang w:val="de-DE"/>
        </w:rPr>
      </w:pPr>
    </w:p>
    <w:p w14:paraId="7F606587" w14:textId="3023D95D" w:rsidR="00590B60" w:rsidRDefault="00590B60" w:rsidP="00590B60">
      <w:pPr>
        <w:jc w:val="right"/>
        <w:rPr>
          <w:lang w:val="de-DE"/>
        </w:rPr>
      </w:pPr>
    </w:p>
    <w:p w14:paraId="6A569F39" w14:textId="77777777" w:rsidR="00590B60" w:rsidRDefault="00590B60" w:rsidP="00590B60">
      <w:pPr>
        <w:jc w:val="right"/>
        <w:rPr>
          <w:lang w:val="de-DE"/>
        </w:rPr>
      </w:pPr>
    </w:p>
    <w:p w14:paraId="46594D6D" w14:textId="77777777" w:rsidR="00590B60" w:rsidRDefault="00590B60" w:rsidP="00590B60">
      <w:pPr>
        <w:jc w:val="right"/>
      </w:pPr>
      <w:r w:rsidRPr="003055DB">
        <w:t>[</w:t>
      </w:r>
      <w:r w:rsidRPr="00527ECB">
        <w:t xml:space="preserve">Anlage II </w:t>
      </w:r>
      <w:proofErr w:type="spellStart"/>
      <w:r w:rsidRPr="00527ECB">
        <w:t>folgt</w:t>
      </w:r>
      <w:proofErr w:type="spellEnd"/>
      <w:r>
        <w:t>]</w:t>
      </w:r>
    </w:p>
    <w:p w14:paraId="747671D0" w14:textId="7EF92295" w:rsidR="00590B60" w:rsidRDefault="00590B60" w:rsidP="00534698">
      <w:pPr>
        <w:jc w:val="center"/>
        <w:rPr>
          <w:lang w:val="de-DE"/>
        </w:rPr>
      </w:pPr>
    </w:p>
    <w:p w14:paraId="36B0AF3B" w14:textId="77777777" w:rsidR="00590B60" w:rsidRPr="00527ECB" w:rsidRDefault="00590B60" w:rsidP="00534698">
      <w:pPr>
        <w:jc w:val="center"/>
        <w:rPr>
          <w:lang w:val="de-DE"/>
        </w:rPr>
        <w:sectPr w:rsidR="00590B60" w:rsidRPr="00527ECB" w:rsidSect="00906DDC">
          <w:headerReference w:type="first" r:id="rId13"/>
          <w:pgSz w:w="11907" w:h="16840" w:code="9"/>
          <w:pgMar w:top="510" w:right="1134" w:bottom="1134" w:left="1134" w:header="510" w:footer="680" w:gutter="0"/>
          <w:cols w:space="720"/>
          <w:titlePg/>
        </w:sectPr>
      </w:pPr>
    </w:p>
    <w:p w14:paraId="4B5743A1" w14:textId="77777777" w:rsidR="00E4208C" w:rsidRPr="00527ECB" w:rsidRDefault="00E4208C" w:rsidP="00E4208C">
      <w:pPr>
        <w:autoSpaceDE w:val="0"/>
        <w:autoSpaceDN w:val="0"/>
        <w:adjustRightInd w:val="0"/>
        <w:jc w:val="center"/>
        <w:rPr>
          <w:rFonts w:ascii="Times New Roman" w:hAnsi="Times New Roman"/>
          <w:b/>
          <w:bCs/>
          <w:color w:val="000000"/>
          <w:sz w:val="24"/>
          <w:szCs w:val="24"/>
          <w:lang w:val="de-DE"/>
        </w:rPr>
      </w:pPr>
    </w:p>
    <w:p w14:paraId="3368885A" w14:textId="77777777" w:rsidR="003E1D17" w:rsidRPr="003055DB" w:rsidRDefault="003E1D17" w:rsidP="003E1D17">
      <w:pPr>
        <w:autoSpaceDE w:val="0"/>
        <w:autoSpaceDN w:val="0"/>
        <w:adjustRightInd w:val="0"/>
        <w:jc w:val="center"/>
        <w:rPr>
          <w:rFonts w:ascii="Times New Roman" w:eastAsia="Calibri" w:hAnsi="Times New Roman"/>
          <w:b/>
          <w:bCs/>
          <w:color w:val="000000"/>
          <w:sz w:val="24"/>
          <w:szCs w:val="24"/>
        </w:rPr>
      </w:pPr>
      <w:bookmarkStart w:id="2" w:name="_Hlk38959480"/>
      <w:bookmarkStart w:id="3" w:name="_Hlk38958283"/>
      <w:r w:rsidRPr="003055DB">
        <w:rPr>
          <w:rFonts w:ascii="Times New Roman" w:eastAsia="Calibri" w:hAnsi="Times New Roman"/>
          <w:b/>
          <w:bCs/>
          <w:color w:val="000000"/>
          <w:sz w:val="24"/>
          <w:szCs w:val="24"/>
        </w:rPr>
        <w:t>CHAPTER 18:16</w:t>
      </w:r>
    </w:p>
    <w:p w14:paraId="4C43B372" w14:textId="77777777" w:rsidR="003E1D17" w:rsidRPr="003055DB" w:rsidRDefault="003E1D17" w:rsidP="003E1D17">
      <w:pPr>
        <w:autoSpaceDE w:val="0"/>
        <w:autoSpaceDN w:val="0"/>
        <w:adjustRightInd w:val="0"/>
        <w:jc w:val="center"/>
        <w:rPr>
          <w:rFonts w:ascii="Times New Roman" w:eastAsia="Calibri" w:hAnsi="Times New Roman"/>
          <w:b/>
          <w:bCs/>
          <w:color w:val="000000"/>
          <w:sz w:val="24"/>
          <w:szCs w:val="24"/>
        </w:rPr>
      </w:pPr>
    </w:p>
    <w:p w14:paraId="5C47F295" w14:textId="7E5784B4" w:rsidR="003E1D17" w:rsidRPr="003055DB" w:rsidRDefault="00FD6EBA" w:rsidP="003E1D17">
      <w:pPr>
        <w:autoSpaceDE w:val="0"/>
        <w:autoSpaceDN w:val="0"/>
        <w:adjustRightInd w:val="0"/>
        <w:jc w:val="center"/>
        <w:rPr>
          <w:rFonts w:ascii="Times New Roman" w:eastAsia="Calibri" w:hAnsi="Times New Roman"/>
          <w:b/>
          <w:bCs/>
          <w:color w:val="000000"/>
          <w:sz w:val="24"/>
          <w:szCs w:val="24"/>
        </w:rPr>
      </w:pPr>
      <w:r w:rsidRPr="003055DB">
        <w:rPr>
          <w:rFonts w:ascii="Times New Roman" w:eastAsia="Calibri" w:hAnsi="Times New Roman"/>
          <w:b/>
          <w:bCs/>
          <w:color w:val="000000"/>
          <w:sz w:val="24"/>
          <w:szCs w:val="24"/>
        </w:rPr>
        <w:t xml:space="preserve">DRAFT </w:t>
      </w:r>
      <w:r w:rsidR="003E1D17" w:rsidRPr="003055DB">
        <w:rPr>
          <w:rFonts w:ascii="Times New Roman" w:eastAsia="Calibri" w:hAnsi="Times New Roman"/>
          <w:b/>
          <w:bCs/>
          <w:color w:val="000000"/>
          <w:sz w:val="24"/>
          <w:szCs w:val="24"/>
        </w:rPr>
        <w:t>PLANT BREEDERS RIGHTS ACT</w:t>
      </w:r>
    </w:p>
    <w:p w14:paraId="4F32139F" w14:textId="77777777" w:rsidR="003E1D17" w:rsidRPr="003055DB" w:rsidRDefault="003E1D17" w:rsidP="003E1D17">
      <w:pPr>
        <w:autoSpaceDE w:val="0"/>
        <w:autoSpaceDN w:val="0"/>
        <w:adjustRightInd w:val="0"/>
        <w:jc w:val="center"/>
        <w:rPr>
          <w:rFonts w:ascii="Times New Roman" w:eastAsia="Calibri" w:hAnsi="Times New Roman"/>
          <w:i/>
          <w:iCs/>
          <w:color w:val="000000"/>
          <w:sz w:val="24"/>
          <w:szCs w:val="24"/>
        </w:rPr>
      </w:pPr>
      <w:r w:rsidRPr="003055DB">
        <w:rPr>
          <w:rFonts w:ascii="Times New Roman" w:eastAsia="Calibri" w:hAnsi="Times New Roman"/>
          <w:i/>
          <w:iCs/>
          <w:color w:val="000000"/>
          <w:sz w:val="24"/>
          <w:szCs w:val="24"/>
        </w:rPr>
        <w:t xml:space="preserve">Acts 53/1973, 39/1979, 11/2001, 22/2001 </w:t>
      </w:r>
      <w:r w:rsidRPr="003055DB">
        <w:rPr>
          <w:rFonts w:ascii="Times New Roman" w:eastAsia="Calibri" w:hAnsi="Times New Roman"/>
          <w:color w:val="000000"/>
          <w:sz w:val="24"/>
          <w:szCs w:val="24"/>
        </w:rPr>
        <w:t>(</w:t>
      </w:r>
      <w:r w:rsidRPr="003055DB">
        <w:rPr>
          <w:rFonts w:ascii="Times New Roman" w:eastAsia="Calibri" w:hAnsi="Times New Roman"/>
          <w:i/>
          <w:iCs/>
          <w:color w:val="000000"/>
          <w:sz w:val="24"/>
          <w:szCs w:val="24"/>
        </w:rPr>
        <w:t>s. 4</w:t>
      </w:r>
      <w:r w:rsidRPr="003055DB">
        <w:rPr>
          <w:rFonts w:ascii="Times New Roman" w:eastAsia="Calibri" w:hAnsi="Times New Roman"/>
          <w:color w:val="000000"/>
          <w:sz w:val="24"/>
          <w:szCs w:val="24"/>
        </w:rPr>
        <w:t>)</w:t>
      </w:r>
      <w:r w:rsidRPr="003055DB">
        <w:rPr>
          <w:rFonts w:ascii="Times New Roman" w:eastAsia="Calibri" w:hAnsi="Times New Roman"/>
          <w:i/>
          <w:iCs/>
          <w:color w:val="000000"/>
          <w:sz w:val="24"/>
          <w:szCs w:val="24"/>
        </w:rPr>
        <w:t>.</w:t>
      </w:r>
    </w:p>
    <w:p w14:paraId="4F279E44" w14:textId="77777777" w:rsidR="003E1D17" w:rsidRPr="003055DB" w:rsidRDefault="003E1D17" w:rsidP="003E1D17">
      <w:pPr>
        <w:autoSpaceDE w:val="0"/>
        <w:autoSpaceDN w:val="0"/>
        <w:adjustRightInd w:val="0"/>
        <w:jc w:val="center"/>
        <w:rPr>
          <w:rFonts w:ascii="Times New Roman" w:eastAsia="Calibri" w:hAnsi="Times New Roman"/>
          <w:i/>
          <w:iCs/>
          <w:color w:val="000000"/>
          <w:sz w:val="24"/>
          <w:szCs w:val="24"/>
        </w:rPr>
      </w:pPr>
    </w:p>
    <w:p w14:paraId="3DEF78EF" w14:textId="77777777" w:rsidR="003E1D17" w:rsidRPr="003055DB" w:rsidRDefault="003E1D17" w:rsidP="003E1D17">
      <w:pPr>
        <w:autoSpaceDE w:val="0"/>
        <w:autoSpaceDN w:val="0"/>
        <w:adjustRightInd w:val="0"/>
        <w:jc w:val="center"/>
        <w:rPr>
          <w:rFonts w:ascii="Times New Roman" w:eastAsia="Calibri" w:hAnsi="Times New Roman"/>
          <w:color w:val="000000"/>
          <w:sz w:val="24"/>
          <w:szCs w:val="24"/>
        </w:rPr>
      </w:pPr>
      <w:r w:rsidRPr="003055DB">
        <w:rPr>
          <w:rFonts w:ascii="Times New Roman" w:eastAsia="Calibri" w:hAnsi="Times New Roman"/>
          <w:color w:val="000000"/>
          <w:sz w:val="24"/>
          <w:szCs w:val="24"/>
        </w:rPr>
        <w:t>ARRANGEMENT OF SECTIONS</w:t>
      </w:r>
    </w:p>
    <w:p w14:paraId="26FF47AF" w14:textId="77777777" w:rsidR="003E1D17" w:rsidRPr="003055DB" w:rsidRDefault="003E1D17" w:rsidP="003E1D17">
      <w:pPr>
        <w:autoSpaceDE w:val="0"/>
        <w:autoSpaceDN w:val="0"/>
        <w:adjustRightInd w:val="0"/>
        <w:jc w:val="center"/>
        <w:rPr>
          <w:rFonts w:ascii="Times New Roman" w:eastAsia="Calibri" w:hAnsi="Times New Roman"/>
          <w:color w:val="000000"/>
          <w:sz w:val="24"/>
          <w:szCs w:val="24"/>
        </w:rPr>
      </w:pPr>
    </w:p>
    <w:p w14:paraId="2A6DDCC4" w14:textId="77777777" w:rsidR="003E1D17" w:rsidRPr="003055DB" w:rsidRDefault="003E1D17" w:rsidP="003E1D17">
      <w:pPr>
        <w:autoSpaceDE w:val="0"/>
        <w:autoSpaceDN w:val="0"/>
        <w:adjustRightInd w:val="0"/>
        <w:jc w:val="center"/>
        <w:rPr>
          <w:rFonts w:ascii="Times New Roman" w:eastAsia="Calibri" w:hAnsi="Times New Roman"/>
          <w:color w:val="000000"/>
          <w:sz w:val="24"/>
          <w:szCs w:val="24"/>
        </w:rPr>
      </w:pPr>
      <w:r w:rsidRPr="003055DB">
        <w:rPr>
          <w:rFonts w:ascii="Times New Roman" w:eastAsia="Calibri" w:hAnsi="Times New Roman"/>
          <w:color w:val="000000"/>
          <w:sz w:val="24"/>
          <w:szCs w:val="24"/>
        </w:rPr>
        <w:t>PART I</w:t>
      </w:r>
    </w:p>
    <w:p w14:paraId="53BB1D06" w14:textId="77777777" w:rsidR="003E1D17" w:rsidRPr="003055DB" w:rsidRDefault="003E1D17" w:rsidP="003E1D17">
      <w:pPr>
        <w:autoSpaceDE w:val="0"/>
        <w:autoSpaceDN w:val="0"/>
        <w:adjustRightInd w:val="0"/>
        <w:jc w:val="center"/>
        <w:rPr>
          <w:rFonts w:ascii="Times New Roman" w:eastAsia="Calibri" w:hAnsi="Times New Roman"/>
          <w:color w:val="000000"/>
        </w:rPr>
      </w:pPr>
      <w:r w:rsidRPr="003055DB">
        <w:rPr>
          <w:rFonts w:ascii="Times New Roman" w:eastAsia="Calibri" w:hAnsi="Times New Roman"/>
          <w:color w:val="000000"/>
        </w:rPr>
        <w:t>PRELIMINARY</w:t>
      </w:r>
    </w:p>
    <w:p w14:paraId="4C555681" w14:textId="77777777" w:rsidR="003E1D17" w:rsidRPr="003055DB" w:rsidRDefault="003E1D17" w:rsidP="003E1D17">
      <w:pPr>
        <w:autoSpaceDE w:val="0"/>
        <w:autoSpaceDN w:val="0"/>
        <w:adjustRightInd w:val="0"/>
        <w:jc w:val="center"/>
        <w:rPr>
          <w:rFonts w:ascii="Times New Roman" w:eastAsia="Calibri" w:hAnsi="Times New Roman"/>
          <w:color w:val="000000"/>
          <w:sz w:val="18"/>
          <w:szCs w:val="18"/>
        </w:rPr>
      </w:pPr>
    </w:p>
    <w:p w14:paraId="00E47F37" w14:textId="77777777" w:rsidR="003E1D17" w:rsidRPr="003055DB" w:rsidRDefault="003E1D17" w:rsidP="003E1D17">
      <w:pPr>
        <w:autoSpaceDE w:val="0"/>
        <w:autoSpaceDN w:val="0"/>
        <w:adjustRightInd w:val="0"/>
        <w:jc w:val="left"/>
        <w:rPr>
          <w:rFonts w:ascii="Times New Roman" w:eastAsia="Calibri" w:hAnsi="Times New Roman"/>
          <w:i/>
          <w:iCs/>
          <w:color w:val="000000"/>
          <w:sz w:val="24"/>
          <w:szCs w:val="24"/>
        </w:rPr>
      </w:pPr>
      <w:r w:rsidRPr="003055DB">
        <w:rPr>
          <w:rFonts w:ascii="Times New Roman" w:eastAsia="Calibri" w:hAnsi="Times New Roman"/>
          <w:i/>
          <w:iCs/>
          <w:color w:val="000000"/>
          <w:sz w:val="24"/>
          <w:szCs w:val="24"/>
        </w:rPr>
        <w:t>Section</w:t>
      </w:r>
    </w:p>
    <w:p w14:paraId="58F1071E" w14:textId="77777777" w:rsidR="003E1D17" w:rsidRPr="003055DB" w:rsidRDefault="003E1D17" w:rsidP="003E1D17">
      <w:pPr>
        <w:autoSpaceDE w:val="0"/>
        <w:autoSpaceDN w:val="0"/>
        <w:adjustRightInd w:val="0"/>
        <w:jc w:val="left"/>
        <w:rPr>
          <w:rFonts w:ascii="Times New Roman" w:eastAsia="Calibri" w:hAnsi="Times New Roman"/>
          <w:color w:val="000000"/>
          <w:sz w:val="24"/>
          <w:szCs w:val="24"/>
        </w:rPr>
      </w:pPr>
      <w:r w:rsidRPr="003055DB">
        <w:rPr>
          <w:rFonts w:ascii="Times New Roman" w:eastAsia="Calibri" w:hAnsi="Times New Roman"/>
          <w:color w:val="000000"/>
          <w:sz w:val="24"/>
          <w:szCs w:val="24"/>
        </w:rPr>
        <w:t>1. Short title.</w:t>
      </w:r>
    </w:p>
    <w:p w14:paraId="31AAF533" w14:textId="77777777" w:rsidR="003E1D17" w:rsidRPr="003055DB" w:rsidRDefault="003E1D17" w:rsidP="003E1D17">
      <w:pPr>
        <w:autoSpaceDE w:val="0"/>
        <w:autoSpaceDN w:val="0"/>
        <w:adjustRightInd w:val="0"/>
        <w:jc w:val="left"/>
        <w:rPr>
          <w:rFonts w:ascii="Times New Roman" w:eastAsia="Calibri" w:hAnsi="Times New Roman"/>
          <w:color w:val="000000"/>
          <w:sz w:val="24"/>
          <w:szCs w:val="24"/>
        </w:rPr>
      </w:pPr>
      <w:r w:rsidRPr="003055DB">
        <w:rPr>
          <w:rFonts w:ascii="Times New Roman" w:eastAsia="Calibri" w:hAnsi="Times New Roman"/>
          <w:color w:val="000000"/>
          <w:sz w:val="24"/>
          <w:szCs w:val="24"/>
        </w:rPr>
        <w:t>2. Interpretation.</w:t>
      </w:r>
    </w:p>
    <w:p w14:paraId="068D68AB" w14:textId="77777777" w:rsidR="003E1D17" w:rsidRPr="003055DB" w:rsidRDefault="003E1D17" w:rsidP="003E1D17">
      <w:pPr>
        <w:autoSpaceDE w:val="0"/>
        <w:autoSpaceDN w:val="0"/>
        <w:adjustRightInd w:val="0"/>
        <w:jc w:val="left"/>
        <w:rPr>
          <w:rFonts w:ascii="Times New Roman" w:eastAsia="Calibri" w:hAnsi="Times New Roman"/>
          <w:color w:val="000000"/>
        </w:rPr>
      </w:pPr>
    </w:p>
    <w:p w14:paraId="79F51201" w14:textId="77777777" w:rsidR="003E1D17" w:rsidRPr="003055DB" w:rsidRDefault="003E1D17" w:rsidP="003E1D17">
      <w:pPr>
        <w:autoSpaceDE w:val="0"/>
        <w:autoSpaceDN w:val="0"/>
        <w:adjustRightInd w:val="0"/>
        <w:jc w:val="left"/>
        <w:rPr>
          <w:rFonts w:ascii="Times New Roman" w:eastAsia="Calibri" w:hAnsi="Times New Roman"/>
          <w:color w:val="000000"/>
        </w:rPr>
      </w:pPr>
    </w:p>
    <w:p w14:paraId="49C09ECF" w14:textId="77777777" w:rsidR="003E1D17" w:rsidRPr="003055DB" w:rsidRDefault="003E1D17" w:rsidP="003E1D17">
      <w:pPr>
        <w:autoSpaceDE w:val="0"/>
        <w:autoSpaceDN w:val="0"/>
        <w:adjustRightInd w:val="0"/>
        <w:jc w:val="center"/>
        <w:rPr>
          <w:rFonts w:ascii="Times New Roman" w:eastAsia="Calibri" w:hAnsi="Times New Roman"/>
          <w:color w:val="000000"/>
          <w:sz w:val="24"/>
          <w:szCs w:val="24"/>
        </w:rPr>
      </w:pPr>
      <w:r w:rsidRPr="003055DB">
        <w:rPr>
          <w:rFonts w:ascii="Times New Roman" w:eastAsia="Calibri" w:hAnsi="Times New Roman"/>
          <w:color w:val="000000"/>
          <w:sz w:val="24"/>
          <w:szCs w:val="24"/>
        </w:rPr>
        <w:t>PART IA</w:t>
      </w:r>
    </w:p>
    <w:p w14:paraId="7D993B25" w14:textId="77777777" w:rsidR="003E1D17" w:rsidRPr="003055DB" w:rsidRDefault="003E1D17" w:rsidP="003E1D17">
      <w:pPr>
        <w:autoSpaceDE w:val="0"/>
        <w:autoSpaceDN w:val="0"/>
        <w:adjustRightInd w:val="0"/>
        <w:jc w:val="center"/>
        <w:rPr>
          <w:rFonts w:ascii="Times New Roman" w:eastAsia="Calibri" w:hAnsi="Times New Roman"/>
          <w:color w:val="000000"/>
        </w:rPr>
      </w:pPr>
      <w:r w:rsidRPr="003055DB">
        <w:rPr>
          <w:rFonts w:ascii="Times New Roman" w:eastAsia="Calibri" w:hAnsi="Times New Roman"/>
          <w:color w:val="000000"/>
        </w:rPr>
        <w:t>APPLICATION OF ACT</w:t>
      </w:r>
    </w:p>
    <w:p w14:paraId="7A7EF35F" w14:textId="77777777" w:rsidR="003E1D17" w:rsidRPr="003055DB" w:rsidRDefault="003E1D17" w:rsidP="003E1D17">
      <w:pPr>
        <w:autoSpaceDE w:val="0"/>
        <w:autoSpaceDN w:val="0"/>
        <w:adjustRightInd w:val="0"/>
        <w:jc w:val="center"/>
        <w:rPr>
          <w:rFonts w:ascii="Times New Roman" w:eastAsia="Calibri" w:hAnsi="Times New Roman"/>
          <w:color w:val="000000"/>
          <w:sz w:val="18"/>
          <w:szCs w:val="18"/>
        </w:rPr>
      </w:pPr>
    </w:p>
    <w:p w14:paraId="734B8A4E"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3. Plants in respect of which plant breeders rights </w:t>
      </w:r>
      <w:proofErr w:type="gramStart"/>
      <w:r w:rsidRPr="00713E1D">
        <w:rPr>
          <w:rFonts w:ascii="Times New Roman" w:eastAsia="Calibri" w:hAnsi="Times New Roman"/>
          <w:color w:val="000000"/>
          <w:sz w:val="24"/>
          <w:szCs w:val="24"/>
        </w:rPr>
        <w:t>may be granted</w:t>
      </w:r>
      <w:proofErr w:type="gramEnd"/>
      <w:r w:rsidRPr="00713E1D">
        <w:rPr>
          <w:rFonts w:ascii="Times New Roman" w:eastAsia="Calibri" w:hAnsi="Times New Roman"/>
          <w:color w:val="000000"/>
          <w:sz w:val="24"/>
          <w:szCs w:val="24"/>
        </w:rPr>
        <w:t>.</w:t>
      </w:r>
    </w:p>
    <w:p w14:paraId="3405C9D9"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3A. Persons to whom plant </w:t>
      </w:r>
      <w:proofErr w:type="gramStart"/>
      <w:r w:rsidRPr="00713E1D">
        <w:rPr>
          <w:rFonts w:ascii="Times New Roman" w:eastAsia="Calibri" w:hAnsi="Times New Roman"/>
          <w:color w:val="000000"/>
          <w:sz w:val="24"/>
          <w:szCs w:val="24"/>
        </w:rPr>
        <w:t>breeders</w:t>
      </w:r>
      <w:proofErr w:type="gramEnd"/>
      <w:r w:rsidRPr="00713E1D">
        <w:rPr>
          <w:rFonts w:ascii="Times New Roman" w:eastAsia="Calibri" w:hAnsi="Times New Roman"/>
          <w:color w:val="000000"/>
          <w:sz w:val="24"/>
          <w:szCs w:val="24"/>
        </w:rPr>
        <w:t xml:space="preserve"> rights may be granted.</w:t>
      </w:r>
    </w:p>
    <w:p w14:paraId="5D1D58E1" w14:textId="77777777" w:rsidR="003E1D17" w:rsidRPr="00713E1D" w:rsidRDefault="003E1D17" w:rsidP="003E1D17">
      <w:pPr>
        <w:autoSpaceDE w:val="0"/>
        <w:autoSpaceDN w:val="0"/>
        <w:adjustRightInd w:val="0"/>
        <w:jc w:val="center"/>
        <w:rPr>
          <w:rFonts w:ascii="Times New Roman" w:eastAsia="Calibri" w:hAnsi="Times New Roman"/>
          <w:color w:val="000000"/>
        </w:rPr>
      </w:pPr>
    </w:p>
    <w:p w14:paraId="49E7A1C7" w14:textId="77777777" w:rsidR="003E1D17" w:rsidRPr="00713E1D" w:rsidRDefault="003E1D17" w:rsidP="003E1D17">
      <w:pPr>
        <w:autoSpaceDE w:val="0"/>
        <w:autoSpaceDN w:val="0"/>
        <w:adjustRightInd w:val="0"/>
        <w:jc w:val="center"/>
        <w:rPr>
          <w:rFonts w:ascii="Times New Roman" w:eastAsia="Calibri" w:hAnsi="Times New Roman"/>
          <w:color w:val="000000"/>
        </w:rPr>
      </w:pPr>
    </w:p>
    <w:p w14:paraId="56363AAA" w14:textId="77777777" w:rsidR="003E1D17" w:rsidRPr="00713E1D" w:rsidRDefault="003E1D17" w:rsidP="003E1D17">
      <w:pPr>
        <w:autoSpaceDE w:val="0"/>
        <w:autoSpaceDN w:val="0"/>
        <w:adjustRightInd w:val="0"/>
        <w:jc w:val="center"/>
        <w:rPr>
          <w:rFonts w:ascii="Times New Roman" w:eastAsia="Calibri" w:hAnsi="Times New Roman"/>
          <w:color w:val="000000"/>
          <w:sz w:val="24"/>
          <w:szCs w:val="24"/>
        </w:rPr>
      </w:pPr>
      <w:r w:rsidRPr="00713E1D">
        <w:rPr>
          <w:rFonts w:ascii="Times New Roman" w:eastAsia="Calibri" w:hAnsi="Times New Roman"/>
          <w:color w:val="000000"/>
          <w:sz w:val="24"/>
          <w:szCs w:val="24"/>
        </w:rPr>
        <w:t>PART II</w:t>
      </w:r>
    </w:p>
    <w:p w14:paraId="797570C2" w14:textId="77777777" w:rsidR="003E1D17" w:rsidRPr="00713E1D" w:rsidRDefault="003E1D17" w:rsidP="003E1D17">
      <w:pPr>
        <w:autoSpaceDE w:val="0"/>
        <w:autoSpaceDN w:val="0"/>
        <w:adjustRightInd w:val="0"/>
        <w:jc w:val="center"/>
        <w:rPr>
          <w:rFonts w:ascii="Times New Roman" w:eastAsia="Calibri" w:hAnsi="Times New Roman"/>
          <w:color w:val="000000"/>
        </w:rPr>
      </w:pPr>
      <w:r w:rsidRPr="00713E1D">
        <w:rPr>
          <w:rFonts w:ascii="Times New Roman" w:eastAsia="Calibri" w:hAnsi="Times New Roman"/>
          <w:color w:val="000000"/>
        </w:rPr>
        <w:t>ADMINISTRATION</w:t>
      </w:r>
    </w:p>
    <w:p w14:paraId="2973BCFC" w14:textId="77777777" w:rsidR="003E1D17" w:rsidRPr="00713E1D" w:rsidRDefault="003E1D17" w:rsidP="003E1D17">
      <w:pPr>
        <w:autoSpaceDE w:val="0"/>
        <w:autoSpaceDN w:val="0"/>
        <w:adjustRightInd w:val="0"/>
        <w:jc w:val="center"/>
        <w:rPr>
          <w:rFonts w:ascii="Times New Roman" w:eastAsia="Calibri" w:hAnsi="Times New Roman"/>
          <w:color w:val="000000"/>
          <w:sz w:val="18"/>
          <w:szCs w:val="18"/>
        </w:rPr>
      </w:pPr>
    </w:p>
    <w:p w14:paraId="5825E8C9"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4. Registrar of Plant Breeders Rights and other officers.</w:t>
      </w:r>
    </w:p>
    <w:p w14:paraId="41604DAC"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5. Register of Plant Breeders Rights.</w:t>
      </w:r>
    </w:p>
    <w:p w14:paraId="2690937B" w14:textId="77777777" w:rsidR="003E1D17" w:rsidRPr="00713E1D" w:rsidRDefault="003E1D17" w:rsidP="003E1D17">
      <w:pPr>
        <w:autoSpaceDE w:val="0"/>
        <w:autoSpaceDN w:val="0"/>
        <w:adjustRightInd w:val="0"/>
        <w:jc w:val="center"/>
        <w:rPr>
          <w:rFonts w:ascii="Times New Roman" w:eastAsia="Calibri" w:hAnsi="Times New Roman"/>
          <w:color w:val="000000"/>
        </w:rPr>
      </w:pPr>
    </w:p>
    <w:p w14:paraId="1376A0EA" w14:textId="77777777" w:rsidR="003E1D17" w:rsidRPr="00713E1D" w:rsidRDefault="003E1D17" w:rsidP="003E1D17">
      <w:pPr>
        <w:autoSpaceDE w:val="0"/>
        <w:autoSpaceDN w:val="0"/>
        <w:adjustRightInd w:val="0"/>
        <w:jc w:val="center"/>
        <w:rPr>
          <w:rFonts w:ascii="Times New Roman" w:eastAsia="Calibri" w:hAnsi="Times New Roman"/>
          <w:color w:val="000000"/>
        </w:rPr>
      </w:pPr>
    </w:p>
    <w:p w14:paraId="4907F292" w14:textId="77777777" w:rsidR="003E1D17" w:rsidRPr="00713E1D" w:rsidRDefault="003E1D17" w:rsidP="003E1D17">
      <w:pPr>
        <w:autoSpaceDE w:val="0"/>
        <w:autoSpaceDN w:val="0"/>
        <w:adjustRightInd w:val="0"/>
        <w:jc w:val="center"/>
        <w:rPr>
          <w:rFonts w:ascii="Times New Roman" w:eastAsia="Calibri" w:hAnsi="Times New Roman"/>
          <w:color w:val="000000"/>
          <w:sz w:val="24"/>
          <w:szCs w:val="24"/>
        </w:rPr>
      </w:pPr>
      <w:r w:rsidRPr="00713E1D">
        <w:rPr>
          <w:rFonts w:ascii="Times New Roman" w:eastAsia="Calibri" w:hAnsi="Times New Roman"/>
          <w:color w:val="000000"/>
          <w:sz w:val="24"/>
          <w:szCs w:val="24"/>
        </w:rPr>
        <w:t>PART III</w:t>
      </w:r>
    </w:p>
    <w:p w14:paraId="50F1A268" w14:textId="77777777" w:rsidR="003E1D17" w:rsidRPr="00713E1D" w:rsidRDefault="003E1D17" w:rsidP="003E1D17">
      <w:pPr>
        <w:autoSpaceDE w:val="0"/>
        <w:autoSpaceDN w:val="0"/>
        <w:adjustRightInd w:val="0"/>
        <w:jc w:val="center"/>
        <w:rPr>
          <w:rFonts w:ascii="Times New Roman" w:eastAsia="Calibri" w:hAnsi="Times New Roman"/>
          <w:color w:val="000000"/>
        </w:rPr>
      </w:pPr>
      <w:r w:rsidRPr="00713E1D">
        <w:rPr>
          <w:rFonts w:ascii="Times New Roman" w:eastAsia="Calibri" w:hAnsi="Times New Roman"/>
          <w:color w:val="000000"/>
        </w:rPr>
        <w:t>APPLICATIONS FOR AND GRANT OF PLANT BREEDERS RIGHTS</w:t>
      </w:r>
    </w:p>
    <w:p w14:paraId="60F041AD" w14:textId="77777777" w:rsidR="003E1D17" w:rsidRPr="00713E1D" w:rsidRDefault="003E1D17" w:rsidP="003E1D17">
      <w:pPr>
        <w:autoSpaceDE w:val="0"/>
        <w:autoSpaceDN w:val="0"/>
        <w:adjustRightInd w:val="0"/>
        <w:jc w:val="center"/>
        <w:rPr>
          <w:rFonts w:ascii="Times New Roman" w:eastAsia="Calibri" w:hAnsi="Times New Roman"/>
          <w:color w:val="000000"/>
          <w:sz w:val="24"/>
          <w:szCs w:val="24"/>
        </w:rPr>
      </w:pPr>
    </w:p>
    <w:p w14:paraId="7C147824"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6. Persons entitled to make application for plant </w:t>
      </w:r>
      <w:proofErr w:type="gramStart"/>
      <w:r w:rsidRPr="00713E1D">
        <w:rPr>
          <w:rFonts w:ascii="Times New Roman" w:eastAsia="Calibri" w:hAnsi="Times New Roman"/>
          <w:color w:val="000000"/>
          <w:sz w:val="24"/>
          <w:szCs w:val="24"/>
        </w:rPr>
        <w:t>breeders</w:t>
      </w:r>
      <w:proofErr w:type="gramEnd"/>
      <w:r w:rsidRPr="00713E1D">
        <w:rPr>
          <w:rFonts w:ascii="Times New Roman" w:eastAsia="Calibri" w:hAnsi="Times New Roman"/>
          <w:color w:val="000000"/>
          <w:sz w:val="24"/>
          <w:szCs w:val="24"/>
        </w:rPr>
        <w:t xml:space="preserve"> rights.</w:t>
      </w:r>
    </w:p>
    <w:p w14:paraId="3851E54E"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7. Application for plant </w:t>
      </w:r>
      <w:proofErr w:type="gramStart"/>
      <w:r w:rsidRPr="00713E1D">
        <w:rPr>
          <w:rFonts w:ascii="Times New Roman" w:eastAsia="Calibri" w:hAnsi="Times New Roman"/>
          <w:color w:val="000000"/>
          <w:sz w:val="24"/>
          <w:szCs w:val="24"/>
        </w:rPr>
        <w:t>breeders</w:t>
      </w:r>
      <w:proofErr w:type="gramEnd"/>
      <w:r w:rsidRPr="00713E1D">
        <w:rPr>
          <w:rFonts w:ascii="Times New Roman" w:eastAsia="Calibri" w:hAnsi="Times New Roman"/>
          <w:color w:val="000000"/>
          <w:sz w:val="24"/>
          <w:szCs w:val="24"/>
        </w:rPr>
        <w:t xml:space="preserve"> rights and effective date thereof.</w:t>
      </w:r>
    </w:p>
    <w:p w14:paraId="38D6AE4A"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8. Description and samples of new variety.</w:t>
      </w:r>
    </w:p>
    <w:p w14:paraId="1EE91544"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9. Naming of plant concerned.</w:t>
      </w:r>
    </w:p>
    <w:p w14:paraId="6EE19702"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10. Refusal of application.</w:t>
      </w:r>
    </w:p>
    <w:p w14:paraId="5F6B289A"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11. Amendment of application.</w:t>
      </w:r>
    </w:p>
    <w:p w14:paraId="2D0185F8"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12. Publication of application.</w:t>
      </w:r>
    </w:p>
    <w:p w14:paraId="2E7D55C2"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12A. Rights of applicant for plant breeders rights</w:t>
      </w:r>
    </w:p>
    <w:p w14:paraId="194FC513"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13. Objection to grant of plant breeders rights.</w:t>
      </w:r>
    </w:p>
    <w:p w14:paraId="24483C53"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14. Refusal or grant of plant </w:t>
      </w:r>
      <w:proofErr w:type="gramStart"/>
      <w:r w:rsidRPr="00713E1D">
        <w:rPr>
          <w:rFonts w:ascii="Times New Roman" w:eastAsia="Calibri" w:hAnsi="Times New Roman"/>
          <w:color w:val="000000"/>
          <w:sz w:val="24"/>
          <w:szCs w:val="24"/>
        </w:rPr>
        <w:t>breeders</w:t>
      </w:r>
      <w:proofErr w:type="gramEnd"/>
      <w:r w:rsidRPr="00713E1D">
        <w:rPr>
          <w:rFonts w:ascii="Times New Roman" w:eastAsia="Calibri" w:hAnsi="Times New Roman"/>
          <w:color w:val="000000"/>
          <w:sz w:val="24"/>
          <w:szCs w:val="24"/>
        </w:rPr>
        <w:t xml:space="preserve"> rights.</w:t>
      </w:r>
    </w:p>
    <w:p w14:paraId="023F0E81"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15. Cancellation of plant </w:t>
      </w:r>
      <w:proofErr w:type="gramStart"/>
      <w:r w:rsidRPr="00713E1D">
        <w:rPr>
          <w:rFonts w:ascii="Times New Roman" w:eastAsia="Calibri" w:hAnsi="Times New Roman"/>
          <w:color w:val="000000"/>
          <w:sz w:val="24"/>
          <w:szCs w:val="24"/>
        </w:rPr>
        <w:t>breeders</w:t>
      </w:r>
      <w:proofErr w:type="gramEnd"/>
      <w:r w:rsidRPr="00713E1D">
        <w:rPr>
          <w:rFonts w:ascii="Times New Roman" w:eastAsia="Calibri" w:hAnsi="Times New Roman"/>
          <w:color w:val="000000"/>
          <w:sz w:val="24"/>
          <w:szCs w:val="24"/>
        </w:rPr>
        <w:t xml:space="preserve"> rights.</w:t>
      </w:r>
    </w:p>
    <w:p w14:paraId="481C0FE1"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16. Duty of holder of plant breeders rights to maintain reproductive material.</w:t>
      </w:r>
    </w:p>
    <w:p w14:paraId="7799FA3D"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17. Rights of holder of plant breeders rights.</w:t>
      </w:r>
    </w:p>
    <w:p w14:paraId="6921DC49"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17A. Duration of plant </w:t>
      </w:r>
      <w:proofErr w:type="gramStart"/>
      <w:r w:rsidRPr="00713E1D">
        <w:rPr>
          <w:rFonts w:ascii="Times New Roman" w:eastAsia="Calibri" w:hAnsi="Times New Roman"/>
          <w:color w:val="000000"/>
          <w:sz w:val="24"/>
          <w:szCs w:val="24"/>
        </w:rPr>
        <w:t>breeders</w:t>
      </w:r>
      <w:proofErr w:type="gramEnd"/>
      <w:r w:rsidRPr="00713E1D">
        <w:rPr>
          <w:rFonts w:ascii="Times New Roman" w:eastAsia="Calibri" w:hAnsi="Times New Roman"/>
          <w:color w:val="000000"/>
          <w:sz w:val="24"/>
          <w:szCs w:val="24"/>
        </w:rPr>
        <w:t xml:space="preserve"> rights.</w:t>
      </w:r>
    </w:p>
    <w:p w14:paraId="530CCC89"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18. Issue of </w:t>
      </w:r>
      <w:proofErr w:type="spellStart"/>
      <w:r w:rsidRPr="00713E1D">
        <w:rPr>
          <w:rFonts w:ascii="Times New Roman" w:eastAsia="Calibri" w:hAnsi="Times New Roman"/>
          <w:color w:val="000000"/>
          <w:sz w:val="24"/>
          <w:szCs w:val="24"/>
        </w:rPr>
        <w:t>licences</w:t>
      </w:r>
      <w:proofErr w:type="spellEnd"/>
      <w:r w:rsidRPr="00713E1D">
        <w:rPr>
          <w:rFonts w:ascii="Times New Roman" w:eastAsia="Calibri" w:hAnsi="Times New Roman"/>
          <w:color w:val="000000"/>
          <w:sz w:val="24"/>
          <w:szCs w:val="24"/>
        </w:rPr>
        <w:t>.</w:t>
      </w:r>
    </w:p>
    <w:p w14:paraId="2D0F92D1"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19. Compulsory </w:t>
      </w:r>
      <w:proofErr w:type="spellStart"/>
      <w:r w:rsidRPr="00713E1D">
        <w:rPr>
          <w:rFonts w:ascii="Times New Roman" w:eastAsia="Calibri" w:hAnsi="Times New Roman"/>
          <w:color w:val="000000"/>
          <w:sz w:val="24"/>
          <w:szCs w:val="24"/>
        </w:rPr>
        <w:t>licences</w:t>
      </w:r>
      <w:proofErr w:type="spellEnd"/>
      <w:r w:rsidRPr="00713E1D">
        <w:rPr>
          <w:rFonts w:ascii="Times New Roman" w:eastAsia="Calibri" w:hAnsi="Times New Roman"/>
          <w:color w:val="000000"/>
          <w:sz w:val="24"/>
          <w:szCs w:val="24"/>
        </w:rPr>
        <w:t>.</w:t>
      </w:r>
    </w:p>
    <w:p w14:paraId="498016BF"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20. Surrender of plant breeders rights.</w:t>
      </w:r>
    </w:p>
    <w:p w14:paraId="51F5676A" w14:textId="77777777" w:rsidR="003E1D17" w:rsidRPr="00713E1D" w:rsidRDefault="003E1D17" w:rsidP="003E1D17">
      <w:pPr>
        <w:autoSpaceDE w:val="0"/>
        <w:autoSpaceDN w:val="0"/>
        <w:adjustRightInd w:val="0"/>
        <w:jc w:val="center"/>
        <w:rPr>
          <w:rFonts w:ascii="Times New Roman" w:eastAsia="Calibri" w:hAnsi="Times New Roman"/>
          <w:color w:val="000000"/>
        </w:rPr>
      </w:pPr>
    </w:p>
    <w:p w14:paraId="4E8D3908" w14:textId="77777777" w:rsidR="003E1D17" w:rsidRPr="00713E1D" w:rsidRDefault="003E1D17" w:rsidP="003E1D17">
      <w:pPr>
        <w:jc w:val="left"/>
        <w:rPr>
          <w:rFonts w:ascii="Times New Roman" w:eastAsia="Calibri" w:hAnsi="Times New Roman"/>
          <w:color w:val="000000"/>
        </w:rPr>
      </w:pPr>
    </w:p>
    <w:p w14:paraId="1AD1B47C" w14:textId="77777777" w:rsidR="003E1D17" w:rsidRPr="00713E1D" w:rsidRDefault="003E1D17" w:rsidP="003E1D17">
      <w:pPr>
        <w:keepNext/>
        <w:autoSpaceDE w:val="0"/>
        <w:autoSpaceDN w:val="0"/>
        <w:adjustRightInd w:val="0"/>
        <w:jc w:val="center"/>
        <w:rPr>
          <w:rFonts w:ascii="Times New Roman" w:eastAsia="Calibri" w:hAnsi="Times New Roman"/>
          <w:color w:val="000000"/>
          <w:sz w:val="24"/>
          <w:szCs w:val="24"/>
        </w:rPr>
      </w:pPr>
      <w:r w:rsidRPr="00713E1D">
        <w:rPr>
          <w:rFonts w:ascii="Times New Roman" w:eastAsia="Calibri" w:hAnsi="Times New Roman"/>
          <w:color w:val="000000"/>
          <w:sz w:val="24"/>
          <w:szCs w:val="24"/>
        </w:rPr>
        <w:lastRenderedPageBreak/>
        <w:t>PART IV</w:t>
      </w:r>
    </w:p>
    <w:p w14:paraId="7A05C4F2" w14:textId="77777777" w:rsidR="003E1D17" w:rsidRPr="00713E1D" w:rsidRDefault="003E1D17" w:rsidP="003E1D17">
      <w:pPr>
        <w:keepNext/>
        <w:autoSpaceDE w:val="0"/>
        <w:autoSpaceDN w:val="0"/>
        <w:adjustRightInd w:val="0"/>
        <w:jc w:val="center"/>
        <w:rPr>
          <w:rFonts w:ascii="Times New Roman" w:eastAsia="Calibri" w:hAnsi="Times New Roman"/>
          <w:color w:val="000000"/>
        </w:rPr>
      </w:pPr>
      <w:r w:rsidRPr="00713E1D">
        <w:rPr>
          <w:rFonts w:ascii="Times New Roman" w:eastAsia="Calibri" w:hAnsi="Times New Roman"/>
          <w:color w:val="000000"/>
        </w:rPr>
        <w:t>APPEALS</w:t>
      </w:r>
    </w:p>
    <w:p w14:paraId="4A617831" w14:textId="77777777" w:rsidR="003E1D17" w:rsidRPr="00713E1D" w:rsidRDefault="003E1D17" w:rsidP="003E1D17">
      <w:pPr>
        <w:autoSpaceDE w:val="0"/>
        <w:autoSpaceDN w:val="0"/>
        <w:adjustRightInd w:val="0"/>
        <w:jc w:val="center"/>
        <w:rPr>
          <w:rFonts w:ascii="Times New Roman" w:eastAsia="Calibri" w:hAnsi="Times New Roman"/>
          <w:color w:val="000000"/>
        </w:rPr>
      </w:pPr>
    </w:p>
    <w:p w14:paraId="184CC872"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21. Appeals from decision of Registrar.</w:t>
      </w:r>
    </w:p>
    <w:p w14:paraId="54B26C51"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22. Assessors.</w:t>
      </w:r>
    </w:p>
    <w:p w14:paraId="5BF25463"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23. Time for appeals.</w:t>
      </w:r>
    </w:p>
    <w:p w14:paraId="7A9C488E"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24. Right of Registrar to appear at appeal.</w:t>
      </w:r>
    </w:p>
    <w:p w14:paraId="589873AF"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25. References by Registrar to Administrative Court.  </w:t>
      </w:r>
    </w:p>
    <w:p w14:paraId="6B9AE367" w14:textId="77777777" w:rsidR="003E1D17" w:rsidRPr="00713E1D" w:rsidRDefault="003E1D17" w:rsidP="003E1D17">
      <w:pPr>
        <w:autoSpaceDE w:val="0"/>
        <w:autoSpaceDN w:val="0"/>
        <w:adjustRightInd w:val="0"/>
        <w:jc w:val="left"/>
        <w:rPr>
          <w:rFonts w:ascii="Times New Roman" w:eastAsia="Calibri" w:hAnsi="Times New Roman"/>
          <w:color w:val="000000"/>
          <w:sz w:val="22"/>
          <w:szCs w:val="22"/>
        </w:rPr>
      </w:pPr>
    </w:p>
    <w:p w14:paraId="3012D6A9" w14:textId="77777777" w:rsidR="003E1D17" w:rsidRPr="00713E1D" w:rsidRDefault="003E1D17" w:rsidP="003E1D17">
      <w:pPr>
        <w:autoSpaceDE w:val="0"/>
        <w:autoSpaceDN w:val="0"/>
        <w:adjustRightInd w:val="0"/>
        <w:jc w:val="left"/>
        <w:rPr>
          <w:rFonts w:ascii="Times New Roman" w:eastAsia="Calibri" w:hAnsi="Times New Roman"/>
          <w:color w:val="000000"/>
          <w:sz w:val="22"/>
          <w:szCs w:val="22"/>
        </w:rPr>
      </w:pPr>
    </w:p>
    <w:p w14:paraId="5DC1EF21" w14:textId="77777777" w:rsidR="003E1D17" w:rsidRPr="00713E1D" w:rsidRDefault="003E1D17" w:rsidP="003E1D17">
      <w:pPr>
        <w:autoSpaceDE w:val="0"/>
        <w:autoSpaceDN w:val="0"/>
        <w:adjustRightInd w:val="0"/>
        <w:jc w:val="center"/>
        <w:rPr>
          <w:rFonts w:ascii="Times New Roman" w:eastAsia="Calibri" w:hAnsi="Times New Roman"/>
          <w:color w:val="000000"/>
          <w:sz w:val="24"/>
          <w:szCs w:val="24"/>
        </w:rPr>
      </w:pPr>
      <w:r w:rsidRPr="00713E1D">
        <w:rPr>
          <w:rFonts w:ascii="Times New Roman" w:eastAsia="Calibri" w:hAnsi="Times New Roman"/>
          <w:color w:val="000000"/>
          <w:sz w:val="24"/>
          <w:szCs w:val="24"/>
        </w:rPr>
        <w:t>PART IV A</w:t>
      </w:r>
    </w:p>
    <w:p w14:paraId="73FFA7BE" w14:textId="77777777" w:rsidR="003E1D17" w:rsidRPr="00713E1D" w:rsidRDefault="003E1D17" w:rsidP="003E1D17">
      <w:pPr>
        <w:autoSpaceDE w:val="0"/>
        <w:autoSpaceDN w:val="0"/>
        <w:adjustRightInd w:val="0"/>
        <w:jc w:val="center"/>
        <w:rPr>
          <w:rFonts w:ascii="Times New Roman" w:eastAsia="Calibri" w:hAnsi="Times New Roman"/>
          <w:color w:val="000000"/>
        </w:rPr>
      </w:pPr>
      <w:r w:rsidRPr="00713E1D">
        <w:rPr>
          <w:rFonts w:ascii="Times New Roman" w:eastAsia="Calibri" w:hAnsi="Times New Roman"/>
          <w:color w:val="000000"/>
        </w:rPr>
        <w:t>REMEDIES FOR INFRINGEMENT OF PLANT BREEDERS RIGHTS</w:t>
      </w:r>
    </w:p>
    <w:p w14:paraId="31D30D4D" w14:textId="77777777" w:rsidR="003E1D17" w:rsidRPr="00713E1D" w:rsidRDefault="003E1D17" w:rsidP="003E1D17">
      <w:pPr>
        <w:autoSpaceDE w:val="0"/>
        <w:autoSpaceDN w:val="0"/>
        <w:adjustRightInd w:val="0"/>
        <w:jc w:val="center"/>
        <w:rPr>
          <w:rFonts w:ascii="Times New Roman" w:eastAsia="Calibri" w:hAnsi="Times New Roman"/>
          <w:color w:val="000000"/>
        </w:rPr>
      </w:pPr>
    </w:p>
    <w:p w14:paraId="08B1FE65"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25A. Court that may hear proceedings for infringement of plant breeders rights.</w:t>
      </w:r>
    </w:p>
    <w:p w14:paraId="2F791DBE"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25B. Provisions applicable to proceedings for infringement of plant </w:t>
      </w:r>
      <w:proofErr w:type="gramStart"/>
      <w:r w:rsidRPr="00713E1D">
        <w:rPr>
          <w:rFonts w:ascii="Times New Roman" w:eastAsia="Calibri" w:hAnsi="Times New Roman"/>
          <w:color w:val="000000"/>
          <w:sz w:val="24"/>
          <w:szCs w:val="24"/>
        </w:rPr>
        <w:t>breeders</w:t>
      </w:r>
      <w:proofErr w:type="gramEnd"/>
      <w:r w:rsidRPr="00713E1D">
        <w:rPr>
          <w:rFonts w:ascii="Times New Roman" w:eastAsia="Calibri" w:hAnsi="Times New Roman"/>
          <w:color w:val="000000"/>
          <w:sz w:val="24"/>
          <w:szCs w:val="24"/>
        </w:rPr>
        <w:t xml:space="preserve"> rights.</w:t>
      </w:r>
    </w:p>
    <w:p w14:paraId="5476CC93"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25C. Remedies available in proceedings for infringement.</w:t>
      </w:r>
    </w:p>
    <w:p w14:paraId="6C931956"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25D. Anton </w:t>
      </w:r>
      <w:proofErr w:type="spellStart"/>
      <w:r w:rsidRPr="00713E1D">
        <w:rPr>
          <w:rFonts w:ascii="Times New Roman" w:eastAsia="Calibri" w:hAnsi="Times New Roman"/>
          <w:color w:val="000000"/>
          <w:sz w:val="24"/>
          <w:szCs w:val="24"/>
        </w:rPr>
        <w:t>Piller</w:t>
      </w:r>
      <w:proofErr w:type="spellEnd"/>
      <w:r w:rsidRPr="00713E1D">
        <w:rPr>
          <w:rFonts w:ascii="Times New Roman" w:eastAsia="Calibri" w:hAnsi="Times New Roman"/>
          <w:color w:val="000000"/>
          <w:sz w:val="24"/>
          <w:szCs w:val="24"/>
        </w:rPr>
        <w:t xml:space="preserve"> orders.</w:t>
      </w:r>
    </w:p>
    <w:p w14:paraId="623FF4B2"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25E. Remedy for groundless threats of infringement proceedings.</w:t>
      </w:r>
    </w:p>
    <w:p w14:paraId="4A9B45A0" w14:textId="77777777" w:rsidR="003E1D17" w:rsidRPr="00713E1D" w:rsidRDefault="003E1D17" w:rsidP="003E1D17">
      <w:pPr>
        <w:autoSpaceDE w:val="0"/>
        <w:autoSpaceDN w:val="0"/>
        <w:adjustRightInd w:val="0"/>
        <w:jc w:val="center"/>
        <w:rPr>
          <w:rFonts w:ascii="Times New Roman" w:eastAsia="Calibri" w:hAnsi="Times New Roman"/>
          <w:color w:val="000000"/>
          <w:sz w:val="22"/>
          <w:szCs w:val="22"/>
        </w:rPr>
      </w:pPr>
    </w:p>
    <w:p w14:paraId="41CAF9B8" w14:textId="77777777" w:rsidR="003E1D17" w:rsidRPr="00713E1D" w:rsidRDefault="003E1D17" w:rsidP="003E1D17">
      <w:pPr>
        <w:autoSpaceDE w:val="0"/>
        <w:autoSpaceDN w:val="0"/>
        <w:adjustRightInd w:val="0"/>
        <w:jc w:val="center"/>
        <w:rPr>
          <w:rFonts w:ascii="Times New Roman" w:eastAsia="Calibri" w:hAnsi="Times New Roman"/>
          <w:color w:val="000000"/>
          <w:sz w:val="22"/>
          <w:szCs w:val="22"/>
        </w:rPr>
      </w:pPr>
    </w:p>
    <w:p w14:paraId="22DAE595" w14:textId="77777777" w:rsidR="003E1D17" w:rsidRPr="00713E1D" w:rsidRDefault="003E1D17" w:rsidP="003E1D17">
      <w:pPr>
        <w:autoSpaceDE w:val="0"/>
        <w:autoSpaceDN w:val="0"/>
        <w:adjustRightInd w:val="0"/>
        <w:jc w:val="center"/>
        <w:rPr>
          <w:rFonts w:ascii="Times New Roman" w:eastAsia="Calibri" w:hAnsi="Times New Roman"/>
          <w:color w:val="000000"/>
          <w:sz w:val="24"/>
          <w:szCs w:val="24"/>
        </w:rPr>
      </w:pPr>
      <w:r w:rsidRPr="00713E1D">
        <w:rPr>
          <w:rFonts w:ascii="Times New Roman" w:eastAsia="Calibri" w:hAnsi="Times New Roman"/>
          <w:color w:val="000000"/>
          <w:sz w:val="24"/>
          <w:szCs w:val="24"/>
        </w:rPr>
        <w:t>PART V</w:t>
      </w:r>
    </w:p>
    <w:p w14:paraId="42A64185" w14:textId="77777777" w:rsidR="003E1D17" w:rsidRPr="00713E1D" w:rsidRDefault="003E1D17" w:rsidP="003E1D17">
      <w:pPr>
        <w:autoSpaceDE w:val="0"/>
        <w:autoSpaceDN w:val="0"/>
        <w:adjustRightInd w:val="0"/>
        <w:jc w:val="center"/>
        <w:rPr>
          <w:rFonts w:ascii="Times New Roman" w:eastAsia="Calibri" w:hAnsi="Times New Roman"/>
          <w:color w:val="000000"/>
        </w:rPr>
      </w:pPr>
      <w:r w:rsidRPr="00713E1D">
        <w:rPr>
          <w:rFonts w:ascii="Times New Roman" w:eastAsia="Calibri" w:hAnsi="Times New Roman"/>
          <w:color w:val="000000"/>
        </w:rPr>
        <w:t>OFFENCES AND PENALTIES</w:t>
      </w:r>
    </w:p>
    <w:p w14:paraId="7F2C7496" w14:textId="77777777" w:rsidR="003E1D17" w:rsidRPr="00713E1D" w:rsidRDefault="003E1D17" w:rsidP="003E1D17">
      <w:pPr>
        <w:autoSpaceDE w:val="0"/>
        <w:autoSpaceDN w:val="0"/>
        <w:adjustRightInd w:val="0"/>
        <w:jc w:val="center"/>
        <w:rPr>
          <w:rFonts w:ascii="Times New Roman" w:eastAsia="Calibri" w:hAnsi="Times New Roman"/>
          <w:color w:val="000000"/>
        </w:rPr>
      </w:pPr>
    </w:p>
    <w:p w14:paraId="6781A68F"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26. Falsification of documents.</w:t>
      </w:r>
    </w:p>
    <w:p w14:paraId="73DFB6C1"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27. Failure to obey order of Appeal Board or giving false evidence.</w:t>
      </w:r>
    </w:p>
    <w:p w14:paraId="6872FF26"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28. Deceiving or improper influencing of officer.</w:t>
      </w:r>
    </w:p>
    <w:p w14:paraId="1EB34A85"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29. Unauthorized claim of plant </w:t>
      </w:r>
      <w:proofErr w:type="gramStart"/>
      <w:r w:rsidRPr="00713E1D">
        <w:rPr>
          <w:rFonts w:ascii="Times New Roman" w:eastAsia="Calibri" w:hAnsi="Times New Roman"/>
          <w:color w:val="000000"/>
          <w:sz w:val="24"/>
          <w:szCs w:val="24"/>
        </w:rPr>
        <w:t>breeders</w:t>
      </w:r>
      <w:proofErr w:type="gramEnd"/>
      <w:r w:rsidRPr="00713E1D">
        <w:rPr>
          <w:rFonts w:ascii="Times New Roman" w:eastAsia="Calibri" w:hAnsi="Times New Roman"/>
          <w:color w:val="000000"/>
          <w:sz w:val="24"/>
          <w:szCs w:val="24"/>
        </w:rPr>
        <w:t xml:space="preserve"> rights or use of authorized name.</w:t>
      </w:r>
    </w:p>
    <w:p w14:paraId="5F3E9181"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30. Offences by officers.</w:t>
      </w:r>
    </w:p>
    <w:p w14:paraId="7E60DCBF"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31. [Repealed].</w:t>
      </w:r>
    </w:p>
    <w:p w14:paraId="65019840" w14:textId="77777777" w:rsidR="003E1D17" w:rsidRPr="00713E1D" w:rsidRDefault="003E1D17" w:rsidP="003E1D17">
      <w:pPr>
        <w:autoSpaceDE w:val="0"/>
        <w:autoSpaceDN w:val="0"/>
        <w:adjustRightInd w:val="0"/>
        <w:jc w:val="center"/>
        <w:rPr>
          <w:rFonts w:ascii="Times New Roman" w:eastAsia="Calibri" w:hAnsi="Times New Roman"/>
          <w:color w:val="000000"/>
          <w:sz w:val="22"/>
          <w:szCs w:val="22"/>
        </w:rPr>
      </w:pPr>
    </w:p>
    <w:p w14:paraId="093ABBAD" w14:textId="77777777" w:rsidR="003E1D17" w:rsidRPr="00713E1D" w:rsidRDefault="003E1D17" w:rsidP="003E1D17">
      <w:pPr>
        <w:autoSpaceDE w:val="0"/>
        <w:autoSpaceDN w:val="0"/>
        <w:adjustRightInd w:val="0"/>
        <w:jc w:val="center"/>
        <w:rPr>
          <w:rFonts w:ascii="Times New Roman" w:eastAsia="Calibri" w:hAnsi="Times New Roman"/>
          <w:color w:val="000000"/>
          <w:sz w:val="22"/>
          <w:szCs w:val="22"/>
        </w:rPr>
      </w:pPr>
    </w:p>
    <w:p w14:paraId="2D3E88F5" w14:textId="77777777" w:rsidR="003E1D17" w:rsidRPr="00713E1D" w:rsidRDefault="003E1D17" w:rsidP="003E1D17">
      <w:pPr>
        <w:autoSpaceDE w:val="0"/>
        <w:autoSpaceDN w:val="0"/>
        <w:adjustRightInd w:val="0"/>
        <w:jc w:val="center"/>
        <w:rPr>
          <w:rFonts w:ascii="Times New Roman" w:eastAsia="Calibri" w:hAnsi="Times New Roman"/>
          <w:color w:val="000000"/>
          <w:sz w:val="24"/>
          <w:szCs w:val="24"/>
        </w:rPr>
      </w:pPr>
      <w:r w:rsidRPr="00713E1D">
        <w:rPr>
          <w:rFonts w:ascii="Times New Roman" w:eastAsia="Calibri" w:hAnsi="Times New Roman"/>
          <w:color w:val="000000"/>
          <w:sz w:val="24"/>
          <w:szCs w:val="24"/>
        </w:rPr>
        <w:t>PART VI</w:t>
      </w:r>
    </w:p>
    <w:p w14:paraId="5318DFD1" w14:textId="77777777" w:rsidR="003E1D17" w:rsidRPr="00713E1D" w:rsidRDefault="003E1D17" w:rsidP="003E1D17">
      <w:pPr>
        <w:autoSpaceDE w:val="0"/>
        <w:autoSpaceDN w:val="0"/>
        <w:adjustRightInd w:val="0"/>
        <w:jc w:val="center"/>
        <w:rPr>
          <w:rFonts w:ascii="Times New Roman" w:eastAsia="Calibri" w:hAnsi="Times New Roman"/>
          <w:color w:val="000000"/>
        </w:rPr>
      </w:pPr>
      <w:r w:rsidRPr="00713E1D">
        <w:rPr>
          <w:rFonts w:ascii="Times New Roman" w:eastAsia="Calibri" w:hAnsi="Times New Roman"/>
          <w:color w:val="000000"/>
        </w:rPr>
        <w:t>GENERAL</w:t>
      </w:r>
    </w:p>
    <w:p w14:paraId="7C4F3355" w14:textId="77777777" w:rsidR="003E1D17" w:rsidRPr="00713E1D" w:rsidRDefault="003E1D17" w:rsidP="003E1D17">
      <w:pPr>
        <w:autoSpaceDE w:val="0"/>
        <w:autoSpaceDN w:val="0"/>
        <w:adjustRightInd w:val="0"/>
        <w:jc w:val="center"/>
        <w:rPr>
          <w:rFonts w:ascii="Times New Roman" w:eastAsia="Calibri" w:hAnsi="Times New Roman"/>
          <w:color w:val="000000"/>
        </w:rPr>
      </w:pPr>
    </w:p>
    <w:p w14:paraId="05713EFD"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32. [Repealed].</w:t>
      </w:r>
    </w:p>
    <w:p w14:paraId="648A342B"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33. Hearing before exercise of discretion of Registrar.</w:t>
      </w:r>
    </w:p>
    <w:p w14:paraId="250041AB"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34. [Repealed].</w:t>
      </w:r>
    </w:p>
    <w:p w14:paraId="15E4141E"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35. Powers of Registrar to authorize corrections.</w:t>
      </w:r>
    </w:p>
    <w:p w14:paraId="69E471F4"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36. Rectification of Register.</w:t>
      </w:r>
    </w:p>
    <w:p w14:paraId="7BF47A2C"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37A. Use if approved name.</w:t>
      </w:r>
    </w:p>
    <w:p w14:paraId="6CFFF6B3"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37. Prior knowledge or publication of new plant excused in certain circumstances.</w:t>
      </w:r>
    </w:p>
    <w:p w14:paraId="32A80FAA"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38. Evidence of certain entries and documents.</w:t>
      </w:r>
    </w:p>
    <w:p w14:paraId="746DB01E"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39. Inspection and provision of certified copies of entries in Register.</w:t>
      </w:r>
    </w:p>
    <w:p w14:paraId="2F0A540E"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40. Preservation of secrecy.</w:t>
      </w:r>
    </w:p>
    <w:p w14:paraId="3A4758F4"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41</w:t>
      </w:r>
      <w:proofErr w:type="gramStart"/>
      <w:r w:rsidRPr="00713E1D">
        <w:rPr>
          <w:rFonts w:ascii="Times New Roman" w:eastAsia="Calibri" w:hAnsi="Times New Roman"/>
          <w:color w:val="000000"/>
          <w:sz w:val="24"/>
          <w:szCs w:val="24"/>
        </w:rPr>
        <w:t>.State</w:t>
      </w:r>
      <w:proofErr w:type="gramEnd"/>
      <w:r w:rsidRPr="00713E1D">
        <w:rPr>
          <w:rFonts w:ascii="Times New Roman" w:eastAsia="Calibri" w:hAnsi="Times New Roman"/>
          <w:color w:val="000000"/>
          <w:sz w:val="24"/>
          <w:szCs w:val="24"/>
        </w:rPr>
        <w:t xml:space="preserve"> to be bound and limitation of actions against State.</w:t>
      </w:r>
    </w:p>
    <w:p w14:paraId="5E2C6780"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42. [Repealed].</w:t>
      </w:r>
    </w:p>
    <w:p w14:paraId="688B71B0"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43. Particulars to </w:t>
      </w:r>
      <w:proofErr w:type="gramStart"/>
      <w:r w:rsidRPr="00713E1D">
        <w:rPr>
          <w:rFonts w:ascii="Times New Roman" w:eastAsia="Calibri" w:hAnsi="Times New Roman"/>
          <w:color w:val="000000"/>
          <w:sz w:val="24"/>
          <w:szCs w:val="24"/>
        </w:rPr>
        <w:t>be published</w:t>
      </w:r>
      <w:proofErr w:type="gramEnd"/>
      <w:r w:rsidRPr="00713E1D">
        <w:rPr>
          <w:rFonts w:ascii="Times New Roman" w:eastAsia="Calibri" w:hAnsi="Times New Roman"/>
          <w:color w:val="000000"/>
          <w:sz w:val="24"/>
          <w:szCs w:val="24"/>
        </w:rPr>
        <w:t>.</w:t>
      </w:r>
    </w:p>
    <w:p w14:paraId="4895651F"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44. Assignments.</w:t>
      </w:r>
    </w:p>
    <w:p w14:paraId="26553D97"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45. Regulatory powers.</w:t>
      </w:r>
    </w:p>
    <w:p w14:paraId="2F288FD7" w14:textId="77777777" w:rsidR="003E1D17" w:rsidRPr="00713E1D" w:rsidRDefault="003E1D17" w:rsidP="003E1D17">
      <w:pPr>
        <w:autoSpaceDE w:val="0"/>
        <w:autoSpaceDN w:val="0"/>
        <w:adjustRightInd w:val="0"/>
        <w:jc w:val="left"/>
        <w:rPr>
          <w:rFonts w:ascii="Times New Roman" w:eastAsia="Calibri" w:hAnsi="Times New Roman"/>
          <w:b/>
          <w:bCs/>
          <w:color w:val="000000"/>
          <w:sz w:val="24"/>
          <w:szCs w:val="24"/>
        </w:rPr>
      </w:pPr>
    </w:p>
    <w:p w14:paraId="4222F79C" w14:textId="77777777" w:rsidR="003E1D17" w:rsidRPr="00713E1D" w:rsidRDefault="003E1D17" w:rsidP="003E1D17">
      <w:pPr>
        <w:keepLines/>
        <w:spacing w:after="200" w:line="276" w:lineRule="auto"/>
        <w:rPr>
          <w:rFonts w:ascii="Times New Roman" w:eastAsia="Calibri" w:hAnsi="Times New Roman"/>
          <w:color w:val="FF0000"/>
          <w:sz w:val="24"/>
          <w:szCs w:val="24"/>
        </w:rPr>
      </w:pPr>
      <w:bookmarkStart w:id="4" w:name="_Hlk38963768"/>
      <w:r w:rsidRPr="00713E1D">
        <w:rPr>
          <w:rFonts w:ascii="Times New Roman" w:eastAsia="Calibri" w:hAnsi="Times New Roman"/>
          <w:b/>
          <w:bCs/>
          <w:color w:val="000000"/>
          <w:sz w:val="24"/>
          <w:szCs w:val="24"/>
        </w:rPr>
        <w:lastRenderedPageBreak/>
        <w:t xml:space="preserve">AN ACT to provide for the registration of plant breeders rights in respect of varieties of plants and the protection of the rights of persons who are registered as the holders of such rights; and to provide for matters incidental to or connected with the foregoing. </w:t>
      </w:r>
      <w:r w:rsidRPr="00713E1D">
        <w:rPr>
          <w:rFonts w:ascii="Times New Roman" w:eastAsia="Calibri" w:hAnsi="Times New Roman"/>
          <w:sz w:val="24"/>
          <w:szCs w:val="24"/>
        </w:rPr>
        <w:t>Seed Services has been designated the Certifying Authority and is the authority entrusted with the task of granting breeders’ rights where the Head of Seed Services is the Registrar of Plant Breeders’ Rights.</w:t>
      </w:r>
      <w:bookmarkEnd w:id="4"/>
    </w:p>
    <w:p w14:paraId="5281E09B" w14:textId="77777777" w:rsidR="003E1D17" w:rsidRPr="00713E1D" w:rsidRDefault="003E1D17" w:rsidP="003E1D17">
      <w:pPr>
        <w:autoSpaceDE w:val="0"/>
        <w:autoSpaceDN w:val="0"/>
        <w:adjustRightInd w:val="0"/>
        <w:jc w:val="left"/>
        <w:rPr>
          <w:rFonts w:ascii="Times New Roman" w:eastAsia="Calibri" w:hAnsi="Times New Roman"/>
          <w:b/>
          <w:bCs/>
          <w:color w:val="000000"/>
          <w:sz w:val="24"/>
          <w:szCs w:val="24"/>
        </w:rPr>
      </w:pPr>
    </w:p>
    <w:p w14:paraId="5B927858"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[Date of commencement: </w:t>
      </w:r>
      <w:proofErr w:type="gramStart"/>
      <w:r w:rsidRPr="00713E1D">
        <w:rPr>
          <w:rFonts w:ascii="Times New Roman" w:eastAsia="Calibri" w:hAnsi="Times New Roman"/>
          <w:color w:val="000000"/>
          <w:sz w:val="24"/>
          <w:szCs w:val="24"/>
        </w:rPr>
        <w:t>1st</w:t>
      </w:r>
      <w:proofErr w:type="gramEnd"/>
      <w:r w:rsidRPr="00713E1D">
        <w:rPr>
          <w:rFonts w:ascii="Times New Roman" w:eastAsia="Calibri" w:hAnsi="Times New Roman"/>
          <w:color w:val="000000"/>
          <w:sz w:val="24"/>
          <w:szCs w:val="24"/>
        </w:rPr>
        <w:t xml:space="preserve"> October, 1974.]</w:t>
      </w:r>
    </w:p>
    <w:p w14:paraId="5B22BAAF" w14:textId="6834112E" w:rsidR="003E1D17" w:rsidRPr="00713E1D" w:rsidRDefault="003E1D17" w:rsidP="003E1D17">
      <w:pPr>
        <w:jc w:val="left"/>
        <w:rPr>
          <w:rFonts w:ascii="Times New Roman" w:eastAsia="Calibri" w:hAnsi="Times New Roman"/>
          <w:b/>
          <w:bCs/>
          <w:color w:val="000000"/>
          <w:sz w:val="24"/>
          <w:szCs w:val="24"/>
        </w:rPr>
      </w:pPr>
    </w:p>
    <w:p w14:paraId="3083EDA6" w14:textId="77777777" w:rsidR="003E1D17" w:rsidRPr="00713E1D" w:rsidRDefault="003E1D17" w:rsidP="003E1D17">
      <w:pPr>
        <w:jc w:val="left"/>
        <w:rPr>
          <w:rFonts w:ascii="Times New Roman" w:eastAsia="Calibri" w:hAnsi="Times New Roman"/>
          <w:b/>
          <w:bCs/>
          <w:color w:val="000000"/>
          <w:sz w:val="24"/>
          <w:szCs w:val="24"/>
        </w:rPr>
      </w:pPr>
    </w:p>
    <w:p w14:paraId="6152F696" w14:textId="2C591E40"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PART I</w:t>
      </w:r>
    </w:p>
    <w:p w14:paraId="46CABBB2" w14:textId="77777777" w:rsidR="003E1D17" w:rsidRPr="00713E1D" w:rsidRDefault="003E1D17" w:rsidP="003E1D17">
      <w:pPr>
        <w:autoSpaceDE w:val="0"/>
        <w:autoSpaceDN w:val="0"/>
        <w:adjustRightInd w:val="0"/>
        <w:jc w:val="center"/>
        <w:rPr>
          <w:rFonts w:ascii="Times New Roman" w:eastAsia="Calibri" w:hAnsi="Times New Roman"/>
          <w:color w:val="000000"/>
          <w:sz w:val="22"/>
          <w:szCs w:val="22"/>
        </w:rPr>
      </w:pPr>
      <w:r w:rsidRPr="00713E1D">
        <w:rPr>
          <w:rFonts w:ascii="Times New Roman" w:eastAsia="Calibri" w:hAnsi="Times New Roman"/>
          <w:color w:val="000000"/>
          <w:sz w:val="22"/>
          <w:szCs w:val="22"/>
        </w:rPr>
        <w:t>PRELIMINARY</w:t>
      </w:r>
    </w:p>
    <w:p w14:paraId="6A8F8862" w14:textId="77777777" w:rsidR="003E1D17" w:rsidRPr="00713E1D" w:rsidRDefault="003E1D17" w:rsidP="003E1D17">
      <w:pPr>
        <w:autoSpaceDE w:val="0"/>
        <w:autoSpaceDN w:val="0"/>
        <w:adjustRightInd w:val="0"/>
        <w:jc w:val="center"/>
        <w:rPr>
          <w:rFonts w:ascii="Times New Roman" w:eastAsia="Calibri" w:hAnsi="Times New Roman"/>
          <w:color w:val="000000"/>
          <w:sz w:val="24"/>
          <w:szCs w:val="24"/>
        </w:rPr>
      </w:pPr>
    </w:p>
    <w:p w14:paraId="1F7006F3" w14:textId="77777777" w:rsidR="003E1D17" w:rsidRPr="00713E1D" w:rsidRDefault="003E1D17" w:rsidP="003E1D17">
      <w:pPr>
        <w:autoSpaceDE w:val="0"/>
        <w:autoSpaceDN w:val="0"/>
        <w:adjustRightInd w:val="0"/>
        <w:jc w:val="left"/>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1</w:t>
      </w:r>
      <w:proofErr w:type="gramEnd"/>
      <w:r w:rsidRPr="00713E1D">
        <w:rPr>
          <w:rFonts w:ascii="Times New Roman" w:eastAsia="Calibri" w:hAnsi="Times New Roman"/>
          <w:b/>
          <w:bCs/>
          <w:color w:val="000000"/>
          <w:sz w:val="24"/>
          <w:szCs w:val="24"/>
        </w:rPr>
        <w:t xml:space="preserve"> Short title</w:t>
      </w:r>
    </w:p>
    <w:p w14:paraId="27C7489C" w14:textId="77777777" w:rsidR="003E1D17" w:rsidRPr="00713E1D" w:rsidRDefault="003E1D17" w:rsidP="003E1D17">
      <w:pPr>
        <w:autoSpaceDE w:val="0"/>
        <w:autoSpaceDN w:val="0"/>
        <w:adjustRightInd w:val="0"/>
        <w:jc w:val="left"/>
        <w:rPr>
          <w:rFonts w:ascii="Times New Roman" w:eastAsia="Calibri" w:hAnsi="Times New Roman"/>
          <w:b/>
          <w:bCs/>
          <w:color w:val="000000"/>
          <w:sz w:val="24"/>
          <w:szCs w:val="24"/>
        </w:rPr>
      </w:pPr>
    </w:p>
    <w:p w14:paraId="23394238"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This Act may be cited as the Plant Breeders Rights Act [</w:t>
      </w:r>
      <w:r w:rsidRPr="00713E1D">
        <w:rPr>
          <w:rFonts w:ascii="Times New Roman" w:eastAsia="Calibri" w:hAnsi="Times New Roman"/>
          <w:i/>
          <w:iCs/>
          <w:color w:val="000000"/>
          <w:sz w:val="24"/>
          <w:szCs w:val="24"/>
        </w:rPr>
        <w:t>Chapter 18:16</w:t>
      </w:r>
      <w:r w:rsidRPr="00713E1D">
        <w:rPr>
          <w:rFonts w:ascii="Times New Roman" w:eastAsia="Calibri" w:hAnsi="Times New Roman"/>
          <w:color w:val="000000"/>
          <w:sz w:val="24"/>
          <w:szCs w:val="24"/>
        </w:rPr>
        <w:t>].</w:t>
      </w:r>
    </w:p>
    <w:p w14:paraId="66AE2500" w14:textId="77777777" w:rsidR="003E1D17" w:rsidRPr="00713E1D" w:rsidRDefault="003E1D17" w:rsidP="003E1D17">
      <w:pPr>
        <w:autoSpaceDE w:val="0"/>
        <w:autoSpaceDN w:val="0"/>
        <w:adjustRightInd w:val="0"/>
        <w:jc w:val="left"/>
        <w:rPr>
          <w:rFonts w:ascii="Times New Roman" w:eastAsia="Calibri" w:hAnsi="Times New Roman"/>
          <w:b/>
          <w:bCs/>
          <w:color w:val="000000"/>
          <w:sz w:val="24"/>
          <w:szCs w:val="24"/>
        </w:rPr>
      </w:pPr>
    </w:p>
    <w:p w14:paraId="41CE55DB" w14:textId="77777777" w:rsidR="003E1D17" w:rsidRPr="00713E1D" w:rsidRDefault="003E1D17" w:rsidP="003E1D17">
      <w:pPr>
        <w:autoSpaceDE w:val="0"/>
        <w:autoSpaceDN w:val="0"/>
        <w:adjustRightInd w:val="0"/>
        <w:jc w:val="left"/>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2</w:t>
      </w:r>
      <w:proofErr w:type="gramEnd"/>
      <w:r w:rsidRPr="00713E1D">
        <w:rPr>
          <w:rFonts w:ascii="Times New Roman" w:eastAsia="Calibri" w:hAnsi="Times New Roman"/>
          <w:b/>
          <w:bCs/>
          <w:color w:val="000000"/>
          <w:sz w:val="24"/>
          <w:szCs w:val="24"/>
        </w:rPr>
        <w:t xml:space="preserve"> Interpretation</w:t>
      </w:r>
    </w:p>
    <w:p w14:paraId="23C078C5" w14:textId="77777777" w:rsidR="003E1D17" w:rsidRPr="00713E1D" w:rsidRDefault="003E1D17" w:rsidP="003E1D17">
      <w:pPr>
        <w:autoSpaceDE w:val="0"/>
        <w:autoSpaceDN w:val="0"/>
        <w:adjustRightInd w:val="0"/>
        <w:jc w:val="left"/>
        <w:rPr>
          <w:rFonts w:ascii="Times New Roman" w:eastAsia="Calibri" w:hAnsi="Times New Roman"/>
          <w:b/>
          <w:bCs/>
          <w:color w:val="000000"/>
          <w:sz w:val="24"/>
          <w:szCs w:val="24"/>
        </w:rPr>
      </w:pPr>
    </w:p>
    <w:p w14:paraId="29E5D89D"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In this Act—</w:t>
      </w:r>
    </w:p>
    <w:p w14:paraId="71B3B79A"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p>
    <w:p w14:paraId="16979478"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gramStart"/>
      <w:r w:rsidRPr="00713E1D">
        <w:rPr>
          <w:rFonts w:ascii="Times New Roman" w:eastAsia="Calibri" w:hAnsi="Times New Roman"/>
          <w:color w:val="000000"/>
          <w:sz w:val="24"/>
          <w:szCs w:val="24"/>
        </w:rPr>
        <w:t>approved</w:t>
      </w:r>
      <w:proofErr w:type="gramEnd"/>
      <w:r w:rsidRPr="00713E1D">
        <w:rPr>
          <w:rFonts w:ascii="Times New Roman" w:eastAsia="Calibri" w:hAnsi="Times New Roman"/>
          <w:color w:val="000000"/>
          <w:sz w:val="24"/>
          <w:szCs w:val="24"/>
        </w:rPr>
        <w:t>”, in relation to the denomination of a variety, means approved by the Registrar in terms of section </w:t>
      </w:r>
      <w:r w:rsidRPr="00713E1D">
        <w:rPr>
          <w:rFonts w:ascii="Times New Roman" w:eastAsia="Calibri" w:hAnsi="Times New Roman"/>
          <w:i/>
          <w:iCs/>
          <w:color w:val="000000"/>
          <w:sz w:val="24"/>
          <w:szCs w:val="24"/>
        </w:rPr>
        <w:t>nine</w:t>
      </w:r>
      <w:r w:rsidRPr="00713E1D">
        <w:rPr>
          <w:rFonts w:ascii="Times New Roman" w:eastAsia="Calibri" w:hAnsi="Times New Roman"/>
          <w:color w:val="000000"/>
          <w:sz w:val="24"/>
          <w:szCs w:val="24"/>
        </w:rPr>
        <w:t>;</w:t>
      </w:r>
    </w:p>
    <w:p w14:paraId="50278D72"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p>
    <w:p w14:paraId="186A1DB1" w14:textId="77777777" w:rsidR="003E1D17" w:rsidRPr="00713E1D" w:rsidRDefault="003E1D17" w:rsidP="003E1D17">
      <w:pPr>
        <w:tabs>
          <w:tab w:val="right" w:pos="851"/>
          <w:tab w:val="left" w:pos="1985"/>
        </w:tabs>
        <w:rPr>
          <w:rFonts w:ascii="Times New Roman" w:hAnsi="Times New Roman"/>
          <w:sz w:val="24"/>
          <w:szCs w:val="24"/>
        </w:rPr>
      </w:pPr>
      <w:r w:rsidRPr="00713E1D">
        <w:rPr>
          <w:rFonts w:ascii="Times New Roman" w:hAnsi="Times New Roman"/>
          <w:sz w:val="24"/>
          <w:szCs w:val="24"/>
        </w:rPr>
        <w:tab/>
        <w:t>“</w:t>
      </w:r>
      <w:proofErr w:type="gramStart"/>
      <w:r w:rsidRPr="00713E1D">
        <w:rPr>
          <w:rFonts w:ascii="Times New Roman" w:hAnsi="Times New Roman"/>
          <w:sz w:val="24"/>
          <w:szCs w:val="24"/>
        </w:rPr>
        <w:t>breeder</w:t>
      </w:r>
      <w:proofErr w:type="gramEnd"/>
      <w:r w:rsidRPr="00713E1D">
        <w:rPr>
          <w:rFonts w:ascii="Times New Roman" w:hAnsi="Times New Roman"/>
          <w:sz w:val="24"/>
          <w:szCs w:val="24"/>
        </w:rPr>
        <w:t xml:space="preserve">” means: </w:t>
      </w:r>
      <w:r w:rsidRPr="00713E1D">
        <w:rPr>
          <w:rFonts w:ascii="Times New Roman" w:hAnsi="Times New Roman"/>
          <w:sz w:val="24"/>
          <w:szCs w:val="24"/>
        </w:rPr>
        <w:tab/>
        <w:t>the person who bred, or discovered and developed, a variety, or</w:t>
      </w:r>
    </w:p>
    <w:p w14:paraId="3A01C985" w14:textId="77777777" w:rsidR="003E1D17" w:rsidRPr="00713E1D" w:rsidRDefault="003E1D17" w:rsidP="003E1D17">
      <w:pPr>
        <w:tabs>
          <w:tab w:val="right" w:pos="1701"/>
          <w:tab w:val="left" w:pos="1985"/>
        </w:tabs>
        <w:spacing w:before="120"/>
        <w:rPr>
          <w:rFonts w:ascii="Times New Roman" w:hAnsi="Times New Roman"/>
          <w:sz w:val="24"/>
        </w:rPr>
      </w:pPr>
      <w:r w:rsidRPr="00713E1D">
        <w:rPr>
          <w:rFonts w:ascii="Times New Roman" w:hAnsi="Times New Roman"/>
          <w:sz w:val="24"/>
        </w:rPr>
        <w:tab/>
        <w:t>─</w:t>
      </w:r>
      <w:r w:rsidRPr="00713E1D">
        <w:rPr>
          <w:rFonts w:ascii="Times New Roman" w:hAnsi="Times New Roman"/>
          <w:sz w:val="24"/>
        </w:rPr>
        <w:tab/>
      </w:r>
      <w:proofErr w:type="gramStart"/>
      <w:r w:rsidRPr="00713E1D">
        <w:rPr>
          <w:rFonts w:ascii="Times New Roman" w:hAnsi="Times New Roman"/>
          <w:sz w:val="24"/>
        </w:rPr>
        <w:t>the</w:t>
      </w:r>
      <w:proofErr w:type="gramEnd"/>
      <w:r w:rsidRPr="00713E1D">
        <w:rPr>
          <w:rFonts w:ascii="Times New Roman" w:hAnsi="Times New Roman"/>
          <w:sz w:val="24"/>
        </w:rPr>
        <w:t xml:space="preserve"> person who is the employer of the aforementioned person or who has commissioned the latter’s work, or</w:t>
      </w:r>
    </w:p>
    <w:p w14:paraId="719CD253" w14:textId="77777777" w:rsidR="003E1D17" w:rsidRPr="00713E1D" w:rsidRDefault="003E1D17" w:rsidP="003E1D17">
      <w:pPr>
        <w:tabs>
          <w:tab w:val="right" w:pos="1701"/>
          <w:tab w:val="left" w:pos="1985"/>
        </w:tabs>
        <w:spacing w:before="120"/>
        <w:rPr>
          <w:rFonts w:ascii="Times New Roman" w:hAnsi="Times New Roman"/>
          <w:sz w:val="24"/>
        </w:rPr>
      </w:pPr>
      <w:r w:rsidRPr="00713E1D">
        <w:rPr>
          <w:rFonts w:ascii="Times New Roman" w:hAnsi="Times New Roman"/>
          <w:sz w:val="24"/>
        </w:rPr>
        <w:tab/>
        <w:t>─</w:t>
      </w:r>
      <w:r w:rsidRPr="00713E1D">
        <w:rPr>
          <w:rFonts w:ascii="Times New Roman" w:hAnsi="Times New Roman"/>
          <w:sz w:val="24"/>
        </w:rPr>
        <w:tab/>
      </w:r>
      <w:proofErr w:type="gramStart"/>
      <w:r w:rsidRPr="00713E1D">
        <w:rPr>
          <w:rFonts w:ascii="Times New Roman" w:hAnsi="Times New Roman"/>
          <w:sz w:val="24"/>
        </w:rPr>
        <w:t>the</w:t>
      </w:r>
      <w:proofErr w:type="gramEnd"/>
      <w:r w:rsidRPr="00713E1D">
        <w:rPr>
          <w:rFonts w:ascii="Times New Roman" w:hAnsi="Times New Roman"/>
          <w:sz w:val="24"/>
        </w:rPr>
        <w:t xml:space="preserve"> successor in title of the first or second aforementioned person, as the case may be; </w:t>
      </w:r>
    </w:p>
    <w:p w14:paraId="283DA048"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p>
    <w:p w14:paraId="5F3AB3CF" w14:textId="77777777" w:rsidR="003E1D17" w:rsidRPr="00713E1D" w:rsidRDefault="003E1D17" w:rsidP="003E1D17">
      <w:pPr>
        <w:autoSpaceDE w:val="0"/>
        <w:autoSpaceDN w:val="0"/>
        <w:adjustRightInd w:val="0"/>
        <w:rPr>
          <w:rFonts w:ascii="Times New Roman" w:eastAsia="Calibri" w:hAnsi="Times New Roman"/>
          <w:sz w:val="24"/>
          <w:szCs w:val="24"/>
        </w:rPr>
      </w:pPr>
      <w:r w:rsidRPr="00713E1D">
        <w:rPr>
          <w:rFonts w:ascii="Times New Roman" w:eastAsia="Calibri" w:hAnsi="Times New Roman"/>
          <w:color w:val="000000"/>
          <w:sz w:val="24"/>
          <w:szCs w:val="24"/>
        </w:rPr>
        <w:t xml:space="preserve">“Convention” means the International Union for the Protection of New Varieties of Plants, signed at </w:t>
      </w:r>
      <w:r w:rsidRPr="00713E1D">
        <w:rPr>
          <w:rFonts w:ascii="Times New Roman" w:eastAsia="Calibri" w:hAnsi="Times New Roman"/>
          <w:sz w:val="24"/>
          <w:szCs w:val="24"/>
        </w:rPr>
        <w:t xml:space="preserve">Paris, France, on </w:t>
      </w:r>
      <w:proofErr w:type="gramStart"/>
      <w:r w:rsidRPr="00713E1D">
        <w:rPr>
          <w:rFonts w:ascii="Times New Roman" w:eastAsia="Calibri" w:hAnsi="Times New Roman"/>
          <w:sz w:val="24"/>
          <w:szCs w:val="24"/>
        </w:rPr>
        <w:t>the 2nd</w:t>
      </w:r>
      <w:proofErr w:type="gramEnd"/>
      <w:r w:rsidRPr="00713E1D">
        <w:rPr>
          <w:rFonts w:ascii="Times New Roman" w:eastAsia="Calibri" w:hAnsi="Times New Roman"/>
          <w:sz w:val="24"/>
          <w:szCs w:val="24"/>
        </w:rPr>
        <w:t xml:space="preserve"> December, 1961, and includes the revisions made in Geneva, Switzerland, on the10th November, 1972, on the 23rd October, 1978, and on the 19th March, 1991;</w:t>
      </w:r>
    </w:p>
    <w:p w14:paraId="6A10FB3E" w14:textId="77777777" w:rsidR="003E1D17" w:rsidRPr="00713E1D" w:rsidRDefault="003E1D17" w:rsidP="003E1D17">
      <w:pPr>
        <w:autoSpaceDE w:val="0"/>
        <w:autoSpaceDN w:val="0"/>
        <w:adjustRightInd w:val="0"/>
        <w:rPr>
          <w:rFonts w:ascii="Times New Roman" w:eastAsia="Calibri" w:hAnsi="Times New Roman"/>
          <w:sz w:val="24"/>
          <w:szCs w:val="24"/>
        </w:rPr>
      </w:pPr>
    </w:p>
    <w:p w14:paraId="28835AB5" w14:textId="77777777" w:rsidR="003E1D17" w:rsidRPr="00713E1D" w:rsidRDefault="003E1D17" w:rsidP="003E1D17">
      <w:pPr>
        <w:autoSpaceDE w:val="0"/>
        <w:autoSpaceDN w:val="0"/>
        <w:adjustRightInd w:val="0"/>
        <w:rPr>
          <w:rFonts w:ascii="Times New Roman" w:eastAsia="Calibri" w:hAnsi="Times New Roman"/>
          <w:sz w:val="24"/>
          <w:szCs w:val="24"/>
        </w:rPr>
      </w:pPr>
      <w:r w:rsidRPr="00713E1D">
        <w:rPr>
          <w:rFonts w:ascii="Times New Roman" w:eastAsia="Calibri" w:hAnsi="Times New Roman"/>
          <w:sz w:val="24"/>
          <w:szCs w:val="24"/>
        </w:rPr>
        <w:t>“UPOV” means the International Union for the Protection of New Varieties of Plants founded by the International Convention for the Protection of New Varieties of Plants of 1961 and further mentioned in the Act of 1972, the Act of the 1991 Act;</w:t>
      </w:r>
    </w:p>
    <w:p w14:paraId="523B9BC8" w14:textId="77777777" w:rsidR="003E1D17" w:rsidRPr="00713E1D" w:rsidRDefault="003E1D17" w:rsidP="003E1D17">
      <w:pPr>
        <w:autoSpaceDE w:val="0"/>
        <w:autoSpaceDN w:val="0"/>
        <w:adjustRightInd w:val="0"/>
        <w:rPr>
          <w:rFonts w:ascii="Times New Roman" w:eastAsia="Calibri" w:hAnsi="Times New Roman"/>
          <w:sz w:val="24"/>
          <w:szCs w:val="24"/>
        </w:rPr>
      </w:pPr>
    </w:p>
    <w:p w14:paraId="53D4332D" w14:textId="77777777" w:rsidR="003E1D17" w:rsidRPr="00713E1D" w:rsidRDefault="003E1D17" w:rsidP="003E1D17">
      <w:pPr>
        <w:autoSpaceDE w:val="0"/>
        <w:autoSpaceDN w:val="0"/>
        <w:adjustRightInd w:val="0"/>
        <w:rPr>
          <w:rFonts w:ascii="Times New Roman" w:eastAsia="Calibri" w:hAnsi="Times New Roman"/>
          <w:sz w:val="24"/>
          <w:szCs w:val="24"/>
        </w:rPr>
      </w:pPr>
      <w:r w:rsidRPr="00713E1D">
        <w:rPr>
          <w:rFonts w:ascii="Times New Roman" w:eastAsia="Calibri" w:hAnsi="Times New Roman"/>
          <w:sz w:val="24"/>
          <w:szCs w:val="24"/>
        </w:rPr>
        <w:t>“</w:t>
      </w:r>
      <w:proofErr w:type="gramStart"/>
      <w:r w:rsidRPr="00713E1D">
        <w:rPr>
          <w:rFonts w:ascii="Times New Roman" w:eastAsia="Calibri" w:hAnsi="Times New Roman"/>
          <w:sz w:val="24"/>
          <w:szCs w:val="24"/>
        </w:rPr>
        <w:t>member</w:t>
      </w:r>
      <w:proofErr w:type="gramEnd"/>
      <w:r w:rsidRPr="00713E1D">
        <w:rPr>
          <w:rFonts w:ascii="Times New Roman" w:eastAsia="Calibri" w:hAnsi="Times New Roman"/>
          <w:sz w:val="24"/>
          <w:szCs w:val="24"/>
        </w:rPr>
        <w:t xml:space="preserve"> of UPOV”, means a State party to the UPOV Convention of 1961/ Act of 1972 or the Act of 1978 or a Contracting Party to the 1991 Act;</w:t>
      </w:r>
    </w:p>
    <w:p w14:paraId="0EBC384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65C83AC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gramStart"/>
      <w:r w:rsidRPr="00713E1D">
        <w:rPr>
          <w:rFonts w:ascii="Times New Roman" w:eastAsia="Calibri" w:hAnsi="Times New Roman"/>
          <w:color w:val="000000"/>
          <w:sz w:val="24"/>
          <w:szCs w:val="24"/>
        </w:rPr>
        <w:t>farmer</w:t>
      </w:r>
      <w:proofErr w:type="gramEnd"/>
      <w:r w:rsidRPr="00713E1D">
        <w:rPr>
          <w:rFonts w:ascii="Times New Roman" w:eastAsia="Calibri" w:hAnsi="Times New Roman"/>
          <w:color w:val="000000"/>
          <w:sz w:val="24"/>
          <w:szCs w:val="24"/>
        </w:rPr>
        <w:t>” means a person who normally derives his sole or principal means of livelihood from agriculture carried on by him in Zimbabwe;</w:t>
      </w:r>
    </w:p>
    <w:p w14:paraId="4D840AE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A523A70"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gramStart"/>
      <w:r w:rsidRPr="00713E1D">
        <w:rPr>
          <w:rFonts w:ascii="Times New Roman" w:eastAsia="Calibri" w:hAnsi="Times New Roman"/>
          <w:color w:val="000000"/>
          <w:sz w:val="24"/>
          <w:szCs w:val="24"/>
        </w:rPr>
        <w:t>legal</w:t>
      </w:r>
      <w:proofErr w:type="gramEnd"/>
      <w:r w:rsidRPr="00713E1D">
        <w:rPr>
          <w:rFonts w:ascii="Times New Roman" w:eastAsia="Calibri" w:hAnsi="Times New Roman"/>
          <w:color w:val="000000"/>
          <w:sz w:val="24"/>
          <w:szCs w:val="24"/>
        </w:rPr>
        <w:t xml:space="preserve"> representative” means—</w:t>
      </w:r>
    </w:p>
    <w:p w14:paraId="3F98C23D" w14:textId="77777777" w:rsidR="003E1D17" w:rsidRPr="00713E1D" w:rsidRDefault="003E1D17" w:rsidP="003E1D17">
      <w:pPr>
        <w:keepNext/>
        <w:tabs>
          <w:tab w:val="left" w:pos="851"/>
        </w:tabs>
        <w:autoSpaceDE w:val="0"/>
        <w:autoSpaceDN w:val="0"/>
        <w:adjustRightInd w:val="0"/>
        <w:spacing w:before="120"/>
        <w:ind w:left="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liquidator or receiver of a company;</w:t>
      </w:r>
    </w:p>
    <w:p w14:paraId="62607932" w14:textId="77777777" w:rsidR="003E1D17" w:rsidRPr="00713E1D" w:rsidRDefault="003E1D17" w:rsidP="003E1D17">
      <w:pPr>
        <w:keepLines/>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the representative recognized by law of any person who has died, become insolvent or bankrupt or assigned his estate, is an infant or a minor, is of unsound mind or is otherwise under a disability;</w:t>
      </w:r>
    </w:p>
    <w:p w14:paraId="79A087A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1E81EC9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“Minister” means the Minister of Agriculture or any other Minister to whom the President, has assigned the administration of this Act</w:t>
      </w:r>
      <w:proofErr w:type="gramStart"/>
      <w:r w:rsidRPr="00713E1D">
        <w:rPr>
          <w:rFonts w:ascii="Times New Roman" w:eastAsia="Calibri" w:hAnsi="Times New Roman"/>
          <w:color w:val="000000"/>
          <w:sz w:val="24"/>
          <w:szCs w:val="24"/>
        </w:rPr>
        <w:t>;</w:t>
      </w:r>
      <w:proofErr w:type="gramEnd"/>
    </w:p>
    <w:p w14:paraId="795E105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8A55E8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gramStart"/>
      <w:r w:rsidRPr="00713E1D">
        <w:rPr>
          <w:rFonts w:ascii="Times New Roman" w:eastAsia="Calibri" w:hAnsi="Times New Roman"/>
          <w:color w:val="000000"/>
          <w:sz w:val="24"/>
          <w:szCs w:val="24"/>
        </w:rPr>
        <w:t>officer</w:t>
      </w:r>
      <w:proofErr w:type="gramEnd"/>
      <w:r w:rsidRPr="00713E1D">
        <w:rPr>
          <w:rFonts w:ascii="Times New Roman" w:eastAsia="Calibri" w:hAnsi="Times New Roman"/>
          <w:color w:val="000000"/>
          <w:sz w:val="24"/>
          <w:szCs w:val="24"/>
        </w:rPr>
        <w:t>” means the Registrar or any examiner or other officer appointed in terms of section </w:t>
      </w:r>
      <w:r w:rsidRPr="00713E1D">
        <w:rPr>
          <w:rFonts w:ascii="Times New Roman" w:eastAsia="Calibri" w:hAnsi="Times New Roman"/>
          <w:i/>
          <w:iCs/>
          <w:color w:val="000000"/>
          <w:sz w:val="24"/>
          <w:szCs w:val="24"/>
        </w:rPr>
        <w:t>four</w:t>
      </w:r>
      <w:r w:rsidRPr="00713E1D">
        <w:rPr>
          <w:rFonts w:ascii="Times New Roman" w:eastAsia="Calibri" w:hAnsi="Times New Roman"/>
          <w:color w:val="000000"/>
          <w:sz w:val="24"/>
          <w:szCs w:val="24"/>
        </w:rPr>
        <w:t>;</w:t>
      </w:r>
    </w:p>
    <w:p w14:paraId="6B2920C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3DAB50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bookmarkStart w:id="5" w:name="_Hlk38958207"/>
      <w:r w:rsidRPr="00713E1D">
        <w:rPr>
          <w:rFonts w:ascii="Times New Roman" w:eastAsia="Calibri" w:hAnsi="Times New Roman"/>
          <w:color w:val="000000"/>
          <w:sz w:val="24"/>
          <w:szCs w:val="24"/>
        </w:rPr>
        <w:t>“</w:t>
      </w:r>
      <w:proofErr w:type="gramStart"/>
      <w:r w:rsidRPr="00713E1D">
        <w:rPr>
          <w:rFonts w:ascii="Times New Roman" w:eastAsia="Calibri" w:hAnsi="Times New Roman"/>
          <w:color w:val="000000"/>
          <w:sz w:val="24"/>
          <w:szCs w:val="24"/>
        </w:rPr>
        <w:t>plant</w:t>
      </w:r>
      <w:proofErr w:type="gramEnd"/>
      <w:r w:rsidRPr="00713E1D">
        <w:rPr>
          <w:rFonts w:ascii="Times New Roman" w:eastAsia="Calibri" w:hAnsi="Times New Roman"/>
          <w:color w:val="000000"/>
          <w:sz w:val="24"/>
          <w:szCs w:val="24"/>
        </w:rPr>
        <w:t>” includes a fungus;</w:t>
      </w:r>
    </w:p>
    <w:bookmarkEnd w:id="5"/>
    <w:p w14:paraId="185EAB0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2D3DFD9"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gramStart"/>
      <w:r w:rsidRPr="00713E1D">
        <w:rPr>
          <w:rFonts w:ascii="Times New Roman" w:eastAsia="Calibri" w:hAnsi="Times New Roman"/>
          <w:color w:val="000000"/>
          <w:sz w:val="24"/>
          <w:szCs w:val="24"/>
        </w:rPr>
        <w:t>plant</w:t>
      </w:r>
      <w:proofErr w:type="gramEnd"/>
      <w:r w:rsidRPr="00713E1D">
        <w:rPr>
          <w:rFonts w:ascii="Times New Roman" w:eastAsia="Calibri" w:hAnsi="Times New Roman"/>
          <w:color w:val="000000"/>
          <w:sz w:val="24"/>
          <w:szCs w:val="24"/>
        </w:rPr>
        <w:t xml:space="preserve"> breeders rights” means plant breeders rights granted in terms of section </w:t>
      </w:r>
      <w:r w:rsidRPr="00713E1D">
        <w:rPr>
          <w:rFonts w:ascii="Times New Roman" w:eastAsia="Calibri" w:hAnsi="Times New Roman"/>
          <w:i/>
          <w:iCs/>
          <w:color w:val="000000"/>
          <w:sz w:val="24"/>
          <w:szCs w:val="24"/>
        </w:rPr>
        <w:t>fourteen</w:t>
      </w:r>
      <w:r w:rsidRPr="00713E1D">
        <w:rPr>
          <w:rFonts w:ascii="Times New Roman" w:eastAsia="Calibri" w:hAnsi="Times New Roman"/>
          <w:color w:val="000000"/>
          <w:sz w:val="24"/>
          <w:szCs w:val="24"/>
        </w:rPr>
        <w:t>;</w:t>
      </w:r>
    </w:p>
    <w:p w14:paraId="153F331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0EBF74D" w14:textId="77777777" w:rsidR="003E1D17" w:rsidRPr="00713E1D" w:rsidRDefault="003E1D17" w:rsidP="003E1D17">
      <w:pPr>
        <w:autoSpaceDE w:val="0"/>
        <w:autoSpaceDN w:val="0"/>
        <w:adjustRightInd w:val="0"/>
        <w:rPr>
          <w:rFonts w:ascii="Times New Roman" w:eastAsia="SymbolOOEnc" w:hAnsi="Times New Roman"/>
          <w:color w:val="000000"/>
          <w:sz w:val="24"/>
          <w:szCs w:val="24"/>
        </w:rPr>
      </w:pPr>
      <w:r w:rsidRPr="00713E1D">
        <w:rPr>
          <w:rFonts w:ascii="Times New Roman" w:eastAsia="Calibri" w:hAnsi="Times New Roman"/>
          <w:i/>
          <w:color w:val="000000"/>
          <w:sz w:val="24"/>
          <w:szCs w:val="24"/>
        </w:rPr>
        <w:t>“</w:t>
      </w:r>
      <w:proofErr w:type="gramStart"/>
      <w:r w:rsidRPr="00713E1D">
        <w:rPr>
          <w:rFonts w:ascii="Times New Roman" w:eastAsia="Calibri" w:hAnsi="Times New Roman"/>
          <w:i/>
          <w:color w:val="000000"/>
          <w:sz w:val="24"/>
          <w:szCs w:val="24"/>
        </w:rPr>
        <w:t>reciprocating</w:t>
      </w:r>
      <w:proofErr w:type="gramEnd"/>
      <w:r w:rsidRPr="00713E1D">
        <w:rPr>
          <w:rFonts w:ascii="Times New Roman" w:eastAsia="Calibri" w:hAnsi="Times New Roman"/>
          <w:i/>
          <w:color w:val="000000"/>
          <w:sz w:val="24"/>
          <w:szCs w:val="24"/>
        </w:rPr>
        <w:t xml:space="preserve"> country”</w:t>
      </w:r>
      <w:r w:rsidRPr="00713E1D">
        <w:rPr>
          <w:rFonts w:ascii="Times New Roman" w:eastAsia="Calibri" w:hAnsi="Times New Roman"/>
          <w:color w:val="000000"/>
          <w:sz w:val="24"/>
          <w:szCs w:val="24"/>
        </w:rPr>
        <w:t xml:space="preserve"> means</w:t>
      </w:r>
      <w:r w:rsidRPr="00713E1D">
        <w:rPr>
          <w:rFonts w:ascii="Times New Roman" w:eastAsia="SymbolOOEnc" w:hAnsi="Times New Roman"/>
          <w:color w:val="000000"/>
          <w:sz w:val="24"/>
          <w:szCs w:val="24"/>
        </w:rPr>
        <w:t>:</w:t>
      </w:r>
    </w:p>
    <w:p w14:paraId="077B2915"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any State which is a party to the Convention or any other treaty to which Zimbabwe is also a party and which provides for the protection of rights in plant varieties; or</w:t>
      </w:r>
    </w:p>
    <w:p w14:paraId="1AE3B185" w14:textId="77777777" w:rsidR="003E1D17" w:rsidRPr="00713E1D" w:rsidRDefault="003E1D17" w:rsidP="003E1D17">
      <w:pPr>
        <w:tabs>
          <w:tab w:val="left" w:pos="851"/>
        </w:tabs>
        <w:autoSpaceDE w:val="0"/>
        <w:autoSpaceDN w:val="0"/>
        <w:adjustRightInd w:val="0"/>
        <w:spacing w:before="120"/>
        <w:ind w:firstLine="284"/>
        <w:rPr>
          <w:rFonts w:ascii="Times New Roman" w:eastAsia="SymbolOOEnc"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any</w:t>
      </w:r>
      <w:proofErr w:type="gramEnd"/>
      <w:r w:rsidRPr="00713E1D">
        <w:rPr>
          <w:rFonts w:ascii="Times New Roman" w:eastAsia="Calibri" w:hAnsi="Times New Roman"/>
          <w:color w:val="000000"/>
          <w:sz w:val="24"/>
          <w:szCs w:val="24"/>
        </w:rPr>
        <w:t xml:space="preserve"> State which is not a party to the Convention or to a treaty referred to in paragraph (</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but which, in the Registrar’s opinion, effectively protects rights in plant varieties held by</w:t>
      </w:r>
      <w:r w:rsidRPr="00713E1D">
        <w:rPr>
          <w:rFonts w:ascii="Times New Roman" w:eastAsia="SymbolOOEnc" w:hAnsi="Times New Roman"/>
          <w:color w:val="000000"/>
          <w:sz w:val="24"/>
          <w:szCs w:val="24"/>
        </w:rPr>
        <w:t>:</w:t>
      </w:r>
    </w:p>
    <w:p w14:paraId="2C1DF935" w14:textId="77777777" w:rsidR="003E1D17" w:rsidRPr="00713E1D" w:rsidRDefault="003E1D17" w:rsidP="003E1D17">
      <w:pPr>
        <w:tabs>
          <w:tab w:val="left" w:pos="1418"/>
        </w:tabs>
        <w:autoSpaceDE w:val="0"/>
        <w:autoSpaceDN w:val="0"/>
        <w:adjustRightInd w:val="0"/>
        <w:spacing w:before="120"/>
        <w:ind w:left="851"/>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spellStart"/>
      <w:r w:rsidRPr="00713E1D">
        <w:rPr>
          <w:rFonts w:ascii="Times New Roman" w:eastAsia="Calibri" w:hAnsi="Times New Roman"/>
          <w:color w:val="000000"/>
          <w:sz w:val="24"/>
          <w:szCs w:val="24"/>
        </w:rPr>
        <w:t>i</w:t>
      </w:r>
      <w:proofErr w:type="spellEnd"/>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individuals</w:t>
      </w:r>
      <w:proofErr w:type="gramEnd"/>
      <w:r w:rsidRPr="00713E1D">
        <w:rPr>
          <w:rFonts w:ascii="Times New Roman" w:eastAsia="Calibri" w:hAnsi="Times New Roman"/>
          <w:color w:val="000000"/>
          <w:sz w:val="24"/>
          <w:szCs w:val="24"/>
        </w:rPr>
        <w:t xml:space="preserve"> who are citizens or residents of Zimbabwe; or</w:t>
      </w:r>
    </w:p>
    <w:p w14:paraId="14EE4172" w14:textId="77777777" w:rsidR="003E1D17" w:rsidRPr="00713E1D" w:rsidRDefault="003E1D17" w:rsidP="003E1D17">
      <w:pPr>
        <w:tabs>
          <w:tab w:val="left" w:pos="1418"/>
        </w:tabs>
        <w:autoSpaceDE w:val="0"/>
        <w:autoSpaceDN w:val="0"/>
        <w:adjustRightInd w:val="0"/>
        <w:spacing w:before="120"/>
        <w:ind w:left="851"/>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(ii)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companies</w:t>
      </w:r>
      <w:proofErr w:type="gramEnd"/>
      <w:r w:rsidRPr="00713E1D">
        <w:rPr>
          <w:rFonts w:ascii="Times New Roman" w:eastAsia="Calibri" w:hAnsi="Times New Roman"/>
          <w:color w:val="000000"/>
          <w:sz w:val="24"/>
          <w:szCs w:val="24"/>
        </w:rPr>
        <w:t xml:space="preserve"> or bodies corporate which carry on business in Zimbabwe or have their principal offices there;</w:t>
      </w:r>
    </w:p>
    <w:p w14:paraId="1351681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BD35A9E" w14:textId="110E5C69"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“Register” means the Register of Plant Breeders Rights kept in terms of section </w:t>
      </w:r>
      <w:r w:rsidRPr="00713E1D">
        <w:rPr>
          <w:rFonts w:ascii="Times New Roman" w:eastAsia="Calibri" w:hAnsi="Times New Roman"/>
          <w:i/>
          <w:iCs/>
          <w:color w:val="000000"/>
          <w:sz w:val="24"/>
          <w:szCs w:val="24"/>
        </w:rPr>
        <w:t>five</w:t>
      </w:r>
      <w:proofErr w:type="gramStart"/>
      <w:r w:rsidRPr="00713E1D">
        <w:rPr>
          <w:rFonts w:ascii="Times New Roman" w:eastAsia="Calibri" w:hAnsi="Times New Roman"/>
          <w:color w:val="000000"/>
          <w:sz w:val="24"/>
          <w:szCs w:val="24"/>
        </w:rPr>
        <w:t>;</w:t>
      </w:r>
      <w:proofErr w:type="gramEnd"/>
    </w:p>
    <w:p w14:paraId="76486AD6"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337954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“Registrar” means the Registrar of Plant Breeders Rights appointed in terms of section </w:t>
      </w:r>
      <w:r w:rsidRPr="00713E1D">
        <w:rPr>
          <w:rFonts w:ascii="Times New Roman" w:eastAsia="Calibri" w:hAnsi="Times New Roman"/>
          <w:i/>
          <w:iCs/>
          <w:color w:val="000000"/>
          <w:sz w:val="24"/>
          <w:szCs w:val="24"/>
        </w:rPr>
        <w:t>four</w:t>
      </w:r>
      <w:proofErr w:type="gramStart"/>
      <w:r w:rsidRPr="00713E1D">
        <w:rPr>
          <w:rFonts w:ascii="Times New Roman" w:eastAsia="Calibri" w:hAnsi="Times New Roman"/>
          <w:color w:val="000000"/>
          <w:sz w:val="24"/>
          <w:szCs w:val="24"/>
        </w:rPr>
        <w:t>;</w:t>
      </w:r>
      <w:proofErr w:type="gramEnd"/>
    </w:p>
    <w:p w14:paraId="16673A56"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1135B1C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gramStart"/>
      <w:r w:rsidRPr="00713E1D">
        <w:rPr>
          <w:rFonts w:ascii="Times New Roman" w:eastAsia="Calibri" w:hAnsi="Times New Roman"/>
          <w:color w:val="000000"/>
          <w:sz w:val="24"/>
          <w:szCs w:val="24"/>
        </w:rPr>
        <w:t>propagating</w:t>
      </w:r>
      <w:proofErr w:type="gramEnd"/>
      <w:r w:rsidRPr="00713E1D">
        <w:rPr>
          <w:rFonts w:ascii="Times New Roman" w:eastAsia="Calibri" w:hAnsi="Times New Roman"/>
          <w:color w:val="000000"/>
          <w:sz w:val="24"/>
          <w:szCs w:val="24"/>
        </w:rPr>
        <w:t xml:space="preserve"> material” means a plant or part of a plant which is used for propagating the plants;</w:t>
      </w:r>
    </w:p>
    <w:p w14:paraId="53F23CDE"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F15EA1E"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gramStart"/>
      <w:r w:rsidRPr="00713E1D">
        <w:rPr>
          <w:rFonts w:ascii="Times New Roman" w:eastAsia="Calibri" w:hAnsi="Times New Roman"/>
          <w:color w:val="000000"/>
          <w:sz w:val="24"/>
          <w:szCs w:val="24"/>
        </w:rPr>
        <w:t>sell</w:t>
      </w:r>
      <w:proofErr w:type="gramEnd"/>
      <w:r w:rsidRPr="00713E1D">
        <w:rPr>
          <w:rFonts w:ascii="Times New Roman" w:eastAsia="Calibri" w:hAnsi="Times New Roman"/>
          <w:color w:val="000000"/>
          <w:sz w:val="24"/>
          <w:szCs w:val="24"/>
        </w:rPr>
        <w:t xml:space="preserve">” includes to offer, advertise, keep, expose. </w:t>
      </w:r>
      <w:proofErr w:type="gramStart"/>
      <w:r w:rsidRPr="00713E1D">
        <w:rPr>
          <w:rFonts w:ascii="Times New Roman" w:eastAsia="Calibri" w:hAnsi="Times New Roman"/>
          <w:color w:val="000000"/>
          <w:sz w:val="24"/>
          <w:szCs w:val="24"/>
        </w:rPr>
        <w:t>transmit</w:t>
      </w:r>
      <w:proofErr w:type="gramEnd"/>
      <w:r w:rsidRPr="00713E1D">
        <w:rPr>
          <w:rFonts w:ascii="Times New Roman" w:eastAsia="Calibri" w:hAnsi="Times New Roman"/>
          <w:color w:val="000000"/>
          <w:sz w:val="24"/>
          <w:szCs w:val="24"/>
        </w:rPr>
        <w:t>, convey, deliver or prepare for sale or to exchange or to dispose of for any consideration whatsoever or to transmit, convey or deliver in pursuance of such a sale, exchange or disposal;</w:t>
      </w:r>
    </w:p>
    <w:p w14:paraId="56C32FB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190AE091" w14:textId="77777777" w:rsidR="003E1D17" w:rsidRPr="00713E1D" w:rsidRDefault="003E1D17" w:rsidP="003E1D17">
      <w:pPr>
        <w:tabs>
          <w:tab w:val="right" w:pos="851"/>
        </w:tabs>
        <w:rPr>
          <w:rFonts w:ascii="Times New Roman" w:hAnsi="Times New Roman"/>
          <w:sz w:val="24"/>
          <w:szCs w:val="24"/>
        </w:rPr>
      </w:pPr>
      <w:r w:rsidRPr="00713E1D">
        <w:rPr>
          <w:rFonts w:ascii="Times New Roman" w:hAnsi="Times New Roman"/>
          <w:i/>
          <w:sz w:val="24"/>
          <w:szCs w:val="24"/>
        </w:rPr>
        <w:t>“</w:t>
      </w:r>
      <w:proofErr w:type="gramStart"/>
      <w:r w:rsidRPr="00713E1D">
        <w:rPr>
          <w:rFonts w:ascii="Times New Roman" w:hAnsi="Times New Roman"/>
          <w:i/>
          <w:sz w:val="24"/>
          <w:szCs w:val="24"/>
        </w:rPr>
        <w:t>variety</w:t>
      </w:r>
      <w:proofErr w:type="gramEnd"/>
      <w:r w:rsidRPr="00713E1D">
        <w:rPr>
          <w:rFonts w:ascii="Times New Roman" w:hAnsi="Times New Roman"/>
          <w:i/>
          <w:sz w:val="24"/>
          <w:szCs w:val="24"/>
        </w:rPr>
        <w:t>”</w:t>
      </w:r>
      <w:r w:rsidRPr="00713E1D">
        <w:rPr>
          <w:rFonts w:ascii="Times New Roman" w:hAnsi="Times New Roman"/>
          <w:sz w:val="24"/>
          <w:szCs w:val="24"/>
        </w:rPr>
        <w:t xml:space="preserve"> means a plant grouping within a single botanical taxon of the lowest known rank, which grouping, irrespective of whether the conditions for the grant of a breeder’s right are fully met, can be</w:t>
      </w:r>
    </w:p>
    <w:p w14:paraId="5155E707" w14:textId="77777777" w:rsidR="003E1D17" w:rsidRPr="00713E1D" w:rsidRDefault="003E1D17" w:rsidP="003E1D17">
      <w:pPr>
        <w:tabs>
          <w:tab w:val="right" w:pos="709"/>
        </w:tabs>
        <w:spacing w:before="120"/>
        <w:rPr>
          <w:rFonts w:ascii="Times New Roman" w:hAnsi="Times New Roman"/>
          <w:sz w:val="24"/>
        </w:rPr>
      </w:pPr>
      <w:r w:rsidRPr="00713E1D">
        <w:rPr>
          <w:rFonts w:ascii="Times New Roman" w:hAnsi="Times New Roman"/>
          <w:sz w:val="24"/>
        </w:rPr>
        <w:tab/>
        <w:t>─</w:t>
      </w:r>
      <w:r w:rsidRPr="00713E1D">
        <w:rPr>
          <w:rFonts w:ascii="Times New Roman" w:hAnsi="Times New Roman"/>
          <w:sz w:val="24"/>
        </w:rPr>
        <w:tab/>
        <w:t xml:space="preserve">defined by the expression of the characteristics resulting from a given genotype or combination of genotypes, </w:t>
      </w:r>
    </w:p>
    <w:p w14:paraId="678CD4E7" w14:textId="77777777" w:rsidR="003E1D17" w:rsidRPr="00713E1D" w:rsidRDefault="003E1D17" w:rsidP="003E1D17">
      <w:pPr>
        <w:tabs>
          <w:tab w:val="right" w:pos="709"/>
        </w:tabs>
        <w:spacing w:before="120"/>
        <w:rPr>
          <w:rFonts w:ascii="Times New Roman" w:hAnsi="Times New Roman"/>
          <w:sz w:val="24"/>
        </w:rPr>
      </w:pPr>
      <w:r w:rsidRPr="00713E1D">
        <w:rPr>
          <w:rFonts w:ascii="Times New Roman" w:hAnsi="Times New Roman"/>
          <w:sz w:val="24"/>
        </w:rPr>
        <w:tab/>
        <w:t>─</w:t>
      </w:r>
      <w:r w:rsidRPr="00713E1D">
        <w:rPr>
          <w:rFonts w:ascii="Times New Roman" w:hAnsi="Times New Roman"/>
          <w:sz w:val="24"/>
        </w:rPr>
        <w:tab/>
        <w:t>distinguished from any other plant grouping by the expression of at least one of the said characteristics and</w:t>
      </w:r>
    </w:p>
    <w:p w14:paraId="20D08833" w14:textId="77777777" w:rsidR="003E1D17" w:rsidRPr="00713E1D" w:rsidRDefault="003E1D17" w:rsidP="003E1D17">
      <w:pPr>
        <w:tabs>
          <w:tab w:val="right" w:pos="709"/>
        </w:tabs>
        <w:spacing w:before="120"/>
        <w:rPr>
          <w:rFonts w:ascii="Times New Roman" w:hAnsi="Times New Roman"/>
          <w:sz w:val="24"/>
        </w:rPr>
      </w:pPr>
      <w:r w:rsidRPr="00713E1D">
        <w:rPr>
          <w:rFonts w:ascii="Times New Roman" w:hAnsi="Times New Roman"/>
          <w:sz w:val="24"/>
        </w:rPr>
        <w:tab/>
        <w:t>─</w:t>
      </w:r>
      <w:r w:rsidRPr="00713E1D">
        <w:rPr>
          <w:rFonts w:ascii="Times New Roman" w:hAnsi="Times New Roman"/>
          <w:sz w:val="24"/>
        </w:rPr>
        <w:tab/>
        <w:t>considered as a unit with regard to its suitability for being propagated unchanged.</w:t>
      </w:r>
    </w:p>
    <w:p w14:paraId="7B05BDAD" w14:textId="77777777" w:rsidR="003E1D17" w:rsidRPr="00713E1D" w:rsidRDefault="003E1D17" w:rsidP="003E1D17">
      <w:pPr>
        <w:autoSpaceDE w:val="0"/>
        <w:autoSpaceDN w:val="0"/>
        <w:adjustRightInd w:val="0"/>
        <w:rPr>
          <w:rFonts w:ascii="Times New Roman" w:eastAsia="Calibri" w:hAnsi="Times New Roman"/>
          <w:color w:val="000000"/>
          <w:sz w:val="22"/>
          <w:szCs w:val="24"/>
        </w:rPr>
      </w:pPr>
    </w:p>
    <w:p w14:paraId="264A9C0C" w14:textId="77777777" w:rsidR="003E1D17" w:rsidRPr="00713E1D" w:rsidRDefault="003E1D17" w:rsidP="003E1D17">
      <w:pPr>
        <w:autoSpaceDE w:val="0"/>
        <w:autoSpaceDN w:val="0"/>
        <w:adjustRightInd w:val="0"/>
        <w:rPr>
          <w:rFonts w:ascii="Times New Roman" w:eastAsia="Calibri" w:hAnsi="Times New Roman"/>
          <w:color w:val="000000"/>
          <w:sz w:val="22"/>
          <w:szCs w:val="24"/>
        </w:rPr>
      </w:pPr>
    </w:p>
    <w:p w14:paraId="17513820" w14:textId="77777777" w:rsidR="003E1D17" w:rsidRPr="00713E1D" w:rsidRDefault="003E1D17" w:rsidP="003E1D17">
      <w:pPr>
        <w:keepNext/>
        <w:autoSpaceDE w:val="0"/>
        <w:autoSpaceDN w:val="0"/>
        <w:adjustRightInd w:val="0"/>
        <w:jc w:val="center"/>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PART IA</w:t>
      </w:r>
    </w:p>
    <w:p w14:paraId="21E2ED35" w14:textId="77777777" w:rsidR="003E1D17" w:rsidRPr="00713E1D" w:rsidRDefault="003E1D17" w:rsidP="003E1D17">
      <w:pPr>
        <w:keepNext/>
        <w:autoSpaceDE w:val="0"/>
        <w:autoSpaceDN w:val="0"/>
        <w:adjustRightInd w:val="0"/>
        <w:jc w:val="center"/>
        <w:rPr>
          <w:rFonts w:ascii="Times New Roman" w:eastAsia="Calibri" w:hAnsi="Times New Roman"/>
          <w:color w:val="000000"/>
          <w:sz w:val="22"/>
          <w:szCs w:val="22"/>
        </w:rPr>
      </w:pPr>
      <w:r w:rsidRPr="00713E1D">
        <w:rPr>
          <w:rFonts w:ascii="Times New Roman" w:eastAsia="Calibri" w:hAnsi="Times New Roman"/>
          <w:color w:val="000000"/>
          <w:sz w:val="22"/>
          <w:szCs w:val="22"/>
        </w:rPr>
        <w:t>APPLICATION OFACT</w:t>
      </w:r>
    </w:p>
    <w:p w14:paraId="19B2CBF8"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7B47A808"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3</w:t>
      </w:r>
      <w:proofErr w:type="gramEnd"/>
      <w:r w:rsidRPr="00713E1D">
        <w:rPr>
          <w:rFonts w:ascii="Times New Roman" w:eastAsia="Calibri" w:hAnsi="Times New Roman"/>
          <w:b/>
          <w:bCs/>
          <w:color w:val="000000"/>
          <w:sz w:val="24"/>
          <w:szCs w:val="24"/>
        </w:rPr>
        <w:t xml:space="preserve"> Varieties in respect of which plant breeders’ rights may be granted</w:t>
      </w:r>
    </w:p>
    <w:p w14:paraId="07062AEE"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
    <w:p w14:paraId="245D2A9C" w14:textId="77777777" w:rsidR="003E1D17" w:rsidRPr="00713E1D" w:rsidRDefault="003E1D17" w:rsidP="003E1D17">
      <w:pPr>
        <w:keepNext/>
        <w:tabs>
          <w:tab w:val="left" w:pos="284"/>
        </w:tabs>
        <w:autoSpaceDE w:val="0"/>
        <w:autoSpaceDN w:val="0"/>
        <w:adjustRightInd w:val="0"/>
        <w:rPr>
          <w:rFonts w:ascii="Times New Roman" w:eastAsia="Calibri" w:hAnsi="Times New Roman"/>
          <w:color w:val="000000"/>
          <w:spacing w:val="-2"/>
          <w:sz w:val="24"/>
          <w:szCs w:val="24"/>
        </w:rPr>
      </w:pPr>
      <w:r w:rsidRPr="00713E1D">
        <w:rPr>
          <w:rFonts w:ascii="Times New Roman" w:eastAsia="Calibri" w:hAnsi="Times New Roman"/>
          <w:color w:val="000000"/>
          <w:spacing w:val="-2"/>
          <w:sz w:val="24"/>
          <w:szCs w:val="24"/>
        </w:rPr>
        <w:t>(1)</w:t>
      </w:r>
      <w:r w:rsidRPr="00713E1D">
        <w:rPr>
          <w:rFonts w:ascii="Times New Roman" w:eastAsia="Calibri" w:hAnsi="Times New Roman"/>
          <w:color w:val="000000"/>
          <w:spacing w:val="-2"/>
          <w:sz w:val="24"/>
          <w:szCs w:val="24"/>
        </w:rPr>
        <w:tab/>
        <w:t xml:space="preserve"> The Registrar shall grant a plant </w:t>
      </w:r>
      <w:proofErr w:type="gramStart"/>
      <w:r w:rsidRPr="00713E1D">
        <w:rPr>
          <w:rFonts w:ascii="Times New Roman" w:eastAsia="Calibri" w:hAnsi="Times New Roman"/>
          <w:color w:val="000000"/>
          <w:spacing w:val="-2"/>
          <w:sz w:val="24"/>
          <w:szCs w:val="24"/>
        </w:rPr>
        <w:t>breeder’s</w:t>
      </w:r>
      <w:proofErr w:type="gramEnd"/>
      <w:r w:rsidRPr="00713E1D">
        <w:rPr>
          <w:rFonts w:ascii="Times New Roman" w:eastAsia="Calibri" w:hAnsi="Times New Roman"/>
          <w:color w:val="000000"/>
          <w:spacing w:val="-2"/>
          <w:sz w:val="24"/>
          <w:szCs w:val="24"/>
        </w:rPr>
        <w:t xml:space="preserve"> right under this Act in respect of a variety if it is</w:t>
      </w:r>
    </w:p>
    <w:p w14:paraId="25385C25" w14:textId="77777777" w:rsidR="003E1D17" w:rsidRPr="00713E1D" w:rsidRDefault="003E1D17" w:rsidP="003E1D17">
      <w:pPr>
        <w:keepNext/>
        <w:tabs>
          <w:tab w:val="left" w:pos="851"/>
        </w:tabs>
        <w:spacing w:before="120"/>
        <w:ind w:firstLine="284"/>
        <w:rPr>
          <w:rFonts w:ascii="Times New Roman" w:hAnsi="Times New Roman"/>
          <w:sz w:val="24"/>
          <w:szCs w:val="24"/>
        </w:rPr>
      </w:pPr>
      <w:r w:rsidRPr="00713E1D">
        <w:rPr>
          <w:rFonts w:ascii="Times New Roman" w:hAnsi="Times New Roman"/>
          <w:i/>
          <w:sz w:val="24"/>
          <w:szCs w:val="24"/>
        </w:rPr>
        <w:t>(a)</w:t>
      </w:r>
      <w:r w:rsidRPr="00713E1D">
        <w:rPr>
          <w:rFonts w:ascii="Times New Roman" w:hAnsi="Times New Roman"/>
          <w:i/>
          <w:sz w:val="24"/>
          <w:szCs w:val="24"/>
        </w:rPr>
        <w:tab/>
      </w:r>
      <w:proofErr w:type="gramStart"/>
      <w:r w:rsidRPr="00713E1D">
        <w:rPr>
          <w:rFonts w:ascii="Times New Roman" w:hAnsi="Times New Roman"/>
          <w:sz w:val="24"/>
          <w:szCs w:val="24"/>
        </w:rPr>
        <w:t>new</w:t>
      </w:r>
      <w:proofErr w:type="gramEnd"/>
      <w:r w:rsidRPr="00713E1D">
        <w:rPr>
          <w:rFonts w:ascii="Times New Roman" w:hAnsi="Times New Roman"/>
          <w:sz w:val="24"/>
          <w:szCs w:val="24"/>
        </w:rPr>
        <w:t>,</w:t>
      </w:r>
    </w:p>
    <w:p w14:paraId="7E33B721" w14:textId="77777777" w:rsidR="003E1D17" w:rsidRPr="00713E1D" w:rsidRDefault="003E1D17" w:rsidP="003E1D17">
      <w:pPr>
        <w:tabs>
          <w:tab w:val="left" w:pos="851"/>
        </w:tabs>
        <w:spacing w:before="120"/>
        <w:ind w:firstLine="284"/>
        <w:rPr>
          <w:rFonts w:ascii="Times New Roman" w:hAnsi="Times New Roman"/>
          <w:sz w:val="24"/>
          <w:szCs w:val="24"/>
        </w:rPr>
      </w:pPr>
      <w:r w:rsidRPr="00713E1D">
        <w:rPr>
          <w:rFonts w:ascii="Times New Roman" w:hAnsi="Times New Roman"/>
          <w:i/>
          <w:sz w:val="24"/>
          <w:szCs w:val="24"/>
        </w:rPr>
        <w:t>(b)</w:t>
      </w:r>
      <w:r w:rsidRPr="00713E1D">
        <w:rPr>
          <w:rFonts w:ascii="Times New Roman" w:hAnsi="Times New Roman"/>
          <w:sz w:val="24"/>
          <w:szCs w:val="24"/>
        </w:rPr>
        <w:tab/>
      </w:r>
      <w:proofErr w:type="gramStart"/>
      <w:r w:rsidRPr="00713E1D">
        <w:rPr>
          <w:rFonts w:ascii="Times New Roman" w:hAnsi="Times New Roman"/>
          <w:sz w:val="24"/>
          <w:szCs w:val="24"/>
        </w:rPr>
        <w:t>distinct</w:t>
      </w:r>
      <w:proofErr w:type="gramEnd"/>
      <w:r w:rsidRPr="00713E1D">
        <w:rPr>
          <w:rFonts w:ascii="Times New Roman" w:hAnsi="Times New Roman"/>
          <w:sz w:val="24"/>
          <w:szCs w:val="24"/>
        </w:rPr>
        <w:t xml:space="preserve">, </w:t>
      </w:r>
    </w:p>
    <w:p w14:paraId="210555F7" w14:textId="77777777" w:rsidR="003E1D17" w:rsidRPr="00713E1D" w:rsidRDefault="003E1D17" w:rsidP="003E1D17">
      <w:pPr>
        <w:tabs>
          <w:tab w:val="left" w:pos="851"/>
        </w:tabs>
        <w:spacing w:before="120"/>
        <w:ind w:firstLine="284"/>
        <w:rPr>
          <w:rFonts w:ascii="Times New Roman" w:hAnsi="Times New Roman"/>
          <w:sz w:val="24"/>
          <w:szCs w:val="24"/>
        </w:rPr>
      </w:pPr>
      <w:r w:rsidRPr="00713E1D">
        <w:rPr>
          <w:rFonts w:ascii="Times New Roman" w:hAnsi="Times New Roman"/>
          <w:i/>
          <w:sz w:val="24"/>
          <w:szCs w:val="24"/>
        </w:rPr>
        <w:lastRenderedPageBreak/>
        <w:t>(c)</w:t>
      </w:r>
      <w:r w:rsidRPr="00713E1D">
        <w:rPr>
          <w:rFonts w:ascii="Times New Roman" w:hAnsi="Times New Roman"/>
          <w:sz w:val="24"/>
          <w:szCs w:val="24"/>
        </w:rPr>
        <w:tab/>
      </w:r>
      <w:proofErr w:type="gramStart"/>
      <w:r w:rsidRPr="00713E1D">
        <w:rPr>
          <w:rFonts w:ascii="Times New Roman" w:hAnsi="Times New Roman"/>
          <w:sz w:val="24"/>
          <w:szCs w:val="24"/>
        </w:rPr>
        <w:t>uniform</w:t>
      </w:r>
      <w:proofErr w:type="gramEnd"/>
      <w:r w:rsidRPr="00713E1D">
        <w:rPr>
          <w:rFonts w:ascii="Times New Roman" w:hAnsi="Times New Roman"/>
          <w:sz w:val="24"/>
          <w:szCs w:val="24"/>
        </w:rPr>
        <w:t xml:space="preserve"> and</w:t>
      </w:r>
    </w:p>
    <w:p w14:paraId="64BFAAA3" w14:textId="77777777" w:rsidR="003E1D17" w:rsidRPr="00713E1D" w:rsidRDefault="003E1D17" w:rsidP="003E1D17">
      <w:pPr>
        <w:tabs>
          <w:tab w:val="left" w:pos="851"/>
        </w:tabs>
        <w:spacing w:before="120"/>
        <w:ind w:firstLine="284"/>
        <w:rPr>
          <w:rFonts w:ascii="Times New Roman" w:hAnsi="Times New Roman"/>
          <w:sz w:val="24"/>
          <w:szCs w:val="24"/>
        </w:rPr>
      </w:pPr>
      <w:r w:rsidRPr="00713E1D">
        <w:rPr>
          <w:rFonts w:ascii="Times New Roman" w:hAnsi="Times New Roman"/>
          <w:i/>
          <w:sz w:val="24"/>
          <w:szCs w:val="24"/>
        </w:rPr>
        <w:t>(d)</w:t>
      </w:r>
      <w:r w:rsidRPr="00713E1D">
        <w:rPr>
          <w:rFonts w:ascii="Times New Roman" w:hAnsi="Times New Roman"/>
          <w:sz w:val="24"/>
          <w:szCs w:val="24"/>
        </w:rPr>
        <w:tab/>
      </w:r>
      <w:proofErr w:type="gramStart"/>
      <w:r w:rsidRPr="00713E1D">
        <w:rPr>
          <w:rFonts w:ascii="Times New Roman" w:hAnsi="Times New Roman"/>
          <w:sz w:val="24"/>
          <w:szCs w:val="24"/>
        </w:rPr>
        <w:t>stable</w:t>
      </w:r>
      <w:proofErr w:type="gramEnd"/>
      <w:r w:rsidRPr="00713E1D">
        <w:rPr>
          <w:rFonts w:ascii="Times New Roman" w:hAnsi="Times New Roman"/>
          <w:sz w:val="24"/>
          <w:szCs w:val="24"/>
        </w:rPr>
        <w:t>.</w:t>
      </w:r>
    </w:p>
    <w:p w14:paraId="5FE5AF86" w14:textId="77777777" w:rsidR="003E1D17" w:rsidRPr="00713E1D" w:rsidRDefault="003E1D17" w:rsidP="003E1D17">
      <w:pPr>
        <w:tabs>
          <w:tab w:val="left" w:pos="426"/>
          <w:tab w:val="left" w:pos="992"/>
        </w:tabs>
        <w:rPr>
          <w:rFonts w:ascii="Times New Roman" w:hAnsi="Times New Roman"/>
          <w:sz w:val="24"/>
        </w:rPr>
      </w:pPr>
    </w:p>
    <w:p w14:paraId="098B8378" w14:textId="77777777" w:rsidR="003E1D17" w:rsidRPr="00713E1D" w:rsidRDefault="003E1D17" w:rsidP="003E1D17">
      <w:pPr>
        <w:tabs>
          <w:tab w:val="left" w:pos="284"/>
          <w:tab w:val="left" w:pos="992"/>
        </w:tabs>
        <w:rPr>
          <w:rFonts w:ascii="Times New Roman" w:hAnsi="Times New Roman"/>
          <w:sz w:val="24"/>
        </w:rPr>
      </w:pPr>
      <w:r w:rsidRPr="00713E1D">
        <w:rPr>
          <w:rFonts w:ascii="Times New Roman" w:hAnsi="Times New Roman"/>
          <w:sz w:val="24"/>
        </w:rPr>
        <w:tab/>
        <w:t xml:space="preserve">The grant of the breeder’s right shall not be subject to any further or different conditions, </w:t>
      </w:r>
      <w:proofErr w:type="gramStart"/>
      <w:r w:rsidRPr="00713E1D">
        <w:rPr>
          <w:rFonts w:ascii="Times New Roman" w:hAnsi="Times New Roman"/>
          <w:sz w:val="24"/>
        </w:rPr>
        <w:t>provided that</w:t>
      </w:r>
      <w:proofErr w:type="gramEnd"/>
      <w:r w:rsidRPr="00713E1D">
        <w:rPr>
          <w:rFonts w:ascii="Times New Roman" w:hAnsi="Times New Roman"/>
          <w:sz w:val="24"/>
        </w:rPr>
        <w:t xml:space="preserve"> the variety is designated by a denomination in accordance with the provisions of Section </w:t>
      </w:r>
      <w:r w:rsidRPr="00713E1D">
        <w:rPr>
          <w:rFonts w:ascii="Times New Roman" w:hAnsi="Times New Roman"/>
          <w:i/>
          <w:sz w:val="24"/>
        </w:rPr>
        <w:t>nine</w:t>
      </w:r>
      <w:r w:rsidRPr="00713E1D">
        <w:rPr>
          <w:rFonts w:ascii="Times New Roman" w:hAnsi="Times New Roman"/>
          <w:b/>
          <w:sz w:val="24"/>
        </w:rPr>
        <w:t>,</w:t>
      </w:r>
      <w:r w:rsidRPr="00713E1D">
        <w:rPr>
          <w:rFonts w:ascii="Times New Roman" w:hAnsi="Times New Roman"/>
          <w:sz w:val="24"/>
        </w:rPr>
        <w:t xml:space="preserve"> that the applicant complies with the formalities provided for in this Act and that he pays the required fees.</w:t>
      </w:r>
    </w:p>
    <w:p w14:paraId="483F59A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415E3075" w14:textId="77777777" w:rsidR="003E1D17" w:rsidRPr="00713E1D" w:rsidRDefault="003E1D17" w:rsidP="003E1D17">
      <w:pPr>
        <w:tabs>
          <w:tab w:val="left" w:pos="284"/>
        </w:tabs>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(2)</w:t>
      </w:r>
      <w:r w:rsidRPr="00713E1D">
        <w:rPr>
          <w:rFonts w:ascii="Times New Roman" w:eastAsia="Calibri" w:hAnsi="Times New Roman"/>
          <w:color w:val="000000"/>
          <w:sz w:val="24"/>
          <w:szCs w:val="24"/>
        </w:rPr>
        <w:tab/>
        <w:t xml:space="preserve"> A variety shall be </w:t>
      </w:r>
    </w:p>
    <w:p w14:paraId="5575D078" w14:textId="77777777" w:rsidR="003E1D17" w:rsidRPr="00713E1D" w:rsidRDefault="003E1D17" w:rsidP="003E1D17">
      <w:pPr>
        <w:tabs>
          <w:tab w:val="left" w:pos="851"/>
        </w:tabs>
        <w:spacing w:before="120"/>
        <w:ind w:firstLine="284"/>
        <w:rPr>
          <w:rFonts w:ascii="Times New Roman" w:hAnsi="Times New Roman"/>
          <w:sz w:val="24"/>
        </w:rPr>
      </w:pPr>
      <w:r w:rsidRPr="00713E1D">
        <w:rPr>
          <w:rFonts w:ascii="Times New Roman" w:hAnsi="Times New Roman"/>
          <w:i/>
          <w:color w:val="000000"/>
          <w:sz w:val="24"/>
          <w:szCs w:val="24"/>
        </w:rPr>
        <w:t>(a)</w:t>
      </w:r>
      <w:r w:rsidRPr="00713E1D">
        <w:rPr>
          <w:rFonts w:ascii="Times New Roman" w:hAnsi="Times New Roman"/>
          <w:color w:val="000000"/>
          <w:sz w:val="24"/>
          <w:szCs w:val="24"/>
        </w:rPr>
        <w:tab/>
        <w:t>deemed to be new for the purposes of subsection (1)</w:t>
      </w:r>
      <w:r w:rsidRPr="00713E1D">
        <w:rPr>
          <w:rFonts w:ascii="Times New Roman" w:hAnsi="Times New Roman"/>
          <w:i/>
          <w:color w:val="000000"/>
          <w:sz w:val="24"/>
          <w:szCs w:val="24"/>
        </w:rPr>
        <w:t xml:space="preserve">(a) </w:t>
      </w:r>
      <w:r w:rsidRPr="00713E1D">
        <w:rPr>
          <w:rFonts w:ascii="Times New Roman" w:hAnsi="Times New Roman"/>
          <w:color w:val="000000"/>
          <w:sz w:val="24"/>
          <w:szCs w:val="24"/>
        </w:rPr>
        <w:t>if</w:t>
      </w:r>
      <w:r w:rsidRPr="00713E1D">
        <w:rPr>
          <w:rFonts w:ascii="Times New Roman" w:hAnsi="Times New Roman"/>
          <w:sz w:val="24"/>
        </w:rPr>
        <w:t xml:space="preserve"> at the date of filing of the application for a breeder’s right, propagating or harvested material of the variety has not been sold or otherwise disposed of to others, by or with the consent of the breeder, for purposes of exploitation of the variety</w:t>
      </w:r>
    </w:p>
    <w:p w14:paraId="1EB92BD6" w14:textId="77777777" w:rsidR="003E1D17" w:rsidRPr="00713E1D" w:rsidRDefault="003E1D17" w:rsidP="003E1D17">
      <w:pPr>
        <w:tabs>
          <w:tab w:val="left" w:pos="1418"/>
        </w:tabs>
        <w:spacing w:before="120"/>
        <w:ind w:left="851"/>
        <w:rPr>
          <w:rFonts w:ascii="Times New Roman" w:hAnsi="Times New Roman"/>
          <w:sz w:val="24"/>
          <w:szCs w:val="24"/>
        </w:rPr>
      </w:pPr>
      <w:r w:rsidRPr="00713E1D">
        <w:rPr>
          <w:rFonts w:ascii="Times New Roman" w:hAnsi="Times New Roman"/>
          <w:sz w:val="24"/>
          <w:szCs w:val="24"/>
        </w:rPr>
        <w:t>(</w:t>
      </w:r>
      <w:proofErr w:type="spellStart"/>
      <w:r w:rsidRPr="00713E1D">
        <w:rPr>
          <w:rFonts w:ascii="Times New Roman" w:hAnsi="Times New Roman"/>
          <w:sz w:val="24"/>
          <w:szCs w:val="24"/>
        </w:rPr>
        <w:t>i</w:t>
      </w:r>
      <w:proofErr w:type="spellEnd"/>
      <w:r w:rsidRPr="00713E1D">
        <w:rPr>
          <w:rFonts w:ascii="Times New Roman" w:hAnsi="Times New Roman"/>
          <w:sz w:val="24"/>
          <w:szCs w:val="24"/>
        </w:rPr>
        <w:t>)</w:t>
      </w:r>
      <w:r w:rsidRPr="00713E1D">
        <w:rPr>
          <w:rFonts w:ascii="Times New Roman" w:hAnsi="Times New Roman"/>
          <w:sz w:val="24"/>
          <w:szCs w:val="24"/>
        </w:rPr>
        <w:tab/>
      </w:r>
      <w:proofErr w:type="gramStart"/>
      <w:r w:rsidRPr="00713E1D">
        <w:rPr>
          <w:rFonts w:ascii="Times New Roman" w:hAnsi="Times New Roman"/>
          <w:sz w:val="24"/>
          <w:szCs w:val="24"/>
        </w:rPr>
        <w:t>in</w:t>
      </w:r>
      <w:proofErr w:type="gramEnd"/>
      <w:r w:rsidRPr="00713E1D">
        <w:rPr>
          <w:rFonts w:ascii="Times New Roman" w:hAnsi="Times New Roman"/>
          <w:sz w:val="24"/>
          <w:szCs w:val="24"/>
        </w:rPr>
        <w:t xml:space="preserve"> the territory of Zimbabwe earlier than one year before the date of filing of the application and</w:t>
      </w:r>
    </w:p>
    <w:p w14:paraId="40D36D0F" w14:textId="77777777" w:rsidR="003E1D17" w:rsidRPr="00713E1D" w:rsidRDefault="003E1D17" w:rsidP="003E1D17">
      <w:pPr>
        <w:tabs>
          <w:tab w:val="left" w:pos="851"/>
          <w:tab w:val="left" w:pos="1418"/>
          <w:tab w:val="right" w:pos="3119"/>
        </w:tabs>
        <w:spacing w:before="120"/>
        <w:ind w:left="851"/>
        <w:rPr>
          <w:rFonts w:ascii="Times New Roman" w:hAnsi="Times New Roman"/>
          <w:sz w:val="24"/>
          <w:szCs w:val="24"/>
        </w:rPr>
      </w:pPr>
      <w:r w:rsidRPr="00713E1D">
        <w:rPr>
          <w:rFonts w:ascii="Times New Roman" w:hAnsi="Times New Roman"/>
          <w:sz w:val="24"/>
          <w:szCs w:val="24"/>
        </w:rPr>
        <w:t>(ii)</w:t>
      </w:r>
      <w:r w:rsidRPr="00713E1D">
        <w:rPr>
          <w:rFonts w:ascii="Times New Roman" w:hAnsi="Times New Roman"/>
          <w:sz w:val="24"/>
          <w:szCs w:val="24"/>
        </w:rPr>
        <w:tab/>
        <w:t xml:space="preserve">in a territory other than that of Zimbabwe earlier than four years or, in the case of trees or of vines, earlier than six years before the said date. </w:t>
      </w:r>
    </w:p>
    <w:p w14:paraId="39E34240" w14:textId="4D560453"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w:t>
      </w:r>
      <w:r w:rsidRPr="00713E1D">
        <w:rPr>
          <w:rFonts w:ascii="Times New Roman" w:eastAsia="Calibri" w:hAnsi="Times New Roman"/>
          <w:sz w:val="24"/>
          <w:szCs w:val="24"/>
        </w:rPr>
        <w:tab/>
      </w:r>
      <w:proofErr w:type="gramStart"/>
      <w:r w:rsidRPr="00713E1D">
        <w:rPr>
          <w:rFonts w:ascii="Times New Roman" w:eastAsia="Calibri" w:hAnsi="Times New Roman"/>
          <w:sz w:val="24"/>
          <w:szCs w:val="24"/>
        </w:rPr>
        <w:t>deemed</w:t>
      </w:r>
      <w:proofErr w:type="gramEnd"/>
      <w:r w:rsidRPr="00713E1D">
        <w:rPr>
          <w:rFonts w:ascii="Times New Roman" w:eastAsia="Calibri" w:hAnsi="Times New Roman"/>
          <w:sz w:val="24"/>
          <w:szCs w:val="24"/>
        </w:rPr>
        <w:t xml:space="preserve"> to be distinct </w:t>
      </w:r>
      <w:r w:rsidRPr="00713E1D">
        <w:rPr>
          <w:rFonts w:ascii="Times New Roman" w:eastAsia="Calibri" w:hAnsi="Times New Roman"/>
          <w:color w:val="000000"/>
          <w:sz w:val="24"/>
          <w:szCs w:val="24"/>
        </w:rPr>
        <w:t>for the purposes of subsection (1)</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sz w:val="24"/>
          <w:szCs w:val="24"/>
        </w:rPr>
        <w:t xml:space="preserve">if it is clearly distinguishable from any other variety whose existence is a matter of common knowledge at the time of the filing of the application.  </w:t>
      </w:r>
      <w:proofErr w:type="gramStart"/>
      <w:r w:rsidRPr="00713E1D">
        <w:rPr>
          <w:rFonts w:ascii="Times New Roman" w:eastAsia="Calibri" w:hAnsi="Times New Roman"/>
          <w:sz w:val="24"/>
          <w:szCs w:val="24"/>
        </w:rPr>
        <w:t>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roofErr w:type="gramEnd"/>
    </w:p>
    <w:p w14:paraId="5E716851" w14:textId="77777777" w:rsidR="003E1D17" w:rsidRPr="00713E1D" w:rsidRDefault="003E1D17" w:rsidP="003E1D17">
      <w:pPr>
        <w:tabs>
          <w:tab w:val="left" w:pos="851"/>
        </w:tabs>
        <w:autoSpaceDE w:val="0"/>
        <w:autoSpaceDN w:val="0"/>
        <w:adjustRightInd w:val="0"/>
        <w:spacing w:before="120"/>
        <w:ind w:firstLine="426"/>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r w:rsidRPr="00713E1D">
        <w:rPr>
          <w:rFonts w:ascii="Times New Roman" w:eastAsia="Calibri" w:hAnsi="Times New Roman"/>
          <w:sz w:val="24"/>
          <w:szCs w:val="24"/>
        </w:rPr>
        <w:t xml:space="preserve">be deemed to be uniform </w:t>
      </w:r>
      <w:r w:rsidRPr="00713E1D">
        <w:rPr>
          <w:rFonts w:ascii="Times New Roman" w:eastAsia="Calibri" w:hAnsi="Times New Roman"/>
          <w:color w:val="000000"/>
          <w:sz w:val="24"/>
          <w:szCs w:val="24"/>
        </w:rPr>
        <w:t>for the purposes of subsection (1)</w:t>
      </w:r>
      <w:r w:rsidRPr="00713E1D">
        <w:rPr>
          <w:rFonts w:ascii="Times New Roman" w:eastAsia="Calibri" w:hAnsi="Times New Roman"/>
          <w:i/>
          <w:color w:val="000000"/>
          <w:sz w:val="24"/>
          <w:szCs w:val="24"/>
        </w:rPr>
        <w:t xml:space="preserve">(c) </w:t>
      </w:r>
      <w:r w:rsidRPr="00713E1D">
        <w:rPr>
          <w:rFonts w:ascii="Times New Roman" w:eastAsia="Calibri" w:hAnsi="Times New Roman"/>
          <w:sz w:val="24"/>
          <w:szCs w:val="24"/>
        </w:rPr>
        <w:t xml:space="preserve">if, subject to the variation that may be expected from the particular features of its propagation, it is sufficiently uniform in its relevant characteristics </w:t>
      </w:r>
      <w:r w:rsidRPr="00713E1D">
        <w:rPr>
          <w:rFonts w:ascii="Times New Roman" w:eastAsia="Calibri" w:hAnsi="Times New Roman"/>
          <w:color w:val="000000"/>
          <w:sz w:val="24"/>
          <w:szCs w:val="24"/>
        </w:rPr>
        <w:t>and</w:t>
      </w:r>
    </w:p>
    <w:p w14:paraId="3FBBC7D0" w14:textId="77777777" w:rsidR="003E1D17" w:rsidRPr="00713E1D" w:rsidRDefault="003E1D17" w:rsidP="003E1D17">
      <w:pPr>
        <w:tabs>
          <w:tab w:val="left" w:pos="851"/>
        </w:tabs>
        <w:autoSpaceDE w:val="0"/>
        <w:autoSpaceDN w:val="0"/>
        <w:adjustRightInd w:val="0"/>
        <w:spacing w:before="120"/>
        <w:ind w:firstLine="426"/>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d</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sz w:val="24"/>
          <w:szCs w:val="24"/>
        </w:rPr>
        <w:t>be</w:t>
      </w:r>
      <w:proofErr w:type="gramEnd"/>
      <w:r w:rsidRPr="00713E1D">
        <w:rPr>
          <w:rFonts w:ascii="Times New Roman" w:eastAsia="Calibri" w:hAnsi="Times New Roman"/>
          <w:sz w:val="24"/>
          <w:szCs w:val="24"/>
        </w:rPr>
        <w:t xml:space="preserve"> deemed to be stable </w:t>
      </w:r>
      <w:r w:rsidRPr="00713E1D">
        <w:rPr>
          <w:rFonts w:ascii="Times New Roman" w:eastAsia="Calibri" w:hAnsi="Times New Roman"/>
          <w:color w:val="000000"/>
          <w:sz w:val="24"/>
          <w:szCs w:val="24"/>
        </w:rPr>
        <w:t>for the purposes of subsection (1)</w:t>
      </w:r>
      <w:r w:rsidRPr="00713E1D">
        <w:rPr>
          <w:rFonts w:ascii="Times New Roman" w:eastAsia="Calibri" w:hAnsi="Times New Roman"/>
          <w:i/>
          <w:color w:val="000000"/>
          <w:sz w:val="24"/>
          <w:szCs w:val="24"/>
        </w:rPr>
        <w:t xml:space="preserve">(d) </w:t>
      </w:r>
      <w:r w:rsidRPr="00713E1D">
        <w:rPr>
          <w:rFonts w:ascii="Times New Roman" w:eastAsia="Calibri" w:hAnsi="Times New Roman"/>
          <w:sz w:val="24"/>
          <w:szCs w:val="24"/>
        </w:rPr>
        <w:t>if its relevant characteristics remain unchanged after repeated propagation or, in the case of a particular cycle of propagation, at the end of each such cycle.</w:t>
      </w:r>
    </w:p>
    <w:p w14:paraId="21ED4EF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7FBB38C" w14:textId="77777777" w:rsidR="003E1D17" w:rsidRPr="00713E1D" w:rsidRDefault="003E1D17" w:rsidP="003E1D17">
      <w:pPr>
        <w:keepNext/>
        <w:autoSpaceDE w:val="0"/>
        <w:autoSpaceDN w:val="0"/>
        <w:adjustRightInd w:val="0"/>
        <w:rPr>
          <w:rFonts w:ascii="Times New Roman" w:eastAsia="Calibri" w:hAnsi="Times New Roman"/>
          <w:sz w:val="24"/>
          <w:szCs w:val="24"/>
        </w:rPr>
      </w:pPr>
      <w:r w:rsidRPr="00713E1D">
        <w:rPr>
          <w:rFonts w:ascii="Times New Roman" w:eastAsia="Calibri" w:hAnsi="Times New Roman"/>
          <w:sz w:val="24"/>
          <w:szCs w:val="24"/>
        </w:rPr>
        <w:t xml:space="preserve">(3) Genera and Species to </w:t>
      </w:r>
      <w:proofErr w:type="gramStart"/>
      <w:r w:rsidRPr="00713E1D">
        <w:rPr>
          <w:rFonts w:ascii="Times New Roman" w:eastAsia="Calibri" w:hAnsi="Times New Roman"/>
          <w:sz w:val="24"/>
          <w:szCs w:val="24"/>
        </w:rPr>
        <w:t>be protected</w:t>
      </w:r>
      <w:proofErr w:type="gramEnd"/>
      <w:r w:rsidRPr="00713E1D">
        <w:rPr>
          <w:rFonts w:ascii="Times New Roman" w:eastAsia="Calibri" w:hAnsi="Times New Roman"/>
          <w:sz w:val="24"/>
          <w:szCs w:val="24"/>
        </w:rPr>
        <w:t xml:space="preserve">.  This Act </w:t>
      </w:r>
      <w:proofErr w:type="gramStart"/>
      <w:r w:rsidRPr="00713E1D">
        <w:rPr>
          <w:rFonts w:ascii="Times New Roman" w:eastAsia="Calibri" w:hAnsi="Times New Roman"/>
          <w:sz w:val="24"/>
          <w:szCs w:val="24"/>
        </w:rPr>
        <w:t>shall be applied</w:t>
      </w:r>
      <w:proofErr w:type="gramEnd"/>
      <w:r w:rsidRPr="00713E1D">
        <w:rPr>
          <w:rFonts w:ascii="Times New Roman" w:eastAsia="Calibri" w:hAnsi="Times New Roman"/>
          <w:sz w:val="24"/>
          <w:szCs w:val="24"/>
        </w:rPr>
        <w:t xml:space="preserve"> to all genera and species, including all fungi.</w:t>
      </w:r>
    </w:p>
    <w:p w14:paraId="7E23DCD2" w14:textId="77777777" w:rsidR="003E1D17" w:rsidRPr="00713E1D" w:rsidRDefault="003E1D17" w:rsidP="003E1D17">
      <w:pPr>
        <w:autoSpaceDE w:val="0"/>
        <w:autoSpaceDN w:val="0"/>
        <w:adjustRightInd w:val="0"/>
        <w:rPr>
          <w:rFonts w:ascii="Times New Roman" w:eastAsia="Calibri" w:hAnsi="Times New Roman"/>
          <w:sz w:val="24"/>
          <w:szCs w:val="24"/>
        </w:rPr>
      </w:pPr>
    </w:p>
    <w:p w14:paraId="40DB51C2"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 xml:space="preserve">3A Persons to whom a plant </w:t>
      </w:r>
      <w:proofErr w:type="gramStart"/>
      <w:r w:rsidRPr="00713E1D">
        <w:rPr>
          <w:rFonts w:ascii="Times New Roman" w:eastAsia="Calibri" w:hAnsi="Times New Roman"/>
          <w:b/>
          <w:bCs/>
          <w:color w:val="000000"/>
          <w:sz w:val="24"/>
          <w:szCs w:val="24"/>
        </w:rPr>
        <w:t>breeder’s</w:t>
      </w:r>
      <w:proofErr w:type="gramEnd"/>
      <w:r w:rsidRPr="00713E1D">
        <w:rPr>
          <w:rFonts w:ascii="Times New Roman" w:eastAsia="Calibri" w:hAnsi="Times New Roman"/>
          <w:b/>
          <w:bCs/>
          <w:color w:val="000000"/>
          <w:sz w:val="24"/>
          <w:szCs w:val="24"/>
        </w:rPr>
        <w:t xml:space="preserve"> right may be granted</w:t>
      </w:r>
    </w:p>
    <w:p w14:paraId="38DC67DA"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
    <w:p w14:paraId="7A88F101"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The following persons are eligible to file an application for the grant of a breeder’s right:</w:t>
      </w:r>
    </w:p>
    <w:p w14:paraId="7292B942" w14:textId="77777777" w:rsidR="003E1D17" w:rsidRPr="00713E1D" w:rsidRDefault="003E1D17" w:rsidP="003E1D17">
      <w:pPr>
        <w:numPr>
          <w:ilvl w:val="0"/>
          <w:numId w:val="29"/>
        </w:numPr>
        <w:tabs>
          <w:tab w:val="left" w:pos="851"/>
        </w:tabs>
        <w:autoSpaceDE w:val="0"/>
        <w:autoSpaceDN w:val="0"/>
        <w:adjustRightInd w:val="0"/>
        <w:spacing w:before="120" w:after="200" w:line="276" w:lineRule="auto"/>
        <w:ind w:left="0" w:firstLine="284"/>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an individual who is a citizen or resident of Zimbabwe or a reciprocating country; or</w:t>
      </w:r>
    </w:p>
    <w:p w14:paraId="01DA0999"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a company or body corporate which carries on business or has its principal office in Zimbabwe or a reciprocating country; where the State or that government, individual, company or body corporate, as the case may be, is a breeder of the new variety concerned.</w:t>
      </w:r>
    </w:p>
    <w:p w14:paraId="24AEE65C"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64C81E9B" w14:textId="77777777" w:rsidR="003E1D17" w:rsidRPr="00E43434" w:rsidRDefault="003E1D17" w:rsidP="000F6D0F">
      <w:pPr>
        <w:keepNext/>
        <w:autoSpaceDE w:val="0"/>
        <w:autoSpaceDN w:val="0"/>
        <w:adjustRightInd w:val="0"/>
        <w:rPr>
          <w:rFonts w:ascii="Times New Roman" w:eastAsia="Calibri" w:hAnsi="Times New Roman"/>
          <w:b/>
          <w:sz w:val="24"/>
          <w:szCs w:val="24"/>
          <w:lang w:val="de-DE"/>
        </w:rPr>
      </w:pPr>
      <w:r w:rsidRPr="00E43434">
        <w:rPr>
          <w:rFonts w:ascii="Times New Roman" w:eastAsia="Calibri" w:hAnsi="Times New Roman"/>
          <w:b/>
          <w:sz w:val="24"/>
          <w:szCs w:val="24"/>
          <w:lang w:val="de-DE"/>
        </w:rPr>
        <w:lastRenderedPageBreak/>
        <w:t>3B National Treatment</w:t>
      </w:r>
    </w:p>
    <w:p w14:paraId="6C4B0037" w14:textId="77777777" w:rsidR="003E1D17" w:rsidRPr="00713E1D" w:rsidRDefault="003E1D17" w:rsidP="000F6D0F">
      <w:pPr>
        <w:keepLines/>
        <w:numPr>
          <w:ilvl w:val="0"/>
          <w:numId w:val="27"/>
        </w:numPr>
        <w:tabs>
          <w:tab w:val="left" w:pos="851"/>
        </w:tabs>
        <w:autoSpaceDE w:val="0"/>
        <w:autoSpaceDN w:val="0"/>
        <w:adjustRightInd w:val="0"/>
        <w:spacing w:before="120" w:after="200" w:line="276" w:lineRule="auto"/>
        <w:ind w:left="0" w:firstLine="284"/>
        <w:jc w:val="left"/>
        <w:rPr>
          <w:rFonts w:ascii="Times New Roman" w:eastAsia="Calibri" w:hAnsi="Times New Roman"/>
          <w:sz w:val="24"/>
          <w:szCs w:val="24"/>
        </w:rPr>
      </w:pPr>
      <w:proofErr w:type="gramStart"/>
      <w:r w:rsidRPr="00713E1D">
        <w:rPr>
          <w:rFonts w:ascii="Times New Roman" w:eastAsia="Calibri" w:hAnsi="Times New Roman"/>
          <w:sz w:val="24"/>
          <w:szCs w:val="24"/>
        </w:rPr>
        <w:t>“Treatment”, without prejudice to the rights specified in this Act, nationals of a member of UPOV as well as natural persons residents and legal entities having their registered offices within the territory of a member of UPOV shall, insofar as the grant and protection of breeders’ rights are concerned, enjoy within the territory of Zimbabwe the same treatment as is accorded by this Act to the nationals of Zimbabwe.</w:t>
      </w:r>
      <w:proofErr w:type="gramEnd"/>
      <w:r w:rsidRPr="00713E1D">
        <w:rPr>
          <w:rFonts w:ascii="Times New Roman" w:eastAsia="Calibri" w:hAnsi="Times New Roman"/>
          <w:sz w:val="24"/>
          <w:szCs w:val="24"/>
        </w:rPr>
        <w:t xml:space="preserve"> The said nationals, natural persons or legal entities of a member of UPOV shall comply with the conditions and formalities imposed on the nationals of Zimbabwe.</w:t>
      </w:r>
    </w:p>
    <w:p w14:paraId="14542B01" w14:textId="77777777" w:rsidR="003E1D17" w:rsidRPr="00713E1D" w:rsidRDefault="003E1D17" w:rsidP="003E1D17">
      <w:pPr>
        <w:numPr>
          <w:ilvl w:val="0"/>
          <w:numId w:val="27"/>
        </w:numPr>
        <w:tabs>
          <w:tab w:val="left" w:pos="851"/>
        </w:tabs>
        <w:autoSpaceDE w:val="0"/>
        <w:autoSpaceDN w:val="0"/>
        <w:adjustRightInd w:val="0"/>
        <w:spacing w:before="120" w:after="200" w:line="276" w:lineRule="auto"/>
        <w:ind w:left="0" w:firstLine="284"/>
        <w:jc w:val="left"/>
        <w:rPr>
          <w:rFonts w:ascii="Times New Roman" w:eastAsia="Calibri" w:hAnsi="Times New Roman"/>
          <w:sz w:val="24"/>
          <w:szCs w:val="24"/>
        </w:rPr>
      </w:pPr>
      <w:r w:rsidRPr="00713E1D">
        <w:rPr>
          <w:rFonts w:ascii="Times New Roman" w:eastAsia="Calibri" w:hAnsi="Times New Roman"/>
          <w:sz w:val="24"/>
          <w:szCs w:val="24"/>
        </w:rPr>
        <w:t xml:space="preserve">“Nationals”, for the purpose of paragraph (a), “nationals” means, where the member of UPOV is a State, the nationals of that State and, where the member of UPOV is an intergovernmental organization, the nationals of the </w:t>
      </w:r>
      <w:proofErr w:type="gramStart"/>
      <w:r w:rsidRPr="00713E1D">
        <w:rPr>
          <w:rFonts w:ascii="Times New Roman" w:eastAsia="Calibri" w:hAnsi="Times New Roman"/>
          <w:sz w:val="24"/>
          <w:szCs w:val="24"/>
        </w:rPr>
        <w:t>States which</w:t>
      </w:r>
      <w:proofErr w:type="gramEnd"/>
      <w:r w:rsidRPr="00713E1D">
        <w:rPr>
          <w:rFonts w:ascii="Times New Roman" w:eastAsia="Calibri" w:hAnsi="Times New Roman"/>
          <w:sz w:val="24"/>
          <w:szCs w:val="24"/>
        </w:rPr>
        <w:t xml:space="preserve"> are members of that organization.</w:t>
      </w:r>
    </w:p>
    <w:p w14:paraId="7C0283ED"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p>
    <w:p w14:paraId="078C0EA4"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p>
    <w:p w14:paraId="231A60A7"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PART II</w:t>
      </w:r>
    </w:p>
    <w:p w14:paraId="45FAAD8D" w14:textId="77777777" w:rsidR="003E1D17" w:rsidRPr="00713E1D" w:rsidRDefault="003E1D17" w:rsidP="003E1D17">
      <w:pPr>
        <w:autoSpaceDE w:val="0"/>
        <w:autoSpaceDN w:val="0"/>
        <w:adjustRightInd w:val="0"/>
        <w:jc w:val="center"/>
        <w:rPr>
          <w:rFonts w:ascii="Times New Roman" w:eastAsia="Calibri" w:hAnsi="Times New Roman"/>
          <w:color w:val="000000"/>
          <w:sz w:val="22"/>
          <w:szCs w:val="22"/>
        </w:rPr>
      </w:pPr>
      <w:r w:rsidRPr="00713E1D">
        <w:rPr>
          <w:rFonts w:ascii="Times New Roman" w:eastAsia="Calibri" w:hAnsi="Times New Roman"/>
          <w:color w:val="000000"/>
          <w:sz w:val="22"/>
          <w:szCs w:val="22"/>
        </w:rPr>
        <w:t>ADMINISTRATION</w:t>
      </w:r>
    </w:p>
    <w:p w14:paraId="3CE0CD9E" w14:textId="77777777" w:rsidR="003E1D17" w:rsidRPr="00713E1D" w:rsidRDefault="003E1D17" w:rsidP="003E1D17">
      <w:pPr>
        <w:autoSpaceDE w:val="0"/>
        <w:autoSpaceDN w:val="0"/>
        <w:adjustRightInd w:val="0"/>
        <w:jc w:val="center"/>
        <w:rPr>
          <w:rFonts w:ascii="Times New Roman" w:eastAsia="Calibri" w:hAnsi="Times New Roman"/>
          <w:color w:val="000000"/>
          <w:sz w:val="24"/>
          <w:szCs w:val="24"/>
        </w:rPr>
      </w:pPr>
    </w:p>
    <w:p w14:paraId="173D069C" w14:textId="77777777" w:rsidR="003E1D17" w:rsidRPr="00713E1D" w:rsidRDefault="003E1D17" w:rsidP="003E1D17">
      <w:pPr>
        <w:autoSpaceDE w:val="0"/>
        <w:autoSpaceDN w:val="0"/>
        <w:adjustRightInd w:val="0"/>
        <w:jc w:val="left"/>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4</w:t>
      </w:r>
      <w:proofErr w:type="gramEnd"/>
      <w:r w:rsidRPr="00713E1D">
        <w:rPr>
          <w:rFonts w:ascii="Times New Roman" w:eastAsia="Calibri" w:hAnsi="Times New Roman"/>
          <w:b/>
          <w:bCs/>
          <w:color w:val="000000"/>
          <w:sz w:val="24"/>
          <w:szCs w:val="24"/>
        </w:rPr>
        <w:t xml:space="preserve"> Registrar of Plant Breeders Rights and other officers</w:t>
      </w:r>
    </w:p>
    <w:p w14:paraId="1B334AD8" w14:textId="77777777" w:rsidR="003E1D17" w:rsidRPr="00713E1D" w:rsidRDefault="003E1D17" w:rsidP="003E1D17">
      <w:pPr>
        <w:autoSpaceDE w:val="0"/>
        <w:autoSpaceDN w:val="0"/>
        <w:adjustRightInd w:val="0"/>
        <w:jc w:val="left"/>
        <w:rPr>
          <w:rFonts w:ascii="Times New Roman" w:eastAsia="Calibri" w:hAnsi="Times New Roman"/>
          <w:b/>
          <w:bCs/>
          <w:color w:val="000000"/>
          <w:sz w:val="24"/>
          <w:szCs w:val="24"/>
        </w:rPr>
      </w:pPr>
    </w:p>
    <w:p w14:paraId="19CAEE7A"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Subject to the Public Service Act [</w:t>
      </w:r>
      <w:r w:rsidRPr="00713E1D">
        <w:rPr>
          <w:rFonts w:ascii="Times New Roman" w:eastAsia="Calibri" w:hAnsi="Times New Roman"/>
          <w:i/>
          <w:iCs/>
          <w:color w:val="000000"/>
          <w:sz w:val="24"/>
          <w:szCs w:val="24"/>
        </w:rPr>
        <w:t>Chapter 16:14</w:t>
      </w:r>
      <w:r w:rsidRPr="00713E1D">
        <w:rPr>
          <w:rFonts w:ascii="Times New Roman" w:eastAsia="Calibri" w:hAnsi="Times New Roman"/>
          <w:color w:val="000000"/>
          <w:sz w:val="24"/>
          <w:szCs w:val="24"/>
        </w:rPr>
        <w:t>], there shall be—</w:t>
      </w:r>
    </w:p>
    <w:p w14:paraId="6AEAF26F" w14:textId="77777777" w:rsidR="003E1D17" w:rsidRPr="00713E1D" w:rsidRDefault="003E1D17" w:rsidP="003E1D17">
      <w:pPr>
        <w:tabs>
          <w:tab w:val="left" w:pos="851"/>
        </w:tabs>
        <w:autoSpaceDE w:val="0"/>
        <w:autoSpaceDN w:val="0"/>
        <w:adjustRightInd w:val="0"/>
        <w:spacing w:before="120"/>
        <w:ind w:firstLine="284"/>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an officer, to be styled the Registrar of Plant Breeders Rights, who shall exercise such functions as are conferred or imposed on the Registrar by this Act; and</w:t>
      </w:r>
    </w:p>
    <w:p w14:paraId="52636ACF" w14:textId="77777777" w:rsidR="003E1D17" w:rsidRPr="00713E1D" w:rsidRDefault="003E1D17" w:rsidP="003E1D17">
      <w:pPr>
        <w:tabs>
          <w:tab w:val="left" w:pos="851"/>
        </w:tabs>
        <w:autoSpaceDE w:val="0"/>
        <w:autoSpaceDN w:val="0"/>
        <w:adjustRightInd w:val="0"/>
        <w:spacing w:before="120"/>
        <w:ind w:firstLine="284"/>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such</w:t>
      </w:r>
      <w:proofErr w:type="gramEnd"/>
      <w:r w:rsidRPr="00713E1D">
        <w:rPr>
          <w:rFonts w:ascii="Times New Roman" w:eastAsia="Calibri" w:hAnsi="Times New Roman"/>
          <w:color w:val="000000"/>
          <w:sz w:val="24"/>
          <w:szCs w:val="24"/>
        </w:rPr>
        <w:t xml:space="preserve"> examiners and other officers as the Minister considers necessary for the better carrying out of the provisions of this Act.</w:t>
      </w:r>
    </w:p>
    <w:p w14:paraId="5D6C3086" w14:textId="77777777" w:rsidR="003E1D17" w:rsidRPr="00713E1D" w:rsidRDefault="003E1D17" w:rsidP="003E1D17">
      <w:pPr>
        <w:autoSpaceDE w:val="0"/>
        <w:autoSpaceDN w:val="0"/>
        <w:adjustRightInd w:val="0"/>
        <w:jc w:val="left"/>
        <w:rPr>
          <w:rFonts w:ascii="Times New Roman" w:eastAsia="Calibri" w:hAnsi="Times New Roman"/>
          <w:b/>
          <w:bCs/>
          <w:color w:val="000000"/>
          <w:sz w:val="24"/>
          <w:szCs w:val="24"/>
        </w:rPr>
      </w:pPr>
    </w:p>
    <w:p w14:paraId="1A8E6B56" w14:textId="77777777" w:rsidR="003E1D17" w:rsidRPr="00713E1D" w:rsidRDefault="003E1D17" w:rsidP="003E1D17">
      <w:pPr>
        <w:keepNext/>
        <w:autoSpaceDE w:val="0"/>
        <w:autoSpaceDN w:val="0"/>
        <w:adjustRightInd w:val="0"/>
        <w:jc w:val="left"/>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5</w:t>
      </w:r>
      <w:proofErr w:type="gramEnd"/>
      <w:r w:rsidRPr="00713E1D">
        <w:rPr>
          <w:rFonts w:ascii="Times New Roman" w:eastAsia="Calibri" w:hAnsi="Times New Roman"/>
          <w:b/>
          <w:bCs/>
          <w:color w:val="000000"/>
          <w:sz w:val="24"/>
          <w:szCs w:val="24"/>
        </w:rPr>
        <w:t xml:space="preserve"> Register of Plant Breeders Rights</w:t>
      </w:r>
    </w:p>
    <w:p w14:paraId="64B86FDF" w14:textId="77777777" w:rsidR="003E1D17" w:rsidRPr="00713E1D" w:rsidRDefault="003E1D17" w:rsidP="003E1D17">
      <w:pPr>
        <w:keepNext/>
        <w:autoSpaceDE w:val="0"/>
        <w:autoSpaceDN w:val="0"/>
        <w:adjustRightInd w:val="0"/>
        <w:jc w:val="left"/>
        <w:rPr>
          <w:rFonts w:ascii="Times New Roman" w:eastAsia="Calibri" w:hAnsi="Times New Roman"/>
          <w:b/>
          <w:bCs/>
          <w:color w:val="000000"/>
          <w:sz w:val="24"/>
          <w:szCs w:val="24"/>
        </w:rPr>
      </w:pPr>
    </w:p>
    <w:p w14:paraId="12A8AF9B"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(1) The Registrar shall cause to be kept a Register of Plant Breeders Rights, in which shall be entered—</w:t>
      </w:r>
    </w:p>
    <w:p w14:paraId="16F30303" w14:textId="77777777" w:rsidR="003E1D17" w:rsidRPr="00713E1D" w:rsidRDefault="003E1D17" w:rsidP="003E1D17">
      <w:pPr>
        <w:tabs>
          <w:tab w:val="left" w:pos="851"/>
        </w:tabs>
        <w:autoSpaceDE w:val="0"/>
        <w:autoSpaceDN w:val="0"/>
        <w:adjustRightInd w:val="0"/>
        <w:spacing w:before="120"/>
        <w:ind w:firstLine="284"/>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particulars</w:t>
      </w:r>
      <w:proofErr w:type="gramEnd"/>
      <w:r w:rsidRPr="00713E1D">
        <w:rPr>
          <w:rFonts w:ascii="Times New Roman" w:eastAsia="Calibri" w:hAnsi="Times New Roman"/>
          <w:color w:val="000000"/>
          <w:sz w:val="24"/>
          <w:szCs w:val="24"/>
        </w:rPr>
        <w:t xml:space="preserve"> of plant breeders rights which are in force and of any </w:t>
      </w:r>
      <w:proofErr w:type="spellStart"/>
      <w:r w:rsidRPr="00713E1D">
        <w:rPr>
          <w:rFonts w:ascii="Times New Roman" w:eastAsia="Calibri" w:hAnsi="Times New Roman"/>
          <w:color w:val="000000"/>
          <w:sz w:val="24"/>
          <w:szCs w:val="24"/>
        </w:rPr>
        <w:t>licences</w:t>
      </w:r>
      <w:proofErr w:type="spellEnd"/>
      <w:r w:rsidRPr="00713E1D">
        <w:rPr>
          <w:rFonts w:ascii="Times New Roman" w:eastAsia="Calibri" w:hAnsi="Times New Roman"/>
          <w:color w:val="000000"/>
          <w:sz w:val="24"/>
          <w:szCs w:val="24"/>
        </w:rPr>
        <w:t xml:space="preserve"> issued in respect thereof; and</w:t>
      </w:r>
    </w:p>
    <w:p w14:paraId="03C75732" w14:textId="77777777" w:rsidR="003E1D17" w:rsidRPr="00713E1D" w:rsidRDefault="003E1D17" w:rsidP="003E1D17">
      <w:pPr>
        <w:tabs>
          <w:tab w:val="left" w:pos="851"/>
        </w:tabs>
        <w:autoSpaceDE w:val="0"/>
        <w:autoSpaceDN w:val="0"/>
        <w:adjustRightInd w:val="0"/>
        <w:spacing w:before="120"/>
        <w:ind w:firstLine="284"/>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notice</w:t>
      </w:r>
      <w:proofErr w:type="gramEnd"/>
      <w:r w:rsidRPr="00713E1D">
        <w:rPr>
          <w:rFonts w:ascii="Times New Roman" w:eastAsia="Calibri" w:hAnsi="Times New Roman"/>
          <w:color w:val="000000"/>
          <w:sz w:val="24"/>
          <w:szCs w:val="24"/>
        </w:rPr>
        <w:t xml:space="preserve"> of all matters which are required by or under this Act to be entered in the Register and of such other matters affecting the validity or ownership of plant breeders rights as the Registrar thinks fit.</w:t>
      </w:r>
    </w:p>
    <w:p w14:paraId="6047D348" w14:textId="77777777" w:rsidR="003E1D17" w:rsidRPr="00713E1D" w:rsidRDefault="003E1D17" w:rsidP="003E1D17">
      <w:pPr>
        <w:tabs>
          <w:tab w:val="left" w:pos="851"/>
        </w:tabs>
        <w:autoSpaceDE w:val="0"/>
        <w:autoSpaceDN w:val="0"/>
        <w:adjustRightInd w:val="0"/>
        <w:jc w:val="left"/>
        <w:rPr>
          <w:rFonts w:ascii="Times New Roman" w:eastAsia="Calibri" w:hAnsi="Times New Roman"/>
          <w:color w:val="000000"/>
          <w:sz w:val="24"/>
          <w:szCs w:val="24"/>
        </w:rPr>
      </w:pPr>
    </w:p>
    <w:p w14:paraId="3E816D63" w14:textId="77777777" w:rsidR="003E1D17" w:rsidRPr="00713E1D" w:rsidRDefault="003E1D17" w:rsidP="003E1D17">
      <w:pPr>
        <w:autoSpaceDE w:val="0"/>
        <w:autoSpaceDN w:val="0"/>
        <w:adjustRightInd w:val="0"/>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 The Register shall be </w:t>
      </w:r>
      <w:r w:rsidRPr="00713E1D">
        <w:rPr>
          <w:rFonts w:ascii="Times New Roman" w:eastAsia="Calibri" w:hAnsi="Times New Roman"/>
          <w:i/>
          <w:iCs/>
          <w:color w:val="000000"/>
          <w:sz w:val="24"/>
          <w:szCs w:val="24"/>
        </w:rPr>
        <w:t xml:space="preserve">prima facie </w:t>
      </w:r>
      <w:r w:rsidRPr="00713E1D">
        <w:rPr>
          <w:rFonts w:ascii="Times New Roman" w:eastAsia="Calibri" w:hAnsi="Times New Roman"/>
          <w:color w:val="000000"/>
          <w:sz w:val="24"/>
          <w:szCs w:val="24"/>
        </w:rPr>
        <w:t xml:space="preserve">evidence of any matters entered therein which are required or authorized by or under this Act to </w:t>
      </w:r>
      <w:proofErr w:type="gramStart"/>
      <w:r w:rsidRPr="00713E1D">
        <w:rPr>
          <w:rFonts w:ascii="Times New Roman" w:eastAsia="Calibri" w:hAnsi="Times New Roman"/>
          <w:color w:val="000000"/>
          <w:sz w:val="24"/>
          <w:szCs w:val="24"/>
        </w:rPr>
        <w:t>be entered</w:t>
      </w:r>
      <w:proofErr w:type="gramEnd"/>
      <w:r w:rsidRPr="00713E1D">
        <w:rPr>
          <w:rFonts w:ascii="Times New Roman" w:eastAsia="Calibri" w:hAnsi="Times New Roman"/>
          <w:color w:val="000000"/>
          <w:sz w:val="24"/>
          <w:szCs w:val="24"/>
        </w:rPr>
        <w:t xml:space="preserve"> therein.</w:t>
      </w:r>
    </w:p>
    <w:p w14:paraId="064E4EF4"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bookmarkStart w:id="6" w:name="_Hlk38962303"/>
      <w:bookmarkEnd w:id="2"/>
    </w:p>
    <w:p w14:paraId="05378DE8"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p>
    <w:p w14:paraId="3F4BB7A7" w14:textId="77777777" w:rsidR="003E1D17" w:rsidRPr="00713E1D" w:rsidRDefault="003E1D17" w:rsidP="003E1D17">
      <w:pPr>
        <w:keepNext/>
        <w:autoSpaceDE w:val="0"/>
        <w:autoSpaceDN w:val="0"/>
        <w:adjustRightInd w:val="0"/>
        <w:jc w:val="center"/>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PART III</w:t>
      </w:r>
    </w:p>
    <w:p w14:paraId="56D14840" w14:textId="77777777" w:rsidR="003E1D17" w:rsidRPr="00713E1D" w:rsidRDefault="003E1D17" w:rsidP="003E1D17">
      <w:pPr>
        <w:keepNext/>
        <w:autoSpaceDE w:val="0"/>
        <w:autoSpaceDN w:val="0"/>
        <w:adjustRightInd w:val="0"/>
        <w:jc w:val="center"/>
        <w:rPr>
          <w:rFonts w:ascii="Times New Roman" w:eastAsia="Calibri" w:hAnsi="Times New Roman"/>
          <w:color w:val="000000"/>
        </w:rPr>
      </w:pPr>
      <w:r w:rsidRPr="00713E1D">
        <w:rPr>
          <w:rFonts w:ascii="Times New Roman" w:eastAsia="Calibri" w:hAnsi="Times New Roman"/>
          <w:color w:val="000000"/>
        </w:rPr>
        <w:t>APPLICATIONS FOR AND GRANTOF PLANT BREEDERS RIGHTS</w:t>
      </w:r>
    </w:p>
    <w:p w14:paraId="35CD9D23"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C12120C"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6</w:t>
      </w:r>
      <w:proofErr w:type="gramEnd"/>
      <w:r w:rsidRPr="00713E1D">
        <w:rPr>
          <w:rFonts w:ascii="Times New Roman" w:eastAsia="Calibri" w:hAnsi="Times New Roman"/>
          <w:b/>
          <w:bCs/>
          <w:color w:val="000000"/>
          <w:sz w:val="24"/>
          <w:szCs w:val="24"/>
        </w:rPr>
        <w:t xml:space="preserve"> Persons entitled to make applications for plant breeders’ rights</w:t>
      </w:r>
    </w:p>
    <w:p w14:paraId="4C4B1107"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76D91BF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(1) Subject to subsection (2), an application for the grant of a plant breeder’s right in respect of a new variety may be made by the breeder</w:t>
      </w:r>
      <w:proofErr w:type="gramEnd"/>
      <w:r w:rsidRPr="00713E1D">
        <w:rPr>
          <w:rFonts w:ascii="Times New Roman Bold" w:eastAsia="Calibri" w:hAnsi="Times New Roman Bold"/>
          <w:b/>
          <w:bCs/>
          <w:color w:val="000000"/>
          <w:sz w:val="24"/>
          <w:szCs w:val="24"/>
        </w:rPr>
        <w:t>.</w:t>
      </w:r>
    </w:p>
    <w:p w14:paraId="0213F96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BBF1786" w14:textId="1BC425B7" w:rsidR="000F6D0F" w:rsidRPr="00713E1D" w:rsidRDefault="003E1D17" w:rsidP="000F6D0F">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 An application for the grant of plant </w:t>
      </w:r>
      <w:proofErr w:type="gramStart"/>
      <w:r w:rsidRPr="00713E1D">
        <w:rPr>
          <w:rFonts w:ascii="Times New Roman" w:eastAsia="Calibri" w:hAnsi="Times New Roman"/>
          <w:color w:val="000000"/>
          <w:sz w:val="24"/>
          <w:szCs w:val="24"/>
        </w:rPr>
        <w:t>breeders</w:t>
      </w:r>
      <w:proofErr w:type="gramEnd"/>
      <w:r w:rsidRPr="00713E1D">
        <w:rPr>
          <w:rFonts w:ascii="Times New Roman" w:eastAsia="Calibri" w:hAnsi="Times New Roman"/>
          <w:color w:val="000000"/>
          <w:sz w:val="24"/>
          <w:szCs w:val="24"/>
        </w:rPr>
        <w:t xml:space="preserve"> rights shall be made only by a person to whom the right may be granted in terms of section </w:t>
      </w:r>
      <w:r w:rsidRPr="00713E1D">
        <w:rPr>
          <w:rFonts w:ascii="Times New Roman" w:eastAsia="Calibri" w:hAnsi="Times New Roman"/>
          <w:i/>
          <w:iCs/>
          <w:color w:val="000000"/>
          <w:sz w:val="24"/>
          <w:szCs w:val="24"/>
        </w:rPr>
        <w:t>three A and B</w:t>
      </w:r>
      <w:r w:rsidRPr="00713E1D">
        <w:rPr>
          <w:rFonts w:ascii="Times New Roman" w:eastAsia="Calibri" w:hAnsi="Times New Roman"/>
          <w:color w:val="000000"/>
          <w:sz w:val="24"/>
          <w:szCs w:val="24"/>
        </w:rPr>
        <w:t>.</w:t>
      </w:r>
      <w:r w:rsidR="000F6D0F" w:rsidRPr="00713E1D">
        <w:rPr>
          <w:rFonts w:ascii="Times New Roman" w:eastAsia="Calibri" w:hAnsi="Times New Roman"/>
          <w:color w:val="000000"/>
          <w:sz w:val="24"/>
          <w:szCs w:val="24"/>
        </w:rPr>
        <w:t xml:space="preserve">  </w:t>
      </w:r>
      <w:r w:rsidR="000F6D0F" w:rsidRPr="00713E1D">
        <w:rPr>
          <w:rFonts w:ascii="Times New Roman" w:eastAsia="Calibri" w:hAnsi="Times New Roman"/>
          <w:color w:val="000000"/>
          <w:sz w:val="24"/>
          <w:szCs w:val="24"/>
        </w:rPr>
        <w:br w:type="page"/>
      </w:r>
    </w:p>
    <w:p w14:paraId="3420D009"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lastRenderedPageBreak/>
        <w:t>7</w:t>
      </w:r>
      <w:proofErr w:type="gramEnd"/>
      <w:r w:rsidRPr="00713E1D">
        <w:rPr>
          <w:rFonts w:ascii="Times New Roman" w:eastAsia="Calibri" w:hAnsi="Times New Roman"/>
          <w:b/>
          <w:bCs/>
          <w:color w:val="000000"/>
          <w:sz w:val="24"/>
          <w:szCs w:val="24"/>
        </w:rPr>
        <w:t xml:space="preserve"> Application fora plant breeder’s right and effective date thereof</w:t>
      </w:r>
    </w:p>
    <w:p w14:paraId="69D9B578"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6013B261"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 An application for the grant of plant </w:t>
      </w:r>
      <w:proofErr w:type="gramStart"/>
      <w:r w:rsidRPr="00713E1D">
        <w:rPr>
          <w:rFonts w:ascii="Times New Roman" w:eastAsia="Calibri" w:hAnsi="Times New Roman"/>
          <w:color w:val="000000"/>
          <w:sz w:val="24"/>
          <w:szCs w:val="24"/>
        </w:rPr>
        <w:t>breeders</w:t>
      </w:r>
      <w:proofErr w:type="gramEnd"/>
      <w:r w:rsidRPr="00713E1D">
        <w:rPr>
          <w:rFonts w:ascii="Times New Roman" w:eastAsia="Calibri" w:hAnsi="Times New Roman"/>
          <w:color w:val="000000"/>
          <w:sz w:val="24"/>
          <w:szCs w:val="24"/>
        </w:rPr>
        <w:t xml:space="preserve"> rights shall be—</w:t>
      </w:r>
    </w:p>
    <w:p w14:paraId="766F2FCA"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made</w:t>
      </w:r>
      <w:proofErr w:type="gramEnd"/>
      <w:r w:rsidRPr="00713E1D">
        <w:rPr>
          <w:rFonts w:ascii="Times New Roman" w:eastAsia="Calibri" w:hAnsi="Times New Roman"/>
          <w:color w:val="000000"/>
          <w:sz w:val="24"/>
          <w:szCs w:val="24"/>
        </w:rPr>
        <w:t xml:space="preserve"> in the prescribed form; and</w:t>
      </w:r>
    </w:p>
    <w:p w14:paraId="228943FB"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lodged</w:t>
      </w:r>
      <w:proofErr w:type="gramEnd"/>
      <w:r w:rsidRPr="00713E1D">
        <w:rPr>
          <w:rFonts w:ascii="Times New Roman" w:eastAsia="Calibri" w:hAnsi="Times New Roman"/>
          <w:color w:val="000000"/>
          <w:sz w:val="24"/>
          <w:szCs w:val="24"/>
        </w:rPr>
        <w:t xml:space="preserve"> with the Registrar in the prescribed manner.</w:t>
      </w:r>
    </w:p>
    <w:p w14:paraId="03C3BF8E"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79854B3"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 An assignee making or joining in an application shall furnish such proof of title or authority as the Registrar may require or as </w:t>
      </w:r>
      <w:proofErr w:type="gramStart"/>
      <w:r w:rsidRPr="00713E1D">
        <w:rPr>
          <w:rFonts w:ascii="Times New Roman" w:eastAsia="Calibri" w:hAnsi="Times New Roman"/>
          <w:color w:val="000000"/>
          <w:sz w:val="24"/>
          <w:szCs w:val="24"/>
        </w:rPr>
        <w:t>may be prescribed</w:t>
      </w:r>
      <w:proofErr w:type="gramEnd"/>
      <w:r w:rsidRPr="00713E1D">
        <w:rPr>
          <w:rFonts w:ascii="Times New Roman" w:eastAsia="Calibri" w:hAnsi="Times New Roman"/>
          <w:color w:val="000000"/>
          <w:sz w:val="24"/>
          <w:szCs w:val="24"/>
        </w:rPr>
        <w:t>.</w:t>
      </w:r>
    </w:p>
    <w:p w14:paraId="79F60DA6"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6F76831A" w14:textId="77777777" w:rsidR="003E1D17" w:rsidRPr="00713E1D" w:rsidRDefault="003E1D17" w:rsidP="003E1D17">
      <w:pPr>
        <w:autoSpaceDE w:val="0"/>
        <w:autoSpaceDN w:val="0"/>
        <w:adjustRightInd w:val="0"/>
        <w:rPr>
          <w:rFonts w:ascii="Times New Roman" w:eastAsia="SymbolOOEnc" w:hAnsi="Times New Roman"/>
          <w:color w:val="000000"/>
          <w:sz w:val="24"/>
          <w:szCs w:val="24"/>
        </w:rPr>
      </w:pPr>
      <w:r w:rsidRPr="00713E1D">
        <w:rPr>
          <w:rFonts w:ascii="Times New Roman" w:eastAsia="Calibri" w:hAnsi="Times New Roman"/>
          <w:color w:val="000000"/>
          <w:sz w:val="24"/>
          <w:szCs w:val="24"/>
        </w:rPr>
        <w:t>(3) An application in terms of subsection (1) shall be lodged with the Registrar and</w:t>
      </w:r>
    </w:p>
    <w:p w14:paraId="0E57B828"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shall</w:t>
      </w:r>
      <w:proofErr w:type="gramEnd"/>
      <w:r w:rsidRPr="00713E1D">
        <w:rPr>
          <w:rFonts w:ascii="Times New Roman" w:eastAsia="Calibri" w:hAnsi="Times New Roman"/>
          <w:color w:val="000000"/>
          <w:sz w:val="24"/>
          <w:szCs w:val="24"/>
        </w:rPr>
        <w:t xml:space="preserve"> give the full name of the breeder; and</w:t>
      </w:r>
    </w:p>
    <w:p w14:paraId="56408B81"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 xml:space="preserve">where the applicant or one of the applicants is the successor in title of the </w:t>
      </w:r>
      <w:r w:rsidRPr="00713E1D">
        <w:rPr>
          <w:rFonts w:ascii="Times New Roman" w:eastAsia="Calibri" w:hAnsi="Times New Roman"/>
          <w:sz w:val="24"/>
          <w:szCs w:val="24"/>
        </w:rPr>
        <w:t xml:space="preserve">person who bred, or discovered and developed </w:t>
      </w:r>
      <w:r w:rsidRPr="00713E1D">
        <w:rPr>
          <w:rFonts w:ascii="Times New Roman" w:eastAsia="Calibri" w:hAnsi="Times New Roman"/>
          <w:color w:val="000000"/>
          <w:sz w:val="24"/>
          <w:szCs w:val="24"/>
        </w:rPr>
        <w:t xml:space="preserve">of the variety concerned, shall declare the name of the </w:t>
      </w:r>
      <w:r w:rsidRPr="00713E1D">
        <w:rPr>
          <w:rFonts w:ascii="Times New Roman" w:eastAsia="Calibri" w:hAnsi="Times New Roman"/>
          <w:sz w:val="24"/>
          <w:szCs w:val="24"/>
        </w:rPr>
        <w:t xml:space="preserve">person who bred, or discovered and developed the variety </w:t>
      </w:r>
      <w:r w:rsidRPr="00713E1D">
        <w:rPr>
          <w:rFonts w:ascii="Times New Roman" w:eastAsia="Calibri" w:hAnsi="Times New Roman"/>
          <w:color w:val="000000"/>
          <w:sz w:val="24"/>
          <w:szCs w:val="24"/>
        </w:rPr>
        <w:t>concerned; and</w:t>
      </w:r>
    </w:p>
    <w:p w14:paraId="0534BDD1" w14:textId="77777777" w:rsidR="003E1D17" w:rsidRPr="00713E1D" w:rsidRDefault="003E1D17" w:rsidP="003E1D17">
      <w:pPr>
        <w:tabs>
          <w:tab w:val="left" w:pos="851"/>
        </w:tabs>
        <w:autoSpaceDE w:val="0"/>
        <w:autoSpaceDN w:val="0"/>
        <w:adjustRightInd w:val="0"/>
        <w:spacing w:before="120"/>
        <w:ind w:firstLine="284"/>
        <w:rPr>
          <w:rFonts w:ascii="Times New Roman" w:eastAsia="SymbolOOEnc"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shall</w:t>
      </w:r>
      <w:proofErr w:type="gramEnd"/>
      <w:r w:rsidRPr="00713E1D">
        <w:rPr>
          <w:rFonts w:ascii="Times New Roman" w:eastAsia="Calibri" w:hAnsi="Times New Roman"/>
          <w:color w:val="000000"/>
          <w:sz w:val="24"/>
          <w:szCs w:val="24"/>
        </w:rPr>
        <w:t xml:space="preserve"> specify any foreign country where an application for the grant of rights has been or is being made and, in relation to any such application, shall specify</w:t>
      </w:r>
    </w:p>
    <w:p w14:paraId="5362A842" w14:textId="77777777" w:rsidR="003E1D17" w:rsidRPr="00713E1D" w:rsidRDefault="003E1D17" w:rsidP="003E1D17">
      <w:pPr>
        <w:tabs>
          <w:tab w:val="left" w:pos="1418"/>
        </w:tabs>
        <w:autoSpaceDE w:val="0"/>
        <w:autoSpaceDN w:val="0"/>
        <w:adjustRightInd w:val="0"/>
        <w:spacing w:before="120"/>
        <w:ind w:left="851"/>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spellStart"/>
      <w:r w:rsidRPr="00713E1D">
        <w:rPr>
          <w:rFonts w:ascii="Times New Roman" w:eastAsia="Calibri" w:hAnsi="Times New Roman"/>
          <w:color w:val="000000"/>
          <w:sz w:val="24"/>
          <w:szCs w:val="24"/>
        </w:rPr>
        <w:t>i</w:t>
      </w:r>
      <w:proofErr w:type="spellEnd"/>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its</w:t>
      </w:r>
      <w:proofErr w:type="gramEnd"/>
      <w:r w:rsidRPr="00713E1D">
        <w:rPr>
          <w:rFonts w:ascii="Times New Roman" w:eastAsia="Calibri" w:hAnsi="Times New Roman"/>
          <w:color w:val="000000"/>
          <w:sz w:val="24"/>
          <w:szCs w:val="24"/>
        </w:rPr>
        <w:t xml:space="preserve"> number or title; and</w:t>
      </w:r>
    </w:p>
    <w:p w14:paraId="0ADDC1B3" w14:textId="77777777" w:rsidR="003E1D17" w:rsidRPr="00713E1D" w:rsidRDefault="003E1D17" w:rsidP="003E1D17">
      <w:pPr>
        <w:tabs>
          <w:tab w:val="left" w:pos="1418"/>
        </w:tabs>
        <w:autoSpaceDE w:val="0"/>
        <w:autoSpaceDN w:val="0"/>
        <w:adjustRightInd w:val="0"/>
        <w:spacing w:before="120"/>
        <w:ind w:left="851"/>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(ii)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date the grant was made.</w:t>
      </w:r>
    </w:p>
    <w:p w14:paraId="785C9BB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13CE6AF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(4) Subject to subsection (5), the effective date of an application in terms of subsection (1) shall be the date on which the </w:t>
      </w:r>
      <w:proofErr w:type="gramStart"/>
      <w:r w:rsidRPr="00713E1D">
        <w:rPr>
          <w:rFonts w:ascii="Times New Roman" w:eastAsia="Calibri" w:hAnsi="Times New Roman"/>
          <w:color w:val="000000"/>
          <w:sz w:val="24"/>
          <w:szCs w:val="24"/>
        </w:rPr>
        <w:t>application is received by the Registrar</w:t>
      </w:r>
      <w:proofErr w:type="gramEnd"/>
      <w:r w:rsidRPr="00713E1D">
        <w:rPr>
          <w:rFonts w:ascii="Times New Roman" w:eastAsia="Calibri" w:hAnsi="Times New Roman"/>
          <w:color w:val="000000"/>
          <w:sz w:val="24"/>
          <w:szCs w:val="24"/>
        </w:rPr>
        <w:t>.</w:t>
      </w:r>
    </w:p>
    <w:p w14:paraId="3F39A9F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23B2B4D" w14:textId="77777777" w:rsidR="003E1D17" w:rsidRPr="00713E1D" w:rsidRDefault="003E1D17" w:rsidP="003E1D17">
      <w:pPr>
        <w:keepNext/>
        <w:rPr>
          <w:rFonts w:ascii="Times New Roman" w:eastAsia="Calibri" w:hAnsi="Times New Roman"/>
          <w:sz w:val="24"/>
          <w:szCs w:val="24"/>
        </w:rPr>
      </w:pPr>
      <w:r w:rsidRPr="00713E1D">
        <w:rPr>
          <w:rFonts w:ascii="Times New Roman" w:eastAsia="Calibri" w:hAnsi="Times New Roman"/>
          <w:sz w:val="24"/>
          <w:szCs w:val="24"/>
        </w:rPr>
        <w:t>(5) Right of Priority</w:t>
      </w:r>
    </w:p>
    <w:p w14:paraId="52F8DB06" w14:textId="77777777" w:rsidR="003E1D17" w:rsidRPr="00713E1D" w:rsidRDefault="003E1D17" w:rsidP="003E1D17">
      <w:pPr>
        <w:keepLines/>
        <w:tabs>
          <w:tab w:val="left" w:pos="851"/>
        </w:tabs>
        <w:spacing w:before="120"/>
        <w:ind w:firstLine="284"/>
        <w:rPr>
          <w:rFonts w:ascii="Times New Roman" w:eastAsia="Calibri" w:hAnsi="Times New Roman"/>
          <w:sz w:val="24"/>
          <w:szCs w:val="24"/>
        </w:rPr>
      </w:pPr>
      <w:r w:rsidRPr="00713E1D">
        <w:rPr>
          <w:rFonts w:ascii="Times New Roman" w:eastAsia="Calibri" w:hAnsi="Times New Roman"/>
          <w:sz w:val="24"/>
          <w:szCs w:val="24"/>
        </w:rPr>
        <w:t xml:space="preserve">(a) </w:t>
      </w:r>
      <w:r w:rsidRPr="00713E1D">
        <w:rPr>
          <w:rFonts w:ascii="Times New Roman" w:eastAsia="Calibri" w:hAnsi="Times New Roman"/>
          <w:sz w:val="24"/>
          <w:szCs w:val="24"/>
        </w:rPr>
        <w:tab/>
        <w:t xml:space="preserve">Any breeder who has duly filed an application for the protection of a variety in one of the members of UPOV (the “first application”) shall, </w:t>
      </w:r>
      <w:proofErr w:type="gramStart"/>
      <w:r w:rsidRPr="00713E1D">
        <w:rPr>
          <w:rFonts w:ascii="Times New Roman" w:eastAsia="Calibri" w:hAnsi="Times New Roman"/>
          <w:sz w:val="24"/>
          <w:szCs w:val="24"/>
        </w:rPr>
        <w:t>for the purpose of</w:t>
      </w:r>
      <w:proofErr w:type="gramEnd"/>
      <w:r w:rsidRPr="00713E1D">
        <w:rPr>
          <w:rFonts w:ascii="Times New Roman" w:eastAsia="Calibri" w:hAnsi="Times New Roman"/>
          <w:sz w:val="24"/>
          <w:szCs w:val="24"/>
        </w:rPr>
        <w:t xml:space="preserve"> filing an application for the grant of a breeders’ right for the same variety with the Registrar, enjoy a right of priority for a period of 12 months. This period </w:t>
      </w:r>
      <w:proofErr w:type="gramStart"/>
      <w:r w:rsidRPr="00713E1D">
        <w:rPr>
          <w:rFonts w:ascii="Times New Roman" w:eastAsia="Calibri" w:hAnsi="Times New Roman"/>
          <w:sz w:val="24"/>
          <w:szCs w:val="24"/>
        </w:rPr>
        <w:t>shall be computed</w:t>
      </w:r>
      <w:proofErr w:type="gramEnd"/>
      <w:r w:rsidRPr="00713E1D">
        <w:rPr>
          <w:rFonts w:ascii="Times New Roman" w:eastAsia="Calibri" w:hAnsi="Times New Roman"/>
          <w:sz w:val="24"/>
          <w:szCs w:val="24"/>
        </w:rPr>
        <w:t xml:space="preserve"> from the date of filing of the first application. The day of filing shall not be included in the latter period.</w:t>
      </w:r>
    </w:p>
    <w:p w14:paraId="2FF75BE8" w14:textId="77777777" w:rsidR="003E1D17" w:rsidRPr="00713E1D" w:rsidRDefault="003E1D17" w:rsidP="003E1D17">
      <w:pPr>
        <w:tabs>
          <w:tab w:val="left" w:pos="851"/>
        </w:tabs>
        <w:spacing w:before="120"/>
        <w:ind w:firstLine="284"/>
        <w:rPr>
          <w:rFonts w:ascii="Times New Roman" w:eastAsia="Calibri" w:hAnsi="Times New Roman"/>
          <w:sz w:val="24"/>
          <w:szCs w:val="24"/>
        </w:rPr>
      </w:pPr>
      <w:r w:rsidRPr="00713E1D">
        <w:rPr>
          <w:rFonts w:ascii="Times New Roman" w:eastAsia="Calibri" w:hAnsi="Times New Roman"/>
          <w:sz w:val="24"/>
          <w:szCs w:val="24"/>
        </w:rPr>
        <w:t xml:space="preserve">(b) </w:t>
      </w:r>
      <w:r w:rsidRPr="00713E1D">
        <w:rPr>
          <w:rFonts w:ascii="Times New Roman" w:eastAsia="Calibri" w:hAnsi="Times New Roman"/>
          <w:sz w:val="24"/>
          <w:szCs w:val="24"/>
        </w:rPr>
        <w:tab/>
        <w:t xml:space="preserve">In order to benefit from the right of priority, the breeder </w:t>
      </w:r>
      <w:proofErr w:type="gramStart"/>
      <w:r w:rsidRPr="00713E1D">
        <w:rPr>
          <w:rFonts w:ascii="Times New Roman" w:eastAsia="Calibri" w:hAnsi="Times New Roman"/>
          <w:sz w:val="24"/>
          <w:szCs w:val="24"/>
        </w:rPr>
        <w:t>shall, in the application filed with the Registrar, claim</w:t>
      </w:r>
      <w:proofErr w:type="gramEnd"/>
      <w:r w:rsidRPr="00713E1D">
        <w:rPr>
          <w:rFonts w:ascii="Times New Roman" w:eastAsia="Calibri" w:hAnsi="Times New Roman"/>
          <w:sz w:val="24"/>
          <w:szCs w:val="24"/>
        </w:rPr>
        <w:t xml:space="preserve"> the priority of the first application.  </w:t>
      </w:r>
      <w:proofErr w:type="gramStart"/>
      <w:r w:rsidRPr="00713E1D">
        <w:rPr>
          <w:rFonts w:ascii="Times New Roman" w:eastAsia="Calibri" w:hAnsi="Times New Roman"/>
          <w:sz w:val="24"/>
          <w:szCs w:val="24"/>
        </w:rPr>
        <w:t>The Registrar shall require, the breeder to furnish, within three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roofErr w:type="gramEnd"/>
    </w:p>
    <w:p w14:paraId="3F8DAE3F" w14:textId="77777777" w:rsidR="003E1D17" w:rsidRPr="00713E1D" w:rsidRDefault="003E1D17" w:rsidP="003E1D17">
      <w:pPr>
        <w:tabs>
          <w:tab w:val="left" w:pos="851"/>
        </w:tabs>
        <w:spacing w:before="120"/>
        <w:ind w:firstLine="284"/>
        <w:rPr>
          <w:rFonts w:ascii="Times New Roman" w:eastAsia="Calibri" w:hAnsi="Times New Roman"/>
          <w:sz w:val="24"/>
          <w:szCs w:val="24"/>
        </w:rPr>
      </w:pPr>
      <w:bookmarkStart w:id="7" w:name="_Hlk38960075"/>
      <w:proofErr w:type="gramStart"/>
      <w:r w:rsidRPr="00713E1D">
        <w:rPr>
          <w:rFonts w:ascii="Times New Roman" w:eastAsia="Calibri" w:hAnsi="Times New Roman"/>
          <w:sz w:val="24"/>
          <w:szCs w:val="24"/>
        </w:rPr>
        <w:t xml:space="preserve">(c) </w:t>
      </w:r>
      <w:r w:rsidRPr="00713E1D">
        <w:rPr>
          <w:rFonts w:ascii="Times New Roman" w:eastAsia="Calibri" w:hAnsi="Times New Roman"/>
          <w:sz w:val="24"/>
          <w:szCs w:val="24"/>
        </w:rPr>
        <w:tab/>
        <w:t>The breeder shall be allowed a period of two years after the expiration of the period of priority or, where the first application is rejected or withdrawn, an appropriate time, after such rejection or withdrawal, in which to furnish to the Registrar any necessary information, document or material required for the purpose of the examination under PART III sections </w:t>
      </w:r>
      <w:r w:rsidRPr="00713E1D">
        <w:rPr>
          <w:rFonts w:ascii="Times New Roman" w:eastAsia="Calibri" w:hAnsi="Times New Roman"/>
          <w:i/>
          <w:sz w:val="24"/>
          <w:szCs w:val="24"/>
        </w:rPr>
        <w:t>eight</w:t>
      </w:r>
      <w:r w:rsidRPr="00713E1D">
        <w:rPr>
          <w:rFonts w:ascii="Times New Roman" w:eastAsia="Calibri" w:hAnsi="Times New Roman"/>
          <w:sz w:val="24"/>
          <w:szCs w:val="24"/>
        </w:rPr>
        <w:t xml:space="preserve"> and </w:t>
      </w:r>
      <w:r w:rsidRPr="00713E1D">
        <w:rPr>
          <w:rFonts w:ascii="Times New Roman" w:eastAsia="Calibri" w:hAnsi="Times New Roman"/>
          <w:i/>
          <w:sz w:val="24"/>
          <w:szCs w:val="24"/>
        </w:rPr>
        <w:t>nine</w:t>
      </w:r>
      <w:r w:rsidRPr="00713E1D">
        <w:rPr>
          <w:rFonts w:ascii="Times New Roman" w:eastAsia="Calibri" w:hAnsi="Times New Roman"/>
          <w:sz w:val="24"/>
          <w:szCs w:val="24"/>
        </w:rPr>
        <w:t>.</w:t>
      </w:r>
      <w:proofErr w:type="gramEnd"/>
    </w:p>
    <w:bookmarkEnd w:id="7"/>
    <w:p w14:paraId="39626DFF" w14:textId="77777777" w:rsidR="003E1D17" w:rsidRPr="00713E1D" w:rsidRDefault="003E1D17" w:rsidP="003E1D17">
      <w:pPr>
        <w:tabs>
          <w:tab w:val="left" w:pos="851"/>
        </w:tabs>
        <w:spacing w:before="120"/>
        <w:ind w:firstLine="284"/>
        <w:rPr>
          <w:rFonts w:ascii="Times New Roman" w:eastAsia="Calibri" w:hAnsi="Times New Roman"/>
          <w:sz w:val="24"/>
          <w:szCs w:val="24"/>
        </w:rPr>
      </w:pPr>
      <w:r w:rsidRPr="00713E1D">
        <w:rPr>
          <w:rFonts w:ascii="Times New Roman" w:eastAsia="Calibri" w:hAnsi="Times New Roman"/>
          <w:sz w:val="24"/>
          <w:szCs w:val="24"/>
        </w:rPr>
        <w:t xml:space="preserve">(d) </w:t>
      </w:r>
      <w:r w:rsidRPr="00713E1D">
        <w:rPr>
          <w:rFonts w:ascii="Times New Roman" w:eastAsia="Calibri" w:hAnsi="Times New Roman"/>
          <w:sz w:val="24"/>
          <w:szCs w:val="24"/>
        </w:rPr>
        <w:tab/>
        <w:t xml:space="preserve">Events occurring within the period provided in paragraph (a) such as the filing of another application or the publication or use of the variety that is the subject of the first </w:t>
      </w:r>
      <w:proofErr w:type="gramStart"/>
      <w:r w:rsidRPr="00713E1D">
        <w:rPr>
          <w:rFonts w:ascii="Times New Roman" w:eastAsia="Calibri" w:hAnsi="Times New Roman"/>
          <w:sz w:val="24"/>
          <w:szCs w:val="24"/>
        </w:rPr>
        <w:t>application,</w:t>
      </w:r>
      <w:proofErr w:type="gramEnd"/>
      <w:r w:rsidRPr="00713E1D">
        <w:rPr>
          <w:rFonts w:ascii="Times New Roman" w:eastAsia="Calibri" w:hAnsi="Times New Roman"/>
          <w:sz w:val="24"/>
          <w:szCs w:val="24"/>
        </w:rPr>
        <w:t xml:space="preserve"> shall not constitute a ground for rejecting the subsequent application. Such events shall not give rise to any third- party right.</w:t>
      </w:r>
    </w:p>
    <w:p w14:paraId="10229194"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19378840"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lastRenderedPageBreak/>
        <w:t>8 Description and samples of new variety</w:t>
      </w:r>
    </w:p>
    <w:p w14:paraId="0272BC8C"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
    <w:p w14:paraId="230AE0E7"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 An application in terms of section </w:t>
      </w:r>
      <w:r w:rsidRPr="00713E1D">
        <w:rPr>
          <w:rFonts w:ascii="Times New Roman" w:eastAsia="Calibri" w:hAnsi="Times New Roman"/>
          <w:i/>
          <w:iCs/>
          <w:color w:val="000000"/>
          <w:sz w:val="24"/>
          <w:szCs w:val="24"/>
        </w:rPr>
        <w:t xml:space="preserve">seven </w:t>
      </w:r>
      <w:proofErr w:type="gramStart"/>
      <w:r w:rsidRPr="00713E1D">
        <w:rPr>
          <w:rFonts w:ascii="Times New Roman" w:eastAsia="Calibri" w:hAnsi="Times New Roman"/>
          <w:color w:val="000000"/>
          <w:sz w:val="24"/>
          <w:szCs w:val="24"/>
        </w:rPr>
        <w:t>shall be accompanied</w:t>
      </w:r>
      <w:proofErr w:type="gramEnd"/>
      <w:r w:rsidRPr="00713E1D">
        <w:rPr>
          <w:rFonts w:ascii="Times New Roman" w:eastAsia="Calibri" w:hAnsi="Times New Roman"/>
          <w:color w:val="000000"/>
          <w:sz w:val="24"/>
          <w:szCs w:val="24"/>
        </w:rPr>
        <w:t xml:space="preserve"> by—</w:t>
      </w:r>
    </w:p>
    <w:p w14:paraId="7362C074"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w:t>
      </w:r>
      <w:proofErr w:type="gramEnd"/>
      <w:r w:rsidRPr="00713E1D">
        <w:rPr>
          <w:rFonts w:ascii="Times New Roman" w:eastAsia="Calibri" w:hAnsi="Times New Roman"/>
          <w:color w:val="000000"/>
          <w:sz w:val="24"/>
          <w:szCs w:val="24"/>
        </w:rPr>
        <w:t xml:space="preserve"> complete description of the variety concerned; and</w:t>
      </w:r>
    </w:p>
    <w:p w14:paraId="2E7E075F"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samples</w:t>
      </w:r>
      <w:proofErr w:type="gramEnd"/>
      <w:r w:rsidRPr="00713E1D">
        <w:rPr>
          <w:rFonts w:ascii="Times New Roman" w:eastAsia="Calibri" w:hAnsi="Times New Roman"/>
          <w:color w:val="000000"/>
          <w:sz w:val="24"/>
          <w:szCs w:val="24"/>
        </w:rPr>
        <w:t xml:space="preserve"> of propagating material necessary for the reproduction of the variety concerned in such quantities as the Registrar may require.</w:t>
      </w:r>
    </w:p>
    <w:p w14:paraId="33ED8A46"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ADE7333"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(2) The description referred to in paragraph (</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of subsection (1) shall—</w:t>
      </w:r>
    </w:p>
    <w:p w14:paraId="02F64838"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commence</w:t>
      </w:r>
      <w:proofErr w:type="gramEnd"/>
      <w:r w:rsidRPr="00713E1D">
        <w:rPr>
          <w:rFonts w:ascii="Times New Roman" w:eastAsia="Calibri" w:hAnsi="Times New Roman"/>
          <w:color w:val="000000"/>
          <w:sz w:val="24"/>
          <w:szCs w:val="24"/>
        </w:rPr>
        <w:t xml:space="preserve"> with the proposed denomination for the variety concerned or giving it a temporary designation until the grant of plant breeders rights; and</w:t>
      </w:r>
    </w:p>
    <w:p w14:paraId="3D3D33E8"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contain</w:t>
      </w:r>
      <w:proofErr w:type="gramEnd"/>
      <w:r w:rsidRPr="00713E1D">
        <w:rPr>
          <w:rFonts w:ascii="Times New Roman" w:eastAsia="Calibri" w:hAnsi="Times New Roman"/>
          <w:color w:val="000000"/>
          <w:sz w:val="24"/>
          <w:szCs w:val="24"/>
        </w:rPr>
        <w:t xml:space="preserve"> or be accompanied by such other particulars as may be prescribed or required by the Registrar; and</w:t>
      </w:r>
    </w:p>
    <w:p w14:paraId="6FFD2186"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specify</w:t>
      </w:r>
      <w:proofErr w:type="gramEnd"/>
      <w:r w:rsidRPr="00713E1D">
        <w:rPr>
          <w:rFonts w:ascii="Times New Roman" w:eastAsia="Calibri" w:hAnsi="Times New Roman"/>
          <w:color w:val="000000"/>
          <w:sz w:val="24"/>
          <w:szCs w:val="24"/>
        </w:rPr>
        <w:t xml:space="preserve"> the procedure to be used for the maintenance and propagation of the variety concerned.</w:t>
      </w:r>
    </w:p>
    <w:p w14:paraId="468F2A1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D4E54A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(3) The Registrar may require—</w:t>
      </w:r>
    </w:p>
    <w:p w14:paraId="41124929" w14:textId="77777777" w:rsidR="003E1D17" w:rsidRPr="00713E1D" w:rsidRDefault="003E1D17" w:rsidP="003E1D17">
      <w:pPr>
        <w:autoSpaceDE w:val="0"/>
        <w:autoSpaceDN w:val="0"/>
        <w:adjustRightInd w:val="0"/>
        <w:spacing w:before="120"/>
        <w:rPr>
          <w:rFonts w:ascii="Times New Roman" w:eastAsia="Calibri" w:hAnsi="Times New Roman"/>
          <w:color w:val="000000"/>
          <w:sz w:val="24"/>
          <w:szCs w:val="24"/>
        </w:rPr>
      </w:pPr>
      <w:r w:rsidRPr="00713E1D">
        <w:rPr>
          <w:rFonts w:ascii="Times New Roman" w:eastAsia="Calibri" w:hAnsi="Times New Roman"/>
          <w:color w:val="000000"/>
          <w:sz w:val="24"/>
          <w:szCs w:val="24"/>
        </w:rPr>
        <w:t>that any additional information, documents or material which he considers necessary to determine whether or not the variety concerned fulfill the conditions established in section </w:t>
      </w:r>
      <w:r w:rsidRPr="00713E1D">
        <w:rPr>
          <w:rFonts w:ascii="Times New Roman" w:eastAsia="Calibri" w:hAnsi="Times New Roman"/>
          <w:i/>
          <w:color w:val="000000"/>
          <w:sz w:val="24"/>
          <w:szCs w:val="24"/>
        </w:rPr>
        <w:t>three</w:t>
      </w:r>
      <w:r w:rsidRPr="00713E1D">
        <w:rPr>
          <w:rFonts w:ascii="Times New Roman" w:eastAsia="Calibri" w:hAnsi="Times New Roman"/>
          <w:color w:val="000000"/>
          <w:sz w:val="24"/>
          <w:szCs w:val="24"/>
        </w:rPr>
        <w:t> (1) be furnished to him.</w:t>
      </w:r>
    </w:p>
    <w:p w14:paraId="758D7040" w14:textId="77777777" w:rsidR="003E1D17" w:rsidRPr="00713E1D" w:rsidRDefault="003E1D17" w:rsidP="003E1D17">
      <w:pPr>
        <w:autoSpaceDE w:val="0"/>
        <w:autoSpaceDN w:val="0"/>
        <w:adjustRightInd w:val="0"/>
        <w:rPr>
          <w:rFonts w:ascii="Times New Roman" w:eastAsia="Calibri" w:hAnsi="Times New Roman"/>
          <w:sz w:val="24"/>
          <w:szCs w:val="24"/>
        </w:rPr>
      </w:pPr>
    </w:p>
    <w:p w14:paraId="4E183698" w14:textId="77777777" w:rsidR="003E1D17" w:rsidRPr="00713E1D" w:rsidRDefault="003E1D17" w:rsidP="003E1D17">
      <w:pPr>
        <w:rPr>
          <w:rFonts w:ascii="Times New Roman" w:eastAsia="Calibri" w:hAnsi="Times New Roman"/>
          <w:sz w:val="24"/>
          <w:szCs w:val="24"/>
        </w:rPr>
      </w:pPr>
      <w:r w:rsidRPr="00713E1D">
        <w:rPr>
          <w:rFonts w:ascii="Times New Roman" w:eastAsia="Calibri" w:hAnsi="Times New Roman"/>
          <w:sz w:val="24"/>
          <w:szCs w:val="24"/>
        </w:rPr>
        <w:t>(4) Examination of application: Any decision to grant a breeder’s right shall require an examination for the compliance with the conditions under section </w:t>
      </w:r>
      <w:r w:rsidRPr="00713E1D">
        <w:rPr>
          <w:rFonts w:ascii="Times New Roman" w:eastAsia="Calibri" w:hAnsi="Times New Roman"/>
          <w:i/>
          <w:sz w:val="24"/>
          <w:szCs w:val="24"/>
        </w:rPr>
        <w:t>three</w:t>
      </w:r>
      <w:r w:rsidRPr="00713E1D">
        <w:rPr>
          <w:rFonts w:ascii="Times New Roman" w:eastAsia="Calibri" w:hAnsi="Times New Roman"/>
          <w:sz w:val="24"/>
          <w:szCs w:val="24"/>
        </w:rPr>
        <w:t xml:space="preserve"> (1). In the course of the examination, the Registrar may grow the variety or carry out other necessary tests the growing of the variety or the carrying of other necessary tests, or take into account the results of growing tests or other </w:t>
      </w:r>
      <w:proofErr w:type="gramStart"/>
      <w:r w:rsidRPr="00713E1D">
        <w:rPr>
          <w:rFonts w:ascii="Times New Roman" w:eastAsia="Calibri" w:hAnsi="Times New Roman"/>
          <w:sz w:val="24"/>
          <w:szCs w:val="24"/>
        </w:rPr>
        <w:t>trials which</w:t>
      </w:r>
      <w:proofErr w:type="gramEnd"/>
      <w:r w:rsidRPr="00713E1D">
        <w:rPr>
          <w:rFonts w:ascii="Times New Roman" w:eastAsia="Calibri" w:hAnsi="Times New Roman"/>
          <w:sz w:val="24"/>
          <w:szCs w:val="24"/>
        </w:rPr>
        <w:t xml:space="preserve"> have already been carried out. For the purpose of examination, the Registrar may require the breeder to furnish all the necessary information, documents or material as specified in sections </w:t>
      </w:r>
      <w:r w:rsidRPr="00713E1D">
        <w:rPr>
          <w:rFonts w:ascii="Times New Roman" w:eastAsia="Calibri" w:hAnsi="Times New Roman"/>
          <w:i/>
          <w:sz w:val="24"/>
          <w:szCs w:val="24"/>
        </w:rPr>
        <w:t>eight</w:t>
      </w:r>
      <w:r w:rsidRPr="00713E1D">
        <w:rPr>
          <w:rFonts w:ascii="Times New Roman" w:eastAsia="Calibri" w:hAnsi="Times New Roman"/>
          <w:sz w:val="24"/>
          <w:szCs w:val="24"/>
        </w:rPr>
        <w:t xml:space="preserve"> and </w:t>
      </w:r>
      <w:r w:rsidRPr="00713E1D">
        <w:rPr>
          <w:rFonts w:ascii="Times New Roman" w:eastAsia="Calibri" w:hAnsi="Times New Roman"/>
          <w:i/>
          <w:sz w:val="24"/>
          <w:szCs w:val="24"/>
        </w:rPr>
        <w:t>nine</w:t>
      </w:r>
      <w:r w:rsidRPr="00713E1D">
        <w:rPr>
          <w:rFonts w:ascii="Times New Roman" w:eastAsia="Calibri" w:hAnsi="Times New Roman"/>
          <w:sz w:val="24"/>
          <w:szCs w:val="24"/>
        </w:rPr>
        <w:t>.</w:t>
      </w:r>
    </w:p>
    <w:p w14:paraId="11F33C10" w14:textId="77777777" w:rsidR="003E1D17" w:rsidRPr="00713E1D" w:rsidRDefault="003E1D17" w:rsidP="003E1D17">
      <w:pPr>
        <w:rPr>
          <w:rFonts w:ascii="Times New Roman" w:eastAsia="Calibri" w:hAnsi="Times New Roman"/>
          <w:sz w:val="24"/>
          <w:szCs w:val="24"/>
        </w:rPr>
      </w:pPr>
    </w:p>
    <w:p w14:paraId="3B53F94B"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9</w:t>
      </w:r>
      <w:proofErr w:type="gramEnd"/>
      <w:r w:rsidRPr="00713E1D">
        <w:rPr>
          <w:rFonts w:ascii="Times New Roman" w:eastAsia="Calibri" w:hAnsi="Times New Roman"/>
          <w:b/>
          <w:bCs/>
          <w:color w:val="000000"/>
          <w:sz w:val="24"/>
          <w:szCs w:val="24"/>
        </w:rPr>
        <w:t xml:space="preserve"> Naming of </w:t>
      </w:r>
      <w:r w:rsidRPr="00713E1D">
        <w:rPr>
          <w:rFonts w:ascii="Times New Roman" w:eastAsia="Calibri" w:hAnsi="Times New Roman"/>
          <w:b/>
          <w:color w:val="000000"/>
          <w:sz w:val="24"/>
          <w:szCs w:val="24"/>
        </w:rPr>
        <w:t>the variety</w:t>
      </w:r>
      <w:r w:rsidRPr="00713E1D">
        <w:rPr>
          <w:rFonts w:ascii="Times New Roman" w:eastAsia="Calibri" w:hAnsi="Times New Roman"/>
          <w:b/>
          <w:bCs/>
          <w:color w:val="000000"/>
          <w:sz w:val="24"/>
          <w:szCs w:val="24"/>
        </w:rPr>
        <w:t xml:space="preserve"> concerned</w:t>
      </w:r>
    </w:p>
    <w:p w14:paraId="1F8F9707"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
    <w:p w14:paraId="62A1A6C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(1) The denomination of the variety concerned shall be proposed by the breeder</w:t>
      </w:r>
      <w:proofErr w:type="gramEnd"/>
      <w:r w:rsidRPr="00713E1D">
        <w:rPr>
          <w:rFonts w:ascii="Times New Roman" w:eastAsia="Calibri" w:hAnsi="Times New Roman"/>
          <w:color w:val="000000"/>
          <w:sz w:val="24"/>
          <w:szCs w:val="24"/>
        </w:rPr>
        <w:t xml:space="preserve"> but such denomination shall be subject to the approval of the Registrar.</w:t>
      </w:r>
    </w:p>
    <w:p w14:paraId="6E882C2E"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913E5A1" w14:textId="77777777" w:rsidR="003E1D17" w:rsidRPr="00713E1D" w:rsidRDefault="003E1D17" w:rsidP="003E1D17">
      <w:pPr>
        <w:tabs>
          <w:tab w:val="left" w:pos="426"/>
          <w:tab w:val="left" w:pos="992"/>
        </w:tabs>
        <w:rPr>
          <w:rFonts w:ascii="Times New Roman" w:hAnsi="Times New Roman"/>
          <w:sz w:val="24"/>
        </w:rPr>
      </w:pPr>
      <w:r w:rsidRPr="00713E1D">
        <w:rPr>
          <w:rFonts w:ascii="Times New Roman" w:hAnsi="Times New Roman"/>
          <w:color w:val="000000"/>
          <w:sz w:val="24"/>
          <w:szCs w:val="24"/>
        </w:rPr>
        <w:t xml:space="preserve">(2) The Registrar may at any time before the grant of plant breeders rights, after considering any representations made by the breeder or an objector, reject any denomination proposed in terms of subsection (1) if, in the Registrar’s opinion, the denomination proposed does not satisfy the requirements of subsection (3) or (4). If the denomination </w:t>
      </w:r>
      <w:proofErr w:type="gramStart"/>
      <w:r w:rsidRPr="00713E1D">
        <w:rPr>
          <w:rFonts w:ascii="Times New Roman" w:hAnsi="Times New Roman"/>
          <w:color w:val="000000"/>
          <w:sz w:val="24"/>
          <w:szCs w:val="24"/>
        </w:rPr>
        <w:t>is rejected</w:t>
      </w:r>
      <w:proofErr w:type="gramEnd"/>
      <w:r w:rsidRPr="00713E1D">
        <w:rPr>
          <w:rFonts w:ascii="Times New Roman" w:hAnsi="Times New Roman"/>
          <w:color w:val="000000"/>
          <w:sz w:val="24"/>
          <w:szCs w:val="24"/>
        </w:rPr>
        <w:t xml:space="preserve">, the Registrar </w:t>
      </w:r>
      <w:r w:rsidRPr="00713E1D">
        <w:rPr>
          <w:rFonts w:ascii="Times New Roman" w:hAnsi="Times New Roman"/>
          <w:sz w:val="24"/>
        </w:rPr>
        <w:t>shall require the breeder to propose another denomination within a prescribed period. The </w:t>
      </w:r>
      <w:proofErr w:type="gramStart"/>
      <w:r w:rsidRPr="00713E1D">
        <w:rPr>
          <w:rFonts w:ascii="Times New Roman" w:hAnsi="Times New Roman"/>
          <w:sz w:val="24"/>
        </w:rPr>
        <w:t>denomination shall be registered by the Registrar</w:t>
      </w:r>
      <w:proofErr w:type="gramEnd"/>
      <w:r w:rsidRPr="00713E1D">
        <w:rPr>
          <w:rFonts w:ascii="Times New Roman" w:hAnsi="Times New Roman"/>
          <w:sz w:val="24"/>
        </w:rPr>
        <w:t xml:space="preserve"> at the same time as the breeder’s right is granted.</w:t>
      </w:r>
    </w:p>
    <w:p w14:paraId="0B5D5AA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176CB588" w14:textId="77777777" w:rsidR="003E1D17" w:rsidRPr="00713E1D" w:rsidRDefault="003E1D17" w:rsidP="003E1D17">
      <w:pPr>
        <w:autoSpaceDE w:val="0"/>
        <w:autoSpaceDN w:val="0"/>
        <w:adjustRightInd w:val="0"/>
        <w:rPr>
          <w:rFonts w:ascii="Times New Roman" w:eastAsia="SymbolOOEnc" w:hAnsi="Times New Roman"/>
          <w:color w:val="000000"/>
          <w:sz w:val="24"/>
          <w:szCs w:val="24"/>
        </w:rPr>
      </w:pPr>
      <w:proofErr w:type="gramStart"/>
      <w:r w:rsidRPr="00713E1D">
        <w:rPr>
          <w:rFonts w:ascii="Times New Roman" w:eastAsia="Calibri" w:hAnsi="Times New Roman"/>
          <w:color w:val="000000"/>
          <w:sz w:val="24"/>
          <w:szCs w:val="24"/>
        </w:rPr>
        <w:t>(3) The denomination proposed in terms of subsection (1) shall be the generic name of the variety concerned and may consist of any word, combination of words, combination of words and figures or combination of letters and figures, with or without any meaning;  i</w:t>
      </w:r>
      <w:r w:rsidRPr="00713E1D">
        <w:rPr>
          <w:rFonts w:ascii="Times New Roman" w:eastAsia="Calibri" w:hAnsi="Times New Roman"/>
          <w:sz w:val="24"/>
          <w:szCs w:val="24"/>
        </w:rPr>
        <w:t>t may not consist solely of figures except where this is an established practice for designating varieties</w:t>
      </w:r>
      <w:r w:rsidRPr="00713E1D">
        <w:rPr>
          <w:rFonts w:ascii="Times New Roman" w:eastAsia="Calibri" w:hAnsi="Times New Roman"/>
          <w:color w:val="000000"/>
          <w:sz w:val="24"/>
          <w:szCs w:val="24"/>
        </w:rPr>
        <w:t>, provided that:</w:t>
      </w:r>
      <w:proofErr w:type="gramEnd"/>
      <w:r w:rsidRPr="00713E1D">
        <w:rPr>
          <w:rFonts w:ascii="Times New Roman" w:eastAsia="Calibri" w:hAnsi="Times New Roman"/>
          <w:color w:val="000000"/>
          <w:sz w:val="24"/>
          <w:szCs w:val="24"/>
          <w:u w:val="single"/>
        </w:rPr>
        <w:t xml:space="preserve"> </w:t>
      </w:r>
    </w:p>
    <w:p w14:paraId="2CF5B8C6"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spellStart"/>
      <w:r w:rsidRPr="00713E1D">
        <w:rPr>
          <w:rFonts w:ascii="Times New Roman" w:eastAsia="Calibri" w:hAnsi="Times New Roman"/>
          <w:color w:val="000000"/>
          <w:sz w:val="24"/>
          <w:szCs w:val="24"/>
        </w:rPr>
        <w:t>i</w:t>
      </w:r>
      <w:proofErr w:type="spellEnd"/>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whatever</w:t>
      </w:r>
      <w:proofErr w:type="gramEnd"/>
      <w:r w:rsidRPr="00713E1D">
        <w:rPr>
          <w:rFonts w:ascii="Times New Roman" w:eastAsia="Calibri" w:hAnsi="Times New Roman"/>
          <w:color w:val="000000"/>
          <w:sz w:val="24"/>
          <w:szCs w:val="24"/>
        </w:rPr>
        <w:t xml:space="preserve"> combination is used, the denomination shall allow the plant concerned to be identified; </w:t>
      </w:r>
    </w:p>
    <w:p w14:paraId="69BE4677"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sz w:val="24"/>
          <w:szCs w:val="24"/>
        </w:rPr>
        <w:t xml:space="preserve">(ii) </w:t>
      </w:r>
      <w:r w:rsidRPr="00713E1D">
        <w:rPr>
          <w:rFonts w:ascii="Times New Roman" w:eastAsia="Calibri" w:hAnsi="Times New Roman"/>
          <w:sz w:val="24"/>
          <w:szCs w:val="24"/>
        </w:rPr>
        <w:tab/>
        <w:t>subject to paragraph (4), no rights in the designation registered as the denomination of the variety shall hamper the free use of the denomination in connection with the variety, even after the expiration of the breeder’s right; and</w:t>
      </w:r>
    </w:p>
    <w:p w14:paraId="43A22875"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sz w:val="24"/>
          <w:szCs w:val="24"/>
        </w:rPr>
      </w:pPr>
      <w:r w:rsidRPr="00713E1D">
        <w:rPr>
          <w:rFonts w:ascii="Times New Roman" w:eastAsia="Calibri" w:hAnsi="Times New Roman"/>
          <w:color w:val="000000"/>
          <w:sz w:val="24"/>
          <w:szCs w:val="24"/>
        </w:rPr>
        <w:lastRenderedPageBreak/>
        <w:t xml:space="preserve">(iii) </w:t>
      </w:r>
      <w:r w:rsidRPr="00713E1D">
        <w:rPr>
          <w:rFonts w:ascii="Times New Roman" w:eastAsia="Calibri" w:hAnsi="Times New Roman"/>
          <w:color w:val="000000"/>
          <w:sz w:val="24"/>
          <w:szCs w:val="24"/>
        </w:rPr>
        <w:tab/>
      </w:r>
      <w:proofErr w:type="gramStart"/>
      <w:r w:rsidRPr="00713E1D">
        <w:rPr>
          <w:rFonts w:ascii="Times New Roman" w:eastAsia="Calibri" w:hAnsi="Times New Roman"/>
          <w:sz w:val="24"/>
          <w:szCs w:val="24"/>
        </w:rPr>
        <w:t>it</w:t>
      </w:r>
      <w:proofErr w:type="gramEnd"/>
      <w:r w:rsidRPr="00713E1D">
        <w:rPr>
          <w:rFonts w:ascii="Times New Roman" w:eastAsia="Calibri" w:hAnsi="Times New Roman"/>
          <w:sz w:val="24"/>
          <w:szCs w:val="24"/>
        </w:rPr>
        <w:t xml:space="preserve">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14:paraId="589CC60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116527F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sz w:val="24"/>
          <w:szCs w:val="24"/>
        </w:rPr>
        <w:t xml:space="preserve">(4) Prior rights of third persons </w:t>
      </w:r>
      <w:proofErr w:type="gramStart"/>
      <w:r w:rsidRPr="00713E1D">
        <w:rPr>
          <w:rFonts w:ascii="Times New Roman" w:eastAsia="Calibri" w:hAnsi="Times New Roman"/>
          <w:sz w:val="24"/>
          <w:szCs w:val="24"/>
        </w:rPr>
        <w:t>shall not be affected</w:t>
      </w:r>
      <w:proofErr w:type="gramEnd"/>
      <w:r w:rsidRPr="00713E1D">
        <w:rPr>
          <w:rFonts w:ascii="Times New Roman" w:eastAsia="Calibri" w:hAnsi="Times New Roman"/>
          <w:sz w:val="24"/>
          <w:szCs w:val="24"/>
        </w:rPr>
        <w:t xml:space="preserve">.  If, </w:t>
      </w:r>
      <w:proofErr w:type="gramStart"/>
      <w:r w:rsidRPr="00713E1D">
        <w:rPr>
          <w:rFonts w:ascii="Times New Roman" w:eastAsia="Calibri" w:hAnsi="Times New Roman"/>
          <w:sz w:val="24"/>
          <w:szCs w:val="24"/>
        </w:rPr>
        <w:t>by reason of</w:t>
      </w:r>
      <w:proofErr w:type="gramEnd"/>
      <w:r w:rsidRPr="00713E1D">
        <w:rPr>
          <w:rFonts w:ascii="Times New Roman" w:eastAsia="Calibri" w:hAnsi="Times New Roman"/>
          <w:sz w:val="24"/>
          <w:szCs w:val="24"/>
        </w:rPr>
        <w:t xml:space="preserve"> a prior right, the use of the denomination of a variety is forbidden to a person who, in accordance with the provisions of paragraph (</w:t>
      </w:r>
      <w:r w:rsidRPr="00713E1D">
        <w:rPr>
          <w:rFonts w:ascii="Times New Roman" w:eastAsia="Calibri" w:hAnsi="Times New Roman"/>
          <w:b/>
          <w:sz w:val="24"/>
          <w:szCs w:val="24"/>
        </w:rPr>
        <w:t>7</w:t>
      </w:r>
      <w:r w:rsidRPr="00713E1D">
        <w:rPr>
          <w:rFonts w:ascii="Times New Roman" w:eastAsia="Calibri" w:hAnsi="Times New Roman"/>
          <w:sz w:val="24"/>
          <w:szCs w:val="24"/>
        </w:rPr>
        <w:t>), is obliged to use it, the Registrar shall require the breeder to submit another denomination for the variety.</w:t>
      </w:r>
    </w:p>
    <w:p w14:paraId="70BB4ED9"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CCCE16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(5) Where a denomination proposed in terms of subsection (1) has already been proposed or registered for the variety concerned in a member of UPOV, the Registrar shall approve only that denomination, </w:t>
      </w:r>
      <w:r w:rsidRPr="00713E1D">
        <w:rPr>
          <w:rFonts w:ascii="Times New Roman" w:eastAsia="Calibri" w:hAnsi="Times New Roman"/>
          <w:sz w:val="24"/>
          <w:szCs w:val="24"/>
        </w:rPr>
        <w:t>unless it considers the denomination unsuitable. In the latter case, it shall require the breeder to submit another denomination.</w:t>
      </w:r>
    </w:p>
    <w:p w14:paraId="3AF00EF3" w14:textId="77777777" w:rsidR="003E1D17" w:rsidRPr="00713E1D" w:rsidRDefault="003E1D17" w:rsidP="003E1D17">
      <w:pPr>
        <w:tabs>
          <w:tab w:val="left" w:pos="426"/>
          <w:tab w:val="left" w:pos="992"/>
        </w:tabs>
        <w:rPr>
          <w:rFonts w:ascii="Times New Roman" w:hAnsi="Times New Roman"/>
          <w:sz w:val="24"/>
        </w:rPr>
      </w:pPr>
    </w:p>
    <w:p w14:paraId="267A54A6" w14:textId="77777777" w:rsidR="003E1D17" w:rsidRPr="00713E1D" w:rsidRDefault="003E1D17" w:rsidP="003E1D17">
      <w:pPr>
        <w:tabs>
          <w:tab w:val="left" w:pos="426"/>
          <w:tab w:val="left" w:pos="992"/>
        </w:tabs>
        <w:rPr>
          <w:rFonts w:ascii="Times New Roman" w:hAnsi="Times New Roman"/>
          <w:sz w:val="24"/>
          <w:szCs w:val="24"/>
        </w:rPr>
      </w:pPr>
      <w:r w:rsidRPr="00713E1D">
        <w:rPr>
          <w:rFonts w:ascii="Times New Roman" w:hAnsi="Times New Roman"/>
          <w:sz w:val="24"/>
        </w:rPr>
        <w:t>(6)</w:t>
      </w:r>
      <w:r w:rsidRPr="00713E1D">
        <w:rPr>
          <w:rFonts w:ascii="Times New Roman" w:hAnsi="Times New Roman"/>
          <w:sz w:val="24"/>
          <w:szCs w:val="24"/>
        </w:rPr>
        <w:tab/>
        <w:t xml:space="preserve">The Registrar ensures that the authorities of the members of UPOV </w:t>
      </w:r>
      <w:proofErr w:type="gramStart"/>
      <w:r w:rsidRPr="00713E1D">
        <w:rPr>
          <w:rFonts w:ascii="Times New Roman" w:hAnsi="Times New Roman"/>
          <w:sz w:val="24"/>
          <w:szCs w:val="24"/>
        </w:rPr>
        <w:t>are informed</w:t>
      </w:r>
      <w:proofErr w:type="gramEnd"/>
      <w:r w:rsidRPr="00713E1D">
        <w:rPr>
          <w:rFonts w:ascii="Times New Roman" w:hAnsi="Times New Roman"/>
          <w:sz w:val="24"/>
          <w:szCs w:val="24"/>
        </w:rPr>
        <w:t xml:space="preserve"> of matters concerning variety denominations, in particular the submission, registration and cancellation of denominations. Any authority may address its observations, if any, on the registration of a denomination to the Registrar.</w:t>
      </w:r>
    </w:p>
    <w:p w14:paraId="3E0E2C03" w14:textId="77777777" w:rsidR="003E1D17" w:rsidRPr="00713E1D" w:rsidRDefault="003E1D17" w:rsidP="003E1D17">
      <w:pPr>
        <w:tabs>
          <w:tab w:val="left" w:pos="426"/>
          <w:tab w:val="left" w:pos="992"/>
        </w:tabs>
        <w:rPr>
          <w:rFonts w:ascii="Times New Roman" w:hAnsi="Times New Roman"/>
          <w:sz w:val="24"/>
          <w:szCs w:val="24"/>
        </w:rPr>
      </w:pPr>
    </w:p>
    <w:p w14:paraId="40BB4269" w14:textId="77777777" w:rsidR="003E1D17" w:rsidRPr="00713E1D" w:rsidRDefault="003E1D17" w:rsidP="003E1D17">
      <w:pPr>
        <w:tabs>
          <w:tab w:val="left" w:pos="426"/>
          <w:tab w:val="left" w:pos="992"/>
        </w:tabs>
        <w:rPr>
          <w:rFonts w:ascii="Times New Roman" w:hAnsi="Times New Roman"/>
          <w:sz w:val="24"/>
        </w:rPr>
      </w:pPr>
      <w:r w:rsidRPr="00713E1D">
        <w:rPr>
          <w:rFonts w:ascii="Times New Roman" w:hAnsi="Times New Roman"/>
          <w:sz w:val="24"/>
          <w:szCs w:val="24"/>
        </w:rPr>
        <w:t>(7)</w:t>
      </w:r>
      <w:r w:rsidRPr="00713E1D">
        <w:rPr>
          <w:rFonts w:ascii="Times New Roman" w:hAnsi="Times New Roman"/>
          <w:sz w:val="24"/>
        </w:rPr>
        <w:tab/>
        <w:t>Any person who offers for sale or markets propagating material of a variety protected in Zimbabwe is obliged to use the denomination of that variety, even after the expiration of the breeder’s right in that variety, except where, in accordance with the provisions of paragraph (4), prior rights prevent such use.</w:t>
      </w:r>
    </w:p>
    <w:p w14:paraId="6AEF8F62" w14:textId="77777777" w:rsidR="003E1D17" w:rsidRPr="00713E1D" w:rsidRDefault="003E1D17" w:rsidP="003E1D17">
      <w:pPr>
        <w:tabs>
          <w:tab w:val="left" w:pos="426"/>
          <w:tab w:val="left" w:pos="992"/>
        </w:tabs>
        <w:rPr>
          <w:rFonts w:ascii="Times New Roman" w:hAnsi="Times New Roman"/>
          <w:sz w:val="24"/>
        </w:rPr>
      </w:pPr>
    </w:p>
    <w:p w14:paraId="035C8942" w14:textId="77777777" w:rsidR="003E1D17" w:rsidRPr="00713E1D" w:rsidRDefault="003E1D17" w:rsidP="003E1D17">
      <w:pPr>
        <w:tabs>
          <w:tab w:val="left" w:pos="426"/>
          <w:tab w:val="left" w:pos="992"/>
        </w:tabs>
        <w:rPr>
          <w:rFonts w:ascii="Times New Roman" w:hAnsi="Times New Roman"/>
          <w:sz w:val="24"/>
        </w:rPr>
      </w:pPr>
      <w:r w:rsidRPr="00713E1D">
        <w:rPr>
          <w:rFonts w:ascii="Times New Roman" w:hAnsi="Times New Roman"/>
          <w:sz w:val="24"/>
          <w:szCs w:val="24"/>
        </w:rPr>
        <w:t>(8)</w:t>
      </w:r>
      <w:r w:rsidRPr="00713E1D">
        <w:rPr>
          <w:rFonts w:ascii="Times New Roman" w:hAnsi="Times New Roman"/>
          <w:sz w:val="24"/>
          <w:szCs w:val="24"/>
        </w:rPr>
        <w:tab/>
      </w:r>
      <w:r w:rsidRPr="00713E1D">
        <w:rPr>
          <w:rFonts w:ascii="Times New Roman" w:hAnsi="Times New Roman"/>
          <w:sz w:val="24"/>
        </w:rPr>
        <w:t xml:space="preserve">When a variety </w:t>
      </w:r>
      <w:proofErr w:type="gramStart"/>
      <w:r w:rsidRPr="00713E1D">
        <w:rPr>
          <w:rFonts w:ascii="Times New Roman" w:hAnsi="Times New Roman"/>
          <w:sz w:val="24"/>
        </w:rPr>
        <w:t>is offered for sale or marketed,</w:t>
      </w:r>
      <w:proofErr w:type="gramEnd"/>
      <w:r w:rsidRPr="00713E1D">
        <w:rPr>
          <w:rFonts w:ascii="Times New Roman" w:hAnsi="Times New Roman"/>
          <w:sz w:val="24"/>
        </w:rPr>
        <w:t xml:space="preserve"> it is permitted to associate a trademark, trade name or other similar indication with a registered variety denomination. If such an indication is so associated, the denomination must nevertheless be easily recognizable.</w:t>
      </w:r>
    </w:p>
    <w:p w14:paraId="100A56C3"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7AF29A3"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(9) An appeal shall lie from any decision of the Registrar under subsection (2).</w:t>
      </w:r>
    </w:p>
    <w:p w14:paraId="15DD584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678FDA87"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10</w:t>
      </w:r>
      <w:proofErr w:type="gramEnd"/>
      <w:r w:rsidRPr="00713E1D">
        <w:rPr>
          <w:rFonts w:ascii="Times New Roman" w:eastAsia="Calibri" w:hAnsi="Times New Roman"/>
          <w:b/>
          <w:bCs/>
          <w:color w:val="000000"/>
          <w:sz w:val="24"/>
          <w:szCs w:val="24"/>
        </w:rPr>
        <w:t xml:space="preserve"> Refusal of application</w:t>
      </w:r>
    </w:p>
    <w:p w14:paraId="14BF653B"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0D9B4966"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 The Registrar may refuse any application made in terms of section </w:t>
      </w:r>
      <w:r w:rsidRPr="00713E1D">
        <w:rPr>
          <w:rFonts w:ascii="Times New Roman" w:eastAsia="Calibri" w:hAnsi="Times New Roman"/>
          <w:i/>
          <w:iCs/>
          <w:color w:val="000000"/>
          <w:sz w:val="24"/>
          <w:szCs w:val="24"/>
        </w:rPr>
        <w:t xml:space="preserve">seven </w:t>
      </w:r>
      <w:r w:rsidRPr="00713E1D">
        <w:rPr>
          <w:rFonts w:ascii="Times New Roman" w:eastAsia="Calibri" w:hAnsi="Times New Roman"/>
          <w:color w:val="000000"/>
          <w:sz w:val="24"/>
          <w:szCs w:val="24"/>
        </w:rPr>
        <w:t xml:space="preserve">if </w:t>
      </w:r>
      <w:r w:rsidRPr="00713E1D">
        <w:rPr>
          <w:rFonts w:ascii="Times New Roman" w:eastAsia="Calibri" w:hAnsi="Times New Roman"/>
          <w:i/>
          <w:iCs/>
          <w:color w:val="000000"/>
          <w:sz w:val="24"/>
          <w:szCs w:val="24"/>
        </w:rPr>
        <w:t xml:space="preserve">prima facie </w:t>
      </w:r>
      <w:r w:rsidRPr="00713E1D">
        <w:rPr>
          <w:rFonts w:ascii="Times New Roman" w:eastAsia="Calibri" w:hAnsi="Times New Roman"/>
          <w:color w:val="000000"/>
          <w:sz w:val="24"/>
          <w:szCs w:val="24"/>
        </w:rPr>
        <w:t xml:space="preserve">it appears to him that— </w:t>
      </w:r>
    </w:p>
    <w:p w14:paraId="7A13F4A6"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application does not comply with the requirements of this Part; or</w:t>
      </w:r>
    </w:p>
    <w:p w14:paraId="6A9D7393"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variety in respect of which the application has been made does not fulfill the conditions established in section </w:t>
      </w:r>
      <w:r w:rsidRPr="00713E1D">
        <w:rPr>
          <w:rFonts w:ascii="Times New Roman" w:eastAsia="Calibri" w:hAnsi="Times New Roman"/>
          <w:i/>
          <w:color w:val="000000"/>
          <w:sz w:val="24"/>
          <w:szCs w:val="24"/>
        </w:rPr>
        <w:t>three </w:t>
      </w:r>
      <w:r w:rsidRPr="00713E1D">
        <w:rPr>
          <w:rFonts w:ascii="Times New Roman" w:eastAsia="Calibri" w:hAnsi="Times New Roman"/>
          <w:color w:val="000000"/>
          <w:sz w:val="24"/>
          <w:szCs w:val="24"/>
        </w:rPr>
        <w:t>(1); or</w:t>
      </w:r>
    </w:p>
    <w:p w14:paraId="3567B521"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breeder is not entitled in terms of this Act to make the application; or</w:t>
      </w:r>
    </w:p>
    <w:p w14:paraId="23E26557" w14:textId="77777777" w:rsidR="003E1D17" w:rsidRPr="00713E1D" w:rsidRDefault="003E1D17" w:rsidP="003E1D17">
      <w:pPr>
        <w:autoSpaceDE w:val="0"/>
        <w:autoSpaceDN w:val="0"/>
        <w:adjustRightInd w:val="0"/>
        <w:rPr>
          <w:rFonts w:ascii="Times New Roman" w:eastAsia="Calibri" w:hAnsi="Times New Roman"/>
          <w:iCs/>
          <w:color w:val="000000"/>
          <w:sz w:val="24"/>
          <w:szCs w:val="24"/>
        </w:rPr>
      </w:pPr>
    </w:p>
    <w:p w14:paraId="3F5692F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(2) An appeal shall lie from any decision of the Registrar under subsection (1).</w:t>
      </w:r>
    </w:p>
    <w:p w14:paraId="77502DA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9F4FE91" w14:textId="77777777" w:rsidR="003E1D17" w:rsidRPr="00713E1D" w:rsidRDefault="003E1D17" w:rsidP="003E1D17">
      <w:pPr>
        <w:keepNext/>
        <w:autoSpaceDE w:val="0"/>
        <w:autoSpaceDN w:val="0"/>
        <w:adjustRightInd w:val="0"/>
        <w:rPr>
          <w:rFonts w:ascii="Times New Roman" w:eastAsia="Calibri" w:hAnsi="Times New Roman"/>
          <w:b/>
          <w:color w:val="000000"/>
          <w:sz w:val="24"/>
          <w:szCs w:val="24"/>
        </w:rPr>
      </w:pPr>
      <w:proofErr w:type="gramStart"/>
      <w:r w:rsidRPr="00713E1D">
        <w:rPr>
          <w:rFonts w:ascii="Times New Roman" w:eastAsia="Calibri" w:hAnsi="Times New Roman"/>
          <w:b/>
          <w:color w:val="000000"/>
          <w:sz w:val="24"/>
          <w:szCs w:val="24"/>
        </w:rPr>
        <w:t>11</w:t>
      </w:r>
      <w:proofErr w:type="gramEnd"/>
      <w:r w:rsidRPr="00713E1D">
        <w:rPr>
          <w:rFonts w:ascii="Times New Roman" w:eastAsia="Calibri" w:hAnsi="Times New Roman"/>
          <w:b/>
          <w:color w:val="000000"/>
          <w:sz w:val="24"/>
          <w:szCs w:val="24"/>
        </w:rPr>
        <w:t xml:space="preserve"> Amendment of application</w:t>
      </w:r>
    </w:p>
    <w:p w14:paraId="26D6EDD9"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1E6F6A43" w14:textId="2B09FB36"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With the consent of the Registrar, a person who has made an application in terms of section </w:t>
      </w:r>
      <w:r w:rsidRPr="00713E1D">
        <w:rPr>
          <w:rFonts w:ascii="Times New Roman" w:eastAsia="Calibri" w:hAnsi="Times New Roman"/>
          <w:i/>
          <w:iCs/>
          <w:color w:val="000000"/>
          <w:sz w:val="24"/>
          <w:szCs w:val="24"/>
        </w:rPr>
        <w:t xml:space="preserve">seven </w:t>
      </w:r>
      <w:proofErr w:type="gramStart"/>
      <w:r w:rsidRPr="00713E1D">
        <w:rPr>
          <w:rFonts w:ascii="Times New Roman" w:eastAsia="Calibri" w:hAnsi="Times New Roman"/>
          <w:color w:val="000000"/>
          <w:sz w:val="24"/>
          <w:szCs w:val="24"/>
        </w:rPr>
        <w:t xml:space="preserve">may, at </w:t>
      </w:r>
      <w:r w:rsidR="00766CA8" w:rsidRPr="00713E1D">
        <w:rPr>
          <w:rFonts w:ascii="Times New Roman" w:eastAsia="Calibri" w:hAnsi="Times New Roman"/>
          <w:color w:val="000000"/>
          <w:sz w:val="24"/>
          <w:szCs w:val="24"/>
        </w:rPr>
        <w:t>any time</w:t>
      </w:r>
      <w:r w:rsidRPr="00713E1D">
        <w:rPr>
          <w:rFonts w:ascii="Times New Roman" w:eastAsia="Calibri" w:hAnsi="Times New Roman"/>
          <w:color w:val="000000"/>
          <w:sz w:val="24"/>
          <w:szCs w:val="24"/>
        </w:rPr>
        <w:t xml:space="preserve"> before the grant of a plant breeder’s right, make</w:t>
      </w:r>
      <w:proofErr w:type="gramEnd"/>
      <w:r w:rsidRPr="00713E1D">
        <w:rPr>
          <w:rFonts w:ascii="Times New Roman" w:eastAsia="Calibri" w:hAnsi="Times New Roman"/>
          <w:color w:val="000000"/>
          <w:sz w:val="24"/>
          <w:szCs w:val="24"/>
        </w:rPr>
        <w:t xml:space="preserve"> corrections concerning his application or the proposed denomination of the variety concerned.</w:t>
      </w:r>
    </w:p>
    <w:p w14:paraId="334C4A4F"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10CB747F"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lastRenderedPageBreak/>
        <w:t>12</w:t>
      </w:r>
      <w:proofErr w:type="gramEnd"/>
      <w:r w:rsidRPr="00713E1D">
        <w:rPr>
          <w:rFonts w:ascii="Times New Roman" w:eastAsia="Calibri" w:hAnsi="Times New Roman"/>
          <w:b/>
          <w:bCs/>
          <w:color w:val="000000"/>
          <w:sz w:val="24"/>
          <w:szCs w:val="24"/>
        </w:rPr>
        <w:t xml:space="preserve"> Publication of application</w:t>
      </w:r>
    </w:p>
    <w:p w14:paraId="6840DDAA" w14:textId="77777777" w:rsidR="003E1D17" w:rsidRPr="00713E1D" w:rsidRDefault="003E1D17" w:rsidP="003E1D17">
      <w:pPr>
        <w:keepNext/>
        <w:autoSpaceDE w:val="0"/>
        <w:autoSpaceDN w:val="0"/>
        <w:adjustRightInd w:val="0"/>
        <w:rPr>
          <w:rFonts w:ascii="Times New Roman" w:eastAsia="Calibri" w:hAnsi="Times New Roman"/>
          <w:bCs/>
          <w:color w:val="000000"/>
          <w:sz w:val="24"/>
          <w:szCs w:val="24"/>
        </w:rPr>
      </w:pPr>
    </w:p>
    <w:p w14:paraId="1B849F12" w14:textId="77777777" w:rsidR="003E1D17" w:rsidRPr="00713E1D" w:rsidRDefault="003E1D17" w:rsidP="003E1D17">
      <w:pPr>
        <w:autoSpaceDE w:val="0"/>
        <w:autoSpaceDN w:val="0"/>
        <w:adjustRightInd w:val="0"/>
        <w:rPr>
          <w:rFonts w:ascii="Times New Roman" w:eastAsia="SymbolOOEnc" w:hAnsi="Times New Roman"/>
          <w:color w:val="000000"/>
          <w:sz w:val="24"/>
          <w:szCs w:val="24"/>
        </w:rPr>
      </w:pPr>
      <w:proofErr w:type="gramStart"/>
      <w:r w:rsidRPr="00713E1D">
        <w:rPr>
          <w:rFonts w:ascii="Times New Roman" w:eastAsia="Calibri" w:hAnsi="Times New Roman"/>
          <w:color w:val="000000"/>
          <w:sz w:val="24"/>
          <w:szCs w:val="24"/>
        </w:rPr>
        <w:t xml:space="preserve">(1) If, on consideration of an application in terms of section </w:t>
      </w:r>
      <w:r w:rsidRPr="00713E1D">
        <w:rPr>
          <w:rFonts w:ascii="Times New Roman" w:eastAsia="Calibri" w:hAnsi="Times New Roman"/>
          <w:i/>
          <w:iCs/>
          <w:color w:val="000000"/>
          <w:sz w:val="24"/>
          <w:szCs w:val="24"/>
        </w:rPr>
        <w:t>seven</w:t>
      </w:r>
      <w:r w:rsidRPr="00713E1D">
        <w:rPr>
          <w:rFonts w:ascii="Times New Roman" w:eastAsia="Calibri" w:hAnsi="Times New Roman"/>
          <w:color w:val="000000"/>
          <w:sz w:val="24"/>
          <w:szCs w:val="24"/>
        </w:rPr>
        <w:t>, it appears to the Registrar that the variety concerned fulfills the conditions established in section </w:t>
      </w:r>
      <w:r w:rsidRPr="00713E1D">
        <w:rPr>
          <w:rFonts w:ascii="Times New Roman" w:eastAsia="Calibri" w:hAnsi="Times New Roman"/>
          <w:i/>
          <w:color w:val="000000"/>
          <w:sz w:val="24"/>
          <w:szCs w:val="24"/>
        </w:rPr>
        <w:t>three </w:t>
      </w:r>
      <w:r w:rsidRPr="00713E1D">
        <w:rPr>
          <w:rFonts w:ascii="Times New Roman" w:eastAsia="Calibri" w:hAnsi="Times New Roman"/>
          <w:color w:val="000000"/>
          <w:sz w:val="24"/>
          <w:szCs w:val="24"/>
        </w:rPr>
        <w:t xml:space="preserve">(1) and the applicant is entitled to apply for plant breeders rights in respect of it, the Registrar shall publish a notice in the </w:t>
      </w:r>
      <w:r w:rsidRPr="00713E1D">
        <w:rPr>
          <w:rFonts w:ascii="Times New Roman" w:eastAsia="Calibri" w:hAnsi="Times New Roman"/>
          <w:i/>
          <w:iCs/>
          <w:color w:val="000000"/>
          <w:sz w:val="24"/>
          <w:szCs w:val="24"/>
        </w:rPr>
        <w:t xml:space="preserve">Gazette </w:t>
      </w:r>
      <w:r w:rsidRPr="00713E1D">
        <w:rPr>
          <w:rFonts w:ascii="Times New Roman" w:eastAsia="Calibri" w:hAnsi="Times New Roman"/>
          <w:color w:val="000000"/>
          <w:sz w:val="24"/>
          <w:szCs w:val="24"/>
        </w:rPr>
        <w:t>specifying the following particulars in relation to the application</w:t>
      </w:r>
      <w:proofErr w:type="gramEnd"/>
    </w:p>
    <w:p w14:paraId="20E77779"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name of the applicant; and</w:t>
      </w:r>
    </w:p>
    <w:p w14:paraId="6ADF0FAE"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date of the application; and</w:t>
      </w:r>
    </w:p>
    <w:p w14:paraId="0A69854B"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proposed denomination of the variety concerned; and</w:t>
      </w:r>
    </w:p>
    <w:p w14:paraId="0D2B441F"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d</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such</w:t>
      </w:r>
      <w:proofErr w:type="gramEnd"/>
      <w:r w:rsidRPr="00713E1D">
        <w:rPr>
          <w:rFonts w:ascii="Times New Roman" w:eastAsia="Calibri" w:hAnsi="Times New Roman"/>
          <w:color w:val="000000"/>
          <w:sz w:val="24"/>
          <w:szCs w:val="24"/>
        </w:rPr>
        <w:t xml:space="preserve"> particulars relating to the application and the variety concerned as may be prescribed or as the Registrar thinks appropriate.</w:t>
      </w:r>
    </w:p>
    <w:p w14:paraId="584DEA9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402C6849"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(2) An appeal shall lie from any decision of the Registrar under subsection (1).</w:t>
      </w:r>
    </w:p>
    <w:p w14:paraId="02A9876C"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CBCF7FA"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12A Rights of applicant for plant breeders rights</w:t>
      </w:r>
    </w:p>
    <w:p w14:paraId="3881FF13"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6E2350CB" w14:textId="77777777" w:rsidR="003E1D17" w:rsidRPr="00713E1D" w:rsidRDefault="003E1D17" w:rsidP="003E1D17">
      <w:pPr>
        <w:keepNext/>
        <w:autoSpaceDE w:val="0"/>
        <w:autoSpaceDN w:val="0"/>
        <w:adjustRightInd w:val="0"/>
        <w:rPr>
          <w:rFonts w:ascii="Times New Roman" w:eastAsia="Calibri" w:hAnsi="Times New Roman"/>
          <w:sz w:val="24"/>
          <w:szCs w:val="24"/>
        </w:rPr>
      </w:pPr>
      <w:bookmarkStart w:id="8" w:name="_Hlk38960805"/>
      <w:r w:rsidRPr="00713E1D">
        <w:rPr>
          <w:rFonts w:ascii="Times New Roman" w:eastAsia="Calibri" w:hAnsi="Times New Roman"/>
          <w:sz w:val="24"/>
          <w:szCs w:val="24"/>
        </w:rPr>
        <w:t xml:space="preserve">(1) Provisional protection is provided to safeguard the interests of the breeder during the period between </w:t>
      </w:r>
      <w:r w:rsidRPr="00713E1D">
        <w:rPr>
          <w:rFonts w:ascii="Times New Roman" w:eastAsia="Calibri" w:hAnsi="Times New Roman"/>
          <w:color w:val="000000"/>
          <w:sz w:val="24"/>
          <w:szCs w:val="24"/>
        </w:rPr>
        <w:t>the publication of the notice concerning the application for the grant of a breeder’s right in terms of Section </w:t>
      </w:r>
      <w:proofErr w:type="gramStart"/>
      <w:r w:rsidRPr="00713E1D">
        <w:rPr>
          <w:rFonts w:ascii="Times New Roman" w:eastAsia="Calibri" w:hAnsi="Times New Roman"/>
          <w:i/>
          <w:iCs/>
          <w:color w:val="000000"/>
          <w:sz w:val="24"/>
          <w:szCs w:val="24"/>
        </w:rPr>
        <w:t>twelve</w:t>
      </w:r>
      <w:proofErr w:type="gramEnd"/>
      <w:r w:rsidRPr="00713E1D">
        <w:rPr>
          <w:rFonts w:ascii="Times New Roman" w:eastAsia="Calibri" w:hAnsi="Times New Roman"/>
          <w:iCs/>
          <w:color w:val="000000"/>
          <w:sz w:val="24"/>
          <w:szCs w:val="24"/>
        </w:rPr>
        <w:t xml:space="preserve"> and the grant of that right.</w:t>
      </w:r>
    </w:p>
    <w:p w14:paraId="5BDF743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67AD846" w14:textId="77777777" w:rsidR="003E1D17" w:rsidRPr="00713E1D" w:rsidRDefault="003E1D17" w:rsidP="003E1D17">
      <w:pPr>
        <w:autoSpaceDE w:val="0"/>
        <w:autoSpaceDN w:val="0"/>
        <w:adjustRightInd w:val="0"/>
        <w:spacing w:after="200"/>
        <w:ind w:right="-1"/>
        <w:rPr>
          <w:rFonts w:ascii="Times New Roman" w:eastAsia="Calibri" w:hAnsi="Times New Roman"/>
          <w:sz w:val="24"/>
          <w:szCs w:val="24"/>
        </w:rPr>
      </w:pPr>
      <w:r w:rsidRPr="00713E1D">
        <w:rPr>
          <w:rFonts w:ascii="Times New Roman" w:eastAsia="Calibri" w:hAnsi="Times New Roman"/>
          <w:sz w:val="24"/>
          <w:szCs w:val="24"/>
        </w:rPr>
        <w:t xml:space="preserve">(2) The applicant is considered </w:t>
      </w:r>
      <w:proofErr w:type="gramStart"/>
      <w:r w:rsidRPr="00713E1D">
        <w:rPr>
          <w:rFonts w:ascii="Times New Roman" w:eastAsia="Calibri" w:hAnsi="Times New Roman"/>
          <w:sz w:val="24"/>
          <w:szCs w:val="24"/>
        </w:rPr>
        <w:t>to be the</w:t>
      </w:r>
      <w:proofErr w:type="gramEnd"/>
      <w:r w:rsidRPr="00713E1D">
        <w:rPr>
          <w:rFonts w:ascii="Times New Roman" w:eastAsia="Calibri" w:hAnsi="Times New Roman"/>
          <w:sz w:val="24"/>
          <w:szCs w:val="24"/>
        </w:rPr>
        <w:t xml:space="preserve"> holder of a breeder’s right in relation to any person who, during the period provided in paragraph (1), has carried out acts which, once the right is granted, require the breeder’s authorization as provided in Section </w:t>
      </w:r>
      <w:r w:rsidRPr="00713E1D">
        <w:rPr>
          <w:rFonts w:ascii="Times New Roman" w:eastAsia="Calibri" w:hAnsi="Times New Roman"/>
          <w:i/>
          <w:sz w:val="24"/>
          <w:szCs w:val="24"/>
        </w:rPr>
        <w:t>seventeen</w:t>
      </w:r>
      <w:r w:rsidRPr="00713E1D">
        <w:rPr>
          <w:rFonts w:ascii="Times New Roman" w:eastAsia="Calibri" w:hAnsi="Times New Roman"/>
          <w:sz w:val="24"/>
          <w:szCs w:val="24"/>
        </w:rPr>
        <w:t xml:space="preserve">.  Legal action in respect of provisional protection </w:t>
      </w:r>
      <w:proofErr w:type="gramStart"/>
      <w:r w:rsidRPr="00713E1D">
        <w:rPr>
          <w:rFonts w:ascii="Times New Roman" w:eastAsia="Calibri" w:hAnsi="Times New Roman"/>
          <w:sz w:val="24"/>
          <w:szCs w:val="24"/>
        </w:rPr>
        <w:t>can only be initiated</w:t>
      </w:r>
      <w:proofErr w:type="gramEnd"/>
      <w:r w:rsidRPr="00713E1D">
        <w:rPr>
          <w:rFonts w:ascii="Times New Roman" w:eastAsia="Calibri" w:hAnsi="Times New Roman"/>
          <w:sz w:val="24"/>
          <w:szCs w:val="24"/>
        </w:rPr>
        <w:t xml:space="preserve"> after the right is granted.</w:t>
      </w:r>
    </w:p>
    <w:bookmarkEnd w:id="8"/>
    <w:p w14:paraId="51C7AAE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3F53A75"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13</w:t>
      </w:r>
      <w:proofErr w:type="gramEnd"/>
      <w:r w:rsidRPr="00713E1D">
        <w:rPr>
          <w:rFonts w:ascii="Times New Roman" w:eastAsia="Calibri" w:hAnsi="Times New Roman"/>
          <w:b/>
          <w:bCs/>
          <w:color w:val="000000"/>
          <w:sz w:val="24"/>
          <w:szCs w:val="24"/>
        </w:rPr>
        <w:t xml:space="preserve"> Objection to grant of plant breeder’s rights</w:t>
      </w:r>
    </w:p>
    <w:p w14:paraId="21D09E15"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5B4D3D9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(1) Any person may, within three months of the publication of the notice in terms of subsection (1) of section </w:t>
      </w:r>
      <w:r w:rsidRPr="00713E1D">
        <w:rPr>
          <w:rFonts w:ascii="Times New Roman" w:eastAsia="Calibri" w:hAnsi="Times New Roman"/>
          <w:i/>
          <w:iCs/>
          <w:color w:val="000000"/>
          <w:sz w:val="24"/>
          <w:szCs w:val="24"/>
        </w:rPr>
        <w:t>twelve</w:t>
      </w:r>
      <w:r w:rsidRPr="00713E1D">
        <w:rPr>
          <w:rFonts w:ascii="Times New Roman" w:eastAsia="Calibri" w:hAnsi="Times New Roman"/>
          <w:color w:val="000000"/>
          <w:sz w:val="24"/>
          <w:szCs w:val="24"/>
        </w:rPr>
        <w:t>, lodge with the Registrar in writing an objection to the grant of a plant breeder’s right on any of the following grounds and no others—</w:t>
      </w:r>
    </w:p>
    <w:p w14:paraId="3D414311"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that</w:t>
      </w:r>
      <w:proofErr w:type="gramEnd"/>
      <w:r w:rsidRPr="00713E1D">
        <w:rPr>
          <w:rFonts w:ascii="Times New Roman" w:eastAsia="Calibri" w:hAnsi="Times New Roman"/>
          <w:color w:val="000000"/>
          <w:sz w:val="24"/>
          <w:szCs w:val="24"/>
        </w:rPr>
        <w:t xml:space="preserve"> the application does not comply with this Part;</w:t>
      </w:r>
    </w:p>
    <w:p w14:paraId="0BB6C243"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that</w:t>
      </w:r>
      <w:proofErr w:type="gramEnd"/>
      <w:r w:rsidRPr="00713E1D">
        <w:rPr>
          <w:rFonts w:ascii="Times New Roman" w:eastAsia="Calibri" w:hAnsi="Times New Roman"/>
          <w:color w:val="000000"/>
          <w:sz w:val="24"/>
          <w:szCs w:val="24"/>
        </w:rPr>
        <w:t xml:space="preserve"> the application is a fraud of the rights of the objector or of any person under or through whom he claims the rights;</w:t>
      </w:r>
    </w:p>
    <w:p w14:paraId="7D474B12"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that</w:t>
      </w:r>
      <w:proofErr w:type="gramEnd"/>
      <w:r w:rsidRPr="00713E1D">
        <w:rPr>
          <w:rFonts w:ascii="Times New Roman" w:eastAsia="Calibri" w:hAnsi="Times New Roman"/>
          <w:color w:val="000000"/>
          <w:sz w:val="24"/>
          <w:szCs w:val="24"/>
        </w:rPr>
        <w:t xml:space="preserve"> the applicant is not entitled to make the application;</w:t>
      </w:r>
    </w:p>
    <w:p w14:paraId="3317DD5D"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d</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that</w:t>
      </w:r>
      <w:proofErr w:type="gramEnd"/>
      <w:r w:rsidRPr="00713E1D">
        <w:rPr>
          <w:rFonts w:ascii="Times New Roman" w:eastAsia="Calibri" w:hAnsi="Times New Roman"/>
          <w:color w:val="000000"/>
          <w:sz w:val="24"/>
          <w:szCs w:val="24"/>
        </w:rPr>
        <w:t xml:space="preserve"> the application contains a material misrepresentation;</w:t>
      </w:r>
    </w:p>
    <w:p w14:paraId="3593FAF3"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pacing w:val="-4"/>
          <w:sz w:val="24"/>
          <w:szCs w:val="24"/>
        </w:rPr>
      </w:pPr>
      <w:r w:rsidRPr="00713E1D">
        <w:rPr>
          <w:rFonts w:ascii="Times New Roman" w:eastAsia="Calibri" w:hAnsi="Times New Roman"/>
          <w:color w:val="000000"/>
          <w:spacing w:val="-4"/>
          <w:sz w:val="24"/>
          <w:szCs w:val="24"/>
        </w:rPr>
        <w:t>(</w:t>
      </w:r>
      <w:r w:rsidRPr="00713E1D">
        <w:rPr>
          <w:rFonts w:ascii="Times New Roman" w:eastAsia="Calibri" w:hAnsi="Times New Roman"/>
          <w:i/>
          <w:iCs/>
          <w:color w:val="000000"/>
          <w:spacing w:val="-4"/>
          <w:sz w:val="24"/>
          <w:szCs w:val="24"/>
        </w:rPr>
        <w:t>e</w:t>
      </w:r>
      <w:r w:rsidRPr="00713E1D">
        <w:rPr>
          <w:rFonts w:ascii="Times New Roman" w:eastAsia="Calibri" w:hAnsi="Times New Roman"/>
          <w:color w:val="000000"/>
          <w:spacing w:val="-4"/>
          <w:sz w:val="24"/>
          <w:szCs w:val="24"/>
        </w:rPr>
        <w:t xml:space="preserve">) </w:t>
      </w:r>
      <w:r w:rsidRPr="00713E1D">
        <w:rPr>
          <w:rFonts w:ascii="Times New Roman" w:eastAsia="Calibri" w:hAnsi="Times New Roman"/>
          <w:color w:val="000000"/>
          <w:spacing w:val="-4"/>
          <w:sz w:val="24"/>
          <w:szCs w:val="24"/>
        </w:rPr>
        <w:tab/>
      </w:r>
      <w:proofErr w:type="gramStart"/>
      <w:r w:rsidRPr="00713E1D">
        <w:rPr>
          <w:rFonts w:ascii="Times New Roman" w:eastAsia="Calibri" w:hAnsi="Times New Roman"/>
          <w:color w:val="000000"/>
          <w:spacing w:val="-4"/>
          <w:sz w:val="24"/>
          <w:szCs w:val="24"/>
        </w:rPr>
        <w:t>that</w:t>
      </w:r>
      <w:proofErr w:type="gramEnd"/>
      <w:r w:rsidRPr="00713E1D">
        <w:rPr>
          <w:rFonts w:ascii="Times New Roman" w:eastAsia="Calibri" w:hAnsi="Times New Roman"/>
          <w:color w:val="000000"/>
          <w:spacing w:val="-4"/>
          <w:sz w:val="24"/>
          <w:szCs w:val="24"/>
        </w:rPr>
        <w:t xml:space="preserve"> the variety concerned does not fulfill the conditions established in section </w:t>
      </w:r>
      <w:r w:rsidRPr="00713E1D">
        <w:rPr>
          <w:rFonts w:ascii="Times New Roman" w:eastAsia="Calibri" w:hAnsi="Times New Roman"/>
          <w:i/>
          <w:color w:val="000000"/>
          <w:spacing w:val="-4"/>
          <w:sz w:val="24"/>
          <w:szCs w:val="24"/>
        </w:rPr>
        <w:t>three</w:t>
      </w:r>
      <w:r w:rsidRPr="00713E1D">
        <w:rPr>
          <w:rFonts w:ascii="Times New Roman" w:eastAsia="Calibri" w:hAnsi="Times New Roman"/>
          <w:color w:val="000000"/>
          <w:spacing w:val="-4"/>
          <w:sz w:val="24"/>
          <w:szCs w:val="24"/>
        </w:rPr>
        <w:t> (1);</w:t>
      </w:r>
    </w:p>
    <w:p w14:paraId="090EFEAB"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f</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that</w:t>
      </w:r>
      <w:proofErr w:type="gramEnd"/>
      <w:r w:rsidRPr="00713E1D">
        <w:rPr>
          <w:rFonts w:ascii="Times New Roman" w:eastAsia="Calibri" w:hAnsi="Times New Roman"/>
          <w:color w:val="000000"/>
          <w:sz w:val="24"/>
          <w:szCs w:val="24"/>
        </w:rPr>
        <w:t xml:space="preserve"> the denomination proposed for the variety concerned should be rejected or altered in terms of section </w:t>
      </w:r>
      <w:r w:rsidRPr="00713E1D">
        <w:rPr>
          <w:rFonts w:ascii="Times New Roman" w:eastAsia="Calibri" w:hAnsi="Times New Roman"/>
          <w:i/>
          <w:iCs/>
          <w:color w:val="000000"/>
          <w:sz w:val="24"/>
          <w:szCs w:val="24"/>
        </w:rPr>
        <w:t>nine</w:t>
      </w:r>
      <w:r w:rsidRPr="00713E1D">
        <w:rPr>
          <w:rFonts w:ascii="Times New Roman" w:eastAsia="Calibri" w:hAnsi="Times New Roman"/>
          <w:color w:val="000000"/>
          <w:sz w:val="24"/>
          <w:szCs w:val="24"/>
        </w:rPr>
        <w:t>;</w:t>
      </w:r>
    </w:p>
    <w:p w14:paraId="1F4C970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84B98A6" w14:textId="77777777" w:rsidR="003E1D17" w:rsidRPr="00713E1D" w:rsidRDefault="003E1D17" w:rsidP="003E1D17">
      <w:pPr>
        <w:keepNext/>
        <w:autoSpaceDE w:val="0"/>
        <w:autoSpaceDN w:val="0"/>
        <w:adjustRightInd w:val="0"/>
        <w:rPr>
          <w:rFonts w:ascii="Times New Roman" w:eastAsia="Calibri" w:hAnsi="Times New Roman"/>
          <w:sz w:val="24"/>
          <w:szCs w:val="24"/>
        </w:rPr>
      </w:pPr>
      <w:r w:rsidRPr="00713E1D">
        <w:rPr>
          <w:rFonts w:ascii="Times New Roman" w:eastAsia="Calibri" w:hAnsi="Times New Roman"/>
          <w:sz w:val="24"/>
          <w:szCs w:val="24"/>
        </w:rPr>
        <w:t>(</w:t>
      </w:r>
      <w:r w:rsidRPr="00713E1D">
        <w:rPr>
          <w:rFonts w:ascii="Times New Roman" w:eastAsia="Calibri" w:hAnsi="Times New Roman"/>
          <w:i/>
          <w:iCs/>
          <w:sz w:val="24"/>
          <w:szCs w:val="24"/>
        </w:rPr>
        <w:t>j</w:t>
      </w:r>
      <w:r w:rsidRPr="00713E1D">
        <w:rPr>
          <w:rFonts w:ascii="Times New Roman" w:eastAsia="Calibri" w:hAnsi="Times New Roman"/>
          <w:sz w:val="24"/>
          <w:szCs w:val="24"/>
        </w:rPr>
        <w:t>) ….</w:t>
      </w:r>
    </w:p>
    <w:p w14:paraId="672C0AB8" w14:textId="77777777" w:rsidR="003E1D17" w:rsidRPr="00713E1D" w:rsidRDefault="003E1D17" w:rsidP="003E1D17">
      <w:pPr>
        <w:autoSpaceDE w:val="0"/>
        <w:autoSpaceDN w:val="0"/>
        <w:adjustRightInd w:val="0"/>
        <w:rPr>
          <w:rFonts w:ascii="Times New Roman" w:eastAsia="Calibri" w:hAnsi="Times New Roman"/>
          <w:sz w:val="24"/>
          <w:szCs w:val="24"/>
        </w:rPr>
      </w:pPr>
      <w:r w:rsidRPr="00713E1D">
        <w:rPr>
          <w:rFonts w:ascii="Times New Roman" w:eastAsia="Calibri" w:hAnsi="Times New Roman"/>
          <w:sz w:val="24"/>
          <w:szCs w:val="24"/>
        </w:rPr>
        <w:t>(</w:t>
      </w:r>
      <w:r w:rsidRPr="00713E1D">
        <w:rPr>
          <w:rFonts w:ascii="Times New Roman" w:eastAsia="Calibri" w:hAnsi="Times New Roman"/>
          <w:i/>
          <w:iCs/>
          <w:sz w:val="24"/>
          <w:szCs w:val="24"/>
        </w:rPr>
        <w:t>k</w:t>
      </w:r>
      <w:r w:rsidRPr="00713E1D">
        <w:rPr>
          <w:rFonts w:ascii="Times New Roman" w:eastAsia="Calibri" w:hAnsi="Times New Roman"/>
          <w:sz w:val="24"/>
          <w:szCs w:val="24"/>
        </w:rPr>
        <w:t>) ….</w:t>
      </w:r>
    </w:p>
    <w:p w14:paraId="1FA41CB2" w14:textId="77777777" w:rsidR="003E1D17" w:rsidRPr="00713E1D" w:rsidRDefault="003E1D17" w:rsidP="003E1D17">
      <w:pPr>
        <w:autoSpaceDE w:val="0"/>
        <w:autoSpaceDN w:val="0"/>
        <w:adjustRightInd w:val="0"/>
        <w:rPr>
          <w:rFonts w:ascii="Times New Roman" w:eastAsia="Calibri" w:hAnsi="Times New Roman"/>
          <w:sz w:val="24"/>
          <w:szCs w:val="24"/>
        </w:rPr>
      </w:pPr>
      <w:r w:rsidRPr="00713E1D">
        <w:rPr>
          <w:rFonts w:ascii="Times New Roman" w:eastAsia="Calibri" w:hAnsi="Times New Roman"/>
          <w:sz w:val="24"/>
          <w:szCs w:val="24"/>
        </w:rPr>
        <w:t>[Paragraphs (</w:t>
      </w:r>
      <w:r w:rsidRPr="00713E1D">
        <w:rPr>
          <w:rFonts w:ascii="Times New Roman" w:eastAsia="Calibri" w:hAnsi="Times New Roman"/>
          <w:i/>
          <w:iCs/>
          <w:sz w:val="24"/>
          <w:szCs w:val="24"/>
        </w:rPr>
        <w:t>j</w:t>
      </w:r>
      <w:r w:rsidRPr="00713E1D">
        <w:rPr>
          <w:rFonts w:ascii="Times New Roman" w:eastAsia="Calibri" w:hAnsi="Times New Roman"/>
          <w:sz w:val="24"/>
          <w:szCs w:val="24"/>
        </w:rPr>
        <w:t>) and (k) repealed by Act 11 of 2001]</w:t>
      </w:r>
    </w:p>
    <w:p w14:paraId="75EDA90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97BA0D5" w14:textId="77777777" w:rsidR="003E1D17" w:rsidRPr="00713E1D" w:rsidRDefault="003E1D17" w:rsidP="000F6D0F">
      <w:pPr>
        <w:keepNext/>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lastRenderedPageBreak/>
        <w:t>(2) A notice of objection in terms of subsection (1) shall—</w:t>
      </w:r>
    </w:p>
    <w:p w14:paraId="56D5D2EF" w14:textId="77777777" w:rsidR="003E1D17" w:rsidRPr="00713E1D" w:rsidRDefault="003E1D17" w:rsidP="000F6D0F">
      <w:pPr>
        <w:keepNext/>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specify</w:t>
      </w:r>
      <w:proofErr w:type="gramEnd"/>
      <w:r w:rsidRPr="00713E1D">
        <w:rPr>
          <w:rFonts w:ascii="Times New Roman" w:eastAsia="Calibri" w:hAnsi="Times New Roman"/>
          <w:color w:val="000000"/>
          <w:sz w:val="24"/>
          <w:szCs w:val="24"/>
        </w:rPr>
        <w:t xml:space="preserve"> the grounds on which the objector objects to the grant of plant breeder’s rights; and</w:t>
      </w:r>
    </w:p>
    <w:p w14:paraId="640A0692"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be</w:t>
      </w:r>
      <w:proofErr w:type="gramEnd"/>
      <w:r w:rsidRPr="00713E1D">
        <w:rPr>
          <w:rFonts w:ascii="Times New Roman" w:eastAsia="Calibri" w:hAnsi="Times New Roman"/>
          <w:color w:val="000000"/>
          <w:sz w:val="24"/>
          <w:szCs w:val="24"/>
        </w:rPr>
        <w:t xml:space="preserve"> accompanied by a statement setting out particulars of the facts alleged in support of the said grounds.</w:t>
      </w:r>
    </w:p>
    <w:p w14:paraId="6FAAF08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BDA0439"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(3) The Registrar may require that a notice lodged in terms of this section </w:t>
      </w:r>
      <w:proofErr w:type="gramStart"/>
      <w:r w:rsidRPr="00713E1D">
        <w:rPr>
          <w:rFonts w:ascii="Times New Roman" w:eastAsia="Calibri" w:hAnsi="Times New Roman"/>
          <w:color w:val="000000"/>
          <w:sz w:val="24"/>
          <w:szCs w:val="24"/>
        </w:rPr>
        <w:t>be supported</w:t>
      </w:r>
      <w:proofErr w:type="gramEnd"/>
      <w:r w:rsidRPr="00713E1D">
        <w:rPr>
          <w:rFonts w:ascii="Times New Roman" w:eastAsia="Calibri" w:hAnsi="Times New Roman"/>
          <w:color w:val="000000"/>
          <w:sz w:val="24"/>
          <w:szCs w:val="24"/>
        </w:rPr>
        <w:t xml:space="preserve"> by an affidavit and such other proof as he thinks necessary.</w:t>
      </w:r>
    </w:p>
    <w:p w14:paraId="45E0B36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84E84A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(4) If the applicant for a plant breeder’s right wishes to contest the allegations of the objector, he shall, within three months, or such further period as the Registrar may allow, from the date he is furnished with a copy of the notice of objection, lodge with the Registrar a counter-statement setting out particulars of the grounds upon which he will contest the objection.</w:t>
      </w:r>
      <w:proofErr w:type="gramEnd"/>
    </w:p>
    <w:p w14:paraId="5744C50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44771C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(5) The Registrar shall furnish—</w:t>
      </w:r>
    </w:p>
    <w:p w14:paraId="43E425F9"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an</w:t>
      </w:r>
      <w:proofErr w:type="gramEnd"/>
      <w:r w:rsidRPr="00713E1D">
        <w:rPr>
          <w:rFonts w:ascii="Times New Roman" w:eastAsia="Calibri" w:hAnsi="Times New Roman"/>
          <w:color w:val="000000"/>
          <w:sz w:val="24"/>
          <w:szCs w:val="24"/>
        </w:rPr>
        <w:t xml:space="preserve"> applicant for a plant breeder’s right with a copy of any notice of objection lodged in terms of subsection (1);</w:t>
      </w:r>
    </w:p>
    <w:p w14:paraId="22919D06"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an</w:t>
      </w:r>
      <w:proofErr w:type="gramEnd"/>
      <w:r w:rsidRPr="00713E1D">
        <w:rPr>
          <w:rFonts w:ascii="Times New Roman" w:eastAsia="Calibri" w:hAnsi="Times New Roman"/>
          <w:color w:val="000000"/>
          <w:sz w:val="24"/>
          <w:szCs w:val="24"/>
        </w:rPr>
        <w:t xml:space="preserve"> objector with a copy of any counter-statement lodged in terms of subsection (4).</w:t>
      </w:r>
    </w:p>
    <w:p w14:paraId="4741A14E"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BD61B0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(6) An objection in terms of subsection (1) or counter-statement in terms of subsection (4) </w:t>
      </w:r>
      <w:proofErr w:type="gramStart"/>
      <w:r w:rsidRPr="00713E1D">
        <w:rPr>
          <w:rFonts w:ascii="Times New Roman" w:eastAsia="Calibri" w:hAnsi="Times New Roman"/>
          <w:color w:val="000000"/>
          <w:sz w:val="24"/>
          <w:szCs w:val="24"/>
        </w:rPr>
        <w:t>may be lodged</w:t>
      </w:r>
      <w:proofErr w:type="gramEnd"/>
      <w:r w:rsidRPr="00713E1D">
        <w:rPr>
          <w:rFonts w:ascii="Times New Roman" w:eastAsia="Calibri" w:hAnsi="Times New Roman"/>
          <w:color w:val="000000"/>
          <w:sz w:val="24"/>
          <w:szCs w:val="24"/>
        </w:rPr>
        <w:t xml:space="preserve"> by the Minister on behalf of the State.</w:t>
      </w:r>
    </w:p>
    <w:p w14:paraId="1FD7D8C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6A3053C"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(7) The Registrar shall, after hearing the parties if so required and considering the evidence, decide whether or not the objection should be upheld, and if he—</w:t>
      </w:r>
    </w:p>
    <w:p w14:paraId="648F5B4F" w14:textId="0096FE86" w:rsidR="003E1D17" w:rsidRPr="00713E1D" w:rsidRDefault="003E1D17" w:rsidP="003E1D17">
      <w:pPr>
        <w:keepNext/>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upholds</w:t>
      </w:r>
      <w:proofErr w:type="gramEnd"/>
      <w:r w:rsidRPr="00713E1D">
        <w:rPr>
          <w:rFonts w:ascii="Times New Roman" w:eastAsia="Calibri" w:hAnsi="Times New Roman"/>
          <w:color w:val="000000"/>
          <w:sz w:val="24"/>
          <w:szCs w:val="24"/>
        </w:rPr>
        <w:t xml:space="preserve"> the objection and, in the case of an objection on the grounds referred to in paragraph (</w:t>
      </w:r>
      <w:r w:rsidRPr="00713E1D">
        <w:rPr>
          <w:rFonts w:ascii="Times New Roman" w:eastAsia="Calibri" w:hAnsi="Times New Roman"/>
          <w:i/>
          <w:iCs/>
          <w:color w:val="000000"/>
          <w:sz w:val="24"/>
          <w:szCs w:val="24"/>
        </w:rPr>
        <w:t>g</w:t>
      </w:r>
      <w:r w:rsidRPr="00713E1D">
        <w:rPr>
          <w:rFonts w:ascii="Times New Roman" w:eastAsia="Calibri" w:hAnsi="Times New Roman"/>
          <w:color w:val="000000"/>
          <w:sz w:val="24"/>
          <w:szCs w:val="24"/>
        </w:rPr>
        <w:t>) of subsection (1) the applicant does not alter the denomination of the variety concerned, the Registrar shall reject the application and shall—</w:t>
      </w:r>
    </w:p>
    <w:p w14:paraId="6AAECCA6" w14:textId="77777777" w:rsidR="003E1D17" w:rsidRPr="00713E1D" w:rsidRDefault="003E1D17" w:rsidP="003E1D17">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spellStart"/>
      <w:r w:rsidRPr="00713E1D">
        <w:rPr>
          <w:rFonts w:ascii="Times New Roman" w:eastAsia="Calibri" w:hAnsi="Times New Roman"/>
          <w:color w:val="000000"/>
          <w:sz w:val="24"/>
          <w:szCs w:val="24"/>
        </w:rPr>
        <w:t>i</w:t>
      </w:r>
      <w:proofErr w:type="spellEnd"/>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forthwith</w:t>
      </w:r>
      <w:proofErr w:type="gramEnd"/>
      <w:r w:rsidRPr="00713E1D">
        <w:rPr>
          <w:rFonts w:ascii="Times New Roman" w:eastAsia="Calibri" w:hAnsi="Times New Roman"/>
          <w:color w:val="000000"/>
          <w:sz w:val="24"/>
          <w:szCs w:val="24"/>
        </w:rPr>
        <w:t xml:space="preserve"> notify the applicant and the objector in writing of such rejection; and</w:t>
      </w:r>
    </w:p>
    <w:p w14:paraId="4EEDEC2C" w14:textId="77777777" w:rsidR="003E1D17" w:rsidRPr="00713E1D" w:rsidRDefault="003E1D17" w:rsidP="003E1D17">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(ii)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within</w:t>
      </w:r>
      <w:proofErr w:type="gramEnd"/>
      <w:r w:rsidRPr="00713E1D">
        <w:rPr>
          <w:rFonts w:ascii="Times New Roman" w:eastAsia="Calibri" w:hAnsi="Times New Roman"/>
          <w:color w:val="000000"/>
          <w:sz w:val="24"/>
          <w:szCs w:val="24"/>
        </w:rPr>
        <w:t xml:space="preserve"> one month of such rejection, publish in the </w:t>
      </w:r>
      <w:r w:rsidRPr="00713E1D">
        <w:rPr>
          <w:rFonts w:ascii="Times New Roman" w:eastAsia="Calibri" w:hAnsi="Times New Roman"/>
          <w:i/>
          <w:iCs/>
          <w:color w:val="000000"/>
          <w:sz w:val="24"/>
          <w:szCs w:val="24"/>
        </w:rPr>
        <w:t xml:space="preserve">Gazette </w:t>
      </w:r>
      <w:r w:rsidRPr="00713E1D">
        <w:rPr>
          <w:rFonts w:ascii="Times New Roman" w:eastAsia="Calibri" w:hAnsi="Times New Roman"/>
          <w:color w:val="000000"/>
          <w:sz w:val="24"/>
          <w:szCs w:val="24"/>
        </w:rPr>
        <w:t>notice of such rejection:</w:t>
      </w:r>
    </w:p>
    <w:p w14:paraId="188A3518" w14:textId="77777777" w:rsidR="003E1D17" w:rsidRPr="00713E1D" w:rsidRDefault="003E1D17" w:rsidP="003E1D17">
      <w:pPr>
        <w:tabs>
          <w:tab w:val="left" w:pos="1418"/>
        </w:tabs>
        <w:autoSpaceDE w:val="0"/>
        <w:autoSpaceDN w:val="0"/>
        <w:adjustRightInd w:val="0"/>
        <w:spacing w:before="120"/>
        <w:ind w:left="284" w:firstLine="567"/>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Provided that</w:t>
      </w:r>
      <w:proofErr w:type="gramEnd"/>
      <w:r w:rsidRPr="00713E1D">
        <w:rPr>
          <w:rFonts w:ascii="Times New Roman" w:eastAsia="Calibri" w:hAnsi="Times New Roman"/>
          <w:color w:val="000000"/>
          <w:sz w:val="24"/>
          <w:szCs w:val="24"/>
        </w:rPr>
        <w:t xml:space="preserve"> if an appeal in terms of subsection (8) is lodged, the notice shall not be published until such time as the appeal has been determined;</w:t>
      </w:r>
    </w:p>
    <w:p w14:paraId="4F822026" w14:textId="17AA08D1"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proofErr w:type="gramStart"/>
      <w:r w:rsidRPr="00713E1D">
        <w:rPr>
          <w:rFonts w:ascii="Times New Roman" w:eastAsia="Calibri" w:hAnsi="Times New Roman"/>
          <w:color w:val="000000"/>
          <w:sz w:val="24"/>
          <w:szCs w:val="24"/>
        </w:rPr>
        <w:t>does</w:t>
      </w:r>
      <w:proofErr w:type="gramEnd"/>
      <w:r w:rsidRPr="00713E1D">
        <w:rPr>
          <w:rFonts w:ascii="Times New Roman" w:eastAsia="Calibri" w:hAnsi="Times New Roman"/>
          <w:color w:val="000000"/>
          <w:sz w:val="24"/>
          <w:szCs w:val="24"/>
        </w:rPr>
        <w:t xml:space="preserve"> not uphold the objection, he shall notify the applicant and the objector of his decision.</w:t>
      </w:r>
    </w:p>
    <w:p w14:paraId="7120E981" w14:textId="77777777" w:rsidR="003E1D17" w:rsidRPr="00713E1D" w:rsidRDefault="003E1D17" w:rsidP="003E1D17">
      <w:pPr>
        <w:tabs>
          <w:tab w:val="left" w:pos="851"/>
        </w:tabs>
        <w:autoSpaceDE w:val="0"/>
        <w:autoSpaceDN w:val="0"/>
        <w:adjustRightInd w:val="0"/>
        <w:ind w:firstLine="284"/>
        <w:rPr>
          <w:rFonts w:ascii="Times New Roman" w:eastAsia="Calibri" w:hAnsi="Times New Roman"/>
          <w:color w:val="000000"/>
          <w:sz w:val="24"/>
          <w:szCs w:val="24"/>
        </w:rPr>
      </w:pPr>
    </w:p>
    <w:p w14:paraId="4E1837A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(8) An appeal shall lie from any decision of the Registrar under this section.</w:t>
      </w:r>
    </w:p>
    <w:p w14:paraId="121B15ED"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3424D0EF" w14:textId="77777777" w:rsidR="003E1D17" w:rsidRPr="00713E1D" w:rsidRDefault="003E1D17" w:rsidP="003E1D17">
      <w:pPr>
        <w:autoSpaceDE w:val="0"/>
        <w:autoSpaceDN w:val="0"/>
        <w:adjustRightInd w:val="0"/>
        <w:rPr>
          <w:rFonts w:ascii="Times New Roman" w:eastAsia="Calibri" w:hAnsi="Times New Roman"/>
          <w:b/>
          <w:strike/>
          <w:color w:val="000000"/>
          <w:sz w:val="24"/>
          <w:szCs w:val="24"/>
        </w:rPr>
      </w:pPr>
      <w:proofErr w:type="gramStart"/>
      <w:r w:rsidRPr="00713E1D">
        <w:rPr>
          <w:rFonts w:ascii="Times New Roman" w:eastAsia="Calibri" w:hAnsi="Times New Roman"/>
          <w:b/>
          <w:bCs/>
          <w:color w:val="000000"/>
          <w:sz w:val="24"/>
          <w:szCs w:val="24"/>
        </w:rPr>
        <w:t>14</w:t>
      </w:r>
      <w:proofErr w:type="gramEnd"/>
      <w:r w:rsidRPr="00713E1D">
        <w:rPr>
          <w:rFonts w:ascii="Times New Roman" w:eastAsia="Calibri" w:hAnsi="Times New Roman"/>
          <w:b/>
          <w:bCs/>
          <w:color w:val="000000"/>
          <w:sz w:val="24"/>
          <w:szCs w:val="24"/>
        </w:rPr>
        <w:t xml:space="preserve"> Refusal or grant of </w:t>
      </w:r>
      <w:r w:rsidRPr="00713E1D">
        <w:rPr>
          <w:rFonts w:ascii="Times New Roman" w:eastAsia="Calibri" w:hAnsi="Times New Roman"/>
          <w:b/>
          <w:color w:val="000000"/>
          <w:sz w:val="24"/>
          <w:szCs w:val="24"/>
        </w:rPr>
        <w:t>a plant breeder’s right</w:t>
      </w:r>
    </w:p>
    <w:p w14:paraId="03701E45"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7F45EE7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 On receipt of an application in terms of section </w:t>
      </w:r>
      <w:r w:rsidRPr="00713E1D">
        <w:rPr>
          <w:rFonts w:ascii="Times New Roman" w:eastAsia="Calibri" w:hAnsi="Times New Roman"/>
          <w:i/>
          <w:iCs/>
          <w:color w:val="000000"/>
          <w:sz w:val="24"/>
          <w:szCs w:val="24"/>
        </w:rPr>
        <w:t>seven</w:t>
      </w:r>
      <w:r w:rsidRPr="00713E1D">
        <w:rPr>
          <w:rFonts w:ascii="Times New Roman" w:eastAsia="Calibri" w:hAnsi="Times New Roman"/>
          <w:color w:val="000000"/>
          <w:sz w:val="24"/>
          <w:szCs w:val="24"/>
        </w:rPr>
        <w:t>, the Registrar shall, subject to sections </w:t>
      </w:r>
      <w:proofErr w:type="spellStart"/>
      <w:r w:rsidRPr="00713E1D">
        <w:rPr>
          <w:rFonts w:ascii="Times New Roman" w:eastAsia="Calibri" w:hAnsi="Times New Roman"/>
          <w:i/>
          <w:iCs/>
          <w:color w:val="000000"/>
          <w:sz w:val="24"/>
          <w:szCs w:val="24"/>
        </w:rPr>
        <w:t>threeA</w:t>
      </w:r>
      <w:proofErr w:type="spellEnd"/>
      <w:r w:rsidRPr="00713E1D">
        <w:rPr>
          <w:rFonts w:ascii="Times New Roman" w:eastAsia="Calibri" w:hAnsi="Times New Roman"/>
          <w:color w:val="000000"/>
          <w:sz w:val="24"/>
          <w:szCs w:val="24"/>
        </w:rPr>
        <w:t xml:space="preserve">, </w:t>
      </w:r>
      <w:r w:rsidRPr="00713E1D">
        <w:rPr>
          <w:rFonts w:ascii="Times New Roman" w:eastAsia="Calibri" w:hAnsi="Times New Roman"/>
          <w:i/>
          <w:iCs/>
          <w:color w:val="000000"/>
          <w:sz w:val="24"/>
          <w:szCs w:val="24"/>
        </w:rPr>
        <w:t xml:space="preserve">ten </w:t>
      </w:r>
      <w:r w:rsidRPr="00713E1D">
        <w:rPr>
          <w:rFonts w:ascii="Times New Roman" w:eastAsia="Calibri" w:hAnsi="Times New Roman"/>
          <w:color w:val="000000"/>
          <w:sz w:val="24"/>
          <w:szCs w:val="24"/>
        </w:rPr>
        <w:t xml:space="preserve">and </w:t>
      </w:r>
      <w:r w:rsidRPr="00713E1D">
        <w:rPr>
          <w:rFonts w:ascii="Times New Roman" w:eastAsia="Calibri" w:hAnsi="Times New Roman"/>
          <w:i/>
          <w:iCs/>
          <w:color w:val="000000"/>
          <w:sz w:val="24"/>
          <w:szCs w:val="24"/>
        </w:rPr>
        <w:t>thirteen</w:t>
      </w:r>
      <w:r w:rsidRPr="00713E1D">
        <w:rPr>
          <w:rFonts w:ascii="Times New Roman" w:eastAsia="Calibri" w:hAnsi="Times New Roman"/>
          <w:color w:val="000000"/>
          <w:sz w:val="24"/>
          <w:szCs w:val="24"/>
        </w:rPr>
        <w:t>, investigate or cause to be investigated such application in order to determine whether—</w:t>
      </w:r>
    </w:p>
    <w:p w14:paraId="38D959CA"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variety concerned fulfills the conditions established in section </w:t>
      </w:r>
      <w:r w:rsidRPr="00713E1D">
        <w:rPr>
          <w:rFonts w:ascii="Times New Roman" w:eastAsia="Calibri" w:hAnsi="Times New Roman"/>
          <w:i/>
          <w:iCs/>
          <w:color w:val="000000"/>
          <w:sz w:val="24"/>
          <w:szCs w:val="24"/>
        </w:rPr>
        <w:t>three </w:t>
      </w:r>
      <w:r w:rsidRPr="00713E1D">
        <w:rPr>
          <w:rFonts w:ascii="Times New Roman" w:eastAsia="Calibri" w:hAnsi="Times New Roman"/>
          <w:color w:val="000000"/>
          <w:sz w:val="24"/>
          <w:szCs w:val="24"/>
        </w:rPr>
        <w:t>(1); and</w:t>
      </w:r>
    </w:p>
    <w:p w14:paraId="0556743A" w14:textId="77777777" w:rsidR="003E1D17" w:rsidRPr="00713E1D"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applicant is entitled in terms of this Act to make the application.</w:t>
      </w:r>
    </w:p>
    <w:p w14:paraId="60B5806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E0AE2A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bookmarkStart w:id="9" w:name="_Hlk38961090"/>
      <w:r w:rsidRPr="00713E1D">
        <w:rPr>
          <w:rFonts w:ascii="Times New Roman" w:eastAsia="Calibri" w:hAnsi="Times New Roman"/>
          <w:color w:val="000000"/>
          <w:sz w:val="24"/>
          <w:szCs w:val="24"/>
        </w:rPr>
        <w:t>(2) Subject to subsection (4), if, after investigation in terms of subsection (1), the Registrar considers that the variety fulfills the conditions established in section </w:t>
      </w:r>
      <w:r w:rsidRPr="00713E1D">
        <w:rPr>
          <w:rFonts w:ascii="Times New Roman" w:eastAsia="Calibri" w:hAnsi="Times New Roman"/>
          <w:i/>
          <w:iCs/>
          <w:color w:val="000000"/>
          <w:sz w:val="24"/>
          <w:szCs w:val="24"/>
        </w:rPr>
        <w:t>three </w:t>
      </w:r>
      <w:r w:rsidRPr="00713E1D">
        <w:rPr>
          <w:rFonts w:ascii="Times New Roman" w:eastAsia="Calibri" w:hAnsi="Times New Roman"/>
          <w:color w:val="000000"/>
          <w:sz w:val="24"/>
          <w:szCs w:val="24"/>
        </w:rPr>
        <w:t>(1); and that the applicant is entitled to apply for plant breeders rights in respect thereof, he shall—</w:t>
      </w:r>
    </w:p>
    <w:p w14:paraId="72A508B6"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grant</w:t>
      </w:r>
      <w:proofErr w:type="gramEnd"/>
      <w:r w:rsidRPr="00713E1D">
        <w:rPr>
          <w:rFonts w:ascii="Times New Roman" w:eastAsia="Calibri" w:hAnsi="Times New Roman"/>
          <w:color w:val="000000"/>
          <w:sz w:val="24"/>
          <w:szCs w:val="24"/>
        </w:rPr>
        <w:t xml:space="preserve"> to the applicant a plant breeder’s right in respect of the variety; and</w:t>
      </w:r>
    </w:p>
    <w:p w14:paraId="404C203C"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lastRenderedPageBreak/>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note</w:t>
      </w:r>
      <w:proofErr w:type="gramEnd"/>
      <w:r w:rsidRPr="00713E1D">
        <w:rPr>
          <w:rFonts w:ascii="Times New Roman" w:eastAsia="Calibri" w:hAnsi="Times New Roman"/>
          <w:color w:val="000000"/>
          <w:sz w:val="24"/>
          <w:szCs w:val="24"/>
        </w:rPr>
        <w:t xml:space="preserve"> in the Register the prescribed particulars of the person to whom, and of the variety in respect of which, such right has been granted; and</w:t>
      </w:r>
    </w:p>
    <w:p w14:paraId="437D69D9"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issue</w:t>
      </w:r>
      <w:proofErr w:type="gramEnd"/>
      <w:r w:rsidRPr="00713E1D">
        <w:rPr>
          <w:rFonts w:ascii="Times New Roman" w:eastAsia="Calibri" w:hAnsi="Times New Roman"/>
          <w:color w:val="000000"/>
          <w:sz w:val="24"/>
          <w:szCs w:val="24"/>
        </w:rPr>
        <w:t xml:space="preserve"> or cause to be issued to the applicant a certificate of registration of the plant breeder’s right in respect of the variety.</w:t>
      </w:r>
    </w:p>
    <w:bookmarkEnd w:id="9"/>
    <w:p w14:paraId="3D5291A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3ABB6F9"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(3) Within one month of the grant of a plant breeder’s right in terms of subsection (2) the Registrar shall publish in the </w:t>
      </w:r>
      <w:r w:rsidRPr="00713E1D">
        <w:rPr>
          <w:rFonts w:ascii="Times New Roman" w:eastAsia="Calibri" w:hAnsi="Times New Roman"/>
          <w:i/>
          <w:iCs/>
          <w:color w:val="000000"/>
          <w:sz w:val="24"/>
          <w:szCs w:val="24"/>
        </w:rPr>
        <w:t xml:space="preserve">Gazette </w:t>
      </w:r>
      <w:r w:rsidRPr="00713E1D">
        <w:rPr>
          <w:rFonts w:ascii="Times New Roman" w:eastAsia="Calibri" w:hAnsi="Times New Roman"/>
          <w:color w:val="000000"/>
          <w:sz w:val="24"/>
          <w:szCs w:val="24"/>
        </w:rPr>
        <w:t>a notice giving such particulars of the grant as he thinks fit.</w:t>
      </w:r>
    </w:p>
    <w:p w14:paraId="0D97447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F2AC3E0"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(4) The Registrar shall grant a plant breeder’s right in terms of subsection (2) within a period of three years after the publication of the notice concerning the application in terms of subsection (1) of section </w:t>
      </w:r>
      <w:r w:rsidRPr="00713E1D">
        <w:rPr>
          <w:rFonts w:ascii="Times New Roman" w:eastAsia="Calibri" w:hAnsi="Times New Roman"/>
          <w:i/>
          <w:iCs/>
          <w:color w:val="000000"/>
          <w:sz w:val="24"/>
          <w:szCs w:val="24"/>
        </w:rPr>
        <w:t xml:space="preserve">twelve </w:t>
      </w:r>
      <w:r w:rsidRPr="00713E1D">
        <w:rPr>
          <w:rFonts w:ascii="Times New Roman" w:eastAsia="Calibri" w:hAnsi="Times New Roman"/>
          <w:color w:val="000000"/>
          <w:sz w:val="24"/>
          <w:szCs w:val="24"/>
        </w:rPr>
        <w:t>or such longer period as the Minister may, by notice in writing, in any particular case authorize, unless the application has been—</w:t>
      </w:r>
    </w:p>
    <w:p w14:paraId="26A95420" w14:textId="77777777" w:rsidR="003E1D17" w:rsidRPr="00713E1D" w:rsidRDefault="003E1D17" w:rsidP="006D1501">
      <w:pPr>
        <w:keepNext/>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proofErr w:type="gramStart"/>
      <w:r w:rsidRPr="00713E1D">
        <w:rPr>
          <w:rFonts w:ascii="Times New Roman" w:eastAsia="Calibri" w:hAnsi="Times New Roman"/>
          <w:color w:val="000000"/>
          <w:sz w:val="24"/>
          <w:szCs w:val="24"/>
        </w:rPr>
        <w:t>refused</w:t>
      </w:r>
      <w:proofErr w:type="gramEnd"/>
      <w:r w:rsidRPr="00713E1D">
        <w:rPr>
          <w:rFonts w:ascii="Times New Roman" w:eastAsia="Calibri" w:hAnsi="Times New Roman"/>
          <w:color w:val="000000"/>
          <w:sz w:val="24"/>
          <w:szCs w:val="24"/>
        </w:rPr>
        <w:t xml:space="preserve"> in terms of section </w:t>
      </w:r>
      <w:r w:rsidRPr="00713E1D">
        <w:rPr>
          <w:rFonts w:ascii="Times New Roman" w:eastAsia="Calibri" w:hAnsi="Times New Roman"/>
          <w:i/>
          <w:iCs/>
          <w:color w:val="000000"/>
          <w:sz w:val="24"/>
          <w:szCs w:val="24"/>
        </w:rPr>
        <w:t>ten</w:t>
      </w:r>
      <w:r w:rsidRPr="00713E1D">
        <w:rPr>
          <w:rFonts w:ascii="Times New Roman" w:eastAsia="Calibri" w:hAnsi="Times New Roman"/>
          <w:color w:val="000000"/>
          <w:sz w:val="24"/>
          <w:szCs w:val="24"/>
        </w:rPr>
        <w:t>; or</w:t>
      </w:r>
    </w:p>
    <w:p w14:paraId="490D0AE5"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proofErr w:type="gramStart"/>
      <w:r w:rsidRPr="00713E1D">
        <w:rPr>
          <w:rFonts w:ascii="Times New Roman" w:eastAsia="Calibri" w:hAnsi="Times New Roman"/>
          <w:color w:val="000000"/>
          <w:sz w:val="24"/>
          <w:szCs w:val="24"/>
        </w:rPr>
        <w:t>rejected</w:t>
      </w:r>
      <w:proofErr w:type="gramEnd"/>
      <w:r w:rsidRPr="00713E1D">
        <w:rPr>
          <w:rFonts w:ascii="Times New Roman" w:eastAsia="Calibri" w:hAnsi="Times New Roman"/>
          <w:color w:val="000000"/>
          <w:sz w:val="24"/>
          <w:szCs w:val="24"/>
        </w:rPr>
        <w:t xml:space="preserve"> in terms of section </w:t>
      </w:r>
      <w:r w:rsidRPr="00713E1D">
        <w:rPr>
          <w:rFonts w:ascii="Times New Roman" w:eastAsia="Calibri" w:hAnsi="Times New Roman"/>
          <w:i/>
          <w:iCs/>
          <w:color w:val="000000"/>
          <w:sz w:val="24"/>
          <w:szCs w:val="24"/>
        </w:rPr>
        <w:t>thirteen</w:t>
      </w:r>
      <w:r w:rsidRPr="00713E1D">
        <w:rPr>
          <w:rFonts w:ascii="Times New Roman" w:eastAsia="Calibri" w:hAnsi="Times New Roman"/>
          <w:color w:val="000000"/>
          <w:sz w:val="24"/>
          <w:szCs w:val="24"/>
        </w:rPr>
        <w:t>; or</w:t>
      </w:r>
    </w:p>
    <w:p w14:paraId="1467C0AC"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proofErr w:type="gramStart"/>
      <w:r w:rsidRPr="00713E1D">
        <w:rPr>
          <w:rFonts w:ascii="Times New Roman" w:eastAsia="Calibri" w:hAnsi="Times New Roman"/>
          <w:color w:val="000000"/>
          <w:sz w:val="24"/>
          <w:szCs w:val="24"/>
        </w:rPr>
        <w:t>refused</w:t>
      </w:r>
      <w:proofErr w:type="gramEnd"/>
      <w:r w:rsidRPr="00713E1D">
        <w:rPr>
          <w:rFonts w:ascii="Times New Roman" w:eastAsia="Calibri" w:hAnsi="Times New Roman"/>
          <w:color w:val="000000"/>
          <w:sz w:val="24"/>
          <w:szCs w:val="24"/>
        </w:rPr>
        <w:t xml:space="preserve"> on the ground that the applicant is not qualified for the grant of plant breeders’ rights in terms of section </w:t>
      </w:r>
      <w:r w:rsidRPr="00713E1D">
        <w:rPr>
          <w:rFonts w:ascii="Times New Roman" w:eastAsia="Calibri" w:hAnsi="Times New Roman"/>
          <w:i/>
          <w:iCs/>
          <w:color w:val="000000"/>
          <w:sz w:val="24"/>
          <w:szCs w:val="24"/>
        </w:rPr>
        <w:t>three A</w:t>
      </w:r>
      <w:r w:rsidRPr="00713E1D">
        <w:rPr>
          <w:rFonts w:ascii="Times New Roman" w:eastAsia="Calibri" w:hAnsi="Times New Roman"/>
          <w:color w:val="000000"/>
          <w:sz w:val="24"/>
          <w:szCs w:val="24"/>
        </w:rPr>
        <w:t>.</w:t>
      </w:r>
    </w:p>
    <w:p w14:paraId="6B5732E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B493033"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(5) If, after investigation in terms of subsection (1), the Registrar considers that—</w:t>
      </w:r>
    </w:p>
    <w:p w14:paraId="11CACB4E"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application for a plant breeder’s right does not comply with the conditions established in section </w:t>
      </w:r>
      <w:r w:rsidRPr="00713E1D">
        <w:rPr>
          <w:rFonts w:ascii="Times New Roman" w:eastAsia="Calibri" w:hAnsi="Times New Roman"/>
          <w:i/>
          <w:iCs/>
          <w:color w:val="000000"/>
          <w:sz w:val="24"/>
          <w:szCs w:val="24"/>
        </w:rPr>
        <w:t>three </w:t>
      </w:r>
      <w:r w:rsidRPr="00713E1D">
        <w:rPr>
          <w:rFonts w:ascii="Times New Roman" w:eastAsia="Calibri" w:hAnsi="Times New Roman"/>
          <w:color w:val="000000"/>
          <w:sz w:val="24"/>
          <w:szCs w:val="24"/>
        </w:rPr>
        <w:t>(1); or</w:t>
      </w:r>
    </w:p>
    <w:p w14:paraId="2BE61A59"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applicant is not entitled to make the application;</w:t>
      </w:r>
    </w:p>
    <w:p w14:paraId="358D85D9" w14:textId="77777777" w:rsidR="003E1D17" w:rsidRPr="00713E1D" w:rsidRDefault="003E1D17" w:rsidP="006D1501">
      <w:pPr>
        <w:autoSpaceDE w:val="0"/>
        <w:autoSpaceDN w:val="0"/>
        <w:adjustRightInd w:val="0"/>
        <w:spacing w:before="12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Registrar shall refuse the application and shall forthwith advise the applicant in writing of his decision and the grounds upon which it is based.</w:t>
      </w:r>
    </w:p>
    <w:p w14:paraId="1154B48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99F02B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(6) An appeal shall lie from any decision of the Registrar under this section.</w:t>
      </w:r>
    </w:p>
    <w:p w14:paraId="643959D0"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0737674B"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15</w:t>
      </w:r>
      <w:proofErr w:type="gramEnd"/>
      <w:r w:rsidRPr="00713E1D">
        <w:rPr>
          <w:rFonts w:ascii="Times New Roman" w:eastAsia="Calibri" w:hAnsi="Times New Roman"/>
          <w:b/>
          <w:bCs/>
          <w:color w:val="000000"/>
          <w:sz w:val="24"/>
          <w:szCs w:val="24"/>
        </w:rPr>
        <w:t xml:space="preserve"> Nullity of a plant breeder’s right</w:t>
      </w:r>
    </w:p>
    <w:p w14:paraId="73825CD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6B30B7F0" w14:textId="77777777" w:rsidR="003E1D17" w:rsidRPr="00713E1D" w:rsidRDefault="003E1D17" w:rsidP="003E1D17">
      <w:pPr>
        <w:autoSpaceDE w:val="0"/>
        <w:autoSpaceDN w:val="0"/>
        <w:adjustRightInd w:val="0"/>
        <w:rPr>
          <w:rFonts w:ascii="Times New Roman" w:eastAsia="SymbolOOEnc" w:hAnsi="Times New Roman"/>
          <w:color w:val="000000"/>
          <w:sz w:val="24"/>
          <w:szCs w:val="24"/>
        </w:rPr>
      </w:pPr>
      <w:r w:rsidRPr="00713E1D">
        <w:rPr>
          <w:rFonts w:ascii="Times New Roman" w:eastAsia="Calibri" w:hAnsi="Times New Roman"/>
          <w:color w:val="000000"/>
          <w:sz w:val="24"/>
          <w:szCs w:val="24"/>
        </w:rPr>
        <w:t>(1) Subject to subsection (4), Registrar shall declare a grant of a plant breeder’s right void if he is satisfied</w:t>
      </w:r>
    </w:p>
    <w:p w14:paraId="470D5A90"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that</w:t>
      </w:r>
      <w:proofErr w:type="gramEnd"/>
      <w:r w:rsidRPr="00713E1D">
        <w:rPr>
          <w:rFonts w:ascii="Times New Roman" w:eastAsia="Calibri" w:hAnsi="Times New Roman"/>
          <w:color w:val="000000"/>
          <w:sz w:val="24"/>
          <w:szCs w:val="24"/>
        </w:rPr>
        <w:t xml:space="preserve"> when the right was granted, the variety concerned did not fulfill the conditions of novelty or distinctness established in section </w:t>
      </w:r>
      <w:r w:rsidRPr="00713E1D">
        <w:rPr>
          <w:rFonts w:ascii="Times New Roman" w:eastAsia="Calibri" w:hAnsi="Times New Roman"/>
          <w:i/>
          <w:iCs/>
          <w:color w:val="000000"/>
          <w:sz w:val="24"/>
          <w:szCs w:val="24"/>
        </w:rPr>
        <w:t>three </w:t>
      </w:r>
      <w:r w:rsidRPr="00713E1D">
        <w:rPr>
          <w:rFonts w:ascii="Times New Roman" w:eastAsia="Calibri" w:hAnsi="Times New Roman"/>
          <w:color w:val="000000"/>
          <w:sz w:val="24"/>
          <w:szCs w:val="24"/>
        </w:rPr>
        <w:t>(1) </w:t>
      </w:r>
      <w:r w:rsidRPr="00713E1D">
        <w:rPr>
          <w:rFonts w:ascii="Times New Roman" w:eastAsia="Calibri" w:hAnsi="Times New Roman"/>
          <w:i/>
          <w:iCs/>
          <w:color w:val="000000"/>
          <w:sz w:val="24"/>
          <w:szCs w:val="24"/>
        </w:rPr>
        <w:t xml:space="preserve">(a) </w:t>
      </w:r>
      <w:r w:rsidRPr="00713E1D">
        <w:rPr>
          <w:rFonts w:ascii="Times New Roman" w:eastAsia="Calibri" w:hAnsi="Times New Roman"/>
          <w:color w:val="000000"/>
          <w:sz w:val="24"/>
          <w:szCs w:val="24"/>
        </w:rPr>
        <w:t xml:space="preserve">or </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or</w:t>
      </w:r>
    </w:p>
    <w:p w14:paraId="66582133"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 xml:space="preserve">where the right was granted essentially based upon information and documents furnished by the applicant, </w:t>
      </w:r>
      <w:r w:rsidRPr="00713E1D">
        <w:rPr>
          <w:rFonts w:ascii="Times New Roman" w:eastAsia="Calibri" w:hAnsi="Times New Roman"/>
          <w:sz w:val="24"/>
          <w:szCs w:val="24"/>
        </w:rPr>
        <w:t xml:space="preserve">the conditions of uniformity or stability laid down in </w:t>
      </w:r>
      <w:r w:rsidRPr="00713E1D">
        <w:rPr>
          <w:rFonts w:ascii="Times New Roman" w:eastAsia="Calibri" w:hAnsi="Times New Roman"/>
          <w:color w:val="000000"/>
          <w:sz w:val="24"/>
          <w:szCs w:val="24"/>
        </w:rPr>
        <w:t>section </w:t>
      </w:r>
      <w:r w:rsidRPr="00713E1D">
        <w:rPr>
          <w:rFonts w:ascii="Times New Roman" w:eastAsia="Calibri" w:hAnsi="Times New Roman"/>
          <w:i/>
          <w:iCs/>
          <w:color w:val="000000"/>
          <w:sz w:val="24"/>
          <w:szCs w:val="24"/>
        </w:rPr>
        <w:t>three </w:t>
      </w:r>
      <w:r w:rsidRPr="00713E1D">
        <w:rPr>
          <w:rFonts w:ascii="Times New Roman" w:eastAsia="Calibri" w:hAnsi="Times New Roman"/>
          <w:color w:val="000000"/>
          <w:sz w:val="24"/>
          <w:szCs w:val="24"/>
        </w:rPr>
        <w:t>(1) </w:t>
      </w:r>
      <w:r w:rsidRPr="00713E1D">
        <w:rPr>
          <w:rFonts w:ascii="Times New Roman" w:eastAsia="Calibri" w:hAnsi="Times New Roman"/>
          <w:i/>
          <w:iCs/>
          <w:color w:val="000000"/>
          <w:sz w:val="24"/>
          <w:szCs w:val="24"/>
        </w:rPr>
        <w:t xml:space="preserve">(c) </w:t>
      </w:r>
      <w:r w:rsidRPr="00713E1D">
        <w:rPr>
          <w:rFonts w:ascii="Times New Roman" w:eastAsia="Calibri" w:hAnsi="Times New Roman"/>
          <w:color w:val="000000"/>
          <w:sz w:val="24"/>
          <w:szCs w:val="24"/>
        </w:rPr>
        <w:t>or</w:t>
      </w:r>
      <w:r w:rsidRPr="00713E1D">
        <w:rPr>
          <w:rFonts w:ascii="Times New Roman" w:eastAsia="Calibri" w:hAnsi="Times New Roman"/>
          <w:i/>
          <w:iCs/>
          <w:color w:val="000000"/>
          <w:sz w:val="24"/>
          <w:szCs w:val="24"/>
        </w:rPr>
        <w:t xml:space="preserve"> (d)</w:t>
      </w:r>
      <w:r w:rsidRPr="00713E1D">
        <w:rPr>
          <w:rFonts w:ascii="Times New Roman" w:eastAsia="Calibri" w:hAnsi="Times New Roman"/>
          <w:color w:val="000000"/>
          <w:sz w:val="24"/>
          <w:szCs w:val="24"/>
        </w:rPr>
        <w:t xml:space="preserve"> </w:t>
      </w:r>
      <w:r w:rsidRPr="00713E1D">
        <w:rPr>
          <w:rFonts w:ascii="Times New Roman" w:eastAsia="Calibri" w:hAnsi="Times New Roman"/>
          <w:sz w:val="24"/>
          <w:szCs w:val="24"/>
        </w:rPr>
        <w:t xml:space="preserve">were not complied with at the time </w:t>
      </w:r>
      <w:r w:rsidRPr="00713E1D">
        <w:rPr>
          <w:rFonts w:ascii="Times New Roman" w:eastAsia="Calibri" w:hAnsi="Times New Roman"/>
          <w:color w:val="000000"/>
          <w:sz w:val="24"/>
          <w:szCs w:val="24"/>
        </w:rPr>
        <w:t>when the right was granted; or</w:t>
      </w:r>
    </w:p>
    <w:p w14:paraId="5DFE8807"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that</w:t>
      </w:r>
      <w:proofErr w:type="gramEnd"/>
      <w:r w:rsidRPr="00713E1D">
        <w:rPr>
          <w:rFonts w:ascii="Times New Roman" w:eastAsia="Calibri" w:hAnsi="Times New Roman"/>
          <w:color w:val="000000"/>
          <w:sz w:val="24"/>
          <w:szCs w:val="24"/>
        </w:rPr>
        <w:t xml:space="preserve"> the person to whom the right was granted was not entitled to it, and the right has not subsequently been transferred to the person entitled to it.</w:t>
      </w:r>
    </w:p>
    <w:p w14:paraId="08B560F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155B73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(2) The Registrar may make a declaration in terms of subsection (1) on his own motion or pursuant to an application in terms of subsection (3).</w:t>
      </w:r>
    </w:p>
    <w:p w14:paraId="406206B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BA805CE"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(3) Any person may apply to the Registrar in the prescribed manner for the making of a declaration in terms of subsection (1) </w:t>
      </w:r>
      <w:proofErr w:type="gramStart"/>
      <w:r w:rsidRPr="00713E1D">
        <w:rPr>
          <w:rFonts w:ascii="Times New Roman" w:eastAsia="Calibri" w:hAnsi="Times New Roman"/>
          <w:color w:val="000000"/>
          <w:sz w:val="24"/>
          <w:szCs w:val="24"/>
        </w:rPr>
        <w:t>in regard to</w:t>
      </w:r>
      <w:proofErr w:type="gramEnd"/>
      <w:r w:rsidRPr="00713E1D">
        <w:rPr>
          <w:rFonts w:ascii="Times New Roman" w:eastAsia="Calibri" w:hAnsi="Times New Roman"/>
          <w:color w:val="000000"/>
          <w:sz w:val="24"/>
          <w:szCs w:val="24"/>
        </w:rPr>
        <w:t xml:space="preserve"> any plant breeder’s right, and any such application shall be accompanied by such deposit as may be prescribed.</w:t>
      </w:r>
    </w:p>
    <w:p w14:paraId="47F35E3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E724E87" w14:textId="77777777" w:rsidR="003E1D17" w:rsidRPr="00713E1D" w:rsidRDefault="003E1D17" w:rsidP="000F6D0F">
      <w:pPr>
        <w:keepNext/>
        <w:autoSpaceDE w:val="0"/>
        <w:autoSpaceDN w:val="0"/>
        <w:adjustRightInd w:val="0"/>
        <w:rPr>
          <w:rFonts w:ascii="Times New Roman" w:eastAsia="SymbolOOEnc" w:hAnsi="Times New Roman"/>
          <w:color w:val="000000"/>
          <w:sz w:val="24"/>
          <w:szCs w:val="24"/>
        </w:rPr>
      </w:pPr>
      <w:r w:rsidRPr="00713E1D">
        <w:rPr>
          <w:rFonts w:ascii="Times New Roman" w:eastAsia="Calibri" w:hAnsi="Times New Roman"/>
          <w:color w:val="000000"/>
          <w:sz w:val="24"/>
          <w:szCs w:val="24"/>
        </w:rPr>
        <w:lastRenderedPageBreak/>
        <w:t>(4) The Registrar shall not make a declaration in terms of subsection (1) unless he has</w:t>
      </w:r>
    </w:p>
    <w:p w14:paraId="623B761F"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informed the holder of the plant breeder’s right concerned that he is considering making such a declaration and has provided the holder with a written statement of his reasons for considering it; and</w:t>
      </w:r>
    </w:p>
    <w:p w14:paraId="1E2F5E60"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given</w:t>
      </w:r>
      <w:proofErr w:type="gramEnd"/>
      <w:r w:rsidRPr="00713E1D">
        <w:rPr>
          <w:rFonts w:ascii="Times New Roman" w:eastAsia="Calibri" w:hAnsi="Times New Roman"/>
          <w:color w:val="000000"/>
          <w:sz w:val="24"/>
          <w:szCs w:val="24"/>
        </w:rPr>
        <w:t xml:space="preserve"> the holder of the plant breeder’s right concerned a reasonable opportunity to make representations in the matter.</w:t>
      </w:r>
    </w:p>
    <w:p w14:paraId="1A445DEC"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4BD3E06E" w14:textId="77777777" w:rsidR="003E1D17" w:rsidRPr="00713E1D" w:rsidRDefault="003E1D17" w:rsidP="003E1D17">
      <w:pPr>
        <w:autoSpaceDE w:val="0"/>
        <w:autoSpaceDN w:val="0"/>
        <w:adjustRightInd w:val="0"/>
        <w:rPr>
          <w:rFonts w:ascii="Times New Roman" w:eastAsia="SymbolOOEnc" w:hAnsi="Times New Roman"/>
          <w:color w:val="000000"/>
          <w:sz w:val="24"/>
          <w:szCs w:val="24"/>
        </w:rPr>
      </w:pPr>
      <w:r w:rsidRPr="00713E1D">
        <w:rPr>
          <w:rFonts w:ascii="Times New Roman" w:eastAsia="Calibri" w:hAnsi="Times New Roman"/>
          <w:color w:val="000000"/>
          <w:sz w:val="24"/>
          <w:szCs w:val="24"/>
        </w:rPr>
        <w:t>(5) A deposit paid with an application in terms of subsection (3)</w:t>
      </w:r>
    </w:p>
    <w:p w14:paraId="1A55B08F"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shall</w:t>
      </w:r>
      <w:proofErr w:type="gramEnd"/>
      <w:r w:rsidRPr="00713E1D">
        <w:rPr>
          <w:rFonts w:ascii="Times New Roman" w:eastAsia="Calibri" w:hAnsi="Times New Roman"/>
          <w:color w:val="000000"/>
          <w:sz w:val="24"/>
          <w:szCs w:val="24"/>
        </w:rPr>
        <w:t xml:space="preserve"> be refunded to the applicant if the Registrar makes a declaration in terms of subsection (1) pursuant to the application;</w:t>
      </w:r>
    </w:p>
    <w:p w14:paraId="64631432"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shall</w:t>
      </w:r>
      <w:proofErr w:type="gramEnd"/>
      <w:r w:rsidRPr="00713E1D">
        <w:rPr>
          <w:rFonts w:ascii="Times New Roman" w:eastAsia="Calibri" w:hAnsi="Times New Roman"/>
          <w:color w:val="000000"/>
          <w:sz w:val="24"/>
          <w:szCs w:val="24"/>
        </w:rPr>
        <w:t xml:space="preserve"> be forfeited to the State if no such declaration is made.</w:t>
      </w:r>
    </w:p>
    <w:p w14:paraId="480AAF7C"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CFB0269"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(6) Within one month after making a declaration in terms of subsection (1), the Registrar shall publish notice thereof in the </w:t>
      </w:r>
      <w:r w:rsidRPr="00713E1D">
        <w:rPr>
          <w:rFonts w:ascii="Times New Roman" w:eastAsia="Calibri" w:hAnsi="Times New Roman"/>
          <w:i/>
          <w:iCs/>
          <w:color w:val="000000"/>
          <w:sz w:val="24"/>
          <w:szCs w:val="24"/>
        </w:rPr>
        <w:t>Gazette</w:t>
      </w:r>
      <w:r w:rsidRPr="00713E1D">
        <w:rPr>
          <w:rFonts w:ascii="Times New Roman" w:eastAsia="Calibri" w:hAnsi="Times New Roman"/>
          <w:color w:val="000000"/>
          <w:sz w:val="24"/>
          <w:szCs w:val="24"/>
        </w:rPr>
        <w:t>.</w:t>
      </w:r>
    </w:p>
    <w:p w14:paraId="2498523C"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297845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(7) An appeal shall lie from any decision of the Registrar under this section.</w:t>
      </w:r>
    </w:p>
    <w:p w14:paraId="09BCCE7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B49119C" w14:textId="77777777" w:rsidR="003E1D17" w:rsidRPr="00713E1D" w:rsidRDefault="003E1D17" w:rsidP="003E1D17">
      <w:pPr>
        <w:keepNext/>
        <w:autoSpaceDE w:val="0"/>
        <w:autoSpaceDN w:val="0"/>
        <w:adjustRightInd w:val="0"/>
        <w:rPr>
          <w:rFonts w:ascii="Times New Roman" w:eastAsia="Calibri" w:hAnsi="Times New Roman"/>
          <w:b/>
          <w:color w:val="000000"/>
          <w:sz w:val="24"/>
          <w:szCs w:val="24"/>
        </w:rPr>
      </w:pPr>
      <w:proofErr w:type="gramStart"/>
      <w:r w:rsidRPr="00713E1D">
        <w:rPr>
          <w:rFonts w:ascii="Times New Roman" w:eastAsia="Calibri" w:hAnsi="Times New Roman"/>
          <w:b/>
          <w:bCs/>
          <w:color w:val="000000"/>
          <w:sz w:val="24"/>
          <w:szCs w:val="24"/>
        </w:rPr>
        <w:t>16</w:t>
      </w:r>
      <w:proofErr w:type="gramEnd"/>
      <w:r w:rsidRPr="00713E1D">
        <w:rPr>
          <w:rFonts w:ascii="Times New Roman" w:eastAsia="Calibri" w:hAnsi="Times New Roman"/>
          <w:b/>
          <w:bCs/>
          <w:color w:val="000000"/>
          <w:sz w:val="24"/>
          <w:szCs w:val="24"/>
        </w:rPr>
        <w:t xml:space="preserve"> </w:t>
      </w:r>
      <w:r w:rsidRPr="00713E1D">
        <w:rPr>
          <w:rFonts w:ascii="Times New Roman" w:eastAsia="Calibri" w:hAnsi="Times New Roman"/>
          <w:b/>
          <w:color w:val="000000"/>
          <w:sz w:val="24"/>
          <w:szCs w:val="24"/>
        </w:rPr>
        <w:t>Cancellation of the Breeder’s Right</w:t>
      </w:r>
    </w:p>
    <w:p w14:paraId="2D35537F"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71D104D1" w14:textId="77777777" w:rsidR="003E1D17" w:rsidRPr="00713E1D" w:rsidRDefault="003E1D17" w:rsidP="003E1D17">
      <w:pPr>
        <w:keepNext/>
        <w:tabs>
          <w:tab w:val="left" w:pos="426"/>
          <w:tab w:val="left" w:pos="851"/>
        </w:tabs>
        <w:rPr>
          <w:rFonts w:ascii="Times New Roman" w:hAnsi="Times New Roman"/>
          <w:sz w:val="24"/>
        </w:rPr>
      </w:pPr>
      <w:r w:rsidRPr="00713E1D">
        <w:rPr>
          <w:rFonts w:ascii="Times New Roman" w:hAnsi="Times New Roman"/>
          <w:sz w:val="24"/>
        </w:rPr>
        <w:t xml:space="preserve">(1) </w:t>
      </w:r>
      <w:r w:rsidRPr="00713E1D">
        <w:rPr>
          <w:rFonts w:ascii="Times New Roman" w:hAnsi="Times New Roman"/>
          <w:i/>
          <w:sz w:val="24"/>
        </w:rPr>
        <w:t>(</w:t>
      </w:r>
      <w:proofErr w:type="gramStart"/>
      <w:r w:rsidRPr="00713E1D">
        <w:rPr>
          <w:rFonts w:ascii="Times New Roman" w:hAnsi="Times New Roman"/>
          <w:i/>
          <w:sz w:val="24"/>
        </w:rPr>
        <w:t>a</w:t>
      </w:r>
      <w:proofErr w:type="gramEnd"/>
      <w:r w:rsidRPr="00713E1D">
        <w:rPr>
          <w:rFonts w:ascii="Times New Roman" w:hAnsi="Times New Roman"/>
          <w:i/>
          <w:sz w:val="24"/>
        </w:rPr>
        <w:t>)</w:t>
      </w:r>
      <w:r w:rsidRPr="00713E1D">
        <w:rPr>
          <w:rFonts w:ascii="Times New Roman" w:hAnsi="Times New Roman"/>
          <w:sz w:val="24"/>
        </w:rPr>
        <w:tab/>
        <w:t xml:space="preserve">The breeder’s right may be cancelled if it is established that the </w:t>
      </w:r>
      <w:r w:rsidRPr="00713E1D">
        <w:rPr>
          <w:rFonts w:ascii="Times New Roman" w:hAnsi="Times New Roman"/>
          <w:sz w:val="24"/>
          <w:szCs w:val="24"/>
        </w:rPr>
        <w:t>conditions of uniformity or stability laid down in</w:t>
      </w:r>
      <w:r w:rsidRPr="00713E1D">
        <w:rPr>
          <w:rFonts w:ascii="Times New Roman" w:hAnsi="Times New Roman"/>
          <w:color w:val="000000"/>
          <w:sz w:val="24"/>
          <w:szCs w:val="24"/>
        </w:rPr>
        <w:t xml:space="preserve"> section </w:t>
      </w:r>
      <w:r w:rsidRPr="00713E1D">
        <w:rPr>
          <w:rFonts w:ascii="Times New Roman" w:hAnsi="Times New Roman"/>
          <w:i/>
          <w:color w:val="000000"/>
          <w:sz w:val="24"/>
          <w:szCs w:val="24"/>
        </w:rPr>
        <w:t>three </w:t>
      </w:r>
      <w:r w:rsidRPr="00713E1D">
        <w:rPr>
          <w:rFonts w:ascii="Times New Roman" w:hAnsi="Times New Roman"/>
          <w:color w:val="000000"/>
          <w:sz w:val="24"/>
          <w:szCs w:val="24"/>
        </w:rPr>
        <w:t>(1) </w:t>
      </w:r>
      <w:r w:rsidRPr="00713E1D">
        <w:rPr>
          <w:rFonts w:ascii="Times New Roman" w:hAnsi="Times New Roman"/>
          <w:i/>
          <w:iCs/>
          <w:color w:val="000000"/>
          <w:sz w:val="24"/>
          <w:szCs w:val="24"/>
        </w:rPr>
        <w:t xml:space="preserve">(c) </w:t>
      </w:r>
      <w:r w:rsidRPr="00713E1D">
        <w:rPr>
          <w:rFonts w:ascii="Times New Roman" w:hAnsi="Times New Roman"/>
          <w:color w:val="000000"/>
          <w:sz w:val="24"/>
          <w:szCs w:val="24"/>
        </w:rPr>
        <w:t>or</w:t>
      </w:r>
      <w:r w:rsidRPr="00713E1D">
        <w:rPr>
          <w:rFonts w:ascii="Times New Roman" w:hAnsi="Times New Roman"/>
          <w:i/>
          <w:iCs/>
          <w:color w:val="000000"/>
          <w:sz w:val="24"/>
          <w:szCs w:val="24"/>
        </w:rPr>
        <w:t xml:space="preserve"> (d) </w:t>
      </w:r>
      <w:r w:rsidRPr="00713E1D">
        <w:rPr>
          <w:rFonts w:ascii="Times New Roman" w:hAnsi="Times New Roman"/>
          <w:sz w:val="24"/>
        </w:rPr>
        <w:t>are no longer fulfilled.</w:t>
      </w:r>
    </w:p>
    <w:p w14:paraId="757B0E80" w14:textId="77777777" w:rsidR="006D1501" w:rsidRPr="00713E1D" w:rsidRDefault="006D1501" w:rsidP="006D1501">
      <w:pPr>
        <w:keepNext/>
        <w:tabs>
          <w:tab w:val="left" w:pos="851"/>
        </w:tabs>
        <w:spacing w:before="120"/>
        <w:ind w:firstLine="284"/>
        <w:rPr>
          <w:rFonts w:ascii="Times New Roman" w:hAnsi="Times New Roman"/>
          <w:sz w:val="24"/>
        </w:rPr>
      </w:pPr>
      <w:r w:rsidRPr="00713E1D">
        <w:rPr>
          <w:rFonts w:ascii="Times New Roman" w:hAnsi="Times New Roman"/>
          <w:i/>
          <w:sz w:val="24"/>
        </w:rPr>
        <w:t>(b)</w:t>
      </w:r>
      <w:r w:rsidRPr="00713E1D">
        <w:rPr>
          <w:rFonts w:ascii="Times New Roman" w:hAnsi="Times New Roman"/>
          <w:sz w:val="24"/>
        </w:rPr>
        <w:tab/>
        <w:t>Furthermore, the breeder’s right may be cancelled if, after being requested to do so and within the prescribed period,</w:t>
      </w:r>
    </w:p>
    <w:p w14:paraId="0CE83DF6" w14:textId="77777777" w:rsidR="006D1501" w:rsidRPr="00713E1D" w:rsidRDefault="006D1501" w:rsidP="006D1501">
      <w:pPr>
        <w:tabs>
          <w:tab w:val="right" w:pos="851"/>
          <w:tab w:val="left" w:pos="1418"/>
        </w:tabs>
        <w:spacing w:before="120"/>
        <w:ind w:left="851"/>
        <w:rPr>
          <w:rFonts w:ascii="Times New Roman" w:hAnsi="Times New Roman"/>
          <w:sz w:val="24"/>
          <w:szCs w:val="24"/>
        </w:rPr>
      </w:pPr>
      <w:r w:rsidRPr="00713E1D">
        <w:rPr>
          <w:rFonts w:ascii="Times New Roman" w:hAnsi="Times New Roman"/>
          <w:sz w:val="24"/>
          <w:szCs w:val="24"/>
        </w:rPr>
        <w:t>(</w:t>
      </w:r>
      <w:proofErr w:type="spellStart"/>
      <w:r w:rsidRPr="00713E1D">
        <w:rPr>
          <w:rFonts w:ascii="Times New Roman" w:hAnsi="Times New Roman"/>
          <w:sz w:val="24"/>
          <w:szCs w:val="24"/>
        </w:rPr>
        <w:t>i</w:t>
      </w:r>
      <w:proofErr w:type="spellEnd"/>
      <w:r w:rsidRPr="00713E1D">
        <w:rPr>
          <w:rFonts w:ascii="Times New Roman" w:hAnsi="Times New Roman"/>
          <w:sz w:val="24"/>
          <w:szCs w:val="24"/>
        </w:rPr>
        <w:t>)</w:t>
      </w:r>
      <w:r w:rsidRPr="00713E1D">
        <w:rPr>
          <w:rFonts w:ascii="Times New Roman" w:hAnsi="Times New Roman"/>
          <w:sz w:val="24"/>
          <w:szCs w:val="24"/>
        </w:rPr>
        <w:tab/>
      </w:r>
      <w:proofErr w:type="gramStart"/>
      <w:r w:rsidRPr="00713E1D">
        <w:rPr>
          <w:rFonts w:ascii="Times New Roman" w:hAnsi="Times New Roman"/>
          <w:sz w:val="24"/>
          <w:szCs w:val="24"/>
        </w:rPr>
        <w:t>the</w:t>
      </w:r>
      <w:proofErr w:type="gramEnd"/>
      <w:r w:rsidRPr="00713E1D">
        <w:rPr>
          <w:rFonts w:ascii="Times New Roman" w:hAnsi="Times New Roman"/>
          <w:sz w:val="24"/>
          <w:szCs w:val="24"/>
        </w:rPr>
        <w:t xml:space="preserve"> breeder does not provide the Registrar with the information, documents or material deemed necessary for verifying the maintenance of the variety,</w:t>
      </w:r>
    </w:p>
    <w:p w14:paraId="449DCAC7" w14:textId="77777777" w:rsidR="006D1501" w:rsidRPr="00713E1D" w:rsidRDefault="006D1501" w:rsidP="006D1501">
      <w:pPr>
        <w:tabs>
          <w:tab w:val="right" w:pos="851"/>
          <w:tab w:val="left" w:pos="1418"/>
        </w:tabs>
        <w:spacing w:before="120"/>
        <w:ind w:left="851"/>
        <w:rPr>
          <w:rFonts w:ascii="Times New Roman" w:hAnsi="Times New Roman"/>
          <w:spacing w:val="-2"/>
          <w:sz w:val="24"/>
          <w:szCs w:val="24"/>
        </w:rPr>
      </w:pPr>
      <w:r w:rsidRPr="00713E1D">
        <w:rPr>
          <w:rFonts w:ascii="Times New Roman" w:hAnsi="Times New Roman"/>
          <w:spacing w:val="-2"/>
          <w:sz w:val="24"/>
          <w:szCs w:val="24"/>
        </w:rPr>
        <w:t>(ii)</w:t>
      </w:r>
      <w:r w:rsidRPr="00713E1D">
        <w:rPr>
          <w:rFonts w:ascii="Times New Roman" w:hAnsi="Times New Roman"/>
          <w:spacing w:val="-2"/>
          <w:sz w:val="24"/>
          <w:szCs w:val="24"/>
        </w:rPr>
        <w:tab/>
      </w:r>
      <w:proofErr w:type="gramStart"/>
      <w:r w:rsidRPr="00713E1D">
        <w:rPr>
          <w:rFonts w:ascii="Times New Roman" w:hAnsi="Times New Roman"/>
          <w:spacing w:val="-2"/>
          <w:sz w:val="24"/>
          <w:szCs w:val="24"/>
        </w:rPr>
        <w:t>the</w:t>
      </w:r>
      <w:proofErr w:type="gramEnd"/>
      <w:r w:rsidRPr="00713E1D">
        <w:rPr>
          <w:rFonts w:ascii="Times New Roman" w:hAnsi="Times New Roman"/>
          <w:spacing w:val="-2"/>
          <w:sz w:val="24"/>
          <w:szCs w:val="24"/>
        </w:rPr>
        <w:t xml:space="preserve"> breeder fails to pay such fees as may be payable to keep his right in force, or</w:t>
      </w:r>
    </w:p>
    <w:p w14:paraId="747907E9" w14:textId="77777777" w:rsidR="006D1501" w:rsidRPr="00713E1D" w:rsidRDefault="006D1501" w:rsidP="006D1501">
      <w:pPr>
        <w:tabs>
          <w:tab w:val="right" w:pos="851"/>
          <w:tab w:val="left" w:pos="1418"/>
        </w:tabs>
        <w:spacing w:before="120"/>
        <w:ind w:left="851"/>
        <w:rPr>
          <w:rFonts w:ascii="Times New Roman" w:hAnsi="Times New Roman"/>
          <w:sz w:val="24"/>
          <w:szCs w:val="24"/>
        </w:rPr>
      </w:pPr>
      <w:r w:rsidRPr="00713E1D">
        <w:rPr>
          <w:rFonts w:ascii="Times New Roman" w:hAnsi="Times New Roman"/>
          <w:sz w:val="24"/>
          <w:szCs w:val="24"/>
        </w:rPr>
        <w:t>(iii)</w:t>
      </w:r>
      <w:r w:rsidRPr="00713E1D">
        <w:rPr>
          <w:rFonts w:ascii="Times New Roman" w:hAnsi="Times New Roman"/>
          <w:sz w:val="24"/>
          <w:szCs w:val="24"/>
        </w:rPr>
        <w:tab/>
      </w:r>
      <w:proofErr w:type="gramStart"/>
      <w:r w:rsidRPr="00713E1D">
        <w:rPr>
          <w:rFonts w:ascii="Times New Roman" w:hAnsi="Times New Roman"/>
          <w:sz w:val="24"/>
          <w:szCs w:val="24"/>
        </w:rPr>
        <w:t>the</w:t>
      </w:r>
      <w:proofErr w:type="gramEnd"/>
      <w:r w:rsidRPr="00713E1D">
        <w:rPr>
          <w:rFonts w:ascii="Times New Roman" w:hAnsi="Times New Roman"/>
          <w:sz w:val="24"/>
          <w:szCs w:val="24"/>
        </w:rPr>
        <w:t xml:space="preserve"> breeder does not propose, where the denomination of the variety is cancelled after the grant of the right, another suitable denomination.</w:t>
      </w:r>
    </w:p>
    <w:p w14:paraId="53723D56" w14:textId="77777777" w:rsidR="003E1D17" w:rsidRPr="00713E1D" w:rsidRDefault="003E1D17" w:rsidP="003E1D17">
      <w:pPr>
        <w:tabs>
          <w:tab w:val="left" w:pos="426"/>
          <w:tab w:val="left" w:pos="992"/>
        </w:tabs>
        <w:rPr>
          <w:rFonts w:ascii="Times New Roman" w:hAnsi="Times New Roman"/>
          <w:sz w:val="24"/>
        </w:rPr>
      </w:pPr>
    </w:p>
    <w:p w14:paraId="60A7F358" w14:textId="77777777" w:rsidR="003E1D17" w:rsidRPr="00713E1D" w:rsidRDefault="003E1D17" w:rsidP="003E1D17">
      <w:pPr>
        <w:tabs>
          <w:tab w:val="left" w:pos="426"/>
          <w:tab w:val="left" w:pos="992"/>
        </w:tabs>
        <w:rPr>
          <w:rFonts w:ascii="Times New Roman" w:hAnsi="Times New Roman"/>
          <w:sz w:val="24"/>
        </w:rPr>
      </w:pPr>
      <w:r w:rsidRPr="00713E1D">
        <w:rPr>
          <w:rFonts w:ascii="Times New Roman" w:hAnsi="Times New Roman"/>
          <w:sz w:val="24"/>
        </w:rPr>
        <w:t>(2)</w:t>
      </w:r>
      <w:r w:rsidRPr="00713E1D">
        <w:rPr>
          <w:rFonts w:ascii="Times New Roman" w:hAnsi="Times New Roman"/>
          <w:sz w:val="24"/>
        </w:rPr>
        <w:tab/>
        <w:t xml:space="preserve">No breeder’s right </w:t>
      </w:r>
      <w:proofErr w:type="gramStart"/>
      <w:r w:rsidRPr="00713E1D">
        <w:rPr>
          <w:rFonts w:ascii="Times New Roman" w:hAnsi="Times New Roman"/>
          <w:sz w:val="24"/>
        </w:rPr>
        <w:t>shall be cancelled</w:t>
      </w:r>
      <w:proofErr w:type="gramEnd"/>
      <w:r w:rsidRPr="00713E1D">
        <w:rPr>
          <w:rFonts w:ascii="Times New Roman" w:hAnsi="Times New Roman"/>
          <w:sz w:val="24"/>
        </w:rPr>
        <w:t xml:space="preserve"> for reasons other than those referred to in paragraph (1).</w:t>
      </w:r>
    </w:p>
    <w:p w14:paraId="262F4E69"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FDFEB02" w14:textId="77777777" w:rsidR="003E1D17" w:rsidRPr="00713E1D" w:rsidRDefault="003E1D17" w:rsidP="003E1D17">
      <w:pPr>
        <w:autoSpaceDE w:val="0"/>
        <w:autoSpaceDN w:val="0"/>
        <w:adjustRightInd w:val="0"/>
        <w:rPr>
          <w:rFonts w:ascii="Times New Roman Bold" w:eastAsia="Calibri" w:hAnsi="Times New Roman Bold"/>
          <w:b/>
          <w:bCs/>
          <w:color w:val="000000"/>
          <w:sz w:val="24"/>
          <w:szCs w:val="24"/>
        </w:rPr>
      </w:pPr>
      <w:r w:rsidRPr="00713E1D">
        <w:rPr>
          <w:rFonts w:ascii="Times New Roman" w:eastAsia="Calibri" w:hAnsi="Times New Roman"/>
          <w:b/>
          <w:bCs/>
          <w:color w:val="000000"/>
          <w:sz w:val="24"/>
          <w:szCs w:val="24"/>
        </w:rPr>
        <w:t xml:space="preserve">17 Rights of the holder of </w:t>
      </w:r>
      <w:r w:rsidRPr="00713E1D">
        <w:rPr>
          <w:rFonts w:ascii="Times New Roman" w:eastAsia="Calibri" w:hAnsi="Times New Roman"/>
          <w:b/>
          <w:color w:val="000000"/>
          <w:sz w:val="24"/>
          <w:szCs w:val="24"/>
        </w:rPr>
        <w:t>the plant breeder’s right</w:t>
      </w:r>
    </w:p>
    <w:p w14:paraId="4C4795E6"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14E813A" w14:textId="77777777" w:rsidR="003E1D17" w:rsidRPr="00713E1D" w:rsidRDefault="003E1D17" w:rsidP="003E1D17">
      <w:pPr>
        <w:tabs>
          <w:tab w:val="left" w:pos="426"/>
          <w:tab w:val="left" w:pos="851"/>
        </w:tabs>
        <w:rPr>
          <w:rFonts w:ascii="Times New Roman" w:hAnsi="Times New Roman"/>
          <w:sz w:val="24"/>
        </w:rPr>
      </w:pPr>
      <w:r w:rsidRPr="00713E1D">
        <w:rPr>
          <w:rFonts w:ascii="Times New Roman" w:hAnsi="Times New Roman"/>
          <w:sz w:val="24"/>
        </w:rPr>
        <w:t xml:space="preserve">(1) </w:t>
      </w:r>
      <w:r w:rsidRPr="00713E1D">
        <w:rPr>
          <w:rFonts w:ascii="Times New Roman" w:hAnsi="Times New Roman"/>
          <w:i/>
          <w:sz w:val="24"/>
        </w:rPr>
        <w:t>(</w:t>
      </w:r>
      <w:proofErr w:type="gramStart"/>
      <w:r w:rsidRPr="00713E1D">
        <w:rPr>
          <w:rFonts w:ascii="Times New Roman" w:hAnsi="Times New Roman"/>
          <w:i/>
          <w:sz w:val="24"/>
        </w:rPr>
        <w:t>a</w:t>
      </w:r>
      <w:proofErr w:type="gramEnd"/>
      <w:r w:rsidRPr="00713E1D">
        <w:rPr>
          <w:rFonts w:ascii="Times New Roman" w:hAnsi="Times New Roman"/>
          <w:i/>
          <w:sz w:val="24"/>
        </w:rPr>
        <w:t>)</w:t>
      </w:r>
      <w:r w:rsidRPr="00713E1D">
        <w:rPr>
          <w:rFonts w:ascii="Times New Roman" w:hAnsi="Times New Roman"/>
          <w:sz w:val="24"/>
        </w:rPr>
        <w:tab/>
        <w:t>Subject to sections </w:t>
      </w:r>
      <w:r w:rsidRPr="00713E1D">
        <w:rPr>
          <w:rFonts w:ascii="Times New Roman" w:hAnsi="Times New Roman"/>
          <w:i/>
          <w:sz w:val="24"/>
        </w:rPr>
        <w:t>seventeen</w:t>
      </w:r>
      <w:r w:rsidRPr="00713E1D">
        <w:rPr>
          <w:rFonts w:ascii="Times New Roman" w:hAnsi="Times New Roman"/>
          <w:sz w:val="24"/>
        </w:rPr>
        <w:t xml:space="preserve"> B and </w:t>
      </w:r>
      <w:r w:rsidRPr="00713E1D">
        <w:rPr>
          <w:rFonts w:ascii="Times New Roman" w:hAnsi="Times New Roman"/>
          <w:i/>
          <w:sz w:val="24"/>
        </w:rPr>
        <w:t>seventeen</w:t>
      </w:r>
      <w:r w:rsidRPr="00713E1D">
        <w:rPr>
          <w:rFonts w:ascii="Times New Roman" w:hAnsi="Times New Roman"/>
          <w:sz w:val="24"/>
        </w:rPr>
        <w:t> C, the following acts in respect of the propagating material of the protected variety shall require the authorization of the breeder:</w:t>
      </w:r>
    </w:p>
    <w:p w14:paraId="6BC084C1" w14:textId="77777777" w:rsidR="003E1D17" w:rsidRPr="00713E1D" w:rsidRDefault="003E1D17" w:rsidP="003E1D17">
      <w:pPr>
        <w:tabs>
          <w:tab w:val="left" w:pos="851"/>
          <w:tab w:val="left" w:pos="1418"/>
        </w:tabs>
        <w:spacing w:before="120"/>
        <w:rPr>
          <w:rFonts w:ascii="Times New Roman" w:hAnsi="Times New Roman"/>
          <w:bCs/>
          <w:sz w:val="24"/>
          <w:szCs w:val="24"/>
        </w:rPr>
      </w:pPr>
      <w:r w:rsidRPr="00713E1D">
        <w:rPr>
          <w:rFonts w:ascii="Times New Roman" w:hAnsi="Times New Roman"/>
          <w:bCs/>
          <w:sz w:val="24"/>
          <w:szCs w:val="24"/>
        </w:rPr>
        <w:tab/>
        <w:t>(</w:t>
      </w:r>
      <w:proofErr w:type="spellStart"/>
      <w:r w:rsidRPr="00713E1D">
        <w:rPr>
          <w:rFonts w:ascii="Times New Roman" w:hAnsi="Times New Roman"/>
          <w:bCs/>
          <w:sz w:val="24"/>
          <w:szCs w:val="24"/>
        </w:rPr>
        <w:t>i</w:t>
      </w:r>
      <w:proofErr w:type="spellEnd"/>
      <w:r w:rsidRPr="00713E1D">
        <w:rPr>
          <w:rFonts w:ascii="Times New Roman" w:hAnsi="Times New Roman"/>
          <w:bCs/>
          <w:sz w:val="24"/>
          <w:szCs w:val="24"/>
        </w:rPr>
        <w:t>)</w:t>
      </w:r>
      <w:r w:rsidRPr="00713E1D">
        <w:rPr>
          <w:rFonts w:ascii="Times New Roman" w:hAnsi="Times New Roman"/>
          <w:bCs/>
          <w:sz w:val="24"/>
          <w:szCs w:val="24"/>
        </w:rPr>
        <w:tab/>
      </w:r>
      <w:proofErr w:type="gramStart"/>
      <w:r w:rsidRPr="00713E1D">
        <w:rPr>
          <w:rFonts w:ascii="Times New Roman" w:hAnsi="Times New Roman"/>
          <w:bCs/>
          <w:sz w:val="24"/>
          <w:szCs w:val="24"/>
        </w:rPr>
        <w:t>production</w:t>
      </w:r>
      <w:proofErr w:type="gramEnd"/>
      <w:r w:rsidRPr="00713E1D">
        <w:rPr>
          <w:rFonts w:ascii="Times New Roman" w:hAnsi="Times New Roman"/>
          <w:bCs/>
          <w:sz w:val="24"/>
          <w:szCs w:val="24"/>
        </w:rPr>
        <w:t xml:space="preserve"> or reproduction (multiplication),</w:t>
      </w:r>
    </w:p>
    <w:p w14:paraId="53B1D586" w14:textId="77777777" w:rsidR="003E1D17" w:rsidRPr="00713E1D" w:rsidRDefault="003E1D17" w:rsidP="003E1D17">
      <w:pPr>
        <w:tabs>
          <w:tab w:val="left" w:pos="851"/>
          <w:tab w:val="left" w:pos="1418"/>
        </w:tabs>
        <w:spacing w:before="120"/>
        <w:rPr>
          <w:rFonts w:ascii="Times New Roman" w:hAnsi="Times New Roman"/>
          <w:bCs/>
          <w:sz w:val="24"/>
          <w:szCs w:val="24"/>
        </w:rPr>
      </w:pPr>
      <w:r w:rsidRPr="00713E1D">
        <w:rPr>
          <w:rFonts w:ascii="Times New Roman" w:hAnsi="Times New Roman"/>
          <w:bCs/>
          <w:sz w:val="24"/>
          <w:szCs w:val="24"/>
        </w:rPr>
        <w:tab/>
        <w:t>(ii)</w:t>
      </w:r>
      <w:r w:rsidRPr="00713E1D">
        <w:rPr>
          <w:rFonts w:ascii="Times New Roman" w:hAnsi="Times New Roman"/>
          <w:bCs/>
          <w:sz w:val="24"/>
          <w:szCs w:val="24"/>
        </w:rPr>
        <w:tab/>
      </w:r>
      <w:proofErr w:type="gramStart"/>
      <w:r w:rsidRPr="00713E1D">
        <w:rPr>
          <w:rFonts w:ascii="Times New Roman" w:hAnsi="Times New Roman"/>
          <w:bCs/>
          <w:sz w:val="24"/>
          <w:szCs w:val="24"/>
        </w:rPr>
        <w:t>conditioning</w:t>
      </w:r>
      <w:proofErr w:type="gramEnd"/>
      <w:r w:rsidRPr="00713E1D">
        <w:rPr>
          <w:rFonts w:ascii="Times New Roman" w:hAnsi="Times New Roman"/>
          <w:bCs/>
          <w:sz w:val="24"/>
          <w:szCs w:val="24"/>
        </w:rPr>
        <w:t xml:space="preserve"> for the purpose of propagation,</w:t>
      </w:r>
    </w:p>
    <w:p w14:paraId="685967CB" w14:textId="77777777" w:rsidR="003E1D17" w:rsidRPr="00713E1D" w:rsidRDefault="003E1D17" w:rsidP="003E1D17">
      <w:pPr>
        <w:tabs>
          <w:tab w:val="left" w:pos="851"/>
          <w:tab w:val="left" w:pos="1418"/>
        </w:tabs>
        <w:spacing w:before="120"/>
        <w:rPr>
          <w:rFonts w:ascii="Times New Roman" w:hAnsi="Times New Roman"/>
          <w:bCs/>
          <w:sz w:val="24"/>
          <w:szCs w:val="24"/>
        </w:rPr>
      </w:pPr>
      <w:r w:rsidRPr="00713E1D">
        <w:rPr>
          <w:rFonts w:ascii="Times New Roman" w:hAnsi="Times New Roman"/>
          <w:bCs/>
          <w:sz w:val="24"/>
          <w:szCs w:val="24"/>
        </w:rPr>
        <w:tab/>
        <w:t>(iii)</w:t>
      </w:r>
      <w:r w:rsidRPr="00713E1D">
        <w:rPr>
          <w:rFonts w:ascii="Times New Roman" w:hAnsi="Times New Roman"/>
          <w:bCs/>
          <w:sz w:val="24"/>
          <w:szCs w:val="24"/>
        </w:rPr>
        <w:tab/>
      </w:r>
      <w:proofErr w:type="gramStart"/>
      <w:r w:rsidRPr="00713E1D">
        <w:rPr>
          <w:rFonts w:ascii="Times New Roman" w:hAnsi="Times New Roman"/>
          <w:bCs/>
          <w:sz w:val="24"/>
          <w:szCs w:val="24"/>
        </w:rPr>
        <w:t>offering</w:t>
      </w:r>
      <w:proofErr w:type="gramEnd"/>
      <w:r w:rsidRPr="00713E1D">
        <w:rPr>
          <w:rFonts w:ascii="Times New Roman" w:hAnsi="Times New Roman"/>
          <w:bCs/>
          <w:sz w:val="24"/>
          <w:szCs w:val="24"/>
        </w:rPr>
        <w:t xml:space="preserve"> for sale,</w:t>
      </w:r>
    </w:p>
    <w:p w14:paraId="48EFC916" w14:textId="77777777" w:rsidR="003E1D17" w:rsidRPr="00713E1D" w:rsidRDefault="003E1D17" w:rsidP="003E1D17">
      <w:pPr>
        <w:tabs>
          <w:tab w:val="left" w:pos="851"/>
          <w:tab w:val="left" w:pos="1418"/>
        </w:tabs>
        <w:spacing w:before="120"/>
        <w:rPr>
          <w:rFonts w:ascii="Times New Roman" w:hAnsi="Times New Roman"/>
          <w:bCs/>
          <w:sz w:val="24"/>
          <w:szCs w:val="24"/>
        </w:rPr>
      </w:pPr>
      <w:r w:rsidRPr="00713E1D">
        <w:rPr>
          <w:rFonts w:ascii="Times New Roman" w:hAnsi="Times New Roman"/>
          <w:bCs/>
          <w:sz w:val="24"/>
          <w:szCs w:val="24"/>
        </w:rPr>
        <w:tab/>
        <w:t>(iv)</w:t>
      </w:r>
      <w:r w:rsidRPr="00713E1D">
        <w:rPr>
          <w:rFonts w:ascii="Times New Roman" w:hAnsi="Times New Roman"/>
          <w:bCs/>
          <w:sz w:val="24"/>
          <w:szCs w:val="24"/>
        </w:rPr>
        <w:tab/>
      </w:r>
      <w:proofErr w:type="gramStart"/>
      <w:r w:rsidRPr="00713E1D">
        <w:rPr>
          <w:rFonts w:ascii="Times New Roman" w:hAnsi="Times New Roman"/>
          <w:bCs/>
          <w:sz w:val="24"/>
          <w:szCs w:val="24"/>
        </w:rPr>
        <w:t>selling</w:t>
      </w:r>
      <w:proofErr w:type="gramEnd"/>
      <w:r w:rsidRPr="00713E1D">
        <w:rPr>
          <w:rFonts w:ascii="Times New Roman" w:hAnsi="Times New Roman"/>
          <w:bCs/>
          <w:sz w:val="24"/>
          <w:szCs w:val="24"/>
        </w:rPr>
        <w:t xml:space="preserve"> or other marketing,</w:t>
      </w:r>
    </w:p>
    <w:p w14:paraId="320231E0" w14:textId="77777777" w:rsidR="003E1D17" w:rsidRPr="00713E1D" w:rsidRDefault="003E1D17" w:rsidP="003E1D17">
      <w:pPr>
        <w:tabs>
          <w:tab w:val="left" w:pos="851"/>
          <w:tab w:val="left" w:pos="1418"/>
        </w:tabs>
        <w:spacing w:before="120"/>
        <w:rPr>
          <w:rFonts w:ascii="Times New Roman" w:hAnsi="Times New Roman"/>
          <w:bCs/>
          <w:sz w:val="24"/>
          <w:szCs w:val="24"/>
        </w:rPr>
      </w:pPr>
      <w:r w:rsidRPr="00713E1D">
        <w:rPr>
          <w:rFonts w:ascii="Times New Roman" w:hAnsi="Times New Roman"/>
          <w:bCs/>
          <w:sz w:val="24"/>
          <w:szCs w:val="24"/>
        </w:rPr>
        <w:tab/>
        <w:t>(v)</w:t>
      </w:r>
      <w:r w:rsidRPr="00713E1D">
        <w:rPr>
          <w:rFonts w:ascii="Times New Roman" w:hAnsi="Times New Roman"/>
          <w:bCs/>
          <w:sz w:val="24"/>
          <w:szCs w:val="24"/>
        </w:rPr>
        <w:tab/>
      </w:r>
      <w:proofErr w:type="gramStart"/>
      <w:r w:rsidRPr="00713E1D">
        <w:rPr>
          <w:rFonts w:ascii="Times New Roman" w:hAnsi="Times New Roman"/>
          <w:bCs/>
          <w:sz w:val="24"/>
          <w:szCs w:val="24"/>
        </w:rPr>
        <w:t>exporting</w:t>
      </w:r>
      <w:proofErr w:type="gramEnd"/>
      <w:r w:rsidRPr="00713E1D">
        <w:rPr>
          <w:rFonts w:ascii="Times New Roman" w:hAnsi="Times New Roman"/>
          <w:bCs/>
          <w:sz w:val="24"/>
          <w:szCs w:val="24"/>
        </w:rPr>
        <w:t>,</w:t>
      </w:r>
    </w:p>
    <w:p w14:paraId="194032E6" w14:textId="77777777" w:rsidR="003E1D17" w:rsidRPr="00713E1D" w:rsidRDefault="003E1D17" w:rsidP="003E1D17">
      <w:pPr>
        <w:tabs>
          <w:tab w:val="left" w:pos="851"/>
          <w:tab w:val="left" w:pos="1418"/>
        </w:tabs>
        <w:spacing w:before="120"/>
        <w:rPr>
          <w:rFonts w:ascii="Times New Roman" w:hAnsi="Times New Roman"/>
          <w:bCs/>
          <w:sz w:val="24"/>
          <w:szCs w:val="24"/>
        </w:rPr>
      </w:pPr>
      <w:r w:rsidRPr="00713E1D">
        <w:rPr>
          <w:rFonts w:ascii="Times New Roman" w:hAnsi="Times New Roman"/>
          <w:bCs/>
          <w:sz w:val="24"/>
          <w:szCs w:val="24"/>
        </w:rPr>
        <w:tab/>
        <w:t>(vi)</w:t>
      </w:r>
      <w:r w:rsidRPr="00713E1D">
        <w:rPr>
          <w:rFonts w:ascii="Times New Roman" w:hAnsi="Times New Roman"/>
          <w:bCs/>
          <w:sz w:val="24"/>
          <w:szCs w:val="24"/>
        </w:rPr>
        <w:tab/>
      </w:r>
      <w:proofErr w:type="gramStart"/>
      <w:r w:rsidRPr="00713E1D">
        <w:rPr>
          <w:rFonts w:ascii="Times New Roman" w:hAnsi="Times New Roman"/>
          <w:bCs/>
          <w:sz w:val="24"/>
          <w:szCs w:val="24"/>
        </w:rPr>
        <w:t>importing</w:t>
      </w:r>
      <w:proofErr w:type="gramEnd"/>
      <w:r w:rsidRPr="00713E1D">
        <w:rPr>
          <w:rFonts w:ascii="Times New Roman" w:hAnsi="Times New Roman"/>
          <w:bCs/>
          <w:sz w:val="24"/>
          <w:szCs w:val="24"/>
        </w:rPr>
        <w:t>,</w:t>
      </w:r>
    </w:p>
    <w:p w14:paraId="4EED50D5" w14:textId="77777777" w:rsidR="003E1D17" w:rsidRPr="00713E1D" w:rsidRDefault="003E1D17" w:rsidP="003E1D17">
      <w:pPr>
        <w:tabs>
          <w:tab w:val="left" w:pos="851"/>
          <w:tab w:val="left" w:pos="1418"/>
        </w:tabs>
        <w:spacing w:before="120"/>
        <w:rPr>
          <w:rFonts w:ascii="Times New Roman" w:hAnsi="Times New Roman"/>
          <w:bCs/>
          <w:sz w:val="24"/>
          <w:szCs w:val="24"/>
        </w:rPr>
      </w:pPr>
      <w:r w:rsidRPr="00713E1D">
        <w:rPr>
          <w:rFonts w:ascii="Times New Roman" w:hAnsi="Times New Roman"/>
          <w:bCs/>
          <w:sz w:val="24"/>
          <w:szCs w:val="24"/>
        </w:rPr>
        <w:tab/>
        <w:t>(vii)</w:t>
      </w:r>
      <w:r w:rsidRPr="00713E1D">
        <w:rPr>
          <w:rFonts w:ascii="Times New Roman" w:hAnsi="Times New Roman"/>
          <w:bCs/>
          <w:sz w:val="24"/>
          <w:szCs w:val="24"/>
        </w:rPr>
        <w:tab/>
      </w:r>
      <w:proofErr w:type="gramStart"/>
      <w:r w:rsidRPr="00713E1D">
        <w:rPr>
          <w:rFonts w:ascii="Times New Roman" w:hAnsi="Times New Roman"/>
          <w:bCs/>
          <w:sz w:val="24"/>
          <w:szCs w:val="24"/>
        </w:rPr>
        <w:t>stocking</w:t>
      </w:r>
      <w:proofErr w:type="gramEnd"/>
      <w:r w:rsidRPr="00713E1D">
        <w:rPr>
          <w:rFonts w:ascii="Times New Roman" w:hAnsi="Times New Roman"/>
          <w:bCs/>
          <w:sz w:val="24"/>
          <w:szCs w:val="24"/>
        </w:rPr>
        <w:t xml:space="preserve"> for any of the purposes mentioned in (</w:t>
      </w:r>
      <w:proofErr w:type="spellStart"/>
      <w:r w:rsidRPr="00713E1D">
        <w:rPr>
          <w:rFonts w:ascii="Times New Roman" w:hAnsi="Times New Roman"/>
          <w:bCs/>
          <w:sz w:val="24"/>
          <w:szCs w:val="24"/>
        </w:rPr>
        <w:t>i</w:t>
      </w:r>
      <w:proofErr w:type="spellEnd"/>
      <w:r w:rsidRPr="00713E1D">
        <w:rPr>
          <w:rFonts w:ascii="Times New Roman" w:hAnsi="Times New Roman"/>
          <w:bCs/>
          <w:sz w:val="24"/>
          <w:szCs w:val="24"/>
        </w:rPr>
        <w:t>) to (vi), above.</w:t>
      </w:r>
    </w:p>
    <w:p w14:paraId="0142ECD3" w14:textId="77777777" w:rsidR="003E1D17" w:rsidRPr="00713E1D" w:rsidRDefault="003E1D17" w:rsidP="003E1D17">
      <w:pPr>
        <w:tabs>
          <w:tab w:val="left" w:pos="426"/>
          <w:tab w:val="left" w:pos="992"/>
        </w:tabs>
        <w:rPr>
          <w:rFonts w:ascii="Times New Roman" w:hAnsi="Times New Roman"/>
          <w:sz w:val="24"/>
          <w:szCs w:val="24"/>
        </w:rPr>
      </w:pPr>
    </w:p>
    <w:p w14:paraId="7F840E46" w14:textId="77777777" w:rsidR="003E1D17" w:rsidRPr="00713E1D" w:rsidRDefault="003E1D17" w:rsidP="006D1501">
      <w:pPr>
        <w:tabs>
          <w:tab w:val="left" w:pos="851"/>
        </w:tabs>
        <w:ind w:firstLine="284"/>
        <w:rPr>
          <w:rFonts w:ascii="Times New Roman" w:hAnsi="Times New Roman"/>
          <w:sz w:val="24"/>
        </w:rPr>
      </w:pPr>
      <w:r w:rsidRPr="00713E1D">
        <w:rPr>
          <w:rFonts w:ascii="Times New Roman" w:hAnsi="Times New Roman"/>
          <w:i/>
          <w:sz w:val="24"/>
        </w:rPr>
        <w:t>(b)</w:t>
      </w:r>
      <w:r w:rsidRPr="00713E1D">
        <w:rPr>
          <w:rFonts w:ascii="Times New Roman" w:hAnsi="Times New Roman"/>
          <w:i/>
          <w:sz w:val="24"/>
        </w:rPr>
        <w:tab/>
      </w:r>
      <w:r w:rsidRPr="00713E1D">
        <w:rPr>
          <w:rFonts w:ascii="Times New Roman" w:hAnsi="Times New Roman"/>
          <w:sz w:val="24"/>
        </w:rPr>
        <w:t>The breeder may make his authorization subject to conditions and limitations.</w:t>
      </w:r>
    </w:p>
    <w:p w14:paraId="08249968" w14:textId="77777777" w:rsidR="003E1D17" w:rsidRPr="00713E1D" w:rsidRDefault="003E1D17" w:rsidP="003E1D17">
      <w:pPr>
        <w:tabs>
          <w:tab w:val="left" w:pos="426"/>
          <w:tab w:val="left" w:pos="992"/>
        </w:tabs>
        <w:rPr>
          <w:rFonts w:ascii="Times New Roman" w:hAnsi="Times New Roman"/>
          <w:sz w:val="24"/>
          <w:highlight w:val="yellow"/>
          <w:u w:val="single"/>
        </w:rPr>
      </w:pPr>
    </w:p>
    <w:p w14:paraId="7F1DE11A" w14:textId="77777777" w:rsidR="003E1D17" w:rsidRPr="00713E1D" w:rsidRDefault="003E1D17" w:rsidP="003E1D17">
      <w:pPr>
        <w:tabs>
          <w:tab w:val="left" w:pos="426"/>
          <w:tab w:val="left" w:pos="992"/>
        </w:tabs>
        <w:rPr>
          <w:rFonts w:ascii="Times New Roman" w:hAnsi="Times New Roman"/>
          <w:sz w:val="24"/>
        </w:rPr>
      </w:pPr>
      <w:proofErr w:type="gramStart"/>
      <w:r w:rsidRPr="00713E1D">
        <w:rPr>
          <w:rFonts w:ascii="Times New Roman" w:hAnsi="Times New Roman"/>
          <w:sz w:val="24"/>
        </w:rPr>
        <w:lastRenderedPageBreak/>
        <w:t>(2) Subject to sections </w:t>
      </w:r>
      <w:r w:rsidRPr="00713E1D">
        <w:rPr>
          <w:rFonts w:ascii="Times New Roman" w:hAnsi="Times New Roman"/>
          <w:i/>
          <w:sz w:val="24"/>
        </w:rPr>
        <w:t>seventeen</w:t>
      </w:r>
      <w:r w:rsidRPr="00713E1D">
        <w:rPr>
          <w:rFonts w:ascii="Times New Roman" w:hAnsi="Times New Roman"/>
          <w:sz w:val="24"/>
        </w:rPr>
        <w:t xml:space="preserve"> B and </w:t>
      </w:r>
      <w:r w:rsidRPr="00713E1D">
        <w:rPr>
          <w:rFonts w:ascii="Times New Roman" w:hAnsi="Times New Roman"/>
          <w:i/>
          <w:sz w:val="24"/>
        </w:rPr>
        <w:t>seventeen</w:t>
      </w:r>
      <w:r w:rsidRPr="00713E1D">
        <w:rPr>
          <w:rFonts w:ascii="Times New Roman" w:hAnsi="Times New Roman"/>
          <w:sz w:val="24"/>
        </w:rPr>
        <w:t> C, the acts referred to in items (</w:t>
      </w:r>
      <w:proofErr w:type="spellStart"/>
      <w:r w:rsidRPr="00713E1D">
        <w:rPr>
          <w:rFonts w:ascii="Times New Roman" w:hAnsi="Times New Roman"/>
          <w:sz w:val="24"/>
        </w:rPr>
        <w:t>i</w:t>
      </w:r>
      <w:proofErr w:type="spellEnd"/>
      <w:r w:rsidRPr="00713E1D">
        <w:rPr>
          <w:rFonts w:ascii="Times New Roman" w:hAnsi="Times New Roman"/>
          <w:sz w:val="24"/>
        </w:rPr>
        <w:t>) to (vii) of paragraph (1)</w:t>
      </w:r>
      <w:r w:rsidRPr="00713E1D">
        <w:rPr>
          <w:rFonts w:ascii="Times New Roman" w:hAnsi="Times New Roman"/>
          <w:i/>
          <w:sz w:val="24"/>
        </w:rPr>
        <w:t>(a)</w:t>
      </w:r>
      <w:r w:rsidRPr="00713E1D">
        <w:rPr>
          <w:rFonts w:ascii="Times New Roman" w:hAnsi="Times New Roman"/>
          <w:sz w:val="24"/>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roofErr w:type="gramEnd"/>
    </w:p>
    <w:p w14:paraId="385196BC"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D10808A" w14:textId="77777777" w:rsidR="003E1D17" w:rsidRPr="00713E1D" w:rsidRDefault="003E1D17" w:rsidP="003E1D17">
      <w:pPr>
        <w:tabs>
          <w:tab w:val="left" w:pos="426"/>
          <w:tab w:val="left" w:pos="992"/>
        </w:tabs>
        <w:rPr>
          <w:rFonts w:ascii="Times New Roman" w:hAnsi="Times New Roman"/>
          <w:sz w:val="24"/>
        </w:rPr>
      </w:pPr>
      <w:bookmarkStart w:id="10" w:name="_Hlk38961631"/>
      <w:proofErr w:type="gramStart"/>
      <w:r w:rsidRPr="00713E1D">
        <w:rPr>
          <w:rFonts w:ascii="Times New Roman" w:hAnsi="Times New Roman"/>
          <w:sz w:val="24"/>
        </w:rPr>
        <w:t xml:space="preserve">(3) Subject to </w:t>
      </w:r>
      <w:bookmarkStart w:id="11" w:name="_Hlk38961657"/>
      <w:r w:rsidRPr="00713E1D">
        <w:rPr>
          <w:rFonts w:ascii="Times New Roman" w:hAnsi="Times New Roman"/>
          <w:sz w:val="24"/>
        </w:rPr>
        <w:t>sections </w:t>
      </w:r>
      <w:r w:rsidRPr="00713E1D">
        <w:rPr>
          <w:rFonts w:ascii="Times New Roman" w:hAnsi="Times New Roman"/>
          <w:i/>
          <w:sz w:val="24"/>
        </w:rPr>
        <w:t>seventeen</w:t>
      </w:r>
      <w:r w:rsidRPr="00713E1D">
        <w:rPr>
          <w:rFonts w:ascii="Times New Roman" w:hAnsi="Times New Roman"/>
          <w:sz w:val="24"/>
        </w:rPr>
        <w:t xml:space="preserve"> B and </w:t>
      </w:r>
      <w:r w:rsidRPr="00713E1D">
        <w:rPr>
          <w:rFonts w:ascii="Times New Roman" w:hAnsi="Times New Roman"/>
          <w:i/>
          <w:sz w:val="24"/>
        </w:rPr>
        <w:t>seventeen</w:t>
      </w:r>
      <w:r w:rsidRPr="00713E1D">
        <w:rPr>
          <w:rFonts w:ascii="Times New Roman" w:hAnsi="Times New Roman"/>
          <w:sz w:val="24"/>
        </w:rPr>
        <w:t xml:space="preserve"> C, </w:t>
      </w:r>
      <w:bookmarkEnd w:id="11"/>
      <w:r w:rsidRPr="00713E1D">
        <w:rPr>
          <w:rFonts w:ascii="Times New Roman" w:hAnsi="Times New Roman"/>
          <w:sz w:val="24"/>
        </w:rPr>
        <w:t>the acts referred to in items (</w:t>
      </w:r>
      <w:proofErr w:type="spellStart"/>
      <w:r w:rsidRPr="00713E1D">
        <w:rPr>
          <w:rFonts w:ascii="Times New Roman" w:hAnsi="Times New Roman"/>
          <w:sz w:val="24"/>
        </w:rPr>
        <w:t>i</w:t>
      </w:r>
      <w:proofErr w:type="spellEnd"/>
      <w:r w:rsidRPr="00713E1D">
        <w:rPr>
          <w:rFonts w:ascii="Times New Roman" w:hAnsi="Times New Roman"/>
          <w:sz w:val="24"/>
        </w:rPr>
        <w:t>) to (vii) of paragraph (1)</w:t>
      </w:r>
      <w:r w:rsidRPr="00713E1D">
        <w:rPr>
          <w:rFonts w:ascii="Times New Roman" w:hAnsi="Times New Roman"/>
          <w:i/>
          <w:sz w:val="24"/>
        </w:rPr>
        <w:t>(a)</w:t>
      </w:r>
      <w:r w:rsidRPr="00713E1D">
        <w:rPr>
          <w:rFonts w:ascii="Times New Roman" w:hAnsi="Times New Roman"/>
          <w:sz w:val="24"/>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roofErr w:type="gramEnd"/>
    </w:p>
    <w:bookmarkEnd w:id="10"/>
    <w:p w14:paraId="6D200A98" w14:textId="77777777" w:rsidR="003E1D17" w:rsidRPr="00713E1D" w:rsidRDefault="003E1D17" w:rsidP="003E1D17">
      <w:pPr>
        <w:autoSpaceDE w:val="0"/>
        <w:autoSpaceDN w:val="0"/>
        <w:adjustRightInd w:val="0"/>
        <w:rPr>
          <w:rFonts w:ascii="Times New Roman" w:eastAsia="Calibri" w:hAnsi="Times New Roman"/>
          <w:sz w:val="24"/>
          <w:szCs w:val="24"/>
        </w:rPr>
      </w:pPr>
    </w:p>
    <w:p w14:paraId="0143489B" w14:textId="77777777" w:rsidR="003E1D17" w:rsidRPr="00713E1D" w:rsidRDefault="003E1D17" w:rsidP="003E1D17">
      <w:pPr>
        <w:keepNext/>
        <w:keepLines/>
        <w:tabs>
          <w:tab w:val="left" w:pos="426"/>
          <w:tab w:val="left" w:pos="851"/>
        </w:tabs>
        <w:rPr>
          <w:rFonts w:ascii="Times New Roman" w:hAnsi="Times New Roman"/>
          <w:sz w:val="24"/>
        </w:rPr>
      </w:pPr>
      <w:r w:rsidRPr="00713E1D">
        <w:rPr>
          <w:rFonts w:ascii="Times New Roman" w:hAnsi="Times New Roman"/>
          <w:spacing w:val="-2"/>
          <w:sz w:val="24"/>
          <w:szCs w:val="24"/>
        </w:rPr>
        <w:t xml:space="preserve">(4) </w:t>
      </w:r>
      <w:r w:rsidRPr="00713E1D">
        <w:rPr>
          <w:rFonts w:ascii="Times New Roman" w:hAnsi="Times New Roman"/>
          <w:i/>
          <w:spacing w:val="-2"/>
          <w:sz w:val="24"/>
          <w:szCs w:val="24"/>
        </w:rPr>
        <w:t>(</w:t>
      </w:r>
      <w:proofErr w:type="gramStart"/>
      <w:r w:rsidRPr="00713E1D">
        <w:rPr>
          <w:rFonts w:ascii="Times New Roman" w:hAnsi="Times New Roman"/>
          <w:i/>
          <w:spacing w:val="-2"/>
          <w:sz w:val="24"/>
          <w:szCs w:val="24"/>
        </w:rPr>
        <w:t>a</w:t>
      </w:r>
      <w:proofErr w:type="gramEnd"/>
      <w:r w:rsidRPr="00713E1D">
        <w:rPr>
          <w:rFonts w:ascii="Times New Roman" w:hAnsi="Times New Roman"/>
          <w:i/>
          <w:spacing w:val="-2"/>
          <w:sz w:val="24"/>
          <w:szCs w:val="24"/>
        </w:rPr>
        <w:t>)</w:t>
      </w:r>
      <w:r w:rsidRPr="00713E1D">
        <w:rPr>
          <w:rFonts w:ascii="Times New Roman" w:hAnsi="Times New Roman"/>
          <w:spacing w:val="-2"/>
          <w:sz w:val="24"/>
          <w:szCs w:val="24"/>
        </w:rPr>
        <w:tab/>
        <w:t>The provisions of paragraphs (1)</w:t>
      </w:r>
      <w:r w:rsidRPr="00713E1D">
        <w:rPr>
          <w:rFonts w:ascii="Times New Roman" w:hAnsi="Times New Roman"/>
          <w:sz w:val="24"/>
        </w:rPr>
        <w:t xml:space="preserve"> to (3) shall also apply in relation to</w:t>
      </w:r>
    </w:p>
    <w:p w14:paraId="0D451EA1" w14:textId="77777777" w:rsidR="003E1D17" w:rsidRPr="00713E1D" w:rsidRDefault="003E1D17" w:rsidP="003E1D17">
      <w:pPr>
        <w:keepNext/>
        <w:keepLines/>
        <w:tabs>
          <w:tab w:val="left" w:pos="851"/>
          <w:tab w:val="left" w:pos="1418"/>
        </w:tabs>
        <w:spacing w:before="120"/>
        <w:rPr>
          <w:rFonts w:ascii="Times New Roman" w:hAnsi="Times New Roman"/>
          <w:sz w:val="24"/>
          <w:szCs w:val="24"/>
        </w:rPr>
      </w:pPr>
      <w:r w:rsidRPr="00713E1D">
        <w:rPr>
          <w:rFonts w:ascii="Times New Roman" w:hAnsi="Times New Roman"/>
          <w:sz w:val="24"/>
          <w:szCs w:val="24"/>
        </w:rPr>
        <w:tab/>
        <w:t>(</w:t>
      </w:r>
      <w:proofErr w:type="spellStart"/>
      <w:r w:rsidRPr="00713E1D">
        <w:rPr>
          <w:rFonts w:ascii="Times New Roman" w:hAnsi="Times New Roman"/>
          <w:sz w:val="24"/>
          <w:szCs w:val="24"/>
        </w:rPr>
        <w:t>i</w:t>
      </w:r>
      <w:proofErr w:type="spellEnd"/>
      <w:r w:rsidRPr="00713E1D">
        <w:rPr>
          <w:rFonts w:ascii="Times New Roman" w:hAnsi="Times New Roman"/>
          <w:sz w:val="24"/>
          <w:szCs w:val="24"/>
        </w:rPr>
        <w:t>)</w:t>
      </w:r>
      <w:r w:rsidRPr="00713E1D">
        <w:rPr>
          <w:rFonts w:ascii="Times New Roman" w:hAnsi="Times New Roman"/>
          <w:sz w:val="24"/>
          <w:szCs w:val="24"/>
        </w:rPr>
        <w:tab/>
      </w:r>
      <w:proofErr w:type="gramStart"/>
      <w:r w:rsidRPr="00713E1D">
        <w:rPr>
          <w:rFonts w:ascii="Times New Roman" w:hAnsi="Times New Roman"/>
          <w:sz w:val="24"/>
          <w:szCs w:val="24"/>
        </w:rPr>
        <w:t>varieties</w:t>
      </w:r>
      <w:proofErr w:type="gramEnd"/>
      <w:r w:rsidRPr="00713E1D">
        <w:rPr>
          <w:rFonts w:ascii="Times New Roman" w:hAnsi="Times New Roman"/>
          <w:sz w:val="24"/>
          <w:szCs w:val="24"/>
        </w:rPr>
        <w:t xml:space="preserve"> which are essentially derived from the protected variety, where the protected variety is not itself an essentially derived variety,</w:t>
      </w:r>
    </w:p>
    <w:p w14:paraId="2FB4C26F" w14:textId="77777777" w:rsidR="003E1D17" w:rsidRPr="00713E1D" w:rsidRDefault="003E1D17" w:rsidP="003E1D17">
      <w:pPr>
        <w:tabs>
          <w:tab w:val="left" w:pos="851"/>
          <w:tab w:val="left" w:pos="1418"/>
        </w:tabs>
        <w:spacing w:before="120"/>
        <w:rPr>
          <w:rFonts w:ascii="Times New Roman" w:hAnsi="Times New Roman"/>
          <w:sz w:val="24"/>
          <w:szCs w:val="24"/>
        </w:rPr>
      </w:pPr>
      <w:r w:rsidRPr="00713E1D">
        <w:rPr>
          <w:rFonts w:ascii="Times New Roman" w:hAnsi="Times New Roman"/>
          <w:sz w:val="24"/>
          <w:szCs w:val="24"/>
        </w:rPr>
        <w:tab/>
        <w:t>(ii)</w:t>
      </w:r>
      <w:r w:rsidRPr="00713E1D">
        <w:rPr>
          <w:rFonts w:ascii="Times New Roman" w:hAnsi="Times New Roman"/>
          <w:sz w:val="24"/>
          <w:szCs w:val="24"/>
        </w:rPr>
        <w:tab/>
      </w:r>
      <w:proofErr w:type="gramStart"/>
      <w:r w:rsidRPr="00713E1D">
        <w:rPr>
          <w:rFonts w:ascii="Times New Roman" w:hAnsi="Times New Roman"/>
          <w:sz w:val="24"/>
          <w:szCs w:val="24"/>
        </w:rPr>
        <w:t>varieties</w:t>
      </w:r>
      <w:proofErr w:type="gramEnd"/>
      <w:r w:rsidRPr="00713E1D">
        <w:rPr>
          <w:rFonts w:ascii="Times New Roman" w:hAnsi="Times New Roman"/>
          <w:sz w:val="24"/>
          <w:szCs w:val="24"/>
        </w:rPr>
        <w:t xml:space="preserve"> which are not clearly distinguishable in accordance with section </w:t>
      </w:r>
      <w:r w:rsidRPr="00713E1D">
        <w:rPr>
          <w:rFonts w:ascii="Times New Roman" w:hAnsi="Times New Roman"/>
          <w:i/>
          <w:sz w:val="24"/>
          <w:szCs w:val="24"/>
        </w:rPr>
        <w:t>three </w:t>
      </w:r>
      <w:r w:rsidRPr="00713E1D">
        <w:rPr>
          <w:rFonts w:ascii="Times New Roman" w:hAnsi="Times New Roman"/>
          <w:sz w:val="24"/>
          <w:szCs w:val="24"/>
        </w:rPr>
        <w:t>(1)</w:t>
      </w:r>
      <w:r w:rsidRPr="00713E1D">
        <w:rPr>
          <w:rFonts w:ascii="Times New Roman" w:hAnsi="Times New Roman"/>
          <w:i/>
          <w:iCs/>
          <w:sz w:val="24"/>
          <w:szCs w:val="24"/>
        </w:rPr>
        <w:t>(b) </w:t>
      </w:r>
      <w:r w:rsidRPr="00713E1D">
        <w:rPr>
          <w:rFonts w:ascii="Times New Roman" w:hAnsi="Times New Roman"/>
          <w:sz w:val="24"/>
          <w:szCs w:val="24"/>
        </w:rPr>
        <w:t>from the protected variety and</w:t>
      </w:r>
    </w:p>
    <w:p w14:paraId="4493E74A" w14:textId="77777777" w:rsidR="003E1D17" w:rsidRPr="00713E1D" w:rsidRDefault="003E1D17" w:rsidP="003E1D17">
      <w:pPr>
        <w:tabs>
          <w:tab w:val="left" w:pos="851"/>
          <w:tab w:val="left" w:pos="1418"/>
        </w:tabs>
        <w:spacing w:before="120"/>
        <w:rPr>
          <w:rFonts w:ascii="Times New Roman" w:hAnsi="Times New Roman"/>
          <w:sz w:val="24"/>
          <w:szCs w:val="24"/>
        </w:rPr>
      </w:pPr>
      <w:r w:rsidRPr="00713E1D">
        <w:rPr>
          <w:rFonts w:ascii="Times New Roman" w:hAnsi="Times New Roman"/>
          <w:sz w:val="24"/>
          <w:szCs w:val="24"/>
        </w:rPr>
        <w:tab/>
        <w:t>(iii)</w:t>
      </w:r>
      <w:r w:rsidRPr="00713E1D">
        <w:rPr>
          <w:rFonts w:ascii="Times New Roman" w:hAnsi="Times New Roman"/>
          <w:sz w:val="24"/>
          <w:szCs w:val="24"/>
        </w:rPr>
        <w:tab/>
      </w:r>
      <w:proofErr w:type="gramStart"/>
      <w:r w:rsidRPr="00713E1D">
        <w:rPr>
          <w:rFonts w:ascii="Times New Roman" w:hAnsi="Times New Roman"/>
          <w:sz w:val="24"/>
          <w:szCs w:val="24"/>
        </w:rPr>
        <w:t>varieties</w:t>
      </w:r>
      <w:proofErr w:type="gramEnd"/>
      <w:r w:rsidRPr="00713E1D">
        <w:rPr>
          <w:rFonts w:ascii="Times New Roman" w:hAnsi="Times New Roman"/>
          <w:sz w:val="24"/>
          <w:szCs w:val="24"/>
        </w:rPr>
        <w:t xml:space="preserve"> whose production requires the repeated use of the protected variety.</w:t>
      </w:r>
    </w:p>
    <w:p w14:paraId="791CE499" w14:textId="77777777" w:rsidR="003E1D17" w:rsidRPr="00713E1D" w:rsidRDefault="003E1D17" w:rsidP="003E1D17">
      <w:pPr>
        <w:tabs>
          <w:tab w:val="left" w:pos="426"/>
          <w:tab w:val="left" w:pos="992"/>
        </w:tabs>
        <w:rPr>
          <w:rFonts w:ascii="Times New Roman" w:hAnsi="Times New Roman"/>
          <w:sz w:val="24"/>
        </w:rPr>
      </w:pPr>
    </w:p>
    <w:p w14:paraId="647ABA84" w14:textId="77777777" w:rsidR="003E1D17" w:rsidRPr="00713E1D" w:rsidRDefault="003E1D17" w:rsidP="006D1501">
      <w:pPr>
        <w:tabs>
          <w:tab w:val="left" w:pos="851"/>
        </w:tabs>
        <w:ind w:firstLine="284"/>
        <w:rPr>
          <w:rFonts w:ascii="Times New Roman" w:hAnsi="Times New Roman"/>
          <w:sz w:val="24"/>
        </w:rPr>
      </w:pPr>
      <w:r w:rsidRPr="00713E1D">
        <w:rPr>
          <w:rFonts w:ascii="Times New Roman" w:hAnsi="Times New Roman"/>
          <w:i/>
          <w:sz w:val="24"/>
        </w:rPr>
        <w:t>(b)</w:t>
      </w:r>
      <w:r w:rsidRPr="00713E1D">
        <w:rPr>
          <w:rFonts w:ascii="Times New Roman" w:hAnsi="Times New Roman"/>
          <w:i/>
          <w:sz w:val="24"/>
        </w:rPr>
        <w:tab/>
      </w:r>
      <w:r w:rsidRPr="00713E1D">
        <w:rPr>
          <w:rFonts w:ascii="Times New Roman" w:hAnsi="Times New Roman"/>
          <w:sz w:val="24"/>
        </w:rPr>
        <w:t>For the purposes of subparagraph </w:t>
      </w:r>
      <w:r w:rsidRPr="00713E1D">
        <w:rPr>
          <w:rFonts w:ascii="Times New Roman" w:hAnsi="Times New Roman"/>
          <w:i/>
          <w:sz w:val="24"/>
        </w:rPr>
        <w:t>(a</w:t>
      </w:r>
      <w:proofErr w:type="gramStart"/>
      <w:r w:rsidRPr="00713E1D">
        <w:rPr>
          <w:rFonts w:ascii="Times New Roman" w:hAnsi="Times New Roman"/>
          <w:i/>
          <w:sz w:val="24"/>
        </w:rPr>
        <w:t>)</w:t>
      </w:r>
      <w:r w:rsidRPr="00713E1D">
        <w:rPr>
          <w:rFonts w:ascii="Times New Roman" w:hAnsi="Times New Roman"/>
          <w:sz w:val="24"/>
        </w:rPr>
        <w:t>(</w:t>
      </w:r>
      <w:proofErr w:type="spellStart"/>
      <w:proofErr w:type="gramEnd"/>
      <w:r w:rsidRPr="00713E1D">
        <w:rPr>
          <w:rFonts w:ascii="Times New Roman" w:hAnsi="Times New Roman"/>
          <w:sz w:val="24"/>
        </w:rPr>
        <w:t>i</w:t>
      </w:r>
      <w:proofErr w:type="spellEnd"/>
      <w:r w:rsidRPr="00713E1D">
        <w:rPr>
          <w:rFonts w:ascii="Times New Roman" w:hAnsi="Times New Roman"/>
          <w:sz w:val="24"/>
        </w:rPr>
        <w:t>), a variety shall be deemed to be essentially derived from another variety (“the initial variety”) when</w:t>
      </w:r>
    </w:p>
    <w:p w14:paraId="53523A63" w14:textId="77777777" w:rsidR="003E1D17" w:rsidRPr="00713E1D" w:rsidRDefault="003E1D17" w:rsidP="003E1D17">
      <w:pPr>
        <w:tabs>
          <w:tab w:val="left" w:pos="851"/>
          <w:tab w:val="left" w:pos="1418"/>
        </w:tabs>
        <w:spacing w:before="120"/>
        <w:rPr>
          <w:rFonts w:ascii="Times New Roman" w:hAnsi="Times New Roman"/>
          <w:spacing w:val="-2"/>
          <w:sz w:val="24"/>
          <w:szCs w:val="24"/>
        </w:rPr>
      </w:pPr>
      <w:r w:rsidRPr="00713E1D">
        <w:rPr>
          <w:rFonts w:ascii="Times New Roman" w:hAnsi="Times New Roman"/>
          <w:spacing w:val="-2"/>
          <w:sz w:val="24"/>
          <w:szCs w:val="24"/>
        </w:rPr>
        <w:tab/>
        <w:t>(</w:t>
      </w:r>
      <w:proofErr w:type="spellStart"/>
      <w:r w:rsidRPr="00713E1D">
        <w:rPr>
          <w:rFonts w:ascii="Times New Roman" w:hAnsi="Times New Roman"/>
          <w:spacing w:val="-2"/>
          <w:sz w:val="24"/>
          <w:szCs w:val="24"/>
        </w:rPr>
        <w:t>i</w:t>
      </w:r>
      <w:proofErr w:type="spellEnd"/>
      <w:r w:rsidRPr="00713E1D">
        <w:rPr>
          <w:rFonts w:ascii="Times New Roman" w:hAnsi="Times New Roman"/>
          <w:spacing w:val="-2"/>
          <w:sz w:val="24"/>
          <w:szCs w:val="24"/>
        </w:rPr>
        <w:t>)</w:t>
      </w:r>
      <w:r w:rsidRPr="00713E1D">
        <w:rPr>
          <w:rFonts w:ascii="Times New Roman" w:hAnsi="Times New Roman"/>
          <w:spacing w:val="-2"/>
          <w:sz w:val="24"/>
          <w:szCs w:val="24"/>
        </w:rPr>
        <w:tab/>
      </w:r>
      <w:proofErr w:type="gramStart"/>
      <w:r w:rsidRPr="00713E1D">
        <w:rPr>
          <w:rFonts w:ascii="Times New Roman" w:hAnsi="Times New Roman"/>
          <w:spacing w:val="-2"/>
          <w:sz w:val="24"/>
          <w:szCs w:val="24"/>
        </w:rPr>
        <w:t>it</w:t>
      </w:r>
      <w:proofErr w:type="gramEnd"/>
      <w:r w:rsidRPr="00713E1D">
        <w:rPr>
          <w:rFonts w:ascii="Times New Roman" w:hAnsi="Times New Roman"/>
          <w:spacing w:val="-2"/>
          <w:sz w:val="24"/>
          <w:szCs w:val="24"/>
        </w:rPr>
        <w:t xml:space="preserve">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14:paraId="1496B90A" w14:textId="77777777" w:rsidR="003E1D17" w:rsidRPr="00713E1D" w:rsidRDefault="003E1D17" w:rsidP="003E1D17">
      <w:pPr>
        <w:tabs>
          <w:tab w:val="left" w:pos="851"/>
          <w:tab w:val="left" w:pos="1418"/>
        </w:tabs>
        <w:spacing w:before="120"/>
        <w:rPr>
          <w:rFonts w:ascii="Times New Roman" w:hAnsi="Times New Roman"/>
          <w:sz w:val="24"/>
          <w:szCs w:val="24"/>
        </w:rPr>
      </w:pPr>
      <w:r w:rsidRPr="00713E1D">
        <w:rPr>
          <w:rFonts w:ascii="Times New Roman" w:hAnsi="Times New Roman"/>
          <w:sz w:val="24"/>
          <w:szCs w:val="24"/>
        </w:rPr>
        <w:tab/>
        <w:t>(ii)</w:t>
      </w:r>
      <w:r w:rsidRPr="00713E1D">
        <w:rPr>
          <w:rFonts w:ascii="Times New Roman" w:hAnsi="Times New Roman"/>
          <w:sz w:val="24"/>
          <w:szCs w:val="24"/>
        </w:rPr>
        <w:tab/>
      </w:r>
      <w:proofErr w:type="gramStart"/>
      <w:r w:rsidRPr="00713E1D">
        <w:rPr>
          <w:rFonts w:ascii="Times New Roman" w:hAnsi="Times New Roman"/>
          <w:sz w:val="24"/>
          <w:szCs w:val="24"/>
        </w:rPr>
        <w:t>it</w:t>
      </w:r>
      <w:proofErr w:type="gramEnd"/>
      <w:r w:rsidRPr="00713E1D">
        <w:rPr>
          <w:rFonts w:ascii="Times New Roman" w:hAnsi="Times New Roman"/>
          <w:sz w:val="24"/>
          <w:szCs w:val="24"/>
        </w:rPr>
        <w:t xml:space="preserve"> is clearly distinguishable from the initial variety and </w:t>
      </w:r>
    </w:p>
    <w:p w14:paraId="75457CA3" w14:textId="77777777" w:rsidR="003E1D17" w:rsidRPr="00713E1D" w:rsidRDefault="003E1D17" w:rsidP="003E1D17">
      <w:pPr>
        <w:tabs>
          <w:tab w:val="left" w:pos="851"/>
          <w:tab w:val="left" w:pos="1418"/>
        </w:tabs>
        <w:spacing w:before="120"/>
        <w:rPr>
          <w:rFonts w:ascii="Times New Roman" w:hAnsi="Times New Roman"/>
          <w:sz w:val="24"/>
          <w:szCs w:val="24"/>
        </w:rPr>
      </w:pPr>
      <w:r w:rsidRPr="00713E1D">
        <w:rPr>
          <w:rFonts w:ascii="Times New Roman" w:hAnsi="Times New Roman"/>
          <w:sz w:val="24"/>
          <w:szCs w:val="24"/>
        </w:rPr>
        <w:tab/>
        <w:t>(iii)</w:t>
      </w:r>
      <w:r w:rsidRPr="00713E1D">
        <w:rPr>
          <w:rFonts w:ascii="Times New Roman" w:hAnsi="Times New Roman"/>
          <w:sz w:val="24"/>
          <w:szCs w:val="24"/>
        </w:rPr>
        <w:tab/>
      </w:r>
      <w:proofErr w:type="gramStart"/>
      <w:r w:rsidRPr="00713E1D">
        <w:rPr>
          <w:rFonts w:ascii="Times New Roman" w:hAnsi="Times New Roman"/>
          <w:sz w:val="24"/>
          <w:szCs w:val="24"/>
        </w:rPr>
        <w:t>except</w:t>
      </w:r>
      <w:proofErr w:type="gramEnd"/>
      <w:r w:rsidRPr="00713E1D">
        <w:rPr>
          <w:rFonts w:ascii="Times New Roman" w:hAnsi="Times New Roman"/>
          <w:sz w:val="24"/>
          <w:szCs w:val="24"/>
        </w:rPr>
        <w:t xml:space="preserve"> for the differences which result from the act of derivation, it conforms to the initial variety in the expression of the essential characteristics that result from the genotype or combination of genotypes of the initial variety.</w:t>
      </w:r>
    </w:p>
    <w:p w14:paraId="05CB686A" w14:textId="77777777" w:rsidR="003E1D17" w:rsidRPr="00713E1D" w:rsidRDefault="003E1D17" w:rsidP="003E1D17">
      <w:pPr>
        <w:tabs>
          <w:tab w:val="left" w:pos="426"/>
          <w:tab w:val="left" w:pos="992"/>
        </w:tabs>
        <w:rPr>
          <w:rFonts w:ascii="Times New Roman" w:hAnsi="Times New Roman"/>
          <w:sz w:val="24"/>
        </w:rPr>
      </w:pPr>
    </w:p>
    <w:p w14:paraId="67714CE6" w14:textId="77777777" w:rsidR="003E1D17" w:rsidRPr="00713E1D" w:rsidRDefault="003E1D17" w:rsidP="006D1501">
      <w:pPr>
        <w:tabs>
          <w:tab w:val="left" w:pos="851"/>
        </w:tabs>
        <w:ind w:firstLine="284"/>
        <w:rPr>
          <w:rFonts w:ascii="Times New Roman" w:hAnsi="Times New Roman"/>
          <w:sz w:val="24"/>
        </w:rPr>
      </w:pPr>
      <w:r w:rsidRPr="00713E1D">
        <w:rPr>
          <w:rFonts w:ascii="Times New Roman" w:hAnsi="Times New Roman"/>
          <w:i/>
          <w:sz w:val="24"/>
        </w:rPr>
        <w:t>(c)</w:t>
      </w:r>
      <w:r w:rsidRPr="00713E1D">
        <w:rPr>
          <w:rFonts w:ascii="Times New Roman" w:hAnsi="Times New Roman"/>
          <w:i/>
          <w:sz w:val="24"/>
        </w:rPr>
        <w:tab/>
      </w:r>
      <w:r w:rsidRPr="00713E1D">
        <w:rPr>
          <w:rFonts w:ascii="Times New Roman" w:hAnsi="Times New Roman"/>
          <w:sz w:val="24"/>
        </w:rPr>
        <w:t xml:space="preserve">Essentially derived varieties may be obtained for example by the selection of a natural or induced mutant, or of a </w:t>
      </w:r>
      <w:proofErr w:type="spellStart"/>
      <w:r w:rsidRPr="00713E1D">
        <w:rPr>
          <w:rFonts w:ascii="Times New Roman" w:hAnsi="Times New Roman"/>
          <w:sz w:val="24"/>
        </w:rPr>
        <w:t>somaclonal</w:t>
      </w:r>
      <w:proofErr w:type="spellEnd"/>
      <w:r w:rsidRPr="00713E1D">
        <w:rPr>
          <w:rFonts w:ascii="Times New Roman" w:hAnsi="Times New Roman"/>
          <w:sz w:val="24"/>
        </w:rPr>
        <w:t xml:space="preserve"> variant, the selection of a variant individual from plants of the initial variety, backcrossing, or transformation by genetic engineering.</w:t>
      </w:r>
    </w:p>
    <w:p w14:paraId="009FFBB6"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
    <w:p w14:paraId="148814AA"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 xml:space="preserve">17A Duration of plant </w:t>
      </w:r>
      <w:r w:rsidRPr="00713E1D">
        <w:rPr>
          <w:rFonts w:ascii="Times New Roman" w:eastAsia="Calibri" w:hAnsi="Times New Roman"/>
          <w:b/>
          <w:color w:val="000000"/>
          <w:sz w:val="24"/>
          <w:szCs w:val="24"/>
        </w:rPr>
        <w:t>breeder’s</w:t>
      </w:r>
      <w:r w:rsidRPr="00713E1D">
        <w:rPr>
          <w:rFonts w:ascii="Times New Roman" w:eastAsia="Calibri" w:hAnsi="Times New Roman"/>
          <w:b/>
          <w:bCs/>
          <w:color w:val="000000"/>
          <w:sz w:val="24"/>
          <w:szCs w:val="24"/>
        </w:rPr>
        <w:t xml:space="preserve"> right</w:t>
      </w:r>
    </w:p>
    <w:p w14:paraId="438D834B"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26F2A8CE" w14:textId="77777777" w:rsidR="003E1D17" w:rsidRPr="00713E1D" w:rsidRDefault="003E1D17" w:rsidP="003E1D17">
      <w:pPr>
        <w:keepNext/>
        <w:autoSpaceDE w:val="0"/>
        <w:autoSpaceDN w:val="0"/>
        <w:adjustRightInd w:val="0"/>
        <w:rPr>
          <w:rFonts w:ascii="Times New Roman" w:eastAsia="Calibri" w:hAnsi="Times New Roman"/>
          <w:sz w:val="24"/>
          <w:szCs w:val="24"/>
        </w:rPr>
      </w:pPr>
      <w:r w:rsidRPr="00713E1D">
        <w:rPr>
          <w:rFonts w:ascii="Times New Roman" w:eastAsia="Calibri" w:hAnsi="Times New Roman"/>
          <w:sz w:val="24"/>
          <w:szCs w:val="24"/>
        </w:rPr>
        <w:t xml:space="preserve">Subject to this Act, the plant breeder’s right </w:t>
      </w:r>
      <w:proofErr w:type="gramStart"/>
      <w:r w:rsidRPr="00713E1D">
        <w:rPr>
          <w:rFonts w:ascii="Times New Roman" w:eastAsia="Calibri" w:hAnsi="Times New Roman"/>
          <w:sz w:val="24"/>
          <w:szCs w:val="24"/>
        </w:rPr>
        <w:t>shall be granted</w:t>
      </w:r>
      <w:proofErr w:type="gramEnd"/>
      <w:r w:rsidRPr="00713E1D">
        <w:rPr>
          <w:rFonts w:ascii="Times New Roman" w:eastAsia="Calibri" w:hAnsi="Times New Roman"/>
          <w:sz w:val="24"/>
          <w:szCs w:val="24"/>
        </w:rPr>
        <w:t xml:space="preserve"> for a term of twenty years and twenty-five years for vines and trees, counted from the date on which they were granted.</w:t>
      </w:r>
    </w:p>
    <w:p w14:paraId="4642ACD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6ECC0CB" w14:textId="77777777" w:rsidR="003E1D17" w:rsidRPr="00713E1D" w:rsidRDefault="003E1D17" w:rsidP="003E1D17">
      <w:pPr>
        <w:keepNext/>
        <w:autoSpaceDE w:val="0"/>
        <w:autoSpaceDN w:val="0"/>
        <w:adjustRightInd w:val="0"/>
        <w:rPr>
          <w:rFonts w:ascii="Times New Roman" w:eastAsia="Calibri" w:hAnsi="Times New Roman"/>
          <w:b/>
          <w:color w:val="000000"/>
          <w:sz w:val="24"/>
          <w:szCs w:val="24"/>
        </w:rPr>
      </w:pPr>
      <w:r w:rsidRPr="00713E1D">
        <w:rPr>
          <w:rFonts w:ascii="Times New Roman" w:eastAsia="Calibri" w:hAnsi="Times New Roman"/>
          <w:b/>
          <w:color w:val="000000"/>
          <w:sz w:val="24"/>
          <w:szCs w:val="24"/>
        </w:rPr>
        <w:t>17BExceptions to the Breeder’s Right</w:t>
      </w:r>
    </w:p>
    <w:p w14:paraId="43ACF0AE"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5C9A213F" w14:textId="77777777" w:rsidR="003E1D17" w:rsidRPr="00713E1D" w:rsidRDefault="003E1D17" w:rsidP="003E1D17">
      <w:pPr>
        <w:keepNext/>
        <w:tabs>
          <w:tab w:val="left" w:pos="426"/>
          <w:tab w:val="left" w:pos="992"/>
        </w:tabs>
        <w:rPr>
          <w:rFonts w:ascii="Times New Roman" w:hAnsi="Times New Roman"/>
          <w:sz w:val="24"/>
        </w:rPr>
      </w:pPr>
      <w:r w:rsidRPr="00713E1D">
        <w:rPr>
          <w:rFonts w:ascii="Times New Roman" w:hAnsi="Times New Roman"/>
          <w:sz w:val="24"/>
          <w:szCs w:val="24"/>
        </w:rPr>
        <w:t xml:space="preserve">(1) </w:t>
      </w:r>
      <w:r w:rsidRPr="00713E1D">
        <w:rPr>
          <w:rFonts w:ascii="Times New Roman" w:hAnsi="Times New Roman"/>
          <w:sz w:val="24"/>
        </w:rPr>
        <w:t>The breeder’s right shall not extend to</w:t>
      </w:r>
    </w:p>
    <w:p w14:paraId="1FFA4628" w14:textId="77777777" w:rsidR="003E1D17" w:rsidRPr="00713E1D" w:rsidRDefault="003E1D17" w:rsidP="003E1D17">
      <w:pPr>
        <w:tabs>
          <w:tab w:val="left" w:pos="851"/>
          <w:tab w:val="left" w:pos="1418"/>
        </w:tabs>
        <w:spacing w:before="120"/>
        <w:rPr>
          <w:rFonts w:ascii="Times New Roman" w:hAnsi="Times New Roman"/>
          <w:sz w:val="24"/>
          <w:szCs w:val="24"/>
        </w:rPr>
      </w:pPr>
      <w:r w:rsidRPr="00713E1D">
        <w:rPr>
          <w:rFonts w:ascii="Times New Roman" w:hAnsi="Times New Roman"/>
          <w:sz w:val="24"/>
          <w:szCs w:val="24"/>
        </w:rPr>
        <w:tab/>
        <w:t>(</w:t>
      </w:r>
      <w:proofErr w:type="spellStart"/>
      <w:r w:rsidRPr="00713E1D">
        <w:rPr>
          <w:rFonts w:ascii="Times New Roman" w:hAnsi="Times New Roman"/>
          <w:sz w:val="24"/>
          <w:szCs w:val="24"/>
        </w:rPr>
        <w:t>i</w:t>
      </w:r>
      <w:proofErr w:type="spellEnd"/>
      <w:r w:rsidRPr="00713E1D">
        <w:rPr>
          <w:rFonts w:ascii="Times New Roman" w:hAnsi="Times New Roman"/>
          <w:sz w:val="24"/>
          <w:szCs w:val="24"/>
        </w:rPr>
        <w:t>)</w:t>
      </w:r>
      <w:r w:rsidRPr="00713E1D">
        <w:rPr>
          <w:rFonts w:ascii="Times New Roman" w:hAnsi="Times New Roman"/>
          <w:sz w:val="24"/>
          <w:szCs w:val="24"/>
        </w:rPr>
        <w:tab/>
      </w:r>
      <w:proofErr w:type="gramStart"/>
      <w:r w:rsidRPr="00713E1D">
        <w:rPr>
          <w:rFonts w:ascii="Times New Roman" w:hAnsi="Times New Roman"/>
          <w:sz w:val="24"/>
          <w:szCs w:val="24"/>
        </w:rPr>
        <w:t>acts</w:t>
      </w:r>
      <w:proofErr w:type="gramEnd"/>
      <w:r w:rsidRPr="00713E1D">
        <w:rPr>
          <w:rFonts w:ascii="Times New Roman" w:hAnsi="Times New Roman"/>
          <w:sz w:val="24"/>
          <w:szCs w:val="24"/>
        </w:rPr>
        <w:t xml:space="preserve"> done privately and for non-commercial purposes, </w:t>
      </w:r>
    </w:p>
    <w:p w14:paraId="5F621EF5" w14:textId="77777777" w:rsidR="003E1D17" w:rsidRPr="00713E1D" w:rsidRDefault="003E1D17" w:rsidP="003E1D17">
      <w:pPr>
        <w:tabs>
          <w:tab w:val="left" w:pos="851"/>
          <w:tab w:val="left" w:pos="1418"/>
        </w:tabs>
        <w:spacing w:before="120"/>
        <w:rPr>
          <w:rFonts w:ascii="Times New Roman" w:hAnsi="Times New Roman"/>
          <w:sz w:val="24"/>
          <w:szCs w:val="24"/>
        </w:rPr>
      </w:pPr>
      <w:r w:rsidRPr="00713E1D">
        <w:rPr>
          <w:rFonts w:ascii="Times New Roman" w:hAnsi="Times New Roman"/>
          <w:sz w:val="24"/>
          <w:szCs w:val="24"/>
        </w:rPr>
        <w:tab/>
        <w:t>(ii)</w:t>
      </w:r>
      <w:r w:rsidRPr="00713E1D">
        <w:rPr>
          <w:rFonts w:ascii="Times New Roman" w:hAnsi="Times New Roman"/>
          <w:sz w:val="24"/>
          <w:szCs w:val="24"/>
        </w:rPr>
        <w:tab/>
      </w:r>
      <w:proofErr w:type="gramStart"/>
      <w:r w:rsidRPr="00713E1D">
        <w:rPr>
          <w:rFonts w:ascii="Times New Roman" w:hAnsi="Times New Roman"/>
          <w:sz w:val="24"/>
          <w:szCs w:val="24"/>
        </w:rPr>
        <w:t>acts</w:t>
      </w:r>
      <w:proofErr w:type="gramEnd"/>
      <w:r w:rsidRPr="00713E1D">
        <w:rPr>
          <w:rFonts w:ascii="Times New Roman" w:hAnsi="Times New Roman"/>
          <w:sz w:val="24"/>
          <w:szCs w:val="24"/>
        </w:rPr>
        <w:t xml:space="preserve"> done for experimental purposes and</w:t>
      </w:r>
    </w:p>
    <w:p w14:paraId="524A8035" w14:textId="77777777" w:rsidR="003E1D17" w:rsidRPr="00713E1D" w:rsidRDefault="003E1D17" w:rsidP="003E1D17">
      <w:pPr>
        <w:tabs>
          <w:tab w:val="left" w:pos="851"/>
          <w:tab w:val="left" w:pos="1418"/>
        </w:tabs>
        <w:spacing w:before="120"/>
        <w:rPr>
          <w:rFonts w:ascii="Times New Roman" w:hAnsi="Times New Roman"/>
          <w:sz w:val="24"/>
          <w:szCs w:val="24"/>
        </w:rPr>
      </w:pPr>
      <w:r w:rsidRPr="00713E1D">
        <w:rPr>
          <w:rFonts w:ascii="Times New Roman" w:hAnsi="Times New Roman"/>
          <w:sz w:val="24"/>
          <w:szCs w:val="24"/>
        </w:rPr>
        <w:tab/>
        <w:t>(iii)</w:t>
      </w:r>
      <w:r w:rsidRPr="00713E1D">
        <w:rPr>
          <w:rFonts w:ascii="Times New Roman" w:hAnsi="Times New Roman"/>
          <w:sz w:val="24"/>
          <w:szCs w:val="24"/>
        </w:rPr>
        <w:tab/>
        <w:t>acts done for the purpose of breeding other varieties, and, except where the provisions of section </w:t>
      </w:r>
      <w:r w:rsidRPr="00713E1D">
        <w:rPr>
          <w:rFonts w:ascii="Times New Roman" w:hAnsi="Times New Roman"/>
          <w:i/>
          <w:sz w:val="24"/>
          <w:szCs w:val="24"/>
        </w:rPr>
        <w:t>seventeen</w:t>
      </w:r>
      <w:r w:rsidRPr="00713E1D">
        <w:rPr>
          <w:rFonts w:ascii="Times New Roman" w:hAnsi="Times New Roman"/>
          <w:sz w:val="24"/>
          <w:szCs w:val="24"/>
        </w:rPr>
        <w:t> (4) apply, acts referred to in section </w:t>
      </w:r>
      <w:r w:rsidRPr="00713E1D">
        <w:rPr>
          <w:rFonts w:ascii="Times New Roman" w:hAnsi="Times New Roman"/>
          <w:i/>
          <w:sz w:val="24"/>
          <w:szCs w:val="24"/>
        </w:rPr>
        <w:t>seventeen</w:t>
      </w:r>
      <w:r w:rsidRPr="00713E1D">
        <w:rPr>
          <w:rFonts w:ascii="Times New Roman" w:hAnsi="Times New Roman"/>
          <w:sz w:val="24"/>
          <w:szCs w:val="24"/>
        </w:rPr>
        <w:t xml:space="preserve"> (1) to (3) in respect of such other varieties. </w:t>
      </w:r>
    </w:p>
    <w:p w14:paraId="0F255DF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79308CD" w14:textId="77777777" w:rsidR="003E1D17" w:rsidRPr="00713E1D" w:rsidRDefault="003E1D17" w:rsidP="003E1D17">
      <w:pPr>
        <w:keepLines/>
        <w:autoSpaceDE w:val="0"/>
        <w:autoSpaceDN w:val="0"/>
        <w:adjustRightInd w:val="0"/>
        <w:rPr>
          <w:rFonts w:ascii="Times New Roman" w:eastAsia="SimSun" w:hAnsi="Times New Roman"/>
          <w:spacing w:val="-2"/>
          <w:sz w:val="24"/>
          <w:szCs w:val="24"/>
          <w:lang w:eastAsia="zh-CN"/>
        </w:rPr>
      </w:pPr>
      <w:bookmarkStart w:id="12" w:name="_Hlk38961967"/>
      <w:proofErr w:type="gramStart"/>
      <w:r w:rsidRPr="00713E1D">
        <w:rPr>
          <w:rFonts w:ascii="Times New Roman" w:eastAsia="SimSun" w:hAnsi="Times New Roman"/>
          <w:spacing w:val="-2"/>
          <w:sz w:val="24"/>
          <w:szCs w:val="24"/>
          <w:lang w:eastAsia="zh-CN"/>
        </w:rPr>
        <w:lastRenderedPageBreak/>
        <w:t xml:space="preserve">(2) The breeder’s right shall not be infringed if, within reasonable limits and subject to the safeguarding of the legitimate interests of the breeder, </w:t>
      </w:r>
      <w:r w:rsidRPr="00713E1D">
        <w:rPr>
          <w:rFonts w:ascii="Times New Roman" w:eastAsia="Calibri" w:hAnsi="Times New Roman"/>
          <w:color w:val="000000"/>
          <w:spacing w:val="-2"/>
          <w:sz w:val="24"/>
          <w:szCs w:val="24"/>
        </w:rPr>
        <w:t xml:space="preserve">farmers </w:t>
      </w:r>
      <w:r w:rsidRPr="00713E1D">
        <w:rPr>
          <w:rFonts w:ascii="Times New Roman" w:eastAsia="SimSun" w:hAnsi="Times New Roman"/>
          <w:spacing w:val="-2"/>
          <w:sz w:val="24"/>
          <w:szCs w:val="24"/>
          <w:lang w:eastAsia="zh-CN"/>
        </w:rPr>
        <w:t xml:space="preserve">use for propagating purposes, on their own holdings, the product of the harvest which they have obtained by planting, on their own holdings, the protected variety or a variety covered by </w:t>
      </w:r>
      <w:r w:rsidRPr="00713E1D">
        <w:rPr>
          <w:rFonts w:ascii="Times New Roman" w:hAnsi="Times New Roman"/>
          <w:sz w:val="24"/>
          <w:szCs w:val="24"/>
        </w:rPr>
        <w:t xml:space="preserve">section </w:t>
      </w:r>
      <w:r w:rsidRPr="00713E1D">
        <w:rPr>
          <w:rFonts w:ascii="Times New Roman" w:hAnsi="Times New Roman"/>
          <w:i/>
          <w:sz w:val="24"/>
          <w:szCs w:val="24"/>
        </w:rPr>
        <w:t>seventeen</w:t>
      </w:r>
      <w:r w:rsidRPr="00713E1D">
        <w:rPr>
          <w:rFonts w:ascii="Calibri" w:eastAsia="Calibri" w:hAnsi="Calibri"/>
          <w:spacing w:val="-2"/>
          <w:sz w:val="22"/>
          <w:szCs w:val="22"/>
        </w:rPr>
        <w:t> </w:t>
      </w:r>
      <w:r w:rsidRPr="00713E1D">
        <w:rPr>
          <w:rFonts w:ascii="Times New Roman" w:eastAsia="SimSun" w:hAnsi="Times New Roman"/>
          <w:spacing w:val="-2"/>
          <w:sz w:val="24"/>
          <w:szCs w:val="24"/>
          <w:lang w:eastAsia="zh-CN"/>
        </w:rPr>
        <w:t>(4)</w:t>
      </w:r>
      <w:r w:rsidRPr="00713E1D">
        <w:rPr>
          <w:rFonts w:ascii="Times New Roman" w:eastAsia="SimSun" w:hAnsi="Times New Roman"/>
          <w:i/>
          <w:iCs/>
          <w:spacing w:val="-2"/>
          <w:sz w:val="24"/>
          <w:szCs w:val="24"/>
          <w:lang w:eastAsia="zh-CN"/>
        </w:rPr>
        <w:t>(a)</w:t>
      </w:r>
      <w:r w:rsidRPr="00713E1D">
        <w:rPr>
          <w:rFonts w:ascii="Times New Roman" w:eastAsia="SimSun" w:hAnsi="Times New Roman"/>
          <w:spacing w:val="-2"/>
          <w:sz w:val="24"/>
          <w:szCs w:val="24"/>
          <w:lang w:eastAsia="zh-CN"/>
        </w:rPr>
        <w:t>(</w:t>
      </w:r>
      <w:proofErr w:type="spellStart"/>
      <w:r w:rsidRPr="00713E1D">
        <w:rPr>
          <w:rFonts w:ascii="Times New Roman" w:eastAsia="SimSun" w:hAnsi="Times New Roman"/>
          <w:spacing w:val="-2"/>
          <w:sz w:val="24"/>
          <w:szCs w:val="24"/>
          <w:lang w:eastAsia="zh-CN"/>
        </w:rPr>
        <w:t>i</w:t>
      </w:r>
      <w:proofErr w:type="spellEnd"/>
      <w:r w:rsidRPr="00713E1D">
        <w:rPr>
          <w:rFonts w:ascii="Times New Roman" w:eastAsia="SimSun" w:hAnsi="Times New Roman"/>
          <w:spacing w:val="-2"/>
          <w:sz w:val="24"/>
          <w:szCs w:val="24"/>
          <w:lang w:eastAsia="zh-CN"/>
        </w:rPr>
        <w:t>) or (ii).</w:t>
      </w:r>
      <w:proofErr w:type="gramEnd"/>
    </w:p>
    <w:p w14:paraId="4EC5772A" w14:textId="77777777" w:rsidR="003E1D17" w:rsidRPr="00713E1D" w:rsidRDefault="003E1D17" w:rsidP="003E1D17">
      <w:pPr>
        <w:autoSpaceDE w:val="0"/>
        <w:autoSpaceDN w:val="0"/>
        <w:adjustRightInd w:val="0"/>
        <w:rPr>
          <w:rFonts w:ascii="Times New Roman" w:eastAsia="SimSun" w:hAnsi="Times New Roman"/>
          <w:sz w:val="24"/>
          <w:szCs w:val="24"/>
          <w:lang w:eastAsia="zh-CN"/>
        </w:rPr>
      </w:pPr>
    </w:p>
    <w:p w14:paraId="0879662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SimSun" w:hAnsi="Times New Roman"/>
          <w:sz w:val="24"/>
          <w:szCs w:val="24"/>
          <w:lang w:eastAsia="zh-CN"/>
        </w:rPr>
        <w:t xml:space="preserve">(3) Provisions of subsection 2 above shall apply to famers who </w:t>
      </w:r>
      <w:r w:rsidRPr="00713E1D">
        <w:rPr>
          <w:rFonts w:ascii="Times New Roman" w:eastAsia="Calibri" w:hAnsi="Times New Roman"/>
          <w:color w:val="000000"/>
          <w:sz w:val="24"/>
          <w:szCs w:val="24"/>
        </w:rPr>
        <w:t xml:space="preserve">cultivate less than ten hectares of land.  The reasonable limits and the means of safeguarding the legitimate interests of the breeder </w:t>
      </w:r>
      <w:proofErr w:type="gramStart"/>
      <w:r w:rsidRPr="00713E1D">
        <w:rPr>
          <w:rFonts w:ascii="Times New Roman" w:eastAsia="Calibri" w:hAnsi="Times New Roman"/>
          <w:color w:val="000000"/>
          <w:sz w:val="24"/>
          <w:szCs w:val="24"/>
        </w:rPr>
        <w:t>shall be specified</w:t>
      </w:r>
      <w:proofErr w:type="gramEnd"/>
      <w:r w:rsidRPr="00713E1D">
        <w:rPr>
          <w:rFonts w:ascii="Times New Roman" w:eastAsia="Calibri" w:hAnsi="Times New Roman"/>
          <w:color w:val="000000"/>
          <w:sz w:val="24"/>
          <w:szCs w:val="24"/>
        </w:rPr>
        <w:t xml:space="preserve"> in the Regulations.</w:t>
      </w:r>
    </w:p>
    <w:p w14:paraId="34514648" w14:textId="77777777" w:rsidR="003E1D17" w:rsidRPr="00713E1D" w:rsidRDefault="003E1D17" w:rsidP="003E1D17">
      <w:pPr>
        <w:autoSpaceDE w:val="0"/>
        <w:autoSpaceDN w:val="0"/>
        <w:adjustRightInd w:val="0"/>
        <w:rPr>
          <w:rFonts w:ascii="Times New Roman" w:eastAsia="SimSun" w:hAnsi="Times New Roman"/>
          <w:sz w:val="24"/>
          <w:szCs w:val="24"/>
          <w:lang w:eastAsia="zh-CN"/>
        </w:rPr>
      </w:pPr>
    </w:p>
    <w:p w14:paraId="2D01F6A6" w14:textId="77777777" w:rsidR="003E1D17" w:rsidRPr="00713E1D" w:rsidRDefault="003E1D17" w:rsidP="003E1D17">
      <w:pPr>
        <w:autoSpaceDE w:val="0"/>
        <w:autoSpaceDN w:val="0"/>
        <w:adjustRightInd w:val="0"/>
        <w:rPr>
          <w:rFonts w:ascii="Times New Roman" w:eastAsia="SimSun" w:hAnsi="Times New Roman"/>
          <w:sz w:val="24"/>
          <w:szCs w:val="24"/>
          <w:lang w:eastAsia="zh-CN"/>
        </w:rPr>
      </w:pPr>
      <w:r w:rsidRPr="00713E1D">
        <w:rPr>
          <w:rFonts w:ascii="Times New Roman" w:eastAsia="SimSun" w:hAnsi="Times New Roman"/>
          <w:sz w:val="24"/>
          <w:szCs w:val="24"/>
          <w:lang w:eastAsia="zh-CN"/>
        </w:rPr>
        <w:t xml:space="preserve">(4) The provisions of subsection (2) shall not apply to varieties of </w:t>
      </w:r>
      <w:r w:rsidRPr="00713E1D">
        <w:rPr>
          <w:rFonts w:ascii="Times New Roman" w:eastAsia="Calibri" w:hAnsi="Times New Roman"/>
          <w:color w:val="000000"/>
          <w:sz w:val="24"/>
          <w:szCs w:val="24"/>
        </w:rPr>
        <w:t>fruit, ornamentals and vegetables</w:t>
      </w:r>
      <w:r w:rsidRPr="00713E1D">
        <w:rPr>
          <w:rFonts w:ascii="Times New Roman" w:eastAsia="SimSun" w:hAnsi="Times New Roman"/>
          <w:sz w:val="24"/>
          <w:szCs w:val="24"/>
          <w:lang w:eastAsia="zh-CN"/>
        </w:rPr>
        <w:t>.</w:t>
      </w:r>
    </w:p>
    <w:bookmarkEnd w:id="12"/>
    <w:p w14:paraId="3F600483" w14:textId="77777777" w:rsidR="003E1D17" w:rsidRPr="00713E1D" w:rsidRDefault="003E1D17" w:rsidP="003E1D17">
      <w:pPr>
        <w:autoSpaceDE w:val="0"/>
        <w:autoSpaceDN w:val="0"/>
        <w:adjustRightInd w:val="0"/>
        <w:rPr>
          <w:rFonts w:ascii="Times New Roman" w:eastAsia="SimSun" w:hAnsi="Times New Roman"/>
          <w:sz w:val="24"/>
          <w:szCs w:val="24"/>
          <w:lang w:eastAsia="zh-CN"/>
        </w:rPr>
      </w:pPr>
    </w:p>
    <w:p w14:paraId="6199F6FF" w14:textId="77777777" w:rsidR="003E1D17" w:rsidRPr="00713E1D" w:rsidRDefault="003E1D17" w:rsidP="003E1D17">
      <w:pPr>
        <w:autoSpaceDE w:val="0"/>
        <w:autoSpaceDN w:val="0"/>
        <w:adjustRightInd w:val="0"/>
        <w:rPr>
          <w:rFonts w:ascii="Times New Roman" w:eastAsia="Calibri" w:hAnsi="Times New Roman"/>
          <w:b/>
          <w:color w:val="000000"/>
          <w:sz w:val="24"/>
          <w:szCs w:val="24"/>
        </w:rPr>
      </w:pPr>
      <w:r w:rsidRPr="00713E1D">
        <w:rPr>
          <w:rFonts w:ascii="Times New Roman" w:eastAsia="Calibri" w:hAnsi="Times New Roman"/>
          <w:b/>
          <w:color w:val="000000"/>
          <w:sz w:val="24"/>
          <w:szCs w:val="24"/>
        </w:rPr>
        <w:t>17CExhaustion of the Breeder’s Right</w:t>
      </w:r>
    </w:p>
    <w:p w14:paraId="6AA57392" w14:textId="77777777" w:rsidR="003E1D17" w:rsidRPr="00713E1D" w:rsidRDefault="003E1D17" w:rsidP="003E1D17">
      <w:pPr>
        <w:tabs>
          <w:tab w:val="left" w:pos="426"/>
          <w:tab w:val="left" w:pos="992"/>
        </w:tabs>
        <w:rPr>
          <w:rFonts w:ascii="Times New Roman" w:hAnsi="Times New Roman"/>
          <w:sz w:val="24"/>
        </w:rPr>
      </w:pPr>
    </w:p>
    <w:p w14:paraId="684F8732" w14:textId="77777777" w:rsidR="003E1D17" w:rsidRPr="00713E1D" w:rsidRDefault="003E1D17" w:rsidP="003E1D17">
      <w:pPr>
        <w:tabs>
          <w:tab w:val="left" w:pos="426"/>
          <w:tab w:val="left" w:pos="992"/>
        </w:tabs>
        <w:rPr>
          <w:rFonts w:ascii="Times New Roman" w:hAnsi="Times New Roman"/>
          <w:sz w:val="24"/>
        </w:rPr>
      </w:pPr>
      <w:r w:rsidRPr="00713E1D">
        <w:rPr>
          <w:rFonts w:ascii="Times New Roman" w:hAnsi="Times New Roman"/>
          <w:sz w:val="24"/>
        </w:rPr>
        <w:t>(1) The breeder’s right shall not extend to acts concerning any material of the protected variety, or of a variety covered by the provisions of Section </w:t>
      </w:r>
      <w:r w:rsidRPr="00713E1D">
        <w:rPr>
          <w:rFonts w:ascii="Times New Roman" w:hAnsi="Times New Roman"/>
          <w:i/>
          <w:sz w:val="24"/>
          <w:szCs w:val="24"/>
        </w:rPr>
        <w:t>seventeen</w:t>
      </w:r>
      <w:r w:rsidRPr="00713E1D">
        <w:rPr>
          <w:rFonts w:ascii="Times New Roman" w:hAnsi="Times New Roman"/>
          <w:spacing w:val="-2"/>
          <w:sz w:val="24"/>
        </w:rPr>
        <w:t> </w:t>
      </w:r>
      <w:r w:rsidRPr="00713E1D">
        <w:rPr>
          <w:rFonts w:ascii="Times New Roman" w:hAnsi="Times New Roman"/>
          <w:sz w:val="24"/>
        </w:rPr>
        <w:t>(</w:t>
      </w:r>
      <w:r w:rsidRPr="00713E1D">
        <w:rPr>
          <w:rFonts w:ascii="Times New Roman" w:hAnsi="Times New Roman"/>
          <w:sz w:val="24"/>
          <w:szCs w:val="24"/>
        </w:rPr>
        <w:t>4</w:t>
      </w:r>
      <w:r w:rsidRPr="00713E1D">
        <w:rPr>
          <w:rFonts w:ascii="Times New Roman" w:hAnsi="Times New Roman"/>
          <w:sz w:val="24"/>
        </w:rPr>
        <w:t>), which has been sold or otherwise marketed by the breeder or with his consent in Zimbabwe, or any material derived from the said material, unless such acts</w:t>
      </w:r>
    </w:p>
    <w:p w14:paraId="4E027D3A" w14:textId="77777777" w:rsidR="003E1D17" w:rsidRPr="00713E1D" w:rsidRDefault="003E1D17" w:rsidP="003E1D17">
      <w:pPr>
        <w:tabs>
          <w:tab w:val="left" w:pos="284"/>
          <w:tab w:val="left" w:pos="851"/>
        </w:tabs>
        <w:spacing w:before="120"/>
        <w:rPr>
          <w:rFonts w:ascii="Times New Roman" w:hAnsi="Times New Roman"/>
          <w:sz w:val="24"/>
          <w:szCs w:val="24"/>
        </w:rPr>
      </w:pPr>
      <w:r w:rsidRPr="00713E1D">
        <w:rPr>
          <w:rFonts w:ascii="Times New Roman" w:hAnsi="Times New Roman"/>
          <w:sz w:val="24"/>
          <w:szCs w:val="24"/>
        </w:rPr>
        <w:tab/>
        <w:t>(</w:t>
      </w:r>
      <w:proofErr w:type="spellStart"/>
      <w:r w:rsidRPr="00713E1D">
        <w:rPr>
          <w:rFonts w:ascii="Times New Roman" w:hAnsi="Times New Roman"/>
          <w:sz w:val="24"/>
          <w:szCs w:val="24"/>
        </w:rPr>
        <w:t>i</w:t>
      </w:r>
      <w:proofErr w:type="spellEnd"/>
      <w:r w:rsidRPr="00713E1D">
        <w:rPr>
          <w:rFonts w:ascii="Times New Roman" w:hAnsi="Times New Roman"/>
          <w:sz w:val="24"/>
          <w:szCs w:val="24"/>
        </w:rPr>
        <w:t>)</w:t>
      </w:r>
      <w:r w:rsidRPr="00713E1D">
        <w:rPr>
          <w:rFonts w:ascii="Times New Roman" w:hAnsi="Times New Roman"/>
          <w:sz w:val="24"/>
          <w:szCs w:val="24"/>
        </w:rPr>
        <w:tab/>
      </w:r>
      <w:proofErr w:type="gramStart"/>
      <w:r w:rsidRPr="00713E1D">
        <w:rPr>
          <w:rFonts w:ascii="Times New Roman" w:hAnsi="Times New Roman"/>
          <w:sz w:val="24"/>
          <w:szCs w:val="24"/>
        </w:rPr>
        <w:t>involve</w:t>
      </w:r>
      <w:proofErr w:type="gramEnd"/>
      <w:r w:rsidRPr="00713E1D">
        <w:rPr>
          <w:rFonts w:ascii="Times New Roman" w:hAnsi="Times New Roman"/>
          <w:sz w:val="24"/>
          <w:szCs w:val="24"/>
        </w:rPr>
        <w:t xml:space="preserve"> further propagation of the variety in question or</w:t>
      </w:r>
    </w:p>
    <w:p w14:paraId="508B01C5" w14:textId="77777777" w:rsidR="003E1D17" w:rsidRPr="00713E1D" w:rsidRDefault="003E1D17" w:rsidP="003E1D17">
      <w:pPr>
        <w:tabs>
          <w:tab w:val="left" w:pos="284"/>
          <w:tab w:val="left" w:pos="851"/>
        </w:tabs>
        <w:spacing w:before="120"/>
        <w:rPr>
          <w:rFonts w:ascii="Times New Roman" w:hAnsi="Times New Roman"/>
          <w:sz w:val="24"/>
          <w:szCs w:val="24"/>
        </w:rPr>
      </w:pPr>
      <w:r w:rsidRPr="00713E1D">
        <w:rPr>
          <w:rFonts w:ascii="Times New Roman" w:hAnsi="Times New Roman"/>
          <w:sz w:val="24"/>
          <w:szCs w:val="24"/>
        </w:rPr>
        <w:tab/>
        <w:t>(ii)</w:t>
      </w:r>
      <w:r w:rsidRPr="00713E1D">
        <w:rPr>
          <w:rFonts w:ascii="Times New Roman" w:hAnsi="Times New Roman"/>
          <w:sz w:val="24"/>
          <w:szCs w:val="24"/>
        </w:rPr>
        <w:tab/>
      </w:r>
      <w:proofErr w:type="gramStart"/>
      <w:r w:rsidRPr="00713E1D">
        <w:rPr>
          <w:rFonts w:ascii="Times New Roman" w:hAnsi="Times New Roman"/>
          <w:sz w:val="24"/>
          <w:szCs w:val="24"/>
        </w:rPr>
        <w:t>involve</w:t>
      </w:r>
      <w:proofErr w:type="gramEnd"/>
      <w:r w:rsidRPr="00713E1D">
        <w:rPr>
          <w:rFonts w:ascii="Times New Roman" w:hAnsi="Times New Roman"/>
          <w:sz w:val="24"/>
          <w:szCs w:val="24"/>
        </w:rPr>
        <w:t xml:space="preserve"> an export of material of the variety, which enables the propagation of the variety, into a country which does not protect varieties of the plant genus or species to which the variety belongs, except where the exported material is for final consumption purposes.</w:t>
      </w:r>
    </w:p>
    <w:p w14:paraId="7FCFCB63" w14:textId="77777777" w:rsidR="003E1D17" w:rsidRPr="00713E1D" w:rsidRDefault="003E1D17" w:rsidP="003E1D17">
      <w:pPr>
        <w:tabs>
          <w:tab w:val="left" w:pos="426"/>
          <w:tab w:val="left" w:pos="992"/>
        </w:tabs>
        <w:rPr>
          <w:rFonts w:ascii="Times New Roman" w:hAnsi="Times New Roman"/>
          <w:sz w:val="24"/>
        </w:rPr>
      </w:pPr>
    </w:p>
    <w:p w14:paraId="61BA9996" w14:textId="77777777" w:rsidR="003E1D17" w:rsidRPr="00713E1D" w:rsidRDefault="003E1D17" w:rsidP="003E1D17">
      <w:pPr>
        <w:tabs>
          <w:tab w:val="left" w:pos="426"/>
          <w:tab w:val="left" w:pos="992"/>
        </w:tabs>
        <w:rPr>
          <w:rFonts w:ascii="Times New Roman" w:hAnsi="Times New Roman"/>
          <w:sz w:val="24"/>
        </w:rPr>
      </w:pPr>
      <w:r w:rsidRPr="00713E1D">
        <w:rPr>
          <w:rFonts w:ascii="Times New Roman" w:hAnsi="Times New Roman"/>
          <w:sz w:val="24"/>
        </w:rPr>
        <w:t>(2)</w:t>
      </w:r>
      <w:r w:rsidRPr="00713E1D">
        <w:rPr>
          <w:rFonts w:ascii="Times New Roman" w:hAnsi="Times New Roman"/>
          <w:sz w:val="24"/>
        </w:rPr>
        <w:tab/>
        <w:t>[</w:t>
      </w:r>
      <w:r w:rsidRPr="00713E1D">
        <w:rPr>
          <w:rFonts w:ascii="Times New Roman" w:hAnsi="Times New Roman"/>
          <w:i/>
          <w:sz w:val="24"/>
        </w:rPr>
        <w:t>Meaning of “material”</w:t>
      </w:r>
      <w:proofErr w:type="gramStart"/>
      <w:r w:rsidRPr="00713E1D">
        <w:rPr>
          <w:rFonts w:ascii="Times New Roman" w:hAnsi="Times New Roman"/>
          <w:sz w:val="24"/>
        </w:rPr>
        <w:t>]  For</w:t>
      </w:r>
      <w:proofErr w:type="gramEnd"/>
      <w:r w:rsidRPr="00713E1D">
        <w:rPr>
          <w:rFonts w:ascii="Times New Roman" w:hAnsi="Times New Roman"/>
          <w:sz w:val="24"/>
        </w:rPr>
        <w:t xml:space="preserve"> the purposes of paragraph (1), “material” means, in relation to a variety,</w:t>
      </w:r>
    </w:p>
    <w:p w14:paraId="4EA2FCD0" w14:textId="77777777" w:rsidR="003E1D17" w:rsidRPr="00713E1D" w:rsidRDefault="003E1D17" w:rsidP="006D1501">
      <w:pPr>
        <w:tabs>
          <w:tab w:val="left" w:pos="851"/>
        </w:tabs>
        <w:spacing w:before="120"/>
        <w:ind w:firstLine="284"/>
        <w:rPr>
          <w:rFonts w:ascii="Times New Roman" w:hAnsi="Times New Roman"/>
          <w:sz w:val="24"/>
          <w:szCs w:val="24"/>
        </w:rPr>
      </w:pPr>
      <w:r w:rsidRPr="00713E1D">
        <w:rPr>
          <w:rFonts w:ascii="Times New Roman" w:hAnsi="Times New Roman"/>
          <w:sz w:val="24"/>
          <w:szCs w:val="24"/>
        </w:rPr>
        <w:t>(</w:t>
      </w:r>
      <w:proofErr w:type="spellStart"/>
      <w:r w:rsidRPr="00713E1D">
        <w:rPr>
          <w:rFonts w:ascii="Times New Roman" w:hAnsi="Times New Roman"/>
          <w:sz w:val="24"/>
          <w:szCs w:val="24"/>
        </w:rPr>
        <w:t>i</w:t>
      </w:r>
      <w:proofErr w:type="spellEnd"/>
      <w:r w:rsidRPr="00713E1D">
        <w:rPr>
          <w:rFonts w:ascii="Times New Roman" w:hAnsi="Times New Roman"/>
          <w:sz w:val="24"/>
          <w:szCs w:val="24"/>
        </w:rPr>
        <w:t>)</w:t>
      </w:r>
      <w:r w:rsidRPr="00713E1D">
        <w:rPr>
          <w:rFonts w:ascii="Times New Roman" w:hAnsi="Times New Roman"/>
          <w:sz w:val="24"/>
          <w:szCs w:val="24"/>
        </w:rPr>
        <w:tab/>
      </w:r>
      <w:proofErr w:type="gramStart"/>
      <w:r w:rsidRPr="00713E1D">
        <w:rPr>
          <w:rFonts w:ascii="Times New Roman" w:hAnsi="Times New Roman"/>
          <w:sz w:val="24"/>
          <w:szCs w:val="24"/>
        </w:rPr>
        <w:t>propagating</w:t>
      </w:r>
      <w:proofErr w:type="gramEnd"/>
      <w:r w:rsidRPr="00713E1D">
        <w:rPr>
          <w:rFonts w:ascii="Times New Roman" w:hAnsi="Times New Roman"/>
          <w:sz w:val="24"/>
          <w:szCs w:val="24"/>
        </w:rPr>
        <w:t xml:space="preserve"> material of any kind, </w:t>
      </w:r>
    </w:p>
    <w:p w14:paraId="5DC991ED" w14:textId="77777777" w:rsidR="003E1D17" w:rsidRPr="00713E1D" w:rsidRDefault="003E1D17" w:rsidP="006D1501">
      <w:pPr>
        <w:tabs>
          <w:tab w:val="left" w:pos="851"/>
        </w:tabs>
        <w:spacing w:before="120"/>
        <w:ind w:firstLine="284"/>
        <w:rPr>
          <w:rFonts w:ascii="Times New Roman" w:hAnsi="Times New Roman"/>
          <w:sz w:val="24"/>
          <w:szCs w:val="24"/>
        </w:rPr>
      </w:pPr>
      <w:r w:rsidRPr="00713E1D">
        <w:rPr>
          <w:rFonts w:ascii="Times New Roman" w:hAnsi="Times New Roman"/>
          <w:sz w:val="24"/>
          <w:szCs w:val="24"/>
        </w:rPr>
        <w:t>(ii)</w:t>
      </w:r>
      <w:r w:rsidRPr="00713E1D">
        <w:rPr>
          <w:rFonts w:ascii="Times New Roman" w:hAnsi="Times New Roman"/>
          <w:sz w:val="24"/>
          <w:szCs w:val="24"/>
        </w:rPr>
        <w:tab/>
      </w:r>
      <w:proofErr w:type="gramStart"/>
      <w:r w:rsidRPr="00713E1D">
        <w:rPr>
          <w:rFonts w:ascii="Times New Roman" w:hAnsi="Times New Roman"/>
          <w:sz w:val="24"/>
          <w:szCs w:val="24"/>
        </w:rPr>
        <w:t>harvested</w:t>
      </w:r>
      <w:proofErr w:type="gramEnd"/>
      <w:r w:rsidRPr="00713E1D">
        <w:rPr>
          <w:rFonts w:ascii="Times New Roman" w:hAnsi="Times New Roman"/>
          <w:sz w:val="24"/>
          <w:szCs w:val="24"/>
        </w:rPr>
        <w:t xml:space="preserve"> material, including entire plants and parts of plants, and</w:t>
      </w:r>
    </w:p>
    <w:p w14:paraId="18F00D30" w14:textId="77777777" w:rsidR="003E1D17" w:rsidRPr="00713E1D" w:rsidRDefault="003E1D17" w:rsidP="006D1501">
      <w:pPr>
        <w:tabs>
          <w:tab w:val="left" w:pos="851"/>
        </w:tabs>
        <w:spacing w:before="120"/>
        <w:ind w:firstLine="284"/>
        <w:rPr>
          <w:rFonts w:ascii="Times New Roman" w:hAnsi="Times New Roman"/>
          <w:sz w:val="24"/>
          <w:szCs w:val="24"/>
        </w:rPr>
      </w:pPr>
      <w:r w:rsidRPr="00713E1D">
        <w:rPr>
          <w:rFonts w:ascii="Times New Roman" w:hAnsi="Times New Roman"/>
          <w:sz w:val="24"/>
          <w:szCs w:val="24"/>
        </w:rPr>
        <w:t>(iii)</w:t>
      </w:r>
      <w:r w:rsidRPr="00713E1D">
        <w:rPr>
          <w:rFonts w:ascii="Times New Roman" w:hAnsi="Times New Roman"/>
          <w:sz w:val="24"/>
          <w:szCs w:val="24"/>
        </w:rPr>
        <w:tab/>
      </w:r>
      <w:proofErr w:type="gramStart"/>
      <w:r w:rsidRPr="00713E1D">
        <w:rPr>
          <w:rFonts w:ascii="Times New Roman" w:hAnsi="Times New Roman"/>
          <w:sz w:val="24"/>
          <w:szCs w:val="24"/>
        </w:rPr>
        <w:t>any</w:t>
      </w:r>
      <w:proofErr w:type="gramEnd"/>
      <w:r w:rsidRPr="00713E1D">
        <w:rPr>
          <w:rFonts w:ascii="Times New Roman" w:hAnsi="Times New Roman"/>
          <w:sz w:val="24"/>
          <w:szCs w:val="24"/>
        </w:rPr>
        <w:t xml:space="preserve"> product made directly from the harvested material. </w:t>
      </w:r>
    </w:p>
    <w:p w14:paraId="4C36A6FB" w14:textId="77777777" w:rsidR="003E1D17" w:rsidRPr="00713E1D" w:rsidRDefault="003E1D17" w:rsidP="003E1D17">
      <w:pPr>
        <w:autoSpaceDE w:val="0"/>
        <w:autoSpaceDN w:val="0"/>
        <w:adjustRightInd w:val="0"/>
        <w:rPr>
          <w:rFonts w:ascii="Times New Roman" w:eastAsia="Calibri" w:hAnsi="Times New Roman"/>
          <w:bCs/>
          <w:color w:val="000000"/>
          <w:sz w:val="24"/>
          <w:szCs w:val="24"/>
        </w:rPr>
      </w:pPr>
    </w:p>
    <w:p w14:paraId="67B0BC07"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18</w:t>
      </w:r>
      <w:proofErr w:type="gramEnd"/>
      <w:r w:rsidRPr="00713E1D">
        <w:rPr>
          <w:rFonts w:ascii="Times New Roman" w:eastAsia="Calibri" w:hAnsi="Times New Roman"/>
          <w:b/>
          <w:bCs/>
          <w:color w:val="000000"/>
          <w:sz w:val="24"/>
          <w:szCs w:val="24"/>
        </w:rPr>
        <w:t xml:space="preserve"> Issue of </w:t>
      </w:r>
      <w:proofErr w:type="spellStart"/>
      <w:r w:rsidRPr="00713E1D">
        <w:rPr>
          <w:rFonts w:ascii="Times New Roman" w:eastAsia="Calibri" w:hAnsi="Times New Roman"/>
          <w:b/>
          <w:bCs/>
          <w:color w:val="000000"/>
          <w:sz w:val="24"/>
          <w:szCs w:val="24"/>
        </w:rPr>
        <w:t>licences</w:t>
      </w:r>
      <w:proofErr w:type="spellEnd"/>
    </w:p>
    <w:p w14:paraId="022A586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D8D09B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 The holder of a plant breeder’s right may apply to the Registrar for the right to </w:t>
      </w:r>
      <w:proofErr w:type="gramStart"/>
      <w:r w:rsidRPr="00713E1D">
        <w:rPr>
          <w:rFonts w:ascii="Times New Roman" w:eastAsia="Calibri" w:hAnsi="Times New Roman"/>
          <w:color w:val="000000"/>
          <w:sz w:val="24"/>
          <w:szCs w:val="24"/>
        </w:rPr>
        <w:t>be registered</w:t>
      </w:r>
      <w:proofErr w:type="gramEnd"/>
      <w:r w:rsidRPr="00713E1D">
        <w:rPr>
          <w:rFonts w:ascii="Times New Roman" w:eastAsia="Calibri" w:hAnsi="Times New Roman"/>
          <w:color w:val="000000"/>
          <w:sz w:val="24"/>
          <w:szCs w:val="24"/>
        </w:rPr>
        <w:t xml:space="preserve"> as a right in respect of which </w:t>
      </w:r>
      <w:proofErr w:type="spellStart"/>
      <w:r w:rsidRPr="00713E1D">
        <w:rPr>
          <w:rFonts w:ascii="Times New Roman" w:eastAsia="Calibri" w:hAnsi="Times New Roman"/>
          <w:color w:val="000000"/>
          <w:sz w:val="24"/>
          <w:szCs w:val="24"/>
        </w:rPr>
        <w:t>licences</w:t>
      </w:r>
      <w:proofErr w:type="spellEnd"/>
      <w:r w:rsidRPr="00713E1D">
        <w:rPr>
          <w:rFonts w:ascii="Times New Roman" w:eastAsia="Calibri" w:hAnsi="Times New Roman"/>
          <w:color w:val="000000"/>
          <w:sz w:val="24"/>
          <w:szCs w:val="24"/>
        </w:rPr>
        <w:t xml:space="preserve"> may be issued.</w:t>
      </w:r>
    </w:p>
    <w:p w14:paraId="16BA2C6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F45B55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 xml:space="preserve">(2) On receipt of an application in terms of subsection (1), the Registrar shall cause to be entered in the Register notice that </w:t>
      </w:r>
      <w:proofErr w:type="spellStart"/>
      <w:r w:rsidRPr="00713E1D">
        <w:rPr>
          <w:rFonts w:ascii="Times New Roman" w:eastAsia="Calibri" w:hAnsi="Times New Roman"/>
          <w:color w:val="000000"/>
          <w:sz w:val="24"/>
          <w:szCs w:val="24"/>
        </w:rPr>
        <w:t>licences</w:t>
      </w:r>
      <w:proofErr w:type="spellEnd"/>
      <w:r w:rsidRPr="00713E1D">
        <w:rPr>
          <w:rFonts w:ascii="Times New Roman" w:eastAsia="Calibri" w:hAnsi="Times New Roman"/>
          <w:color w:val="000000"/>
          <w:sz w:val="24"/>
          <w:szCs w:val="24"/>
        </w:rPr>
        <w:t xml:space="preserve"> in respect of the rights concerned may be issued by the holder and thereafter, if the holder grants to any person a </w:t>
      </w:r>
      <w:proofErr w:type="spellStart"/>
      <w:r w:rsidRPr="00713E1D">
        <w:rPr>
          <w:rFonts w:ascii="Times New Roman" w:eastAsia="Calibri" w:hAnsi="Times New Roman"/>
          <w:color w:val="000000"/>
          <w:sz w:val="24"/>
          <w:szCs w:val="24"/>
        </w:rPr>
        <w:t>licence</w:t>
      </w:r>
      <w:proofErr w:type="spellEnd"/>
      <w:r w:rsidRPr="00713E1D">
        <w:rPr>
          <w:rFonts w:ascii="Times New Roman" w:eastAsia="Calibri" w:hAnsi="Times New Roman"/>
          <w:color w:val="000000"/>
          <w:sz w:val="24"/>
          <w:szCs w:val="24"/>
        </w:rPr>
        <w:t xml:space="preserve"> to sell, import, reproduce or multiply reproductive material of the variety concerned, he shall, within three months of granting such </w:t>
      </w:r>
      <w:proofErr w:type="spellStart"/>
      <w:r w:rsidRPr="00713E1D">
        <w:rPr>
          <w:rFonts w:ascii="Times New Roman" w:eastAsia="Calibri" w:hAnsi="Times New Roman"/>
          <w:color w:val="000000"/>
          <w:sz w:val="24"/>
          <w:szCs w:val="24"/>
        </w:rPr>
        <w:t>licence</w:t>
      </w:r>
      <w:proofErr w:type="spellEnd"/>
      <w:r w:rsidRPr="00713E1D">
        <w:rPr>
          <w:rFonts w:ascii="Times New Roman" w:eastAsia="Calibri" w:hAnsi="Times New Roman"/>
          <w:color w:val="000000"/>
          <w:sz w:val="24"/>
          <w:szCs w:val="24"/>
        </w:rPr>
        <w:t xml:space="preserve">, notify the Registrar in writing of the grant of the </w:t>
      </w:r>
      <w:proofErr w:type="spellStart"/>
      <w:r w:rsidRPr="00713E1D">
        <w:rPr>
          <w:rFonts w:ascii="Times New Roman" w:eastAsia="Calibri" w:hAnsi="Times New Roman"/>
          <w:color w:val="000000"/>
          <w:sz w:val="24"/>
          <w:szCs w:val="24"/>
        </w:rPr>
        <w:t>licence</w:t>
      </w:r>
      <w:proofErr w:type="spellEnd"/>
      <w:r w:rsidRPr="00713E1D">
        <w:rPr>
          <w:rFonts w:ascii="Times New Roman" w:eastAsia="Calibri" w:hAnsi="Times New Roman"/>
          <w:color w:val="000000"/>
          <w:sz w:val="24"/>
          <w:szCs w:val="24"/>
        </w:rPr>
        <w:t xml:space="preserve"> and of any conditions, limitations or restrictions imposed in terms of subsection (3).</w:t>
      </w:r>
      <w:proofErr w:type="gramEnd"/>
    </w:p>
    <w:p w14:paraId="3049DF16"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1D000FC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(3) In granting</w:t>
      </w:r>
      <w:proofErr w:type="gramEnd"/>
      <w:r w:rsidRPr="00713E1D">
        <w:rPr>
          <w:rFonts w:ascii="Times New Roman" w:eastAsia="Calibri" w:hAnsi="Times New Roman"/>
          <w:color w:val="000000"/>
          <w:sz w:val="24"/>
          <w:szCs w:val="24"/>
        </w:rPr>
        <w:t xml:space="preserve"> any </w:t>
      </w:r>
      <w:proofErr w:type="spellStart"/>
      <w:r w:rsidRPr="00713E1D">
        <w:rPr>
          <w:rFonts w:ascii="Times New Roman" w:eastAsia="Calibri" w:hAnsi="Times New Roman"/>
          <w:color w:val="000000"/>
          <w:sz w:val="24"/>
          <w:szCs w:val="24"/>
        </w:rPr>
        <w:t>licence</w:t>
      </w:r>
      <w:proofErr w:type="spellEnd"/>
      <w:r w:rsidRPr="00713E1D">
        <w:rPr>
          <w:rFonts w:ascii="Times New Roman" w:eastAsia="Calibri" w:hAnsi="Times New Roman"/>
          <w:color w:val="000000"/>
          <w:sz w:val="24"/>
          <w:szCs w:val="24"/>
        </w:rPr>
        <w:t xml:space="preserve"> referred to in subsection (2), the holder of the plant breeder’s right may impose such conditions, limitations or restrictions as he thinks fit.</w:t>
      </w:r>
    </w:p>
    <w:p w14:paraId="266B303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926B5A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(4) Within one month of the entry </w:t>
      </w:r>
      <w:proofErr w:type="gramStart"/>
      <w:r w:rsidRPr="00713E1D">
        <w:rPr>
          <w:rFonts w:ascii="Times New Roman" w:eastAsia="Calibri" w:hAnsi="Times New Roman"/>
          <w:color w:val="000000"/>
          <w:sz w:val="24"/>
          <w:szCs w:val="24"/>
        </w:rPr>
        <w:t>being made</w:t>
      </w:r>
      <w:proofErr w:type="gramEnd"/>
      <w:r w:rsidRPr="00713E1D">
        <w:rPr>
          <w:rFonts w:ascii="Times New Roman" w:eastAsia="Calibri" w:hAnsi="Times New Roman"/>
          <w:color w:val="000000"/>
          <w:sz w:val="24"/>
          <w:szCs w:val="24"/>
        </w:rPr>
        <w:t xml:space="preserve"> in the Register, the Registrar shall publish in the </w:t>
      </w:r>
      <w:r w:rsidRPr="00713E1D">
        <w:rPr>
          <w:rFonts w:ascii="Times New Roman" w:eastAsia="Calibri" w:hAnsi="Times New Roman"/>
          <w:i/>
          <w:iCs/>
          <w:color w:val="000000"/>
          <w:sz w:val="24"/>
          <w:szCs w:val="24"/>
        </w:rPr>
        <w:t xml:space="preserve">Gazette </w:t>
      </w:r>
      <w:r w:rsidRPr="00713E1D">
        <w:rPr>
          <w:rFonts w:ascii="Times New Roman" w:eastAsia="Calibri" w:hAnsi="Times New Roman"/>
          <w:color w:val="000000"/>
          <w:sz w:val="24"/>
          <w:szCs w:val="24"/>
        </w:rPr>
        <w:t>a notice giving such particulars of the entry as he thinks fit.</w:t>
      </w:r>
    </w:p>
    <w:p w14:paraId="5D12CC09"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52A5A8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(5) Where plant breeder’s right are held by the State, the Minister may, on behalf of the State—</w:t>
      </w:r>
    </w:p>
    <w:p w14:paraId="34DEA330"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make</w:t>
      </w:r>
      <w:proofErr w:type="gramEnd"/>
      <w:r w:rsidRPr="00713E1D">
        <w:rPr>
          <w:rFonts w:ascii="Times New Roman" w:eastAsia="Calibri" w:hAnsi="Times New Roman"/>
          <w:color w:val="000000"/>
          <w:sz w:val="24"/>
          <w:szCs w:val="24"/>
        </w:rPr>
        <w:t xml:space="preserve"> an application in terms of subsection (1); and</w:t>
      </w:r>
    </w:p>
    <w:p w14:paraId="5C27353D"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lastRenderedPageBreak/>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grant</w:t>
      </w:r>
      <w:proofErr w:type="gramEnd"/>
      <w:r w:rsidRPr="00713E1D">
        <w:rPr>
          <w:rFonts w:ascii="Times New Roman" w:eastAsia="Calibri" w:hAnsi="Times New Roman"/>
          <w:color w:val="000000"/>
          <w:sz w:val="24"/>
          <w:szCs w:val="24"/>
        </w:rPr>
        <w:t xml:space="preserve"> </w:t>
      </w:r>
      <w:proofErr w:type="spellStart"/>
      <w:r w:rsidRPr="00713E1D">
        <w:rPr>
          <w:rFonts w:ascii="Times New Roman" w:eastAsia="Calibri" w:hAnsi="Times New Roman"/>
          <w:color w:val="000000"/>
          <w:sz w:val="24"/>
          <w:szCs w:val="24"/>
        </w:rPr>
        <w:t>licences</w:t>
      </w:r>
      <w:proofErr w:type="spellEnd"/>
      <w:r w:rsidRPr="00713E1D">
        <w:rPr>
          <w:rFonts w:ascii="Times New Roman" w:eastAsia="Calibri" w:hAnsi="Times New Roman"/>
          <w:color w:val="000000"/>
          <w:sz w:val="24"/>
          <w:szCs w:val="24"/>
        </w:rPr>
        <w:t xml:space="preserve"> referred to in subsection (2) to such persons and subject to such conditions, limitations or restrictions as he thinks fit.</w:t>
      </w:r>
    </w:p>
    <w:p w14:paraId="673245F7" w14:textId="77777777" w:rsidR="003E1D17" w:rsidRPr="00713E1D" w:rsidRDefault="003E1D17" w:rsidP="003E1D17">
      <w:pPr>
        <w:autoSpaceDE w:val="0"/>
        <w:autoSpaceDN w:val="0"/>
        <w:adjustRightInd w:val="0"/>
        <w:rPr>
          <w:rFonts w:ascii="Times New Roman" w:eastAsia="Calibri" w:hAnsi="Times New Roman"/>
          <w:bCs/>
          <w:color w:val="000000"/>
          <w:sz w:val="24"/>
          <w:szCs w:val="24"/>
        </w:rPr>
      </w:pPr>
    </w:p>
    <w:p w14:paraId="0EB308A6" w14:textId="77777777" w:rsidR="003E1D17" w:rsidRPr="00713E1D" w:rsidRDefault="003E1D17" w:rsidP="000F6D0F">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19</w:t>
      </w:r>
      <w:proofErr w:type="gramEnd"/>
      <w:r w:rsidRPr="00713E1D">
        <w:rPr>
          <w:rFonts w:ascii="Times New Roman" w:eastAsia="Calibri" w:hAnsi="Times New Roman"/>
          <w:b/>
          <w:bCs/>
          <w:color w:val="000000"/>
          <w:sz w:val="24"/>
          <w:szCs w:val="24"/>
        </w:rPr>
        <w:t xml:space="preserve"> Compulsory </w:t>
      </w:r>
      <w:proofErr w:type="spellStart"/>
      <w:r w:rsidRPr="00713E1D">
        <w:rPr>
          <w:rFonts w:ascii="Times New Roman" w:eastAsia="Calibri" w:hAnsi="Times New Roman"/>
          <w:b/>
          <w:bCs/>
          <w:color w:val="000000"/>
          <w:sz w:val="24"/>
          <w:szCs w:val="24"/>
        </w:rPr>
        <w:t>licences</w:t>
      </w:r>
      <w:proofErr w:type="spellEnd"/>
    </w:p>
    <w:p w14:paraId="055F7BB6" w14:textId="77777777" w:rsidR="003E1D17" w:rsidRPr="00713E1D" w:rsidRDefault="003E1D17" w:rsidP="000F6D0F">
      <w:pPr>
        <w:keepNext/>
        <w:autoSpaceDE w:val="0"/>
        <w:autoSpaceDN w:val="0"/>
        <w:adjustRightInd w:val="0"/>
        <w:rPr>
          <w:rFonts w:ascii="Times New Roman" w:eastAsia="Calibri" w:hAnsi="Times New Roman"/>
          <w:color w:val="000000"/>
          <w:sz w:val="24"/>
          <w:szCs w:val="24"/>
        </w:rPr>
      </w:pPr>
    </w:p>
    <w:p w14:paraId="3B19997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 Subject to this section, any person interested who can show that he has been unable to obtain a </w:t>
      </w:r>
      <w:proofErr w:type="spellStart"/>
      <w:r w:rsidRPr="00713E1D">
        <w:rPr>
          <w:rFonts w:ascii="Times New Roman" w:eastAsia="Calibri" w:hAnsi="Times New Roman"/>
          <w:color w:val="000000"/>
          <w:sz w:val="24"/>
          <w:szCs w:val="24"/>
        </w:rPr>
        <w:t>licence</w:t>
      </w:r>
      <w:proofErr w:type="spellEnd"/>
      <w:r w:rsidRPr="00713E1D">
        <w:rPr>
          <w:rFonts w:ascii="Times New Roman" w:eastAsia="Calibri" w:hAnsi="Times New Roman"/>
          <w:color w:val="000000"/>
          <w:sz w:val="24"/>
          <w:szCs w:val="24"/>
        </w:rPr>
        <w:t xml:space="preserve"> referred to in section </w:t>
      </w:r>
      <w:r w:rsidRPr="00713E1D">
        <w:rPr>
          <w:rFonts w:ascii="Times New Roman" w:eastAsia="Calibri" w:hAnsi="Times New Roman"/>
          <w:i/>
          <w:iCs/>
          <w:color w:val="000000"/>
          <w:sz w:val="24"/>
          <w:szCs w:val="24"/>
        </w:rPr>
        <w:t xml:space="preserve">eighteen </w:t>
      </w:r>
      <w:r w:rsidRPr="00713E1D">
        <w:rPr>
          <w:rFonts w:ascii="Times New Roman" w:eastAsia="Calibri" w:hAnsi="Times New Roman"/>
          <w:color w:val="000000"/>
          <w:sz w:val="24"/>
          <w:szCs w:val="24"/>
        </w:rPr>
        <w:t xml:space="preserve">in respect of a variety for which a plant breeder’s right </w:t>
      </w:r>
      <w:proofErr w:type="gramStart"/>
      <w:r w:rsidRPr="00713E1D">
        <w:rPr>
          <w:rFonts w:ascii="Times New Roman" w:eastAsia="Calibri" w:hAnsi="Times New Roman"/>
          <w:color w:val="000000"/>
          <w:sz w:val="24"/>
          <w:szCs w:val="24"/>
        </w:rPr>
        <w:t>has been granted</w:t>
      </w:r>
      <w:proofErr w:type="gramEnd"/>
      <w:r w:rsidRPr="00713E1D">
        <w:rPr>
          <w:rFonts w:ascii="Times New Roman" w:eastAsia="Calibri" w:hAnsi="Times New Roman"/>
          <w:color w:val="000000"/>
          <w:sz w:val="24"/>
          <w:szCs w:val="24"/>
        </w:rPr>
        <w:t xml:space="preserve"> may apply in the prescribed manner for a compulsory </w:t>
      </w:r>
      <w:proofErr w:type="spellStart"/>
      <w:r w:rsidRPr="00713E1D">
        <w:rPr>
          <w:rFonts w:ascii="Times New Roman" w:eastAsia="Calibri" w:hAnsi="Times New Roman"/>
          <w:color w:val="000000"/>
          <w:sz w:val="24"/>
          <w:szCs w:val="24"/>
        </w:rPr>
        <w:t>licence</w:t>
      </w:r>
      <w:proofErr w:type="spellEnd"/>
      <w:r w:rsidRPr="00713E1D">
        <w:rPr>
          <w:rFonts w:ascii="Times New Roman" w:eastAsia="Calibri" w:hAnsi="Times New Roman"/>
          <w:color w:val="000000"/>
          <w:sz w:val="24"/>
          <w:szCs w:val="24"/>
        </w:rPr>
        <w:t xml:space="preserve"> only for reasons of public interest.</w:t>
      </w:r>
    </w:p>
    <w:p w14:paraId="6C4A964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474FD9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(2) An application in terms of subsection (1) shall—</w:t>
      </w:r>
    </w:p>
    <w:p w14:paraId="17322A68"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set</w:t>
      </w:r>
      <w:proofErr w:type="gramEnd"/>
      <w:r w:rsidRPr="00713E1D">
        <w:rPr>
          <w:rFonts w:ascii="Times New Roman" w:eastAsia="Calibri" w:hAnsi="Times New Roman"/>
          <w:color w:val="000000"/>
          <w:sz w:val="24"/>
          <w:szCs w:val="24"/>
        </w:rPr>
        <w:t xml:space="preserve"> out fully the nature of the applicant’s interests, the facts on which he bases his case and the relief he seeks; and</w:t>
      </w:r>
    </w:p>
    <w:p w14:paraId="7A919E5C"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be</w:t>
      </w:r>
      <w:proofErr w:type="gramEnd"/>
      <w:r w:rsidRPr="00713E1D">
        <w:rPr>
          <w:rFonts w:ascii="Times New Roman" w:eastAsia="Calibri" w:hAnsi="Times New Roman"/>
          <w:color w:val="000000"/>
          <w:sz w:val="24"/>
          <w:szCs w:val="24"/>
        </w:rPr>
        <w:t xml:space="preserve"> accompanied by—</w:t>
      </w:r>
    </w:p>
    <w:p w14:paraId="3F7533AC" w14:textId="77777777" w:rsidR="003E1D17" w:rsidRPr="00713E1D"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spellStart"/>
      <w:r w:rsidRPr="00713E1D">
        <w:rPr>
          <w:rFonts w:ascii="Times New Roman" w:eastAsia="Calibri" w:hAnsi="Times New Roman"/>
          <w:color w:val="000000"/>
          <w:sz w:val="24"/>
          <w:szCs w:val="24"/>
        </w:rPr>
        <w:t>i</w:t>
      </w:r>
      <w:proofErr w:type="spellEnd"/>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an</w:t>
      </w:r>
      <w:proofErr w:type="gramEnd"/>
      <w:r w:rsidRPr="00713E1D">
        <w:rPr>
          <w:rFonts w:ascii="Times New Roman" w:eastAsia="Calibri" w:hAnsi="Times New Roman"/>
          <w:color w:val="000000"/>
          <w:sz w:val="24"/>
          <w:szCs w:val="24"/>
        </w:rPr>
        <w:t xml:space="preserve"> affidavit verifying the facts set out in the application; and</w:t>
      </w:r>
    </w:p>
    <w:p w14:paraId="0E4C17E4" w14:textId="77777777" w:rsidR="003E1D17" w:rsidRPr="00713E1D"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(ii)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w:t>
      </w:r>
      <w:proofErr w:type="gramEnd"/>
      <w:r w:rsidRPr="00713E1D">
        <w:rPr>
          <w:rFonts w:ascii="Times New Roman" w:eastAsia="Calibri" w:hAnsi="Times New Roman"/>
          <w:color w:val="000000"/>
          <w:sz w:val="24"/>
          <w:szCs w:val="24"/>
        </w:rPr>
        <w:t xml:space="preserve"> certificate from the Minister stating that it is in the public interest that the variety concerned be made freely available to the public.</w:t>
      </w:r>
    </w:p>
    <w:p w14:paraId="183D477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1EB7E9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(3) An application in terms of subsection (1) </w:t>
      </w:r>
      <w:proofErr w:type="gramStart"/>
      <w:r w:rsidRPr="00713E1D">
        <w:rPr>
          <w:rFonts w:ascii="Times New Roman" w:eastAsia="Calibri" w:hAnsi="Times New Roman"/>
          <w:color w:val="000000"/>
          <w:sz w:val="24"/>
          <w:szCs w:val="24"/>
        </w:rPr>
        <w:t>shall be lodged</w:t>
      </w:r>
      <w:proofErr w:type="gramEnd"/>
      <w:r w:rsidRPr="00713E1D">
        <w:rPr>
          <w:rFonts w:ascii="Times New Roman" w:eastAsia="Calibri" w:hAnsi="Times New Roman"/>
          <w:color w:val="000000"/>
          <w:sz w:val="24"/>
          <w:szCs w:val="24"/>
        </w:rPr>
        <w:t xml:space="preserve"> with the Registrar who shall forthwith furnish the holder of the plant breeder’s right with a copy of the application and the particulars accompanying the application.</w:t>
      </w:r>
    </w:p>
    <w:p w14:paraId="42634E7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6C5807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(4) If the holder of the plant breeder’s right wishes to contest the application, he shall, within one month or such further period as the Registrar may allow from the date he is furnished with a copy of the application, lodge with the Registrar a counter-statement setting out particulars of the grounds upon which he will contest the application, and the Registrar shall furnish the applicant with a copy of the counter-statement.</w:t>
      </w:r>
      <w:proofErr w:type="gramEnd"/>
    </w:p>
    <w:p w14:paraId="11DD912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C1527E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 xml:space="preserve">(5) On receipt of the counter-statement lodged in terms of subsection (4) or the expiration of the period specified in subsection (4), whichever is the earlier, the Registrar shall, unless the applicant withdraws his application, forward the application and the counter-statement, if any, to the Administrative Court, and the Administrative Court may order the holder of the plant breeders rights to grant a </w:t>
      </w:r>
      <w:proofErr w:type="spellStart"/>
      <w:r w:rsidRPr="00713E1D">
        <w:rPr>
          <w:rFonts w:ascii="Times New Roman" w:eastAsia="Calibri" w:hAnsi="Times New Roman"/>
          <w:color w:val="000000"/>
          <w:sz w:val="24"/>
          <w:szCs w:val="24"/>
        </w:rPr>
        <w:t>licence</w:t>
      </w:r>
      <w:proofErr w:type="spellEnd"/>
      <w:r w:rsidRPr="00713E1D">
        <w:rPr>
          <w:rFonts w:ascii="Times New Roman" w:eastAsia="Calibri" w:hAnsi="Times New Roman"/>
          <w:color w:val="000000"/>
          <w:sz w:val="24"/>
          <w:szCs w:val="24"/>
        </w:rPr>
        <w:t xml:space="preserve"> such as is referred to in section </w:t>
      </w:r>
      <w:r w:rsidRPr="00713E1D">
        <w:rPr>
          <w:rFonts w:ascii="Times New Roman" w:eastAsia="Calibri" w:hAnsi="Times New Roman"/>
          <w:i/>
          <w:iCs/>
          <w:color w:val="000000"/>
          <w:sz w:val="24"/>
          <w:szCs w:val="24"/>
        </w:rPr>
        <w:t xml:space="preserve">eighteen </w:t>
      </w:r>
      <w:r w:rsidRPr="00713E1D">
        <w:rPr>
          <w:rFonts w:ascii="Times New Roman" w:eastAsia="Calibri" w:hAnsi="Times New Roman"/>
          <w:color w:val="000000"/>
          <w:sz w:val="24"/>
          <w:szCs w:val="24"/>
        </w:rPr>
        <w:t>to the applicant subject to such conditions, limitations or restrictions as the Administrative Court may fix, and in fixing the conditions the Administrative Court shall fix—</w:t>
      </w:r>
      <w:proofErr w:type="gramEnd"/>
    </w:p>
    <w:p w14:paraId="52A8BA5C"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period of the </w:t>
      </w:r>
      <w:proofErr w:type="spellStart"/>
      <w:r w:rsidRPr="00713E1D">
        <w:rPr>
          <w:rFonts w:ascii="Times New Roman" w:eastAsia="Calibri" w:hAnsi="Times New Roman"/>
          <w:color w:val="000000"/>
          <w:sz w:val="24"/>
          <w:szCs w:val="24"/>
        </w:rPr>
        <w:t>licence</w:t>
      </w:r>
      <w:proofErr w:type="spellEnd"/>
      <w:r w:rsidRPr="00713E1D">
        <w:rPr>
          <w:rFonts w:ascii="Times New Roman" w:eastAsia="Calibri" w:hAnsi="Times New Roman"/>
          <w:color w:val="000000"/>
          <w:sz w:val="24"/>
          <w:szCs w:val="24"/>
        </w:rPr>
        <w:t>; and</w:t>
      </w:r>
    </w:p>
    <w:p w14:paraId="2E023590"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amount and method of payment of royalties to ensure that the breeder receives equitable remuneration.</w:t>
      </w:r>
    </w:p>
    <w:p w14:paraId="25CD9C7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BF97D0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(6) No order </w:t>
      </w:r>
      <w:proofErr w:type="gramStart"/>
      <w:r w:rsidRPr="00713E1D">
        <w:rPr>
          <w:rFonts w:ascii="Times New Roman" w:eastAsia="Calibri" w:hAnsi="Times New Roman"/>
          <w:color w:val="000000"/>
          <w:sz w:val="24"/>
          <w:szCs w:val="24"/>
        </w:rPr>
        <w:t>shall be made</w:t>
      </w:r>
      <w:proofErr w:type="gramEnd"/>
      <w:r w:rsidRPr="00713E1D">
        <w:rPr>
          <w:rFonts w:ascii="Times New Roman" w:eastAsia="Calibri" w:hAnsi="Times New Roman"/>
          <w:color w:val="000000"/>
          <w:sz w:val="24"/>
          <w:szCs w:val="24"/>
        </w:rPr>
        <w:t xml:space="preserve"> under subsection (5) which would be at variance with the Convention or with any other international treaty or agreement to which Zimbabwe is a party.</w:t>
      </w:r>
    </w:p>
    <w:p w14:paraId="0D3EDEB9"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FF31CE0" w14:textId="77777777" w:rsidR="003E1D17" w:rsidRPr="00713E1D" w:rsidRDefault="003E1D17" w:rsidP="006D1501">
      <w:pPr>
        <w:keepNext/>
        <w:autoSpaceDE w:val="0"/>
        <w:autoSpaceDN w:val="0"/>
        <w:adjustRightInd w:val="0"/>
        <w:rPr>
          <w:rFonts w:ascii="Times New Roman" w:eastAsia="Calibri" w:hAnsi="Times New Roman"/>
          <w:b/>
          <w:strike/>
          <w:color w:val="000000"/>
          <w:sz w:val="24"/>
          <w:szCs w:val="24"/>
        </w:rPr>
      </w:pPr>
      <w:proofErr w:type="gramStart"/>
      <w:r w:rsidRPr="00713E1D">
        <w:rPr>
          <w:rFonts w:ascii="Times New Roman" w:eastAsia="Calibri" w:hAnsi="Times New Roman"/>
          <w:b/>
          <w:bCs/>
          <w:color w:val="000000"/>
          <w:sz w:val="24"/>
          <w:szCs w:val="24"/>
        </w:rPr>
        <w:t>20</w:t>
      </w:r>
      <w:proofErr w:type="gramEnd"/>
      <w:r w:rsidRPr="00713E1D">
        <w:rPr>
          <w:rFonts w:ascii="Times New Roman" w:eastAsia="Calibri" w:hAnsi="Times New Roman"/>
          <w:b/>
          <w:bCs/>
          <w:color w:val="000000"/>
          <w:sz w:val="24"/>
          <w:szCs w:val="24"/>
        </w:rPr>
        <w:t xml:space="preserve"> Surrender of the plant </w:t>
      </w:r>
      <w:r w:rsidRPr="00713E1D">
        <w:rPr>
          <w:rFonts w:ascii="Times New Roman" w:eastAsia="Calibri" w:hAnsi="Times New Roman"/>
          <w:b/>
          <w:color w:val="000000"/>
          <w:sz w:val="24"/>
          <w:szCs w:val="24"/>
        </w:rPr>
        <w:t>breeder’s right</w:t>
      </w:r>
    </w:p>
    <w:p w14:paraId="6CA783A8" w14:textId="77777777" w:rsidR="003E1D17" w:rsidRPr="00713E1D" w:rsidRDefault="003E1D17" w:rsidP="006D1501">
      <w:pPr>
        <w:keepNext/>
        <w:autoSpaceDE w:val="0"/>
        <w:autoSpaceDN w:val="0"/>
        <w:adjustRightInd w:val="0"/>
        <w:rPr>
          <w:rFonts w:ascii="Times New Roman" w:eastAsia="Calibri" w:hAnsi="Times New Roman"/>
          <w:color w:val="000000"/>
          <w:sz w:val="24"/>
          <w:szCs w:val="24"/>
        </w:rPr>
      </w:pPr>
    </w:p>
    <w:p w14:paraId="7172AC6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(1) A holder of a plant breeder’s right who wishes to surrender such right may apply, by notice in writing, to the Registrar for the surrender of such right.</w:t>
      </w:r>
    </w:p>
    <w:p w14:paraId="574CECA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D2042B3"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 Within one month of giving notice in terms of subsection (1), the holder of the plant breeder’s right shall advertise in the </w:t>
      </w:r>
      <w:r w:rsidRPr="00713E1D">
        <w:rPr>
          <w:rFonts w:ascii="Times New Roman" w:eastAsia="Calibri" w:hAnsi="Times New Roman"/>
          <w:i/>
          <w:iCs/>
          <w:color w:val="000000"/>
          <w:sz w:val="24"/>
          <w:szCs w:val="24"/>
        </w:rPr>
        <w:t xml:space="preserve">Gazette </w:t>
      </w:r>
      <w:r w:rsidRPr="00713E1D">
        <w:rPr>
          <w:rFonts w:ascii="Times New Roman" w:eastAsia="Calibri" w:hAnsi="Times New Roman"/>
          <w:color w:val="000000"/>
          <w:sz w:val="24"/>
          <w:szCs w:val="24"/>
        </w:rPr>
        <w:t>that he intends to surrender such right.</w:t>
      </w:r>
    </w:p>
    <w:p w14:paraId="19AB9A0E"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6741DA6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(3) Any person who </w:t>
      </w:r>
      <w:proofErr w:type="gramStart"/>
      <w:r w:rsidRPr="00713E1D">
        <w:rPr>
          <w:rFonts w:ascii="Times New Roman" w:eastAsia="Calibri" w:hAnsi="Times New Roman"/>
          <w:color w:val="000000"/>
          <w:sz w:val="24"/>
          <w:szCs w:val="24"/>
        </w:rPr>
        <w:t>is aggrieved</w:t>
      </w:r>
      <w:proofErr w:type="gramEnd"/>
      <w:r w:rsidRPr="00713E1D">
        <w:rPr>
          <w:rFonts w:ascii="Times New Roman" w:eastAsia="Calibri" w:hAnsi="Times New Roman"/>
          <w:color w:val="000000"/>
          <w:sz w:val="24"/>
          <w:szCs w:val="24"/>
        </w:rPr>
        <w:t xml:space="preserve"> by the proposed surrender of plant breeder’s right in terms of this section may, within three months of the date of the advertisement in the </w:t>
      </w:r>
      <w:r w:rsidRPr="00713E1D">
        <w:rPr>
          <w:rFonts w:ascii="Times New Roman" w:eastAsia="Calibri" w:hAnsi="Times New Roman"/>
          <w:i/>
          <w:iCs/>
          <w:color w:val="000000"/>
          <w:sz w:val="24"/>
          <w:szCs w:val="24"/>
        </w:rPr>
        <w:t xml:space="preserve">Gazette </w:t>
      </w:r>
      <w:r w:rsidRPr="00713E1D">
        <w:rPr>
          <w:rFonts w:ascii="Times New Roman" w:eastAsia="Calibri" w:hAnsi="Times New Roman"/>
          <w:color w:val="000000"/>
          <w:sz w:val="24"/>
          <w:szCs w:val="24"/>
        </w:rPr>
        <w:t>in terms of subsection (2), give notice to the Registrar in writing of his opposition to the surrender, which notice shall specify the grounds for his opposition.</w:t>
      </w:r>
    </w:p>
    <w:p w14:paraId="6465BBE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DE55B4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(4) If, after hearing the holder of the plant breeder’s right and any opponent who wishes to </w:t>
      </w:r>
      <w:proofErr w:type="gramStart"/>
      <w:r w:rsidRPr="00713E1D">
        <w:rPr>
          <w:rFonts w:ascii="Times New Roman" w:eastAsia="Calibri" w:hAnsi="Times New Roman"/>
          <w:color w:val="000000"/>
          <w:sz w:val="24"/>
          <w:szCs w:val="24"/>
        </w:rPr>
        <w:t>be heard</w:t>
      </w:r>
      <w:proofErr w:type="gramEnd"/>
      <w:r w:rsidRPr="00713E1D">
        <w:rPr>
          <w:rFonts w:ascii="Times New Roman" w:eastAsia="Calibri" w:hAnsi="Times New Roman"/>
          <w:color w:val="000000"/>
          <w:sz w:val="24"/>
          <w:szCs w:val="24"/>
        </w:rPr>
        <w:t xml:space="preserve">, the Registrar is satisfied that the holder of the plant breeder’s right should be permitted to surrender such right, he shall— </w:t>
      </w:r>
    </w:p>
    <w:p w14:paraId="52EAFFD7"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revoke</w:t>
      </w:r>
      <w:proofErr w:type="gramEnd"/>
      <w:r w:rsidRPr="00713E1D">
        <w:rPr>
          <w:rFonts w:ascii="Times New Roman" w:eastAsia="Calibri" w:hAnsi="Times New Roman"/>
          <w:color w:val="000000"/>
          <w:sz w:val="24"/>
          <w:szCs w:val="24"/>
        </w:rPr>
        <w:t xml:space="preserve"> the plant breeder’s right; and</w:t>
      </w:r>
    </w:p>
    <w:p w14:paraId="1C65C787"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note</w:t>
      </w:r>
      <w:proofErr w:type="gramEnd"/>
      <w:r w:rsidRPr="00713E1D">
        <w:rPr>
          <w:rFonts w:ascii="Times New Roman" w:eastAsia="Calibri" w:hAnsi="Times New Roman"/>
          <w:color w:val="000000"/>
          <w:sz w:val="24"/>
          <w:szCs w:val="24"/>
        </w:rPr>
        <w:t xml:space="preserve"> in the Register that such rights have been revoked; and</w:t>
      </w:r>
    </w:p>
    <w:p w14:paraId="07A45984"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gramStart"/>
      <w:r w:rsidRPr="00713E1D">
        <w:rPr>
          <w:rFonts w:ascii="Times New Roman" w:eastAsia="Calibri" w:hAnsi="Times New Roman"/>
          <w:i/>
          <w:iCs/>
          <w:color w:val="000000"/>
          <w:sz w:val="24"/>
          <w:szCs w:val="24"/>
        </w:rPr>
        <w:t>c</w:t>
      </w:r>
      <w:proofErr w:type="gramEnd"/>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call upon the holder to surrender the certificate of registration of plant breeder’s right issued in terms of this Act:</w:t>
      </w:r>
    </w:p>
    <w:p w14:paraId="470ADDC4" w14:textId="77777777" w:rsidR="003E1D17" w:rsidRPr="00713E1D"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Provided that</w:t>
      </w:r>
      <w:proofErr w:type="gramEnd"/>
      <w:r w:rsidRPr="00713E1D">
        <w:rPr>
          <w:rFonts w:ascii="Times New Roman" w:eastAsia="Calibri" w:hAnsi="Times New Roman"/>
          <w:color w:val="000000"/>
          <w:sz w:val="24"/>
          <w:szCs w:val="24"/>
        </w:rPr>
        <w:t xml:space="preserve"> where no notice of opposition has been given in terms of this section, it shall not be necessary for the Registrar to hear the holder of the plant breeder’s right.</w:t>
      </w:r>
    </w:p>
    <w:p w14:paraId="06EA869E"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6E3B09C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(5) Within one month of the revocation of plant breeder’s right in terms of subsection (4), the Registrar shall publish in the </w:t>
      </w:r>
      <w:r w:rsidRPr="00713E1D">
        <w:rPr>
          <w:rFonts w:ascii="Times New Roman" w:eastAsia="Calibri" w:hAnsi="Times New Roman"/>
          <w:i/>
          <w:iCs/>
          <w:color w:val="000000"/>
          <w:sz w:val="24"/>
          <w:szCs w:val="24"/>
        </w:rPr>
        <w:t xml:space="preserve">Gazette </w:t>
      </w:r>
      <w:r w:rsidRPr="00713E1D">
        <w:rPr>
          <w:rFonts w:ascii="Times New Roman" w:eastAsia="Calibri" w:hAnsi="Times New Roman"/>
          <w:color w:val="000000"/>
          <w:sz w:val="24"/>
          <w:szCs w:val="24"/>
        </w:rPr>
        <w:t>notice of such revocation.</w:t>
      </w:r>
    </w:p>
    <w:p w14:paraId="69F301D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A9A7A56"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(6) An appeal shall lie from any decision of the Registrar under this section.</w:t>
      </w:r>
    </w:p>
    <w:p w14:paraId="0353F7EF"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p>
    <w:p w14:paraId="475B3243"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bookmarkStart w:id="13" w:name="_Hlk38962688"/>
    </w:p>
    <w:bookmarkEnd w:id="6"/>
    <w:p w14:paraId="10A41527"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PART IV</w:t>
      </w:r>
    </w:p>
    <w:p w14:paraId="01CC375D" w14:textId="77777777" w:rsidR="003E1D17" w:rsidRPr="00713E1D" w:rsidRDefault="003E1D17" w:rsidP="003E1D17">
      <w:pPr>
        <w:autoSpaceDE w:val="0"/>
        <w:autoSpaceDN w:val="0"/>
        <w:adjustRightInd w:val="0"/>
        <w:jc w:val="center"/>
        <w:rPr>
          <w:rFonts w:ascii="Times New Roman" w:eastAsia="Calibri" w:hAnsi="Times New Roman"/>
          <w:color w:val="000000"/>
        </w:rPr>
      </w:pPr>
      <w:r w:rsidRPr="00713E1D">
        <w:rPr>
          <w:rFonts w:ascii="Times New Roman" w:eastAsia="Calibri" w:hAnsi="Times New Roman"/>
          <w:color w:val="000000"/>
        </w:rPr>
        <w:t>APPEALS</w:t>
      </w:r>
    </w:p>
    <w:p w14:paraId="1274951F" w14:textId="77777777" w:rsidR="003E1D17" w:rsidRPr="00713E1D" w:rsidRDefault="003E1D17" w:rsidP="003E1D17">
      <w:pPr>
        <w:autoSpaceDE w:val="0"/>
        <w:autoSpaceDN w:val="0"/>
        <w:adjustRightInd w:val="0"/>
        <w:jc w:val="center"/>
        <w:rPr>
          <w:rFonts w:ascii="Times New Roman" w:eastAsia="Calibri" w:hAnsi="Times New Roman"/>
          <w:color w:val="000000"/>
          <w:sz w:val="24"/>
          <w:szCs w:val="24"/>
        </w:rPr>
      </w:pPr>
    </w:p>
    <w:p w14:paraId="1D8991CB"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21</w:t>
      </w:r>
      <w:proofErr w:type="gramEnd"/>
      <w:r w:rsidRPr="00713E1D">
        <w:rPr>
          <w:rFonts w:ascii="Times New Roman" w:eastAsia="Calibri" w:hAnsi="Times New Roman"/>
          <w:b/>
          <w:bCs/>
          <w:color w:val="000000"/>
          <w:sz w:val="24"/>
          <w:szCs w:val="24"/>
        </w:rPr>
        <w:t xml:space="preserve"> Appeals from decision of Registrar</w:t>
      </w:r>
    </w:p>
    <w:p w14:paraId="41AAE6D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465EA78" w14:textId="2977F62E" w:rsidR="003E1D17" w:rsidRPr="00713E1D" w:rsidRDefault="003E1D17" w:rsidP="003E1D17">
      <w:pPr>
        <w:autoSpaceDE w:val="0"/>
        <w:autoSpaceDN w:val="0"/>
        <w:adjustRightInd w:val="0"/>
        <w:rPr>
          <w:rFonts w:ascii="Times New Roman" w:eastAsia="Calibri" w:hAnsi="Times New Roman"/>
          <w:color w:val="000000"/>
          <w:spacing w:val="-2"/>
          <w:sz w:val="24"/>
          <w:szCs w:val="24"/>
        </w:rPr>
      </w:pPr>
      <w:r w:rsidRPr="00713E1D">
        <w:rPr>
          <w:rFonts w:ascii="Times New Roman" w:eastAsia="Calibri" w:hAnsi="Times New Roman"/>
          <w:color w:val="000000"/>
          <w:spacing w:val="-2"/>
          <w:sz w:val="24"/>
          <w:szCs w:val="24"/>
        </w:rPr>
        <w:t>Where this Act provides for an appeal from a decision of the Registrar, such appeal shall be made to the Administrative Court in accordance with this Part and the Administrative Court Act [</w:t>
      </w:r>
      <w:r w:rsidR="006D1501" w:rsidRPr="00713E1D">
        <w:rPr>
          <w:rFonts w:ascii="Times New Roman" w:eastAsia="Calibri" w:hAnsi="Times New Roman"/>
          <w:i/>
          <w:iCs/>
          <w:color w:val="000000"/>
          <w:spacing w:val="-2"/>
          <w:sz w:val="24"/>
          <w:szCs w:val="24"/>
        </w:rPr>
        <w:t>Chapter </w:t>
      </w:r>
      <w:r w:rsidRPr="00713E1D">
        <w:rPr>
          <w:rFonts w:ascii="Times New Roman" w:eastAsia="Calibri" w:hAnsi="Times New Roman"/>
          <w:i/>
          <w:iCs/>
          <w:color w:val="000000"/>
          <w:spacing w:val="-2"/>
          <w:sz w:val="24"/>
          <w:szCs w:val="24"/>
        </w:rPr>
        <w:t>7:01</w:t>
      </w:r>
      <w:r w:rsidRPr="00713E1D">
        <w:rPr>
          <w:rFonts w:ascii="Times New Roman" w:eastAsia="Calibri" w:hAnsi="Times New Roman"/>
          <w:color w:val="000000"/>
          <w:spacing w:val="-2"/>
          <w:sz w:val="24"/>
          <w:szCs w:val="24"/>
        </w:rPr>
        <w:t>] and the rules made thereunder.</w:t>
      </w:r>
    </w:p>
    <w:p w14:paraId="64E0D1D0"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1FDDF8B3"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22</w:t>
      </w:r>
      <w:proofErr w:type="gramEnd"/>
      <w:r w:rsidRPr="00713E1D">
        <w:rPr>
          <w:rFonts w:ascii="Times New Roman" w:eastAsia="Calibri" w:hAnsi="Times New Roman"/>
          <w:b/>
          <w:bCs/>
          <w:color w:val="000000"/>
          <w:sz w:val="24"/>
          <w:szCs w:val="24"/>
        </w:rPr>
        <w:t xml:space="preserve"> Assessors</w:t>
      </w:r>
    </w:p>
    <w:p w14:paraId="219AA03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4401A99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For the purposes of considering any appeal in terms of section </w:t>
      </w:r>
      <w:r w:rsidRPr="00713E1D">
        <w:rPr>
          <w:rFonts w:ascii="Times New Roman" w:eastAsia="Calibri" w:hAnsi="Times New Roman"/>
          <w:i/>
          <w:iCs/>
          <w:color w:val="000000"/>
          <w:sz w:val="24"/>
          <w:szCs w:val="24"/>
        </w:rPr>
        <w:t>twenty-one</w:t>
      </w:r>
      <w:r w:rsidRPr="00713E1D">
        <w:rPr>
          <w:rFonts w:ascii="Times New Roman" w:eastAsia="Calibri" w:hAnsi="Times New Roman"/>
          <w:color w:val="000000"/>
          <w:sz w:val="24"/>
          <w:szCs w:val="24"/>
        </w:rPr>
        <w:t>, the Administrative Court may appoint any person with special expert knowledge to act as an assessor in an advisory capacity in any case where it appears to the Court that such knowledge is required for the proper determination of the case.</w:t>
      </w:r>
    </w:p>
    <w:p w14:paraId="0ED2C0A6"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463550C9"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23</w:t>
      </w:r>
      <w:proofErr w:type="gramEnd"/>
      <w:r w:rsidRPr="00713E1D">
        <w:rPr>
          <w:rFonts w:ascii="Times New Roman" w:eastAsia="Calibri" w:hAnsi="Times New Roman"/>
          <w:b/>
          <w:bCs/>
          <w:color w:val="000000"/>
          <w:sz w:val="24"/>
          <w:szCs w:val="24"/>
        </w:rPr>
        <w:t xml:space="preserve"> Time for appeals</w:t>
      </w:r>
    </w:p>
    <w:p w14:paraId="0668F68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3C5714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An appeal referred to in section </w:t>
      </w:r>
      <w:r w:rsidRPr="00713E1D">
        <w:rPr>
          <w:rFonts w:ascii="Times New Roman" w:eastAsia="Calibri" w:hAnsi="Times New Roman"/>
          <w:i/>
          <w:iCs/>
          <w:color w:val="000000"/>
          <w:sz w:val="24"/>
          <w:szCs w:val="24"/>
        </w:rPr>
        <w:t xml:space="preserve">twenty-one </w:t>
      </w:r>
      <w:proofErr w:type="gramStart"/>
      <w:r w:rsidRPr="00713E1D">
        <w:rPr>
          <w:rFonts w:ascii="Times New Roman" w:eastAsia="Calibri" w:hAnsi="Times New Roman"/>
          <w:color w:val="000000"/>
          <w:sz w:val="24"/>
          <w:szCs w:val="24"/>
        </w:rPr>
        <w:t>shall be brought</w:t>
      </w:r>
      <w:proofErr w:type="gramEnd"/>
      <w:r w:rsidRPr="00713E1D">
        <w:rPr>
          <w:rFonts w:ascii="Times New Roman" w:eastAsia="Calibri" w:hAnsi="Times New Roman"/>
          <w:color w:val="000000"/>
          <w:sz w:val="24"/>
          <w:szCs w:val="24"/>
        </w:rPr>
        <w:t xml:space="preserve"> within one month after the date of the decision or order of the Registrar in question.</w:t>
      </w:r>
    </w:p>
    <w:p w14:paraId="48979665"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7A718637"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24</w:t>
      </w:r>
      <w:proofErr w:type="gramEnd"/>
      <w:r w:rsidRPr="00713E1D">
        <w:rPr>
          <w:rFonts w:ascii="Times New Roman" w:eastAsia="Calibri" w:hAnsi="Times New Roman"/>
          <w:b/>
          <w:bCs/>
          <w:color w:val="000000"/>
          <w:sz w:val="24"/>
          <w:szCs w:val="24"/>
        </w:rPr>
        <w:t xml:space="preserve"> Right of Registrar to appear at appeal</w:t>
      </w:r>
    </w:p>
    <w:p w14:paraId="7036F0E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6C4B0C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In any appeal in terms of section </w:t>
      </w:r>
      <w:r w:rsidRPr="00713E1D">
        <w:rPr>
          <w:rFonts w:ascii="Times New Roman" w:eastAsia="Calibri" w:hAnsi="Times New Roman"/>
          <w:i/>
          <w:iCs/>
          <w:color w:val="000000"/>
          <w:sz w:val="24"/>
          <w:szCs w:val="24"/>
        </w:rPr>
        <w:t>twenty-one</w:t>
      </w:r>
      <w:r w:rsidRPr="00713E1D">
        <w:rPr>
          <w:rFonts w:ascii="Times New Roman" w:eastAsia="Calibri" w:hAnsi="Times New Roman"/>
          <w:color w:val="000000"/>
          <w:sz w:val="24"/>
          <w:szCs w:val="24"/>
        </w:rPr>
        <w:t>, the Registrar may appear with the leave of the Administrative Court.</w:t>
      </w:r>
    </w:p>
    <w:p w14:paraId="42BD7FB4"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7AD900F1" w14:textId="77777777" w:rsidR="003E1D17" w:rsidRPr="00713E1D" w:rsidRDefault="003E1D17" w:rsidP="000F6D0F">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lastRenderedPageBreak/>
        <w:t>25</w:t>
      </w:r>
      <w:proofErr w:type="gramEnd"/>
      <w:r w:rsidRPr="00713E1D">
        <w:rPr>
          <w:rFonts w:ascii="Times New Roman" w:eastAsia="Calibri" w:hAnsi="Times New Roman"/>
          <w:b/>
          <w:bCs/>
          <w:color w:val="000000"/>
          <w:sz w:val="24"/>
          <w:szCs w:val="24"/>
        </w:rPr>
        <w:t xml:space="preserve"> References by Registrar to Administrative Court</w:t>
      </w:r>
    </w:p>
    <w:p w14:paraId="7206149C" w14:textId="77777777" w:rsidR="003E1D17" w:rsidRPr="00713E1D" w:rsidRDefault="003E1D17" w:rsidP="000F6D0F">
      <w:pPr>
        <w:keepNext/>
        <w:autoSpaceDE w:val="0"/>
        <w:autoSpaceDN w:val="0"/>
        <w:adjustRightInd w:val="0"/>
        <w:rPr>
          <w:rFonts w:ascii="Times New Roman" w:eastAsia="Calibri" w:hAnsi="Times New Roman"/>
          <w:color w:val="000000"/>
          <w:sz w:val="24"/>
          <w:szCs w:val="24"/>
        </w:rPr>
      </w:pPr>
    </w:p>
    <w:p w14:paraId="6E5196A3"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 It shall be the duty of the Registrar to notify the Administrative Court forthwith of any </w:t>
      </w:r>
      <w:proofErr w:type="gramStart"/>
      <w:r w:rsidRPr="00713E1D">
        <w:rPr>
          <w:rFonts w:ascii="Times New Roman" w:eastAsia="Calibri" w:hAnsi="Times New Roman"/>
          <w:color w:val="000000"/>
          <w:sz w:val="24"/>
          <w:szCs w:val="24"/>
        </w:rPr>
        <w:t>appeal which</w:t>
      </w:r>
      <w:proofErr w:type="gramEnd"/>
      <w:r w:rsidRPr="00713E1D">
        <w:rPr>
          <w:rFonts w:ascii="Times New Roman" w:eastAsia="Calibri" w:hAnsi="Times New Roman"/>
          <w:color w:val="000000"/>
          <w:sz w:val="24"/>
          <w:szCs w:val="24"/>
        </w:rPr>
        <w:t xml:space="preserve"> has been lodged with him against any decision or order.</w:t>
      </w:r>
    </w:p>
    <w:p w14:paraId="4B0CCFB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4588A978" w14:textId="77777777" w:rsidR="003E1D17" w:rsidRPr="00713E1D" w:rsidRDefault="003E1D17" w:rsidP="003E1D17">
      <w:pPr>
        <w:keepLines/>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 Where any matter to </w:t>
      </w:r>
      <w:proofErr w:type="gramStart"/>
      <w:r w:rsidRPr="00713E1D">
        <w:rPr>
          <w:rFonts w:ascii="Times New Roman" w:eastAsia="Calibri" w:hAnsi="Times New Roman"/>
          <w:color w:val="000000"/>
          <w:sz w:val="24"/>
          <w:szCs w:val="24"/>
        </w:rPr>
        <w:t>be decided</w:t>
      </w:r>
      <w:proofErr w:type="gramEnd"/>
      <w:r w:rsidRPr="00713E1D">
        <w:rPr>
          <w:rFonts w:ascii="Times New Roman" w:eastAsia="Calibri" w:hAnsi="Times New Roman"/>
          <w:color w:val="000000"/>
          <w:sz w:val="24"/>
          <w:szCs w:val="24"/>
        </w:rPr>
        <w:t xml:space="preserve"> by the Registrar under this Act appears to him to be of unusual importance or complexity, he may refer that matter to the Administrative Court for decision and shall thereafter in relation to that matter act in accordance with the decision of the Administrative Court.</w:t>
      </w:r>
    </w:p>
    <w:p w14:paraId="26DA3736"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p>
    <w:p w14:paraId="1C84EB8F"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p>
    <w:p w14:paraId="324D97BB"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PART IVA</w:t>
      </w:r>
    </w:p>
    <w:p w14:paraId="65C29F0C" w14:textId="77777777" w:rsidR="003E1D17" w:rsidRPr="00713E1D" w:rsidRDefault="003E1D17" w:rsidP="003E1D17">
      <w:pPr>
        <w:autoSpaceDE w:val="0"/>
        <w:autoSpaceDN w:val="0"/>
        <w:adjustRightInd w:val="0"/>
        <w:jc w:val="center"/>
        <w:rPr>
          <w:rFonts w:ascii="Times New Roman" w:eastAsia="Calibri" w:hAnsi="Times New Roman"/>
          <w:color w:val="000000"/>
        </w:rPr>
      </w:pPr>
      <w:r w:rsidRPr="00713E1D">
        <w:rPr>
          <w:rFonts w:ascii="Times New Roman" w:eastAsia="Calibri" w:hAnsi="Times New Roman"/>
          <w:color w:val="000000"/>
        </w:rPr>
        <w:t>REMEDIES FOR INFRINGEMENT OF PLANT BREEDERS RIGHTS</w:t>
      </w:r>
    </w:p>
    <w:p w14:paraId="765C7F73" w14:textId="77777777" w:rsidR="003E1D17" w:rsidRPr="00713E1D" w:rsidRDefault="003E1D17" w:rsidP="003E1D17">
      <w:pPr>
        <w:autoSpaceDE w:val="0"/>
        <w:autoSpaceDN w:val="0"/>
        <w:adjustRightInd w:val="0"/>
        <w:jc w:val="center"/>
        <w:rPr>
          <w:rFonts w:ascii="Times New Roman" w:eastAsia="Calibri" w:hAnsi="Times New Roman"/>
          <w:color w:val="000000"/>
          <w:sz w:val="24"/>
          <w:szCs w:val="24"/>
        </w:rPr>
      </w:pPr>
    </w:p>
    <w:p w14:paraId="559254CA"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25A Court that may hear proceedings for infringement of plant breeders rights</w:t>
      </w:r>
    </w:p>
    <w:p w14:paraId="69CBA68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44C00DB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bookmarkStart w:id="14" w:name="_Hlk38962509"/>
      <w:proofErr w:type="gramStart"/>
      <w:r w:rsidRPr="00713E1D">
        <w:rPr>
          <w:rFonts w:ascii="Times New Roman" w:eastAsia="Calibri" w:hAnsi="Times New Roman"/>
          <w:color w:val="000000"/>
          <w:sz w:val="24"/>
          <w:szCs w:val="24"/>
        </w:rPr>
        <w:t>Proceedings for infringement of plant breeder’s right may be instituted by the holder of the right or licensee</w:t>
      </w:r>
      <w:proofErr w:type="gramEnd"/>
      <w:r w:rsidRPr="00713E1D">
        <w:rPr>
          <w:rFonts w:ascii="Times New Roman" w:eastAsia="Calibri" w:hAnsi="Times New Roman"/>
          <w:color w:val="000000"/>
          <w:sz w:val="24"/>
          <w:szCs w:val="24"/>
        </w:rPr>
        <w:t>—</w:t>
      </w:r>
    </w:p>
    <w:p w14:paraId="16D9FCD2"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in</w:t>
      </w:r>
      <w:proofErr w:type="gramEnd"/>
      <w:r w:rsidRPr="00713E1D">
        <w:rPr>
          <w:rFonts w:ascii="Times New Roman" w:eastAsia="Calibri" w:hAnsi="Times New Roman"/>
          <w:color w:val="000000"/>
          <w:sz w:val="24"/>
          <w:szCs w:val="24"/>
        </w:rPr>
        <w:t xml:space="preserve"> the High Court; or</w:t>
      </w:r>
    </w:p>
    <w:p w14:paraId="43C4BCA3"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in</w:t>
      </w:r>
      <w:proofErr w:type="gramEnd"/>
      <w:r w:rsidRPr="00713E1D">
        <w:rPr>
          <w:rFonts w:ascii="Times New Roman" w:eastAsia="Calibri" w:hAnsi="Times New Roman"/>
          <w:color w:val="000000"/>
          <w:sz w:val="24"/>
          <w:szCs w:val="24"/>
        </w:rPr>
        <w:t xml:space="preserve"> the Administrative Court; or</w:t>
      </w:r>
    </w:p>
    <w:p w14:paraId="6D858377"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subject</w:t>
      </w:r>
      <w:proofErr w:type="gramEnd"/>
      <w:r w:rsidRPr="00713E1D">
        <w:rPr>
          <w:rFonts w:ascii="Times New Roman" w:eastAsia="Calibri" w:hAnsi="Times New Roman"/>
          <w:color w:val="000000"/>
          <w:sz w:val="24"/>
          <w:szCs w:val="24"/>
        </w:rPr>
        <w:t xml:space="preserve"> to the jurisdictional limits provided for in the Magistrates Court Act [</w:t>
      </w:r>
      <w:r w:rsidRPr="00713E1D">
        <w:rPr>
          <w:rFonts w:ascii="Times New Roman" w:eastAsia="Calibri" w:hAnsi="Times New Roman"/>
          <w:i/>
          <w:iCs/>
          <w:color w:val="000000"/>
          <w:sz w:val="24"/>
          <w:szCs w:val="24"/>
        </w:rPr>
        <w:t>Chapter 7:10</w:t>
      </w:r>
      <w:r w:rsidRPr="00713E1D">
        <w:rPr>
          <w:rFonts w:ascii="Times New Roman" w:eastAsia="Calibri" w:hAnsi="Times New Roman"/>
          <w:color w:val="000000"/>
          <w:sz w:val="24"/>
          <w:szCs w:val="24"/>
        </w:rPr>
        <w:t>], in a magistrates court.</w:t>
      </w:r>
    </w:p>
    <w:bookmarkEnd w:id="14"/>
    <w:p w14:paraId="36116CA9"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55824FC2" w14:textId="77777777" w:rsidR="003E1D17" w:rsidRPr="00713E1D" w:rsidRDefault="003E1D17" w:rsidP="003E1D17">
      <w:pPr>
        <w:autoSpaceDE w:val="0"/>
        <w:autoSpaceDN w:val="0"/>
        <w:adjustRightInd w:val="0"/>
        <w:rPr>
          <w:rFonts w:ascii="Times New Roman" w:eastAsia="Calibri" w:hAnsi="Times New Roman"/>
          <w:b/>
          <w:strike/>
          <w:color w:val="000000"/>
          <w:sz w:val="24"/>
          <w:szCs w:val="24"/>
        </w:rPr>
      </w:pPr>
      <w:r w:rsidRPr="00713E1D">
        <w:rPr>
          <w:rFonts w:ascii="Times New Roman" w:eastAsia="Calibri" w:hAnsi="Times New Roman"/>
          <w:b/>
          <w:bCs/>
          <w:color w:val="000000"/>
          <w:sz w:val="24"/>
          <w:szCs w:val="24"/>
        </w:rPr>
        <w:t xml:space="preserve">25B </w:t>
      </w:r>
      <w:bookmarkStart w:id="15" w:name="_Hlk38964267"/>
      <w:r w:rsidRPr="00713E1D">
        <w:rPr>
          <w:rFonts w:ascii="Times New Roman" w:eastAsia="Calibri" w:hAnsi="Times New Roman"/>
          <w:b/>
          <w:bCs/>
          <w:color w:val="000000"/>
          <w:sz w:val="24"/>
          <w:szCs w:val="24"/>
        </w:rPr>
        <w:t xml:space="preserve">Provisions applicable to proceedings for infringement of plant </w:t>
      </w:r>
      <w:r w:rsidRPr="00713E1D">
        <w:rPr>
          <w:rFonts w:ascii="Times New Roman" w:eastAsia="Calibri" w:hAnsi="Times New Roman"/>
          <w:b/>
          <w:color w:val="000000"/>
          <w:sz w:val="24"/>
          <w:szCs w:val="24"/>
        </w:rPr>
        <w:t>breeder’s right</w:t>
      </w:r>
      <w:bookmarkEnd w:id="15"/>
    </w:p>
    <w:p w14:paraId="033AA072" w14:textId="77777777" w:rsidR="003E1D17" w:rsidRPr="00713E1D" w:rsidRDefault="003E1D17" w:rsidP="003E1D17">
      <w:pPr>
        <w:autoSpaceDE w:val="0"/>
        <w:autoSpaceDN w:val="0"/>
        <w:adjustRightInd w:val="0"/>
        <w:rPr>
          <w:rFonts w:ascii="Times New Roman" w:eastAsia="Calibri" w:hAnsi="Times New Roman"/>
          <w:b/>
          <w:color w:val="000000"/>
          <w:sz w:val="24"/>
          <w:szCs w:val="24"/>
        </w:rPr>
      </w:pPr>
    </w:p>
    <w:p w14:paraId="7B29D62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(1) Subject to any rules of court, the following provisions shall apply in connection with proceedings for infringement of plant breeder’s right —</w:t>
      </w:r>
    </w:p>
    <w:p w14:paraId="0F09A4D6"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any</w:t>
      </w:r>
      <w:proofErr w:type="gramEnd"/>
      <w:r w:rsidRPr="00713E1D">
        <w:rPr>
          <w:rFonts w:ascii="Times New Roman" w:eastAsia="Calibri" w:hAnsi="Times New Roman"/>
          <w:color w:val="000000"/>
          <w:sz w:val="24"/>
          <w:szCs w:val="24"/>
        </w:rPr>
        <w:t xml:space="preserve"> ground upon which the registration of the rights may be declared void in terms of section </w:t>
      </w:r>
      <w:r w:rsidRPr="00713E1D">
        <w:rPr>
          <w:rFonts w:ascii="Times New Roman" w:eastAsia="Calibri" w:hAnsi="Times New Roman"/>
          <w:i/>
          <w:iCs/>
          <w:color w:val="000000"/>
          <w:sz w:val="24"/>
          <w:szCs w:val="24"/>
        </w:rPr>
        <w:t xml:space="preserve">fifteen </w:t>
      </w:r>
      <w:r w:rsidRPr="00713E1D">
        <w:rPr>
          <w:rFonts w:ascii="Times New Roman" w:eastAsia="Calibri" w:hAnsi="Times New Roman"/>
          <w:color w:val="000000"/>
          <w:sz w:val="24"/>
          <w:szCs w:val="24"/>
        </w:rPr>
        <w:t xml:space="preserve">may be relied upon by way of </w:t>
      </w:r>
      <w:proofErr w:type="spellStart"/>
      <w:r w:rsidRPr="00713E1D">
        <w:rPr>
          <w:rFonts w:ascii="Times New Roman" w:eastAsia="Calibri" w:hAnsi="Times New Roman"/>
          <w:color w:val="000000"/>
          <w:sz w:val="24"/>
          <w:szCs w:val="24"/>
        </w:rPr>
        <w:t>defence</w:t>
      </w:r>
      <w:proofErr w:type="spellEnd"/>
      <w:r w:rsidRPr="00713E1D">
        <w:rPr>
          <w:rFonts w:ascii="Times New Roman" w:eastAsia="Calibri" w:hAnsi="Times New Roman"/>
          <w:color w:val="000000"/>
          <w:sz w:val="24"/>
          <w:szCs w:val="24"/>
        </w:rPr>
        <w:t>;</w:t>
      </w:r>
    </w:p>
    <w:p w14:paraId="00056A4E"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defendant or respondent may, by way of counterclaim in the proceedings, apply for the declaration of the registration of the rights void;</w:t>
      </w:r>
    </w:p>
    <w:p w14:paraId="6ACBED87"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plaintiff or applicant shall, with the documents instituting the proceedings or subsequently on the order of the court concerned, deliver full particulars of the infringement complained of;</w:t>
      </w:r>
    </w:p>
    <w:p w14:paraId="2C6440EB"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d</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 xml:space="preserve">the defendant or respondent shall, with his statement of </w:t>
      </w:r>
      <w:proofErr w:type="spellStart"/>
      <w:r w:rsidRPr="00713E1D">
        <w:rPr>
          <w:rFonts w:ascii="Times New Roman" w:eastAsia="Calibri" w:hAnsi="Times New Roman"/>
          <w:color w:val="000000"/>
          <w:sz w:val="24"/>
          <w:szCs w:val="24"/>
        </w:rPr>
        <w:t>defence</w:t>
      </w:r>
      <w:proofErr w:type="spellEnd"/>
      <w:r w:rsidRPr="00713E1D">
        <w:rPr>
          <w:rFonts w:ascii="Times New Roman" w:eastAsia="Calibri" w:hAnsi="Times New Roman"/>
          <w:color w:val="000000"/>
          <w:sz w:val="24"/>
          <w:szCs w:val="24"/>
        </w:rPr>
        <w:t xml:space="preserve"> or plea or replying affidavit or subsequently on the order of the court concerned, deliver particulars of any objections on which he relies;</w:t>
      </w:r>
    </w:p>
    <w:p w14:paraId="1D1B35CA"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e</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 xml:space="preserve">except with the leave of the court concerned, at the hearing no evidence shall be admitted of any infringement or on any objection of which particulars have not been delivered in terms of paragraph ( </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or(</w:t>
      </w:r>
      <w:r w:rsidRPr="00713E1D">
        <w:rPr>
          <w:rFonts w:ascii="Times New Roman" w:eastAsia="Calibri" w:hAnsi="Times New Roman"/>
          <w:i/>
          <w:iCs/>
          <w:color w:val="000000"/>
          <w:sz w:val="24"/>
          <w:szCs w:val="24"/>
        </w:rPr>
        <w:t>d</w:t>
      </w:r>
      <w:r w:rsidRPr="00713E1D">
        <w:rPr>
          <w:rFonts w:ascii="Times New Roman" w:eastAsia="Calibri" w:hAnsi="Times New Roman"/>
          <w:color w:val="000000"/>
          <w:sz w:val="24"/>
          <w:szCs w:val="24"/>
        </w:rPr>
        <w:t>).</w:t>
      </w:r>
    </w:p>
    <w:p w14:paraId="37EB45A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7DACA4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(2) In any proceedings brought under this section by a licensee, the holder of the plant breeder’s right concerned shall be added as defendant or respondent, as the case may be, unless he is joined as plaintiff or applicant: Provided that a person so added as defendant or respondent shall not be liable for any costs unless he takes part in the proceedings.</w:t>
      </w:r>
      <w:proofErr w:type="gramEnd"/>
    </w:p>
    <w:p w14:paraId="7F8F577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91A6CBB" w14:textId="77777777" w:rsidR="003E1D17" w:rsidRPr="00713E1D" w:rsidRDefault="003E1D17" w:rsidP="000F6D0F">
      <w:pPr>
        <w:keepLines/>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lastRenderedPageBreak/>
        <w:t>(3) If the holder of plant breeder’s right is the plaintiff or applicant in any proceedings under this section, he shall give notice of the proceedings to any licensee of the rights in question, and the licensee shall be entitled to intervene as a co-plaintiff or co-applicant, as the case may be, and to recover any damages he may have suffered as a result of the infringement.</w:t>
      </w:r>
      <w:proofErr w:type="gramEnd"/>
    </w:p>
    <w:p w14:paraId="45CA2450"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76DFFDDB"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25C Remedies available in proceedings for infringement</w:t>
      </w:r>
    </w:p>
    <w:p w14:paraId="0A1AB0E0"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3D002DA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(1) Subject to this Act, in proceedings for infringement of plant breeders rights the plaintiff or applicant shall be entitled to any appropriate remedy, whether damages, interdict, attachment, the rendering of account, the delivery of infringing articles used or intended to be used for the purposes of the infringement or otherwise, that is available in respect of the infringement of any other proprietary right.</w:t>
      </w:r>
      <w:proofErr w:type="gramEnd"/>
    </w:p>
    <w:p w14:paraId="4AE46D4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8414889"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 Damages for infringement of plant breeders rights may, at the option of the person seeking them, be calculated </w:t>
      </w:r>
      <w:proofErr w:type="gramStart"/>
      <w:r w:rsidRPr="00713E1D">
        <w:rPr>
          <w:rFonts w:ascii="Times New Roman" w:eastAsia="Calibri" w:hAnsi="Times New Roman"/>
          <w:color w:val="000000"/>
          <w:sz w:val="24"/>
          <w:szCs w:val="24"/>
        </w:rPr>
        <w:t>on the basis of</w:t>
      </w:r>
      <w:proofErr w:type="gramEnd"/>
      <w:r w:rsidRPr="00713E1D">
        <w:rPr>
          <w:rFonts w:ascii="Times New Roman" w:eastAsia="Calibri" w:hAnsi="Times New Roman"/>
          <w:color w:val="000000"/>
          <w:sz w:val="24"/>
          <w:szCs w:val="24"/>
        </w:rPr>
        <w:t xml:space="preserve"> the amount that a licensee would reasonably have been expected to pay under the circumstances for his use of the rights concerned:</w:t>
      </w:r>
    </w:p>
    <w:p w14:paraId="3B88806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Provided that</w:t>
      </w:r>
      <w:proofErr w:type="gramEnd"/>
      <w:r w:rsidRPr="00713E1D">
        <w:rPr>
          <w:rFonts w:ascii="Times New Roman" w:eastAsia="Calibri" w:hAnsi="Times New Roman"/>
          <w:color w:val="000000"/>
          <w:sz w:val="24"/>
          <w:szCs w:val="24"/>
        </w:rPr>
        <w:t>, if the person seeking damages intends to exercise this option, he shall give notice of his intention, in writing, to any licensee of the rights concerned.</w:t>
      </w:r>
    </w:p>
    <w:p w14:paraId="7EB2673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1D2FE3CF" w14:textId="77777777" w:rsidR="003E1D17" w:rsidRPr="00713E1D" w:rsidRDefault="003E1D17" w:rsidP="003E1D17">
      <w:pPr>
        <w:autoSpaceDE w:val="0"/>
        <w:autoSpaceDN w:val="0"/>
        <w:adjustRightInd w:val="0"/>
        <w:rPr>
          <w:rFonts w:ascii="Times New Roman" w:eastAsia="SymbolOOEnc" w:hAnsi="Times New Roman"/>
          <w:color w:val="000000"/>
          <w:spacing w:val="-2"/>
          <w:sz w:val="24"/>
          <w:szCs w:val="24"/>
        </w:rPr>
      </w:pPr>
      <w:r w:rsidRPr="00713E1D">
        <w:rPr>
          <w:rFonts w:ascii="Times New Roman" w:eastAsia="Calibri" w:hAnsi="Times New Roman"/>
          <w:color w:val="000000"/>
          <w:spacing w:val="-2"/>
          <w:sz w:val="24"/>
          <w:szCs w:val="24"/>
        </w:rPr>
        <w:t xml:space="preserve">(3) In determining the amount of damages in an action for infringement of plant breeder’s right, the court concerned shall </w:t>
      </w:r>
      <w:proofErr w:type="gramStart"/>
      <w:r w:rsidRPr="00713E1D">
        <w:rPr>
          <w:rFonts w:ascii="Times New Roman" w:eastAsia="Calibri" w:hAnsi="Times New Roman"/>
          <w:color w:val="000000"/>
          <w:spacing w:val="-2"/>
          <w:sz w:val="24"/>
          <w:szCs w:val="24"/>
        </w:rPr>
        <w:t>take the following factors into account</w:t>
      </w:r>
      <w:proofErr w:type="gramEnd"/>
      <w:r w:rsidRPr="00713E1D">
        <w:rPr>
          <w:rFonts w:ascii="Times New Roman" w:eastAsia="Calibri" w:hAnsi="Times New Roman"/>
          <w:color w:val="000000"/>
          <w:spacing w:val="-2"/>
          <w:sz w:val="24"/>
          <w:szCs w:val="24"/>
        </w:rPr>
        <w:t>, in addition to all other material considerations</w:t>
      </w:r>
    </w:p>
    <w:p w14:paraId="514342DB"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extent and nature of the infringement; and</w:t>
      </w:r>
    </w:p>
    <w:p w14:paraId="1C68B06A"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market value of the rights concerned; and</w:t>
      </w:r>
    </w:p>
    <w:p w14:paraId="774498B6"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amount which could be payable to the holder of the right or his assignee in respect of the use of the right by some other person; and</w:t>
      </w:r>
    </w:p>
    <w:p w14:paraId="1DA385E4"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d</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any</w:t>
      </w:r>
      <w:proofErr w:type="gramEnd"/>
      <w:r w:rsidRPr="00713E1D">
        <w:rPr>
          <w:rFonts w:ascii="Times New Roman" w:eastAsia="Calibri" w:hAnsi="Times New Roman"/>
          <w:color w:val="000000"/>
          <w:sz w:val="24"/>
          <w:szCs w:val="24"/>
        </w:rPr>
        <w:t xml:space="preserve"> dilatory conduct on the part of the holder of the right or the plaintiff in making the infringer aware that the right was registered.</w:t>
      </w:r>
    </w:p>
    <w:p w14:paraId="25543467" w14:textId="77777777" w:rsidR="003E1D17" w:rsidRPr="00713E1D" w:rsidRDefault="003E1D17" w:rsidP="006D1501">
      <w:pPr>
        <w:autoSpaceDE w:val="0"/>
        <w:autoSpaceDN w:val="0"/>
        <w:adjustRightInd w:val="0"/>
        <w:ind w:firstLine="284"/>
        <w:rPr>
          <w:rFonts w:ascii="Times New Roman" w:eastAsia="Calibri" w:hAnsi="Times New Roman"/>
          <w:color w:val="000000"/>
          <w:sz w:val="24"/>
          <w:szCs w:val="24"/>
        </w:rPr>
      </w:pPr>
    </w:p>
    <w:p w14:paraId="2A6B0C37" w14:textId="77777777" w:rsidR="003E1D17" w:rsidRPr="00713E1D" w:rsidRDefault="003E1D17" w:rsidP="003E1D17">
      <w:pPr>
        <w:autoSpaceDE w:val="0"/>
        <w:autoSpaceDN w:val="0"/>
        <w:adjustRightInd w:val="0"/>
        <w:rPr>
          <w:rFonts w:ascii="Times New Roman" w:eastAsia="SymbolOOEnc" w:hAnsi="Times New Roman"/>
          <w:color w:val="000000"/>
          <w:sz w:val="24"/>
          <w:szCs w:val="24"/>
        </w:rPr>
      </w:pPr>
      <w:r w:rsidRPr="00713E1D">
        <w:rPr>
          <w:rFonts w:ascii="Times New Roman" w:eastAsia="Calibri" w:hAnsi="Times New Roman"/>
          <w:color w:val="000000"/>
          <w:sz w:val="24"/>
          <w:szCs w:val="24"/>
        </w:rPr>
        <w:t>(4) If it is established, in proceedings for infringement of plant breeder’s right, that an infringement was committed and the court, having regard to</w:t>
      </w:r>
    </w:p>
    <w:p w14:paraId="67C067AE"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flagrancy of the infringement; and</w:t>
      </w:r>
    </w:p>
    <w:p w14:paraId="5B5665E9"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market value of the right concerned; and</w:t>
      </w:r>
    </w:p>
    <w:p w14:paraId="1C908479"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any</w:t>
      </w:r>
      <w:proofErr w:type="gramEnd"/>
      <w:r w:rsidRPr="00713E1D">
        <w:rPr>
          <w:rFonts w:ascii="Times New Roman" w:eastAsia="Calibri" w:hAnsi="Times New Roman"/>
          <w:color w:val="000000"/>
          <w:sz w:val="24"/>
          <w:szCs w:val="24"/>
        </w:rPr>
        <w:t xml:space="preserve"> benefit shown to have accrued to the person responsible for the infringement as a result of it; and</w:t>
      </w:r>
    </w:p>
    <w:p w14:paraId="6F36CDDA"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pacing w:val="-2"/>
          <w:sz w:val="24"/>
          <w:szCs w:val="24"/>
        </w:rPr>
      </w:pPr>
      <w:r w:rsidRPr="00713E1D">
        <w:rPr>
          <w:rFonts w:ascii="Times New Roman" w:eastAsia="Calibri" w:hAnsi="Times New Roman"/>
          <w:color w:val="000000"/>
          <w:spacing w:val="-2"/>
          <w:sz w:val="24"/>
          <w:szCs w:val="24"/>
        </w:rPr>
        <w:t>(</w:t>
      </w:r>
      <w:r w:rsidRPr="00713E1D">
        <w:rPr>
          <w:rFonts w:ascii="Times New Roman" w:eastAsia="Calibri" w:hAnsi="Times New Roman"/>
          <w:i/>
          <w:iCs/>
          <w:color w:val="000000"/>
          <w:spacing w:val="-2"/>
          <w:sz w:val="24"/>
          <w:szCs w:val="24"/>
        </w:rPr>
        <w:t>d</w:t>
      </w:r>
      <w:r w:rsidRPr="00713E1D">
        <w:rPr>
          <w:rFonts w:ascii="Times New Roman" w:eastAsia="Calibri" w:hAnsi="Times New Roman"/>
          <w:color w:val="000000"/>
          <w:spacing w:val="-2"/>
          <w:sz w:val="24"/>
          <w:szCs w:val="24"/>
        </w:rPr>
        <w:t xml:space="preserve">) </w:t>
      </w:r>
      <w:r w:rsidRPr="00713E1D">
        <w:rPr>
          <w:rFonts w:ascii="Times New Roman" w:eastAsia="Calibri" w:hAnsi="Times New Roman"/>
          <w:color w:val="000000"/>
          <w:spacing w:val="-2"/>
          <w:sz w:val="24"/>
          <w:szCs w:val="24"/>
        </w:rPr>
        <w:tab/>
        <w:t>the need to deter persons from committing further infringements; is satisfied that effective relief would not otherwise be available to the plaintiff or applicant, the Tribunal or the court, as the case may be, shall have power to award such additional damages as it thinks fit.</w:t>
      </w:r>
    </w:p>
    <w:p w14:paraId="2484115E"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99B0FA6"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(5) If it is established, in proceedings for an infringement of plant breeder’s right, that an infringement was committed but that at the time of the infringement the person responsible for it was not aware and had no reasonable grounds for suspecting that he was not entitled to engage in the infringing activity, the plaintiff or applicant shall not be entitled under this section to any damages against that person in respect of the infringement.</w:t>
      </w:r>
      <w:proofErr w:type="gramEnd"/>
    </w:p>
    <w:p w14:paraId="4CB43E9A"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39D277FB" w14:textId="77777777" w:rsidR="003E1D17" w:rsidRPr="00713E1D" w:rsidRDefault="003E1D17" w:rsidP="000F6D0F">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lastRenderedPageBreak/>
        <w:t>25</w:t>
      </w:r>
      <w:proofErr w:type="gramEnd"/>
      <w:r w:rsidRPr="00713E1D">
        <w:rPr>
          <w:rFonts w:ascii="Times New Roman" w:eastAsia="Calibri" w:hAnsi="Times New Roman"/>
          <w:b/>
          <w:bCs/>
          <w:color w:val="000000"/>
          <w:sz w:val="24"/>
          <w:szCs w:val="24"/>
        </w:rPr>
        <w:t xml:space="preserve">D Anton </w:t>
      </w:r>
      <w:proofErr w:type="spellStart"/>
      <w:r w:rsidRPr="00713E1D">
        <w:rPr>
          <w:rFonts w:ascii="Times New Roman" w:eastAsia="Calibri" w:hAnsi="Times New Roman"/>
          <w:b/>
          <w:bCs/>
          <w:color w:val="000000"/>
          <w:sz w:val="24"/>
          <w:szCs w:val="24"/>
        </w:rPr>
        <w:t>Piller</w:t>
      </w:r>
      <w:proofErr w:type="spellEnd"/>
      <w:r w:rsidRPr="00713E1D">
        <w:rPr>
          <w:rFonts w:ascii="Times New Roman" w:eastAsia="Calibri" w:hAnsi="Times New Roman"/>
          <w:b/>
          <w:bCs/>
          <w:color w:val="000000"/>
          <w:sz w:val="24"/>
          <w:szCs w:val="24"/>
        </w:rPr>
        <w:t xml:space="preserve"> orders</w:t>
      </w:r>
    </w:p>
    <w:p w14:paraId="5A51B073" w14:textId="77777777" w:rsidR="003E1D17" w:rsidRPr="00713E1D" w:rsidRDefault="003E1D17" w:rsidP="000F6D0F">
      <w:pPr>
        <w:keepNext/>
        <w:autoSpaceDE w:val="0"/>
        <w:autoSpaceDN w:val="0"/>
        <w:adjustRightInd w:val="0"/>
        <w:rPr>
          <w:rFonts w:ascii="Times New Roman" w:eastAsia="Calibri" w:hAnsi="Times New Roman"/>
          <w:color w:val="000000"/>
          <w:sz w:val="24"/>
          <w:szCs w:val="24"/>
        </w:rPr>
      </w:pPr>
    </w:p>
    <w:p w14:paraId="0AEB049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 If a person who has instituted or intends instituting proceedings for an infringement of plant breeder’s right satisfies a court that, </w:t>
      </w:r>
      <w:r w:rsidRPr="00713E1D">
        <w:rPr>
          <w:rFonts w:ascii="Times New Roman" w:eastAsia="Calibri" w:hAnsi="Times New Roman"/>
          <w:i/>
          <w:iCs/>
          <w:color w:val="000000"/>
          <w:sz w:val="24"/>
          <w:szCs w:val="24"/>
        </w:rPr>
        <w:t>prima facie</w:t>
      </w:r>
      <w:r w:rsidRPr="00713E1D">
        <w:rPr>
          <w:rFonts w:ascii="Times New Roman" w:eastAsia="Calibri" w:hAnsi="Times New Roman"/>
          <w:color w:val="000000"/>
          <w:sz w:val="24"/>
          <w:szCs w:val="24"/>
        </w:rPr>
        <w:t>—</w:t>
      </w:r>
    </w:p>
    <w:p w14:paraId="751B11E1"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he</w:t>
      </w:r>
      <w:proofErr w:type="gramEnd"/>
      <w:r w:rsidRPr="00713E1D">
        <w:rPr>
          <w:rFonts w:ascii="Times New Roman" w:eastAsia="Calibri" w:hAnsi="Times New Roman"/>
          <w:color w:val="000000"/>
          <w:sz w:val="24"/>
          <w:szCs w:val="24"/>
        </w:rPr>
        <w:t xml:space="preserve"> has a cause of action against another person which he intends to pursue; and</w:t>
      </w:r>
    </w:p>
    <w:p w14:paraId="2A89D176"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other person has in his possession documents or other things of whatsoever nature which constitute evidence of great importance in substantiation of that cause of action; and</w:t>
      </w:r>
    </w:p>
    <w:p w14:paraId="043564ED"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there</w:t>
      </w:r>
      <w:proofErr w:type="gramEnd"/>
      <w:r w:rsidRPr="00713E1D">
        <w:rPr>
          <w:rFonts w:ascii="Times New Roman" w:eastAsia="Calibri" w:hAnsi="Times New Roman"/>
          <w:color w:val="000000"/>
          <w:sz w:val="24"/>
          <w:szCs w:val="24"/>
        </w:rPr>
        <w:t xml:space="preserve"> is a real and well-founded apprehension that the documents or other things may be hidden, destroyed or rendered inaccessible before discovery can be made in the usual way;</w:t>
      </w:r>
    </w:p>
    <w:p w14:paraId="0F6D8F66" w14:textId="77777777" w:rsidR="003E1D17" w:rsidRPr="00713E1D" w:rsidRDefault="003E1D17" w:rsidP="003E1D17">
      <w:pPr>
        <w:autoSpaceDE w:val="0"/>
        <w:autoSpaceDN w:val="0"/>
        <w:adjustRightInd w:val="0"/>
        <w:spacing w:before="12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The Court may make such </w:t>
      </w:r>
      <w:proofErr w:type="gramStart"/>
      <w:r w:rsidRPr="00713E1D">
        <w:rPr>
          <w:rFonts w:ascii="Times New Roman" w:eastAsia="Calibri" w:hAnsi="Times New Roman"/>
          <w:color w:val="000000"/>
          <w:sz w:val="24"/>
          <w:szCs w:val="24"/>
        </w:rPr>
        <w:t>order</w:t>
      </w:r>
      <w:proofErr w:type="gramEnd"/>
      <w:r w:rsidRPr="00713E1D">
        <w:rPr>
          <w:rFonts w:ascii="Times New Roman" w:eastAsia="Calibri" w:hAnsi="Times New Roman"/>
          <w:color w:val="000000"/>
          <w:sz w:val="24"/>
          <w:szCs w:val="24"/>
        </w:rPr>
        <w:t xml:space="preserve"> as it considers necessary or appropriate to secure the preservation of the documents or things as evidence.</w:t>
      </w:r>
    </w:p>
    <w:p w14:paraId="7922F17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4C96C2B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 An order in terms of subsection (1) may be granted without notice to the person who is allegedly in possession of the documents or other things to which the order relates, and the Court may sit </w:t>
      </w:r>
      <w:r w:rsidRPr="00713E1D">
        <w:rPr>
          <w:rFonts w:ascii="Times New Roman" w:eastAsia="Calibri" w:hAnsi="Times New Roman"/>
          <w:i/>
          <w:iCs/>
          <w:color w:val="000000"/>
          <w:sz w:val="24"/>
          <w:szCs w:val="24"/>
        </w:rPr>
        <w:t xml:space="preserve">in camera </w:t>
      </w:r>
      <w:proofErr w:type="gramStart"/>
      <w:r w:rsidRPr="00713E1D">
        <w:rPr>
          <w:rFonts w:ascii="Times New Roman" w:eastAsia="Calibri" w:hAnsi="Times New Roman"/>
          <w:color w:val="000000"/>
          <w:sz w:val="24"/>
          <w:szCs w:val="24"/>
        </w:rPr>
        <w:t>for the purpose of</w:t>
      </w:r>
      <w:proofErr w:type="gramEnd"/>
      <w:r w:rsidRPr="00713E1D">
        <w:rPr>
          <w:rFonts w:ascii="Times New Roman" w:eastAsia="Calibri" w:hAnsi="Times New Roman"/>
          <w:color w:val="000000"/>
          <w:sz w:val="24"/>
          <w:szCs w:val="24"/>
        </w:rPr>
        <w:t xml:space="preserve"> hearing an application for such an order:</w:t>
      </w:r>
    </w:p>
    <w:p w14:paraId="4EB8C7D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Provided that</w:t>
      </w:r>
      <w:proofErr w:type="gramEnd"/>
      <w:r w:rsidRPr="00713E1D">
        <w:rPr>
          <w:rFonts w:ascii="Times New Roman" w:eastAsia="Calibri" w:hAnsi="Times New Roman"/>
          <w:color w:val="000000"/>
          <w:sz w:val="24"/>
          <w:szCs w:val="24"/>
        </w:rPr>
        <w:t xml:space="preserve"> the Court shall not grant an order without such notice unless it is satisfied that there is a real possibility that the documents or things will be hidden, destroyed or rendered inaccessible if notice is given.</w:t>
      </w:r>
    </w:p>
    <w:p w14:paraId="21D64E8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58F7453"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(3) An order in terms of subsection (1) </w:t>
      </w:r>
      <w:proofErr w:type="gramStart"/>
      <w:r w:rsidRPr="00713E1D">
        <w:rPr>
          <w:rFonts w:ascii="Times New Roman" w:eastAsia="Calibri" w:hAnsi="Times New Roman"/>
          <w:color w:val="000000"/>
          <w:sz w:val="24"/>
          <w:szCs w:val="24"/>
        </w:rPr>
        <w:t>may be granted</w:t>
      </w:r>
      <w:proofErr w:type="gramEnd"/>
      <w:r w:rsidRPr="00713E1D">
        <w:rPr>
          <w:rFonts w:ascii="Times New Roman" w:eastAsia="Calibri" w:hAnsi="Times New Roman"/>
          <w:color w:val="000000"/>
          <w:sz w:val="24"/>
          <w:szCs w:val="24"/>
        </w:rPr>
        <w:t xml:space="preserve"> on such conditions, including the giving of security by the applicant, as the Court may fix.</w:t>
      </w:r>
    </w:p>
    <w:p w14:paraId="5B6E617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49E708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(4) This section </w:t>
      </w:r>
      <w:proofErr w:type="gramStart"/>
      <w:r w:rsidRPr="00713E1D">
        <w:rPr>
          <w:rFonts w:ascii="Times New Roman" w:eastAsia="Calibri" w:hAnsi="Times New Roman"/>
          <w:color w:val="000000"/>
          <w:sz w:val="24"/>
          <w:szCs w:val="24"/>
        </w:rPr>
        <w:t>shall not be taken</w:t>
      </w:r>
      <w:proofErr w:type="gramEnd"/>
      <w:r w:rsidRPr="00713E1D">
        <w:rPr>
          <w:rFonts w:ascii="Times New Roman" w:eastAsia="Calibri" w:hAnsi="Times New Roman"/>
          <w:color w:val="000000"/>
          <w:sz w:val="24"/>
          <w:szCs w:val="24"/>
        </w:rPr>
        <w:t xml:space="preserve"> to limit any power a Court may have under its ordinary jurisdiction to grant orders such as are referred to in this section.</w:t>
      </w:r>
    </w:p>
    <w:p w14:paraId="3D505B90"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4ED57FB3"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25E Remedy for groundless threats of infringement proceedings</w:t>
      </w:r>
    </w:p>
    <w:p w14:paraId="6F90CE7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14CABC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(1) Where any person, whether or not he is entitled to or interested in any plant breeder’s right or an application for the registration of any such right, threatens another person with proceedings for infringement of plant breeder’s right, anyone who is aggrieved by the threat may bring proceedings against him in a court of competent jurisdiction for the relief referred to in subsection (2).</w:t>
      </w:r>
      <w:proofErr w:type="gramEnd"/>
    </w:p>
    <w:p w14:paraId="1566CC5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3B9A6F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(2) In proceedings brought by virtue of subsection (1), the plaintiff or applicant shall be entitled to any one or more of the following remedies—</w:t>
      </w:r>
    </w:p>
    <w:p w14:paraId="2446C2D2"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w:t>
      </w:r>
      <w:proofErr w:type="gramEnd"/>
      <w:r w:rsidRPr="00713E1D">
        <w:rPr>
          <w:rFonts w:ascii="Times New Roman" w:eastAsia="Calibri" w:hAnsi="Times New Roman"/>
          <w:color w:val="000000"/>
          <w:sz w:val="24"/>
          <w:szCs w:val="24"/>
        </w:rPr>
        <w:t xml:space="preserve"> declaration to the effect that the threats are unjustifiable;</w:t>
      </w:r>
    </w:p>
    <w:p w14:paraId="49ACC682"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an</w:t>
      </w:r>
      <w:proofErr w:type="gramEnd"/>
      <w:r w:rsidRPr="00713E1D">
        <w:rPr>
          <w:rFonts w:ascii="Times New Roman" w:eastAsia="Calibri" w:hAnsi="Times New Roman"/>
          <w:color w:val="000000"/>
          <w:sz w:val="24"/>
          <w:szCs w:val="24"/>
        </w:rPr>
        <w:t xml:space="preserve"> interdict against any continuation of the threats;</w:t>
      </w:r>
    </w:p>
    <w:p w14:paraId="0448495D"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such</w:t>
      </w:r>
      <w:proofErr w:type="gramEnd"/>
      <w:r w:rsidRPr="00713E1D">
        <w:rPr>
          <w:rFonts w:ascii="Times New Roman" w:eastAsia="Calibri" w:hAnsi="Times New Roman"/>
          <w:color w:val="000000"/>
          <w:sz w:val="24"/>
          <w:szCs w:val="24"/>
        </w:rPr>
        <w:t xml:space="preserve"> damages, if any, as he has sustained in consequence of the threats;</w:t>
      </w:r>
    </w:p>
    <w:p w14:paraId="643329FB" w14:textId="77777777" w:rsidR="003E1D17" w:rsidRPr="00713E1D"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unless</w:t>
      </w:r>
      <w:proofErr w:type="gramEnd"/>
      <w:r w:rsidRPr="00713E1D">
        <w:rPr>
          <w:rFonts w:ascii="Times New Roman" w:eastAsia="Calibri" w:hAnsi="Times New Roman"/>
          <w:color w:val="000000"/>
          <w:sz w:val="24"/>
          <w:szCs w:val="24"/>
        </w:rPr>
        <w:t xml:space="preserve"> the defendant or respondent proves that the acts in respect of which he threatened proceedings constitute or, if done, would constitute, an infringement of any registered plant breeders rights, the registration of which is not shown by the plaintiff or applicant to be invalid.</w:t>
      </w:r>
    </w:p>
    <w:p w14:paraId="19DE810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80923F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(3) The defendant or respondent in any proceedings brought in terms of subsection (1) may counter-claim for any relief to which he would be entitled in separate proceedings in respect of any infringement by the plaintiff or applicant of the plant breeders rights to which the threats relate.</w:t>
      </w:r>
    </w:p>
    <w:p w14:paraId="61B5919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D9E7BE3" w14:textId="77777777" w:rsidR="003E1D17" w:rsidRPr="00713E1D" w:rsidRDefault="003E1D17" w:rsidP="003E1D17">
      <w:pPr>
        <w:autoSpaceDE w:val="0"/>
        <w:autoSpaceDN w:val="0"/>
        <w:adjustRightInd w:val="0"/>
        <w:rPr>
          <w:rFonts w:ascii="Times New Roman" w:eastAsia="Calibri" w:hAnsi="Times New Roman"/>
          <w:color w:val="000000"/>
          <w:spacing w:val="-2"/>
          <w:sz w:val="24"/>
          <w:szCs w:val="24"/>
        </w:rPr>
      </w:pPr>
      <w:r w:rsidRPr="00713E1D">
        <w:rPr>
          <w:rFonts w:ascii="Times New Roman" w:eastAsia="Calibri" w:hAnsi="Times New Roman"/>
          <w:color w:val="000000"/>
          <w:spacing w:val="-2"/>
          <w:sz w:val="24"/>
          <w:szCs w:val="24"/>
        </w:rPr>
        <w:t xml:space="preserve">(4) For the avoidance of doubt, it </w:t>
      </w:r>
      <w:proofErr w:type="gramStart"/>
      <w:r w:rsidRPr="00713E1D">
        <w:rPr>
          <w:rFonts w:ascii="Times New Roman" w:eastAsia="Calibri" w:hAnsi="Times New Roman"/>
          <w:color w:val="000000"/>
          <w:spacing w:val="-2"/>
          <w:sz w:val="24"/>
          <w:szCs w:val="24"/>
        </w:rPr>
        <w:t>is declared</w:t>
      </w:r>
      <w:proofErr w:type="gramEnd"/>
      <w:r w:rsidRPr="00713E1D">
        <w:rPr>
          <w:rFonts w:ascii="Times New Roman" w:eastAsia="Calibri" w:hAnsi="Times New Roman"/>
          <w:color w:val="000000"/>
          <w:spacing w:val="-2"/>
          <w:sz w:val="24"/>
          <w:szCs w:val="24"/>
        </w:rPr>
        <w:t xml:space="preserve"> that a mere notification that a plant breeder’s right is registered does not constitute a threat of proceedings within the meaning of subsection (1).</w:t>
      </w:r>
    </w:p>
    <w:p w14:paraId="140371E2" w14:textId="5ECDB6EB" w:rsidR="006D1501" w:rsidRPr="00713E1D" w:rsidRDefault="006D1501">
      <w:pPr>
        <w:jc w:val="left"/>
        <w:rPr>
          <w:rFonts w:ascii="Times New Roman" w:eastAsia="Calibri" w:hAnsi="Times New Roman"/>
          <w:color w:val="000000"/>
          <w:sz w:val="24"/>
          <w:szCs w:val="24"/>
        </w:rPr>
      </w:pPr>
      <w:r w:rsidRPr="00713E1D">
        <w:rPr>
          <w:rFonts w:ascii="Times New Roman" w:eastAsia="Calibri" w:hAnsi="Times New Roman"/>
          <w:color w:val="000000"/>
          <w:sz w:val="24"/>
          <w:szCs w:val="24"/>
        </w:rPr>
        <w:br w:type="page"/>
      </w:r>
    </w:p>
    <w:bookmarkEnd w:id="13"/>
    <w:p w14:paraId="7677B121" w14:textId="77777777" w:rsidR="003E1D17" w:rsidRPr="00713E1D" w:rsidRDefault="003E1D17" w:rsidP="003E1D17">
      <w:pPr>
        <w:keepNext/>
        <w:autoSpaceDE w:val="0"/>
        <w:autoSpaceDN w:val="0"/>
        <w:adjustRightInd w:val="0"/>
        <w:jc w:val="center"/>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lastRenderedPageBreak/>
        <w:t>PART V</w:t>
      </w:r>
    </w:p>
    <w:p w14:paraId="68D343E9" w14:textId="77777777" w:rsidR="003E1D17" w:rsidRPr="00713E1D" w:rsidRDefault="003E1D17" w:rsidP="003E1D17">
      <w:pPr>
        <w:keepNext/>
        <w:autoSpaceDE w:val="0"/>
        <w:autoSpaceDN w:val="0"/>
        <w:adjustRightInd w:val="0"/>
        <w:jc w:val="center"/>
        <w:rPr>
          <w:rFonts w:ascii="Times New Roman" w:eastAsia="Calibri" w:hAnsi="Times New Roman"/>
          <w:color w:val="000000"/>
        </w:rPr>
      </w:pPr>
      <w:r w:rsidRPr="00713E1D">
        <w:rPr>
          <w:rFonts w:ascii="Times New Roman" w:eastAsia="Calibri" w:hAnsi="Times New Roman"/>
          <w:color w:val="000000"/>
        </w:rPr>
        <w:t>OFFENCES AND PENALTIES</w:t>
      </w:r>
    </w:p>
    <w:p w14:paraId="0BE1247A"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57412633"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26</w:t>
      </w:r>
      <w:proofErr w:type="gramEnd"/>
      <w:r w:rsidRPr="00713E1D">
        <w:rPr>
          <w:rFonts w:ascii="Times New Roman" w:eastAsia="Calibri" w:hAnsi="Times New Roman"/>
          <w:b/>
          <w:bCs/>
          <w:color w:val="000000"/>
          <w:sz w:val="24"/>
          <w:szCs w:val="24"/>
        </w:rPr>
        <w:t xml:space="preserve"> Falsification of documents</w:t>
      </w:r>
    </w:p>
    <w:p w14:paraId="7963501C" w14:textId="77777777" w:rsidR="003E1D17" w:rsidRPr="00713E1D" w:rsidRDefault="003E1D17" w:rsidP="003E1D17">
      <w:pPr>
        <w:keepNext/>
        <w:autoSpaceDE w:val="0"/>
        <w:autoSpaceDN w:val="0"/>
        <w:adjustRightInd w:val="0"/>
        <w:rPr>
          <w:rFonts w:ascii="Times New Roman" w:eastAsia="Calibri" w:hAnsi="Times New Roman"/>
          <w:color w:val="000000"/>
          <w:sz w:val="22"/>
          <w:szCs w:val="24"/>
        </w:rPr>
      </w:pPr>
    </w:p>
    <w:p w14:paraId="72053D5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Any person who—</w:t>
      </w:r>
    </w:p>
    <w:p w14:paraId="4E0F9736"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makes</w:t>
      </w:r>
      <w:proofErr w:type="gramEnd"/>
      <w:r w:rsidRPr="00713E1D">
        <w:rPr>
          <w:rFonts w:ascii="Times New Roman" w:eastAsia="Calibri" w:hAnsi="Times New Roman"/>
          <w:color w:val="000000"/>
          <w:sz w:val="24"/>
          <w:szCs w:val="24"/>
        </w:rPr>
        <w:t xml:space="preserve"> or causes to be made a false entry in the Register, knowing the entry to be false; or</w:t>
      </w:r>
    </w:p>
    <w:p w14:paraId="4728D3A6"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makes</w:t>
      </w:r>
      <w:proofErr w:type="gramEnd"/>
      <w:r w:rsidRPr="00713E1D">
        <w:rPr>
          <w:rFonts w:ascii="Times New Roman" w:eastAsia="Calibri" w:hAnsi="Times New Roman"/>
          <w:color w:val="000000"/>
          <w:sz w:val="24"/>
          <w:szCs w:val="24"/>
        </w:rPr>
        <w:t xml:space="preserve"> or causes to be made or produces or tenders or causes to be produced or tendered any document falsely purporting to be a copy of an entry in the Register, knowing the document to be false;</w:t>
      </w:r>
    </w:p>
    <w:p w14:paraId="044C69C4" w14:textId="77777777" w:rsidR="003E1D17" w:rsidRPr="00713E1D"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shall</w:t>
      </w:r>
      <w:proofErr w:type="gramEnd"/>
      <w:r w:rsidRPr="00713E1D">
        <w:rPr>
          <w:rFonts w:ascii="Times New Roman" w:eastAsia="Calibri" w:hAnsi="Times New Roman"/>
          <w:color w:val="000000"/>
          <w:sz w:val="24"/>
          <w:szCs w:val="24"/>
        </w:rPr>
        <w:t xml:space="preserve"> be guilty of an offence and liable to a fine not exceeding level seven or to imprisonment for a period not exceeding six months or to both such fine and such imprisonment.</w:t>
      </w:r>
    </w:p>
    <w:p w14:paraId="02822B3F"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56C1B55A"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27</w:t>
      </w:r>
      <w:proofErr w:type="gramEnd"/>
      <w:r w:rsidRPr="00713E1D">
        <w:rPr>
          <w:rFonts w:ascii="Times New Roman" w:eastAsia="Calibri" w:hAnsi="Times New Roman"/>
          <w:b/>
          <w:bCs/>
          <w:color w:val="000000"/>
          <w:sz w:val="24"/>
          <w:szCs w:val="24"/>
        </w:rPr>
        <w:t xml:space="preserve"> Failure to obey order of Appeal Board or giving false evidence</w:t>
      </w:r>
    </w:p>
    <w:p w14:paraId="605710A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7265759"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Any person who, without lawful excuse, fails to comply with an order of the Administrative Court under section </w:t>
      </w:r>
      <w:r w:rsidRPr="00713E1D">
        <w:rPr>
          <w:rFonts w:ascii="Times New Roman" w:eastAsia="Calibri" w:hAnsi="Times New Roman"/>
          <w:i/>
          <w:iCs/>
          <w:color w:val="000000"/>
          <w:sz w:val="24"/>
          <w:szCs w:val="24"/>
        </w:rPr>
        <w:t xml:space="preserve">nineteen </w:t>
      </w:r>
      <w:r w:rsidRPr="00713E1D">
        <w:rPr>
          <w:rFonts w:ascii="Times New Roman" w:eastAsia="Calibri" w:hAnsi="Times New Roman"/>
          <w:color w:val="000000"/>
          <w:sz w:val="24"/>
          <w:szCs w:val="24"/>
        </w:rPr>
        <w:t>or any other provision of this Act shall be guilty of an offence and liable to a fine not exceeding level four or to imprisonment for a period not exceeding three months or to both such fine and such imprisonment.</w:t>
      </w:r>
    </w:p>
    <w:p w14:paraId="64F196C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332E30F"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28</w:t>
      </w:r>
      <w:proofErr w:type="gramEnd"/>
      <w:r w:rsidRPr="00713E1D">
        <w:rPr>
          <w:rFonts w:ascii="Times New Roman" w:eastAsia="Calibri" w:hAnsi="Times New Roman"/>
          <w:b/>
          <w:bCs/>
          <w:color w:val="000000"/>
          <w:sz w:val="24"/>
          <w:szCs w:val="24"/>
        </w:rPr>
        <w:t xml:space="preserve"> Deceiving or improper influencing of officer</w:t>
      </w:r>
    </w:p>
    <w:p w14:paraId="723D6CD8"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398595B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Any person who—</w:t>
      </w:r>
    </w:p>
    <w:p w14:paraId="54CDD2C4"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pacing w:val="-2"/>
          <w:sz w:val="24"/>
          <w:szCs w:val="24"/>
        </w:rPr>
      </w:pPr>
      <w:r w:rsidRPr="00713E1D">
        <w:rPr>
          <w:rFonts w:ascii="Times New Roman" w:eastAsia="Calibri" w:hAnsi="Times New Roman"/>
          <w:color w:val="000000"/>
          <w:spacing w:val="-2"/>
          <w:sz w:val="24"/>
          <w:szCs w:val="24"/>
        </w:rPr>
        <w:t>(</w:t>
      </w:r>
      <w:r w:rsidRPr="00713E1D">
        <w:rPr>
          <w:rFonts w:ascii="Times New Roman" w:eastAsia="Calibri" w:hAnsi="Times New Roman"/>
          <w:i/>
          <w:iCs/>
          <w:color w:val="000000"/>
          <w:spacing w:val="-2"/>
          <w:sz w:val="24"/>
          <w:szCs w:val="24"/>
        </w:rPr>
        <w:t>a</w:t>
      </w:r>
      <w:r w:rsidRPr="00713E1D">
        <w:rPr>
          <w:rFonts w:ascii="Times New Roman" w:eastAsia="Calibri" w:hAnsi="Times New Roman"/>
          <w:color w:val="000000"/>
          <w:spacing w:val="-2"/>
          <w:sz w:val="24"/>
          <w:szCs w:val="24"/>
        </w:rPr>
        <w:t xml:space="preserve">) </w:t>
      </w:r>
      <w:r w:rsidRPr="00713E1D">
        <w:rPr>
          <w:rFonts w:ascii="Times New Roman" w:eastAsia="Calibri" w:hAnsi="Times New Roman"/>
          <w:color w:val="000000"/>
          <w:spacing w:val="-2"/>
          <w:sz w:val="24"/>
          <w:szCs w:val="24"/>
        </w:rPr>
        <w:tab/>
      </w:r>
      <w:proofErr w:type="gramStart"/>
      <w:r w:rsidRPr="00713E1D">
        <w:rPr>
          <w:rFonts w:ascii="Times New Roman" w:eastAsia="Calibri" w:hAnsi="Times New Roman"/>
          <w:color w:val="000000"/>
          <w:spacing w:val="-2"/>
          <w:sz w:val="24"/>
          <w:szCs w:val="24"/>
        </w:rPr>
        <w:t>for</w:t>
      </w:r>
      <w:proofErr w:type="gramEnd"/>
      <w:r w:rsidRPr="00713E1D">
        <w:rPr>
          <w:rFonts w:ascii="Times New Roman" w:eastAsia="Calibri" w:hAnsi="Times New Roman"/>
          <w:color w:val="000000"/>
          <w:spacing w:val="-2"/>
          <w:sz w:val="24"/>
          <w:szCs w:val="24"/>
        </w:rPr>
        <w:t xml:space="preserve"> the purpose of deceiving an officer in the execution of his duties under this Act; or</w:t>
      </w:r>
    </w:p>
    <w:p w14:paraId="771B8D01"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for</w:t>
      </w:r>
      <w:proofErr w:type="gramEnd"/>
      <w:r w:rsidRPr="00713E1D">
        <w:rPr>
          <w:rFonts w:ascii="Times New Roman" w:eastAsia="Calibri" w:hAnsi="Times New Roman"/>
          <w:color w:val="000000"/>
          <w:sz w:val="24"/>
          <w:szCs w:val="24"/>
        </w:rPr>
        <w:t xml:space="preserve"> the purpose of procuring or influencing the doing or omission of anything by an officer in the execution of his duties under this Act;</w:t>
      </w:r>
    </w:p>
    <w:p w14:paraId="76FD5D77" w14:textId="77777777" w:rsidR="003E1D17" w:rsidRPr="00713E1D"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r w:rsidRPr="00713E1D">
        <w:rPr>
          <w:rFonts w:ascii="Times New Roman" w:eastAsia="Calibri" w:hAnsi="Times New Roman"/>
          <w:color w:val="000000"/>
          <w:sz w:val="24"/>
          <w:szCs w:val="24"/>
        </w:rPr>
        <w:t>makes or submits a statement or representation, whether orally or in writing, which he knows to be false or does not know or believe to be true shall be guilty of an offence and liable to a fine not exceeding level five or to imprisonment for a period not exceeding six months or to both such fine and such imprisonment.</w:t>
      </w:r>
    </w:p>
    <w:p w14:paraId="70F7930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64D0EDBA"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29</w:t>
      </w:r>
      <w:proofErr w:type="gramEnd"/>
      <w:r w:rsidRPr="00713E1D">
        <w:rPr>
          <w:rFonts w:ascii="Times New Roman" w:eastAsia="Calibri" w:hAnsi="Times New Roman"/>
          <w:b/>
          <w:bCs/>
          <w:color w:val="000000"/>
          <w:sz w:val="24"/>
          <w:szCs w:val="24"/>
        </w:rPr>
        <w:t xml:space="preserve"> </w:t>
      </w:r>
      <w:bookmarkStart w:id="16" w:name="_Hlk38964148"/>
      <w:r w:rsidRPr="00713E1D">
        <w:rPr>
          <w:rFonts w:ascii="Times New Roman" w:eastAsia="Calibri" w:hAnsi="Times New Roman"/>
          <w:b/>
          <w:bCs/>
          <w:color w:val="000000"/>
          <w:sz w:val="24"/>
          <w:szCs w:val="24"/>
        </w:rPr>
        <w:t xml:space="preserve">Unauthorized claim of plant </w:t>
      </w:r>
      <w:r w:rsidRPr="00713E1D">
        <w:rPr>
          <w:rFonts w:ascii="Times New Roman" w:eastAsia="Calibri" w:hAnsi="Times New Roman"/>
          <w:b/>
          <w:color w:val="000000"/>
          <w:sz w:val="24"/>
          <w:szCs w:val="24"/>
        </w:rPr>
        <w:t xml:space="preserve">breeder’s right </w:t>
      </w:r>
      <w:r w:rsidRPr="00713E1D">
        <w:rPr>
          <w:rFonts w:ascii="Times New Roman" w:eastAsia="Calibri" w:hAnsi="Times New Roman"/>
          <w:b/>
          <w:bCs/>
          <w:color w:val="000000"/>
          <w:sz w:val="24"/>
          <w:szCs w:val="24"/>
        </w:rPr>
        <w:t>or use of authorized name</w:t>
      </w:r>
      <w:bookmarkEnd w:id="16"/>
    </w:p>
    <w:p w14:paraId="3E3CE59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69A938F" w14:textId="6C72DED5" w:rsidR="003E1D17" w:rsidRPr="00713E1D" w:rsidRDefault="003E1D17" w:rsidP="00492243">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 xml:space="preserve">(1) Any person who falsely and </w:t>
      </w:r>
      <w:r w:rsidR="00492243" w:rsidRPr="00713E1D">
        <w:rPr>
          <w:rFonts w:ascii="Times New Roman" w:eastAsia="Calibri" w:hAnsi="Times New Roman"/>
          <w:color w:val="000000"/>
          <w:sz w:val="24"/>
          <w:szCs w:val="24"/>
        </w:rPr>
        <w:t xml:space="preserve">without lawful excuse </w:t>
      </w:r>
      <w:r w:rsidRPr="00713E1D">
        <w:rPr>
          <w:rFonts w:ascii="Times New Roman" w:eastAsia="Calibri" w:hAnsi="Times New Roman"/>
          <w:color w:val="000000"/>
          <w:sz w:val="24"/>
          <w:szCs w:val="24"/>
        </w:rPr>
        <w:t>undertakes acts covered by section </w:t>
      </w:r>
      <w:r w:rsidRPr="00713E1D">
        <w:rPr>
          <w:rFonts w:ascii="Times New Roman" w:eastAsia="Calibri" w:hAnsi="Times New Roman"/>
          <w:i/>
          <w:color w:val="000000"/>
          <w:sz w:val="24"/>
          <w:szCs w:val="24"/>
        </w:rPr>
        <w:t>seventeen</w:t>
      </w:r>
      <w:r w:rsidRPr="00713E1D">
        <w:rPr>
          <w:rFonts w:ascii="Times New Roman" w:eastAsia="Calibri" w:hAnsi="Times New Roman"/>
          <w:color w:val="000000"/>
          <w:sz w:val="24"/>
          <w:szCs w:val="24"/>
        </w:rPr>
        <w:t xml:space="preserve"> concerning material of a variety in respect of which a plant breeders rights have been granted</w:t>
      </w:r>
      <w:r w:rsidR="00492243"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shall be guilty of an offence and liable to a fine not exceeding level seven or to imprisonment for a period not exceeding six months or to both such fine and such imprisonment.</w:t>
      </w:r>
      <w:proofErr w:type="gramEnd"/>
      <w:r w:rsidR="00FA647A"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[S</w:t>
      </w:r>
      <w:r w:rsidR="00FA647A" w:rsidRPr="00713E1D">
        <w:rPr>
          <w:rFonts w:ascii="Times New Roman" w:eastAsia="Calibri" w:hAnsi="Times New Roman"/>
          <w:color w:val="000000"/>
          <w:sz w:val="24"/>
          <w:szCs w:val="24"/>
        </w:rPr>
        <w:t>ubsection as amended by section </w:t>
      </w:r>
      <w:r w:rsidRPr="00713E1D">
        <w:rPr>
          <w:rFonts w:ascii="Times New Roman" w:eastAsia="Calibri" w:hAnsi="Times New Roman"/>
          <w:color w:val="000000"/>
          <w:sz w:val="24"/>
          <w:szCs w:val="24"/>
        </w:rPr>
        <w:t>4 of Act 22 of 2001]</w:t>
      </w:r>
    </w:p>
    <w:p w14:paraId="631BB3E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C060C0B" w14:textId="08BBBCC6" w:rsidR="003E1D17" w:rsidRPr="00713E1D" w:rsidRDefault="003E1D17" w:rsidP="00492243">
      <w:pPr>
        <w:tabs>
          <w:tab w:val="left" w:pos="851"/>
        </w:tabs>
        <w:autoSpaceDE w:val="0"/>
        <w:autoSpaceDN w:val="0"/>
        <w:adjustRightInd w:val="0"/>
        <w:rPr>
          <w:rFonts w:ascii="Times New Roman" w:hAnsi="Times New Roman"/>
          <w:color w:val="000000"/>
          <w:sz w:val="24"/>
          <w:szCs w:val="24"/>
        </w:rPr>
      </w:pPr>
      <w:proofErr w:type="gramStart"/>
      <w:r w:rsidRPr="00713E1D">
        <w:rPr>
          <w:rFonts w:ascii="Times New Roman" w:eastAsia="Calibri" w:hAnsi="Times New Roman"/>
          <w:color w:val="000000"/>
          <w:sz w:val="24"/>
          <w:szCs w:val="24"/>
        </w:rPr>
        <w:t xml:space="preserve">(2) </w:t>
      </w:r>
      <w:r w:rsidRPr="00713E1D">
        <w:rPr>
          <w:rFonts w:ascii="Times New Roman" w:eastAsia="Calibri" w:hAnsi="Times New Roman"/>
          <w:sz w:val="24"/>
          <w:szCs w:val="24"/>
        </w:rPr>
        <w:t xml:space="preserve">Any person who offers for sale or markets propagating material of a variety protected in Zimbabwe </w:t>
      </w:r>
      <w:r w:rsidRPr="00713E1D">
        <w:rPr>
          <w:rFonts w:ascii="Times New Roman" w:eastAsia="Calibri" w:hAnsi="Times New Roman"/>
          <w:color w:val="000000"/>
          <w:sz w:val="24"/>
          <w:szCs w:val="24"/>
        </w:rPr>
        <w:t>using a denomination which is different from the denomination registered in terms of this Act for that variety</w:t>
      </w:r>
      <w:r w:rsidR="00492243"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or</w:t>
      </w:r>
      <w:r w:rsidR="00492243" w:rsidRPr="00713E1D">
        <w:rPr>
          <w:rFonts w:ascii="Times New Roman" w:eastAsia="Calibri" w:hAnsi="Times New Roman"/>
          <w:color w:val="000000"/>
          <w:sz w:val="24"/>
          <w:szCs w:val="24"/>
        </w:rPr>
        <w:t xml:space="preserve"> </w:t>
      </w:r>
      <w:r w:rsidR="00F52FBF" w:rsidRPr="00713E1D">
        <w:rPr>
          <w:rFonts w:ascii="Times New Roman" w:hAnsi="Times New Roman"/>
          <w:sz w:val="24"/>
          <w:szCs w:val="24"/>
        </w:rPr>
        <w:t>a</w:t>
      </w:r>
      <w:r w:rsidRPr="00713E1D">
        <w:rPr>
          <w:rFonts w:ascii="Times New Roman" w:hAnsi="Times New Roman"/>
          <w:sz w:val="24"/>
          <w:szCs w:val="24"/>
        </w:rPr>
        <w:t>ny person who mis</w:t>
      </w:r>
      <w:r w:rsidRPr="00713E1D">
        <w:rPr>
          <w:rFonts w:ascii="Times New Roman" w:hAnsi="Times New Roman"/>
          <w:color w:val="000000"/>
          <w:sz w:val="24"/>
          <w:szCs w:val="24"/>
        </w:rPr>
        <w:t>uses the registered variety denomination in relation to section </w:t>
      </w:r>
      <w:r w:rsidRPr="00713E1D">
        <w:rPr>
          <w:rFonts w:ascii="Times New Roman" w:hAnsi="Times New Roman"/>
          <w:i/>
          <w:color w:val="000000"/>
          <w:sz w:val="24"/>
          <w:szCs w:val="24"/>
        </w:rPr>
        <w:t>nine</w:t>
      </w:r>
      <w:r w:rsidRPr="00713E1D">
        <w:rPr>
          <w:rFonts w:ascii="Times New Roman" w:hAnsi="Times New Roman"/>
          <w:color w:val="000000"/>
          <w:sz w:val="24"/>
          <w:szCs w:val="24"/>
        </w:rPr>
        <w:t> (3)(iii)</w:t>
      </w:r>
      <w:r w:rsidR="00F52FBF" w:rsidRPr="00713E1D">
        <w:rPr>
          <w:rFonts w:ascii="Times New Roman" w:hAnsi="Times New Roman"/>
          <w:color w:val="000000"/>
          <w:sz w:val="24"/>
          <w:szCs w:val="24"/>
        </w:rPr>
        <w:t>,</w:t>
      </w:r>
      <w:r w:rsidRPr="00713E1D">
        <w:rPr>
          <w:rFonts w:ascii="Times New Roman" w:hAnsi="Times New Roman"/>
          <w:color w:val="000000"/>
          <w:sz w:val="24"/>
          <w:szCs w:val="24"/>
        </w:rPr>
        <w:t xml:space="preserve"> shall be guilty of an offence and liable to a fine not exceeding level seven or to imprisonment for a period not exceeding six months or to both such fine and such imprisonment.</w:t>
      </w:r>
      <w:proofErr w:type="gramEnd"/>
    </w:p>
    <w:p w14:paraId="4F08C355" w14:textId="77777777" w:rsidR="003E1D17" w:rsidRPr="00713E1D" w:rsidRDefault="003E1D17" w:rsidP="006D1501">
      <w:pPr>
        <w:autoSpaceDE w:val="0"/>
        <w:autoSpaceDN w:val="0"/>
        <w:adjustRightInd w:val="0"/>
        <w:rPr>
          <w:rFonts w:ascii="Times New Roman" w:eastAsia="Calibri" w:hAnsi="Times New Roman"/>
          <w:color w:val="000000"/>
          <w:sz w:val="24"/>
          <w:szCs w:val="24"/>
        </w:rPr>
      </w:pPr>
    </w:p>
    <w:p w14:paraId="1E3A7CB5" w14:textId="77777777" w:rsidR="003E1D17" w:rsidRPr="00713E1D" w:rsidRDefault="003E1D17" w:rsidP="006D1501">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lastRenderedPageBreak/>
        <w:t>30</w:t>
      </w:r>
      <w:proofErr w:type="gramEnd"/>
      <w:r w:rsidRPr="00713E1D">
        <w:rPr>
          <w:rFonts w:ascii="Times New Roman" w:eastAsia="Calibri" w:hAnsi="Times New Roman"/>
          <w:b/>
          <w:bCs/>
          <w:color w:val="000000"/>
          <w:sz w:val="24"/>
          <w:szCs w:val="24"/>
        </w:rPr>
        <w:t xml:space="preserve"> Offences by officers</w:t>
      </w:r>
    </w:p>
    <w:p w14:paraId="44CEE3A7" w14:textId="77777777" w:rsidR="003E1D17" w:rsidRPr="00713E1D" w:rsidRDefault="003E1D17" w:rsidP="006D1501">
      <w:pPr>
        <w:keepNext/>
        <w:autoSpaceDE w:val="0"/>
        <w:autoSpaceDN w:val="0"/>
        <w:adjustRightInd w:val="0"/>
        <w:rPr>
          <w:rFonts w:ascii="Times New Roman" w:eastAsia="Calibri" w:hAnsi="Times New Roman"/>
          <w:color w:val="000000"/>
          <w:sz w:val="24"/>
          <w:szCs w:val="24"/>
        </w:rPr>
      </w:pPr>
    </w:p>
    <w:p w14:paraId="50004479" w14:textId="77777777" w:rsidR="003E1D17" w:rsidRPr="00713E1D" w:rsidRDefault="003E1D17" w:rsidP="00953244">
      <w:pPr>
        <w:keepLines/>
        <w:autoSpaceDE w:val="0"/>
        <w:autoSpaceDN w:val="0"/>
        <w:adjustRightInd w:val="0"/>
        <w:rPr>
          <w:rFonts w:ascii="Times New Roman" w:eastAsia="Calibri" w:hAnsi="Times New Roman"/>
          <w:color w:val="000000"/>
          <w:spacing w:val="-2"/>
          <w:sz w:val="24"/>
          <w:szCs w:val="24"/>
        </w:rPr>
      </w:pPr>
      <w:proofErr w:type="gramStart"/>
      <w:r w:rsidRPr="00713E1D">
        <w:rPr>
          <w:rFonts w:ascii="Times New Roman" w:eastAsia="Calibri" w:hAnsi="Times New Roman"/>
          <w:color w:val="000000"/>
          <w:spacing w:val="-2"/>
          <w:sz w:val="24"/>
          <w:szCs w:val="24"/>
        </w:rPr>
        <w:t>(1) Any officer who, otherwise than in the course of his duties, undertakes acts covered by section </w:t>
      </w:r>
      <w:r w:rsidRPr="00713E1D">
        <w:rPr>
          <w:rFonts w:ascii="Times New Roman" w:eastAsia="Calibri" w:hAnsi="Times New Roman"/>
          <w:i/>
          <w:color w:val="000000"/>
          <w:spacing w:val="-2"/>
          <w:sz w:val="24"/>
          <w:szCs w:val="24"/>
        </w:rPr>
        <w:t xml:space="preserve">seventeen </w:t>
      </w:r>
      <w:r w:rsidRPr="00713E1D">
        <w:rPr>
          <w:rFonts w:ascii="Times New Roman" w:eastAsia="Calibri" w:hAnsi="Times New Roman"/>
          <w:color w:val="000000"/>
          <w:spacing w:val="-2"/>
          <w:sz w:val="24"/>
          <w:szCs w:val="24"/>
        </w:rPr>
        <w:t>in respect of a variety for which a plant breeder’s right has been granted or applied for shall be guilty of an offence and liable to a fine not exceeding level six or to imprisonment for a period not exceeding one year or to both such fine and such imprisonment.</w:t>
      </w:r>
      <w:proofErr w:type="gramEnd"/>
    </w:p>
    <w:p w14:paraId="354FC8C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[Section as amended by Act 22 of 2001]</w:t>
      </w:r>
    </w:p>
    <w:p w14:paraId="50D52BB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1CFAEDA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 Any material acquired by an officer in contravention of the provisions of subsection (1) </w:t>
      </w:r>
      <w:proofErr w:type="gramStart"/>
      <w:r w:rsidRPr="00713E1D">
        <w:rPr>
          <w:rFonts w:ascii="Times New Roman" w:eastAsia="Calibri" w:hAnsi="Times New Roman"/>
          <w:color w:val="000000"/>
          <w:sz w:val="24"/>
          <w:szCs w:val="24"/>
        </w:rPr>
        <w:t>shall be forfeited</w:t>
      </w:r>
      <w:proofErr w:type="gramEnd"/>
      <w:r w:rsidRPr="00713E1D">
        <w:rPr>
          <w:rFonts w:ascii="Times New Roman" w:eastAsia="Calibri" w:hAnsi="Times New Roman"/>
          <w:color w:val="000000"/>
          <w:sz w:val="24"/>
          <w:szCs w:val="24"/>
        </w:rPr>
        <w:t xml:space="preserve"> to the State.</w:t>
      </w:r>
    </w:p>
    <w:p w14:paraId="617B5E1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4D60E1F"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31</w:t>
      </w:r>
      <w:proofErr w:type="gramEnd"/>
      <w:r w:rsidRPr="00713E1D">
        <w:rPr>
          <w:rFonts w:ascii="Times New Roman" w:eastAsia="Calibri" w:hAnsi="Times New Roman"/>
          <w:b/>
          <w:bCs/>
          <w:color w:val="000000"/>
          <w:sz w:val="24"/>
          <w:szCs w:val="24"/>
        </w:rPr>
        <w:t>…</w:t>
      </w:r>
    </w:p>
    <w:p w14:paraId="32E88CB6"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[Section repealed by Act 22 of 2001]</w:t>
      </w:r>
    </w:p>
    <w:p w14:paraId="1E6AE69B"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p>
    <w:p w14:paraId="061D7C8A"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p>
    <w:p w14:paraId="343F5E66" w14:textId="77777777" w:rsidR="003E1D17" w:rsidRPr="00713E1D" w:rsidRDefault="003E1D17" w:rsidP="003E1D17">
      <w:pPr>
        <w:autoSpaceDE w:val="0"/>
        <w:autoSpaceDN w:val="0"/>
        <w:adjustRightInd w:val="0"/>
        <w:jc w:val="center"/>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PART VI</w:t>
      </w:r>
    </w:p>
    <w:p w14:paraId="7E154598" w14:textId="77777777" w:rsidR="003E1D17" w:rsidRPr="00713E1D" w:rsidRDefault="003E1D17" w:rsidP="003E1D17">
      <w:pPr>
        <w:autoSpaceDE w:val="0"/>
        <w:autoSpaceDN w:val="0"/>
        <w:adjustRightInd w:val="0"/>
        <w:jc w:val="center"/>
        <w:rPr>
          <w:rFonts w:ascii="Times New Roman" w:eastAsia="Calibri" w:hAnsi="Times New Roman"/>
          <w:color w:val="000000"/>
          <w:sz w:val="18"/>
          <w:szCs w:val="18"/>
        </w:rPr>
      </w:pPr>
      <w:r w:rsidRPr="00713E1D">
        <w:rPr>
          <w:rFonts w:ascii="Times New Roman" w:eastAsia="Calibri" w:hAnsi="Times New Roman"/>
          <w:color w:val="000000"/>
          <w:sz w:val="18"/>
          <w:szCs w:val="18"/>
        </w:rPr>
        <w:t>GENERAL</w:t>
      </w:r>
    </w:p>
    <w:p w14:paraId="111BD08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731CA6A2"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 xml:space="preserve">32 </w:t>
      </w:r>
      <w:proofErr w:type="gramStart"/>
      <w:r w:rsidRPr="00713E1D">
        <w:rPr>
          <w:rFonts w:ascii="Times New Roman" w:eastAsia="Calibri" w:hAnsi="Times New Roman"/>
          <w:b/>
          <w:bCs/>
          <w:color w:val="000000"/>
          <w:sz w:val="24"/>
          <w:szCs w:val="24"/>
        </w:rPr>
        <w:t>…..</w:t>
      </w:r>
      <w:proofErr w:type="gramEnd"/>
    </w:p>
    <w:p w14:paraId="2D3186E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[Section repealed by Act 11 of 2001.]</w:t>
      </w:r>
    </w:p>
    <w:p w14:paraId="6010C459"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7E497D45"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33</w:t>
      </w:r>
      <w:proofErr w:type="gramEnd"/>
      <w:r w:rsidRPr="00713E1D">
        <w:rPr>
          <w:rFonts w:ascii="Times New Roman" w:eastAsia="Calibri" w:hAnsi="Times New Roman"/>
          <w:b/>
          <w:bCs/>
          <w:color w:val="000000"/>
          <w:sz w:val="24"/>
          <w:szCs w:val="24"/>
        </w:rPr>
        <w:t xml:space="preserve"> Hearing before exercise of discretion of Registrar</w:t>
      </w:r>
    </w:p>
    <w:p w14:paraId="6457B255"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136140D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Where any discretionary or other power is given by this Act to the Registrar, he shall not exercise that power adversely to the applicant for or holder of, as the case may be, a plant </w:t>
      </w:r>
      <w:proofErr w:type="gramStart"/>
      <w:r w:rsidRPr="00713E1D">
        <w:rPr>
          <w:rFonts w:ascii="Times New Roman" w:eastAsia="Calibri" w:hAnsi="Times New Roman"/>
          <w:color w:val="000000"/>
          <w:sz w:val="24"/>
          <w:szCs w:val="24"/>
        </w:rPr>
        <w:t>breeder’s</w:t>
      </w:r>
      <w:proofErr w:type="gramEnd"/>
      <w:r w:rsidRPr="00713E1D">
        <w:rPr>
          <w:rFonts w:ascii="Times New Roman" w:eastAsia="Calibri" w:hAnsi="Times New Roman"/>
          <w:color w:val="000000"/>
          <w:sz w:val="24"/>
          <w:szCs w:val="24"/>
        </w:rPr>
        <w:t xml:space="preserve"> right without giving to that applicant or holder an opportunity of being heard.</w:t>
      </w:r>
    </w:p>
    <w:p w14:paraId="15026443"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17CD0920"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r w:rsidRPr="00713E1D">
        <w:rPr>
          <w:rFonts w:ascii="Times New Roman" w:eastAsia="Calibri" w:hAnsi="Times New Roman"/>
          <w:b/>
          <w:bCs/>
          <w:color w:val="000000"/>
          <w:sz w:val="24"/>
          <w:szCs w:val="24"/>
        </w:rPr>
        <w:t xml:space="preserve">34 </w:t>
      </w:r>
      <w:proofErr w:type="gramStart"/>
      <w:r w:rsidRPr="00713E1D">
        <w:rPr>
          <w:rFonts w:ascii="Times New Roman" w:eastAsia="Calibri" w:hAnsi="Times New Roman"/>
          <w:b/>
          <w:bCs/>
          <w:color w:val="000000"/>
          <w:sz w:val="24"/>
          <w:szCs w:val="24"/>
        </w:rPr>
        <w:t>…..</w:t>
      </w:r>
      <w:proofErr w:type="gramEnd"/>
    </w:p>
    <w:p w14:paraId="2FE3DF9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[Section repealed by Act 11 of 2001.</w:t>
      </w:r>
    </w:p>
    <w:p w14:paraId="5405DBA7"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7FC88528"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35</w:t>
      </w:r>
      <w:proofErr w:type="gramEnd"/>
      <w:r w:rsidRPr="00713E1D">
        <w:rPr>
          <w:rFonts w:ascii="Times New Roman" w:eastAsia="Calibri" w:hAnsi="Times New Roman"/>
          <w:b/>
          <w:bCs/>
          <w:color w:val="000000"/>
          <w:sz w:val="24"/>
          <w:szCs w:val="24"/>
        </w:rPr>
        <w:t xml:space="preserve"> Powers of Registrar to authorize corrections</w:t>
      </w:r>
    </w:p>
    <w:p w14:paraId="4AA95A86"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E029E6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 The Registrar may correct or authorize the correction of any clerical error or any omission or error in the description of a new </w:t>
      </w:r>
      <w:proofErr w:type="gramStart"/>
      <w:r w:rsidRPr="00713E1D">
        <w:rPr>
          <w:rFonts w:ascii="Times New Roman" w:eastAsia="Calibri" w:hAnsi="Times New Roman"/>
          <w:color w:val="000000"/>
          <w:sz w:val="24"/>
          <w:szCs w:val="24"/>
        </w:rPr>
        <w:t>variety which occurs in any application</w:t>
      </w:r>
      <w:proofErr w:type="gramEnd"/>
      <w:r w:rsidRPr="00713E1D">
        <w:rPr>
          <w:rFonts w:ascii="Times New Roman" w:eastAsia="Calibri" w:hAnsi="Times New Roman"/>
          <w:color w:val="000000"/>
          <w:sz w:val="24"/>
          <w:szCs w:val="24"/>
        </w:rPr>
        <w:t xml:space="preserve"> or other document lodged in terms of this Act or in the Register.</w:t>
      </w:r>
    </w:p>
    <w:p w14:paraId="2584639C"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62EE315C"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(2) A correction in terms of subsection (1) may be made either upon a request in writing or without such a request.</w:t>
      </w:r>
    </w:p>
    <w:p w14:paraId="66E8808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0974FF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(3) Where the Registrar proposes to make or authorize a correction in terms of subsection (1) otherwise than upon a request in writing, he shall give notice of his intention to the applicant for, or holder of, the plant breeder’s right, as the case may be, and to any other person who appears to him to be concerned.</w:t>
      </w:r>
    </w:p>
    <w:p w14:paraId="47E2EAC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6754C0E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(4) Any opposition to a proposal to correct or authorize the correction of a document or the Register in terms of subsection (1) shall be dealt with by the Registrar in such </w:t>
      </w:r>
      <w:proofErr w:type="gramStart"/>
      <w:r w:rsidRPr="00713E1D">
        <w:rPr>
          <w:rFonts w:ascii="Times New Roman" w:eastAsia="Calibri" w:hAnsi="Times New Roman"/>
          <w:color w:val="000000"/>
          <w:sz w:val="24"/>
          <w:szCs w:val="24"/>
        </w:rPr>
        <w:t>manner</w:t>
      </w:r>
      <w:proofErr w:type="gramEnd"/>
      <w:r w:rsidRPr="00713E1D">
        <w:rPr>
          <w:rFonts w:ascii="Times New Roman" w:eastAsia="Calibri" w:hAnsi="Times New Roman"/>
          <w:color w:val="000000"/>
          <w:sz w:val="24"/>
          <w:szCs w:val="24"/>
        </w:rPr>
        <w:t xml:space="preserve"> as he considers desirable in the interests of justice.</w:t>
      </w:r>
    </w:p>
    <w:p w14:paraId="397984E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5ED99F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(5) An appeal shall lie from any decision of the Registrar under this section.</w:t>
      </w:r>
    </w:p>
    <w:p w14:paraId="07379995"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7B0B933C" w14:textId="77777777" w:rsidR="003E1D17" w:rsidRPr="00713E1D" w:rsidRDefault="003E1D17" w:rsidP="006D1501">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lastRenderedPageBreak/>
        <w:t>36</w:t>
      </w:r>
      <w:proofErr w:type="gramEnd"/>
      <w:r w:rsidRPr="00713E1D">
        <w:rPr>
          <w:rFonts w:ascii="Times New Roman" w:eastAsia="Calibri" w:hAnsi="Times New Roman"/>
          <w:b/>
          <w:bCs/>
          <w:color w:val="000000"/>
          <w:sz w:val="24"/>
          <w:szCs w:val="24"/>
        </w:rPr>
        <w:t xml:space="preserve"> Rectification of Register</w:t>
      </w:r>
    </w:p>
    <w:p w14:paraId="061C6826" w14:textId="77777777" w:rsidR="003E1D17" w:rsidRPr="00713E1D" w:rsidRDefault="003E1D17" w:rsidP="006D1501">
      <w:pPr>
        <w:keepNext/>
        <w:autoSpaceDE w:val="0"/>
        <w:autoSpaceDN w:val="0"/>
        <w:adjustRightInd w:val="0"/>
        <w:rPr>
          <w:rFonts w:ascii="Times New Roman" w:eastAsia="Calibri" w:hAnsi="Times New Roman"/>
          <w:color w:val="000000"/>
          <w:sz w:val="24"/>
          <w:szCs w:val="24"/>
        </w:rPr>
      </w:pPr>
    </w:p>
    <w:p w14:paraId="0AD43D5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(1) On application by any person aggrieved, the Administrative Court may order the Registrar to rectify the Register by the making of any entry therein or the variation or deletion of any entry therein.</w:t>
      </w:r>
    </w:p>
    <w:p w14:paraId="0B41192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B6EC70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 An application in terms of subsection (1) </w:t>
      </w:r>
      <w:proofErr w:type="gramStart"/>
      <w:r w:rsidRPr="00713E1D">
        <w:rPr>
          <w:rFonts w:ascii="Times New Roman" w:eastAsia="Calibri" w:hAnsi="Times New Roman"/>
          <w:color w:val="000000"/>
          <w:sz w:val="24"/>
          <w:szCs w:val="24"/>
        </w:rPr>
        <w:t>shall be lodged</w:t>
      </w:r>
      <w:proofErr w:type="gramEnd"/>
      <w:r w:rsidRPr="00713E1D">
        <w:rPr>
          <w:rFonts w:ascii="Times New Roman" w:eastAsia="Calibri" w:hAnsi="Times New Roman"/>
          <w:color w:val="000000"/>
          <w:sz w:val="24"/>
          <w:szCs w:val="24"/>
        </w:rPr>
        <w:t xml:space="preserve"> with the Registrar and the Registrar shall—</w:t>
      </w:r>
    </w:p>
    <w:p w14:paraId="43D56966"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give</w:t>
      </w:r>
      <w:proofErr w:type="gramEnd"/>
      <w:r w:rsidRPr="00713E1D">
        <w:rPr>
          <w:rFonts w:ascii="Times New Roman" w:eastAsia="Calibri" w:hAnsi="Times New Roman"/>
          <w:color w:val="000000"/>
          <w:sz w:val="24"/>
          <w:szCs w:val="24"/>
        </w:rPr>
        <w:t xml:space="preserve"> notice thereof to all interested parties; and</w:t>
      </w:r>
    </w:p>
    <w:p w14:paraId="6D394771"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forward</w:t>
      </w:r>
      <w:proofErr w:type="gramEnd"/>
      <w:r w:rsidRPr="00713E1D">
        <w:rPr>
          <w:rFonts w:ascii="Times New Roman" w:eastAsia="Calibri" w:hAnsi="Times New Roman"/>
          <w:color w:val="000000"/>
          <w:sz w:val="24"/>
          <w:szCs w:val="24"/>
        </w:rPr>
        <w:t xml:space="preserve"> the application to the Administrative Court.</w:t>
      </w:r>
    </w:p>
    <w:p w14:paraId="4976AEA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6916955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(3) At the hearing of an application in terms of subsection (1)—</w:t>
      </w:r>
    </w:p>
    <w:p w14:paraId="226BA9DC"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Registrar, the applicant and any other interested party shall be entitled to appear and be heard; and</w:t>
      </w:r>
    </w:p>
    <w:p w14:paraId="17601772"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Administrative Court shall determine the question in such manner as it considers desirable in the interests of justice.</w:t>
      </w:r>
    </w:p>
    <w:p w14:paraId="5C701E92"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54519CAE" w14:textId="77777777" w:rsidR="003E1D17" w:rsidRPr="00713E1D" w:rsidRDefault="003E1D17" w:rsidP="003E1D17">
      <w:pPr>
        <w:autoSpaceDE w:val="0"/>
        <w:autoSpaceDN w:val="0"/>
        <w:adjustRightInd w:val="0"/>
        <w:rPr>
          <w:rFonts w:ascii="Times New Roman" w:eastAsia="Calibri" w:hAnsi="Times New Roman"/>
          <w:b/>
          <w:strike/>
          <w:color w:val="000000"/>
          <w:sz w:val="24"/>
          <w:szCs w:val="24"/>
        </w:rPr>
      </w:pPr>
      <w:bookmarkStart w:id="17" w:name="_Hlk38962972"/>
      <w:proofErr w:type="gramStart"/>
      <w:r w:rsidRPr="00713E1D">
        <w:rPr>
          <w:rFonts w:ascii="Times New Roman" w:eastAsia="Calibri" w:hAnsi="Times New Roman"/>
          <w:b/>
          <w:bCs/>
          <w:color w:val="000000"/>
          <w:sz w:val="24"/>
          <w:szCs w:val="24"/>
        </w:rPr>
        <w:t>37</w:t>
      </w:r>
      <w:proofErr w:type="gramEnd"/>
      <w:r w:rsidRPr="00713E1D">
        <w:rPr>
          <w:rFonts w:ascii="Times New Roman" w:eastAsia="Calibri" w:hAnsi="Times New Roman"/>
          <w:b/>
          <w:bCs/>
          <w:color w:val="000000"/>
          <w:sz w:val="24"/>
          <w:szCs w:val="24"/>
        </w:rPr>
        <w:t xml:space="preserve"> Varieties of recent creation</w:t>
      </w:r>
    </w:p>
    <w:p w14:paraId="59F4B0A7" w14:textId="77777777" w:rsidR="003E1D17" w:rsidRPr="00713E1D" w:rsidRDefault="003E1D17" w:rsidP="003E1D17">
      <w:pPr>
        <w:ind w:right="566"/>
        <w:rPr>
          <w:rFonts w:ascii="Times New Roman" w:hAnsi="Times New Roman"/>
          <w:sz w:val="24"/>
          <w:szCs w:val="24"/>
        </w:rPr>
      </w:pPr>
    </w:p>
    <w:p w14:paraId="1B29D0A9" w14:textId="73A3733D" w:rsidR="003E1D17" w:rsidRPr="00713E1D" w:rsidRDefault="003E1D17" w:rsidP="003E1D17">
      <w:pPr>
        <w:tabs>
          <w:tab w:val="left" w:pos="993"/>
          <w:tab w:val="left" w:pos="1560"/>
        </w:tabs>
        <w:ind w:right="72"/>
        <w:rPr>
          <w:rFonts w:ascii="Times New Roman" w:hAnsi="Times New Roman"/>
          <w:sz w:val="24"/>
          <w:szCs w:val="24"/>
        </w:rPr>
      </w:pPr>
      <w:bookmarkStart w:id="18" w:name="_Hlk38963030"/>
      <w:proofErr w:type="gramStart"/>
      <w:r w:rsidRPr="00713E1D">
        <w:rPr>
          <w:rFonts w:ascii="Times New Roman" w:hAnsi="Times New Roman"/>
          <w:sz w:val="24"/>
          <w:szCs w:val="24"/>
        </w:rPr>
        <w:t xml:space="preserve">(1) Where, according to section </w:t>
      </w:r>
      <w:r w:rsidRPr="00713E1D">
        <w:rPr>
          <w:rFonts w:ascii="Times New Roman" w:hAnsi="Times New Roman"/>
          <w:i/>
          <w:sz w:val="24"/>
          <w:szCs w:val="24"/>
        </w:rPr>
        <w:t>three</w:t>
      </w:r>
      <w:r w:rsidRPr="00713E1D">
        <w:rPr>
          <w:rFonts w:ascii="Times New Roman" w:hAnsi="Times New Roman"/>
          <w:sz w:val="24"/>
          <w:szCs w:val="24"/>
        </w:rPr>
        <w:t xml:space="preserve"> (3),this Act applies to a plant genus or species to which it did not previously apply, varieties belonging to such plant genus or species shall be considered to satisfy the condition of novelty defined in section </w:t>
      </w:r>
      <w:r w:rsidRPr="00713E1D">
        <w:rPr>
          <w:rFonts w:ascii="Times New Roman" w:hAnsi="Times New Roman"/>
          <w:i/>
          <w:sz w:val="24"/>
          <w:szCs w:val="24"/>
        </w:rPr>
        <w:t>three</w:t>
      </w:r>
      <w:r w:rsidR="003055DB">
        <w:rPr>
          <w:rFonts w:ascii="Times New Roman" w:hAnsi="Times New Roman"/>
          <w:sz w:val="24"/>
          <w:szCs w:val="24"/>
        </w:rPr>
        <w:t> (2</w:t>
      </w:r>
      <w:r w:rsidRPr="00713E1D">
        <w:rPr>
          <w:rFonts w:ascii="Times New Roman" w:hAnsi="Times New Roman"/>
          <w:sz w:val="24"/>
          <w:szCs w:val="24"/>
        </w:rPr>
        <w:t>)</w:t>
      </w:r>
      <w:r w:rsidRPr="00713E1D">
        <w:rPr>
          <w:rFonts w:ascii="Times New Roman" w:hAnsi="Times New Roman"/>
          <w:i/>
          <w:iCs/>
          <w:sz w:val="24"/>
          <w:szCs w:val="24"/>
        </w:rPr>
        <w:t>(a)</w:t>
      </w:r>
      <w:r w:rsidRPr="00713E1D">
        <w:rPr>
          <w:rFonts w:ascii="Times New Roman" w:hAnsi="Times New Roman"/>
          <w:sz w:val="24"/>
          <w:szCs w:val="24"/>
        </w:rPr>
        <w:t xml:space="preserve"> even where the sale or disposal of to others described in that paragraph took place in Zimbabwe within four years before the filing date or, in the case of trees or of vines, within six years before the said date.</w:t>
      </w:r>
      <w:proofErr w:type="gramEnd"/>
    </w:p>
    <w:bookmarkEnd w:id="17"/>
    <w:p w14:paraId="2E369CA4" w14:textId="77777777" w:rsidR="003E1D17" w:rsidRPr="00713E1D" w:rsidRDefault="003E1D17" w:rsidP="003E1D17">
      <w:pPr>
        <w:tabs>
          <w:tab w:val="left" w:pos="0"/>
          <w:tab w:val="left" w:pos="992"/>
        </w:tabs>
        <w:ind w:right="72"/>
        <w:rPr>
          <w:rFonts w:ascii="Times New Roman" w:hAnsi="Times New Roman"/>
          <w:sz w:val="24"/>
          <w:szCs w:val="24"/>
        </w:rPr>
      </w:pPr>
    </w:p>
    <w:p w14:paraId="002410BB" w14:textId="77777777" w:rsidR="003E1D17" w:rsidRPr="00713E1D" w:rsidRDefault="003E1D17" w:rsidP="003E1D17">
      <w:pPr>
        <w:tabs>
          <w:tab w:val="left" w:pos="0"/>
          <w:tab w:val="left" w:pos="993"/>
          <w:tab w:val="left" w:pos="1560"/>
        </w:tabs>
        <w:ind w:right="72"/>
        <w:rPr>
          <w:rFonts w:ascii="Times New Roman" w:hAnsi="Times New Roman"/>
          <w:sz w:val="24"/>
          <w:szCs w:val="24"/>
        </w:rPr>
      </w:pPr>
      <w:r w:rsidRPr="00713E1D">
        <w:rPr>
          <w:rFonts w:ascii="Times New Roman" w:hAnsi="Times New Roman"/>
          <w:sz w:val="24"/>
          <w:szCs w:val="24"/>
        </w:rPr>
        <w:t>(2) The provision under paragraph (1) of this section, shall only apply to applications for a breeder’s right filed within one year, at the latest, after the provisions of the Act apply to the genera or species concerned.</w:t>
      </w:r>
    </w:p>
    <w:bookmarkEnd w:id="18"/>
    <w:p w14:paraId="02A27E8C" w14:textId="77777777" w:rsidR="003E1D17" w:rsidRPr="00713E1D" w:rsidRDefault="003E1D17" w:rsidP="003E1D17">
      <w:pPr>
        <w:autoSpaceDE w:val="0"/>
        <w:autoSpaceDN w:val="0"/>
        <w:adjustRightInd w:val="0"/>
        <w:rPr>
          <w:rFonts w:ascii="Times New Roman" w:eastAsia="Calibri" w:hAnsi="Times New Roman"/>
          <w:b/>
          <w:bCs/>
          <w:strike/>
          <w:color w:val="000000"/>
          <w:sz w:val="24"/>
          <w:szCs w:val="24"/>
        </w:rPr>
      </w:pPr>
    </w:p>
    <w:p w14:paraId="2EDD8592" w14:textId="77777777" w:rsidR="003E1D17" w:rsidRPr="00713E1D" w:rsidRDefault="003E1D17" w:rsidP="003E1D17">
      <w:pPr>
        <w:autoSpaceDE w:val="0"/>
        <w:autoSpaceDN w:val="0"/>
        <w:adjustRightInd w:val="0"/>
        <w:rPr>
          <w:rFonts w:ascii="Times New Roman" w:eastAsia="Calibri" w:hAnsi="Times New Roman"/>
          <w:b/>
          <w:color w:val="000000"/>
          <w:sz w:val="24"/>
          <w:szCs w:val="24"/>
        </w:rPr>
      </w:pPr>
      <w:r w:rsidRPr="00713E1D">
        <w:rPr>
          <w:rFonts w:ascii="Times New Roman" w:eastAsia="Calibri" w:hAnsi="Times New Roman"/>
          <w:b/>
          <w:bCs/>
          <w:color w:val="000000"/>
          <w:sz w:val="24"/>
          <w:szCs w:val="24"/>
        </w:rPr>
        <w:t xml:space="preserve">37A Use of </w:t>
      </w:r>
      <w:r w:rsidRPr="00713E1D">
        <w:rPr>
          <w:rFonts w:ascii="Times New Roman" w:eastAsia="Calibri" w:hAnsi="Times New Roman"/>
          <w:b/>
          <w:color w:val="000000"/>
          <w:sz w:val="24"/>
          <w:szCs w:val="24"/>
        </w:rPr>
        <w:t>approved denomination</w:t>
      </w:r>
    </w:p>
    <w:p w14:paraId="035A098C"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02CF971" w14:textId="77777777" w:rsidR="003E1D17" w:rsidRPr="00713E1D" w:rsidRDefault="003E1D17" w:rsidP="003E1D17">
      <w:pPr>
        <w:tabs>
          <w:tab w:val="left" w:pos="426"/>
          <w:tab w:val="left" w:pos="992"/>
        </w:tabs>
        <w:rPr>
          <w:rFonts w:ascii="Times New Roman" w:hAnsi="Times New Roman"/>
          <w:sz w:val="24"/>
        </w:rPr>
      </w:pPr>
      <w:proofErr w:type="gramStart"/>
      <w:r w:rsidRPr="00713E1D">
        <w:rPr>
          <w:rFonts w:ascii="Times New Roman" w:hAnsi="Times New Roman"/>
          <w:sz w:val="24"/>
          <w:szCs w:val="24"/>
        </w:rPr>
        <w:t xml:space="preserve">(1) </w:t>
      </w:r>
      <w:r w:rsidRPr="00713E1D">
        <w:rPr>
          <w:rFonts w:ascii="Times New Roman" w:hAnsi="Times New Roman"/>
          <w:sz w:val="24"/>
        </w:rPr>
        <w:t>As provided in section </w:t>
      </w:r>
      <w:r w:rsidRPr="00713E1D">
        <w:rPr>
          <w:rFonts w:ascii="Times New Roman" w:hAnsi="Times New Roman"/>
          <w:i/>
          <w:sz w:val="24"/>
        </w:rPr>
        <w:t>nine</w:t>
      </w:r>
      <w:r w:rsidRPr="00713E1D">
        <w:rPr>
          <w:rFonts w:ascii="Times New Roman" w:hAnsi="Times New Roman"/>
          <w:sz w:val="24"/>
        </w:rPr>
        <w:t> (7) of this Act, any person who offers for sale or markets propagating material of a variety protected in Zimbabwe is obliged to use the denomination of that variety, even after the expiration of the breeder’s right in that variety, except where, in accordance with the provisions of section </w:t>
      </w:r>
      <w:r w:rsidRPr="00713E1D">
        <w:rPr>
          <w:rFonts w:ascii="Times New Roman" w:hAnsi="Times New Roman"/>
          <w:i/>
          <w:sz w:val="24"/>
        </w:rPr>
        <w:t>nine</w:t>
      </w:r>
      <w:r w:rsidRPr="00713E1D">
        <w:rPr>
          <w:rFonts w:ascii="Times New Roman" w:hAnsi="Times New Roman"/>
          <w:sz w:val="24"/>
        </w:rPr>
        <w:t> (4), prior rights prevent such use.</w:t>
      </w:r>
      <w:proofErr w:type="gramEnd"/>
    </w:p>
    <w:p w14:paraId="486A416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F5ACF7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(2) Any </w:t>
      </w:r>
      <w:r w:rsidRPr="00713E1D">
        <w:rPr>
          <w:rFonts w:ascii="Times New Roman" w:hAnsi="Times New Roman"/>
          <w:sz w:val="24"/>
        </w:rPr>
        <w:t>contravention of section </w:t>
      </w:r>
      <w:r w:rsidRPr="00713E1D">
        <w:rPr>
          <w:rFonts w:ascii="Times New Roman" w:hAnsi="Times New Roman"/>
          <w:i/>
          <w:sz w:val="24"/>
        </w:rPr>
        <w:t>nine</w:t>
      </w:r>
      <w:r w:rsidRPr="00713E1D">
        <w:rPr>
          <w:rFonts w:ascii="Times New Roman" w:hAnsi="Times New Roman"/>
          <w:sz w:val="24"/>
        </w:rPr>
        <w:t xml:space="preserve"> (7) </w:t>
      </w:r>
      <w:r w:rsidRPr="00713E1D">
        <w:rPr>
          <w:rFonts w:ascii="Times New Roman" w:eastAsia="Calibri" w:hAnsi="Times New Roman"/>
          <w:color w:val="000000"/>
          <w:sz w:val="24"/>
          <w:szCs w:val="24"/>
        </w:rPr>
        <w:t>shall be deemed to be an infringement of the plant breeder’s rights concerned for the purposes of Part IVA.</w:t>
      </w:r>
    </w:p>
    <w:p w14:paraId="49D6B4D8"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4CE4926B" w14:textId="77777777" w:rsidR="003E1D17" w:rsidRPr="00713E1D" w:rsidRDefault="003E1D17" w:rsidP="003E1D17">
      <w:pPr>
        <w:keepNext/>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38</w:t>
      </w:r>
      <w:proofErr w:type="gramEnd"/>
      <w:r w:rsidRPr="00713E1D">
        <w:rPr>
          <w:rFonts w:ascii="Times New Roman" w:eastAsia="Calibri" w:hAnsi="Times New Roman"/>
          <w:b/>
          <w:bCs/>
          <w:color w:val="000000"/>
          <w:sz w:val="24"/>
          <w:szCs w:val="24"/>
        </w:rPr>
        <w:t xml:space="preserve"> Evidence of certain entries and documents</w:t>
      </w:r>
    </w:p>
    <w:p w14:paraId="77D1E570" w14:textId="77777777" w:rsidR="003E1D17" w:rsidRPr="00713E1D" w:rsidRDefault="003E1D17" w:rsidP="003E1D17">
      <w:pPr>
        <w:keepNext/>
        <w:autoSpaceDE w:val="0"/>
        <w:autoSpaceDN w:val="0"/>
        <w:adjustRightInd w:val="0"/>
        <w:rPr>
          <w:rFonts w:ascii="Times New Roman" w:eastAsia="Calibri" w:hAnsi="Times New Roman"/>
          <w:color w:val="000000"/>
          <w:sz w:val="24"/>
          <w:szCs w:val="24"/>
        </w:rPr>
      </w:pPr>
    </w:p>
    <w:p w14:paraId="4A5C005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 xml:space="preserve">(1) A certificate purporting to be signed by the Registrar and certifying that any entry, the making of which is or was at the time authorized by or under this Act, has or has not been made or that any other thing which is or was at the time authorized to be done has or has not been done shall be </w:t>
      </w:r>
      <w:r w:rsidRPr="00713E1D">
        <w:rPr>
          <w:rFonts w:ascii="Times New Roman" w:eastAsia="Calibri" w:hAnsi="Times New Roman"/>
          <w:i/>
          <w:iCs/>
          <w:color w:val="000000"/>
          <w:sz w:val="24"/>
          <w:szCs w:val="24"/>
        </w:rPr>
        <w:t xml:space="preserve">prima facie </w:t>
      </w:r>
      <w:r w:rsidRPr="00713E1D">
        <w:rPr>
          <w:rFonts w:ascii="Times New Roman" w:eastAsia="Calibri" w:hAnsi="Times New Roman"/>
          <w:color w:val="000000"/>
          <w:sz w:val="24"/>
          <w:szCs w:val="24"/>
        </w:rPr>
        <w:t>evidence of the matters so certified.</w:t>
      </w:r>
      <w:proofErr w:type="gramEnd"/>
    </w:p>
    <w:p w14:paraId="4685A67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104F875C" w14:textId="77777777" w:rsidR="003E1D17" w:rsidRPr="00713E1D" w:rsidRDefault="003E1D17" w:rsidP="006D1501">
      <w:pPr>
        <w:keepNext/>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lastRenderedPageBreak/>
        <w:t>(2) A copy of—</w:t>
      </w:r>
    </w:p>
    <w:p w14:paraId="56089861" w14:textId="77777777" w:rsidR="003E1D17" w:rsidRPr="00713E1D" w:rsidRDefault="003E1D17" w:rsidP="006D1501">
      <w:pPr>
        <w:keepNext/>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an</w:t>
      </w:r>
      <w:proofErr w:type="gramEnd"/>
      <w:r w:rsidRPr="00713E1D">
        <w:rPr>
          <w:rFonts w:ascii="Times New Roman" w:eastAsia="Calibri" w:hAnsi="Times New Roman"/>
          <w:color w:val="000000"/>
          <w:sz w:val="24"/>
          <w:szCs w:val="24"/>
        </w:rPr>
        <w:t xml:space="preserve"> entry in the Register or of any document lodged in terms of this Act; or</w:t>
      </w:r>
    </w:p>
    <w:p w14:paraId="22CAB7C7"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an</w:t>
      </w:r>
      <w:proofErr w:type="gramEnd"/>
      <w:r w:rsidRPr="00713E1D">
        <w:rPr>
          <w:rFonts w:ascii="Times New Roman" w:eastAsia="Calibri" w:hAnsi="Times New Roman"/>
          <w:color w:val="000000"/>
          <w:sz w:val="24"/>
          <w:szCs w:val="24"/>
        </w:rPr>
        <w:t xml:space="preserve"> extract from the Register or from any document lodged in terms of this Act; which purports to be certified by the Registrar shall be admitted in evidence without further proof and without production of the original.</w:t>
      </w:r>
    </w:p>
    <w:p w14:paraId="55F90E68"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4EAA7FB3"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39</w:t>
      </w:r>
      <w:proofErr w:type="gramEnd"/>
      <w:r w:rsidRPr="00713E1D">
        <w:rPr>
          <w:rFonts w:ascii="Times New Roman" w:eastAsia="Calibri" w:hAnsi="Times New Roman"/>
          <w:b/>
          <w:bCs/>
          <w:color w:val="000000"/>
          <w:sz w:val="24"/>
          <w:szCs w:val="24"/>
        </w:rPr>
        <w:t xml:space="preserve"> Inspection and provision of certified copies of entries in Register</w:t>
      </w:r>
    </w:p>
    <w:p w14:paraId="7DF1E0A6"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43442C5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The Register shall at all convenient times be open to inspection by the public on payment of the prescribed fee and a certified copy of any entry in the Register shall be given on payment of the prescribed fee to any person requiring it.</w:t>
      </w:r>
    </w:p>
    <w:p w14:paraId="29664FD7"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5511A819"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40</w:t>
      </w:r>
      <w:proofErr w:type="gramEnd"/>
      <w:r w:rsidRPr="00713E1D">
        <w:rPr>
          <w:rFonts w:ascii="Times New Roman" w:eastAsia="Calibri" w:hAnsi="Times New Roman"/>
          <w:b/>
          <w:bCs/>
          <w:color w:val="000000"/>
          <w:sz w:val="24"/>
          <w:szCs w:val="24"/>
        </w:rPr>
        <w:t xml:space="preserve"> Preservation of secrecy</w:t>
      </w:r>
    </w:p>
    <w:p w14:paraId="216A9B6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11D798F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Save as otherwise provided in this Act, any person who, discloses, except—</w:t>
      </w:r>
    </w:p>
    <w:p w14:paraId="17148644"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to</w:t>
      </w:r>
      <w:proofErr w:type="gramEnd"/>
      <w:r w:rsidRPr="00713E1D">
        <w:rPr>
          <w:rFonts w:ascii="Times New Roman" w:eastAsia="Calibri" w:hAnsi="Times New Roman"/>
          <w:color w:val="000000"/>
          <w:sz w:val="24"/>
          <w:szCs w:val="24"/>
        </w:rPr>
        <w:t xml:space="preserve"> the Minister, the Administrative Court, the Registrar or any other person for the purposes of the performance of his functions under this Act; or</w:t>
      </w:r>
    </w:p>
    <w:p w14:paraId="096F9135"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to</w:t>
      </w:r>
      <w:proofErr w:type="gramEnd"/>
      <w:r w:rsidRPr="00713E1D">
        <w:rPr>
          <w:rFonts w:ascii="Times New Roman" w:eastAsia="Calibri" w:hAnsi="Times New Roman"/>
          <w:color w:val="000000"/>
          <w:sz w:val="24"/>
          <w:szCs w:val="24"/>
        </w:rPr>
        <w:t xml:space="preserve"> a police officer for the purposes of an investigation or inquiry relating to the enforcement of the provisions of this Act; or</w:t>
      </w:r>
    </w:p>
    <w:p w14:paraId="18226211"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when</w:t>
      </w:r>
      <w:proofErr w:type="gramEnd"/>
      <w:r w:rsidRPr="00713E1D">
        <w:rPr>
          <w:rFonts w:ascii="Times New Roman" w:eastAsia="Calibri" w:hAnsi="Times New Roman"/>
          <w:color w:val="000000"/>
          <w:sz w:val="24"/>
          <w:szCs w:val="24"/>
        </w:rPr>
        <w:t xml:space="preserve"> required to do so by any court or under any law;</w:t>
      </w:r>
    </w:p>
    <w:p w14:paraId="7A18E869" w14:textId="77777777" w:rsidR="003E1D17" w:rsidRPr="00713E1D"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any information acquired by him in the carrying out of any duty or the performance of any function under this Act in relation to any variety in respect of which an application for the grant of plant breeders rights has been made under this Act or to the business affairs of any other person shall be guilty of an offence and liable to a fine not exceeding level six or to imprisonment for a period not exceeding one year or to both such fine and such imprisonment.</w:t>
      </w:r>
      <w:proofErr w:type="gramEnd"/>
    </w:p>
    <w:p w14:paraId="2898F3D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ED03889"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41</w:t>
      </w:r>
      <w:proofErr w:type="gramEnd"/>
      <w:r w:rsidRPr="00713E1D">
        <w:rPr>
          <w:rFonts w:ascii="Times New Roman" w:eastAsia="Calibri" w:hAnsi="Times New Roman"/>
          <w:b/>
          <w:bCs/>
          <w:color w:val="000000"/>
          <w:sz w:val="24"/>
          <w:szCs w:val="24"/>
        </w:rPr>
        <w:t xml:space="preserve"> State to be bound and limitation of actions against State</w:t>
      </w:r>
    </w:p>
    <w:p w14:paraId="65158BA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069C56A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(1) Plant breeders’ rights shall have the same effect against the State as they have against a subject.</w:t>
      </w:r>
    </w:p>
    <w:p w14:paraId="36B3E56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E73AF5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(2) No fees such as are referred to in paragraph (</w:t>
      </w:r>
      <w:r w:rsidRPr="00713E1D">
        <w:rPr>
          <w:rFonts w:ascii="Times New Roman" w:eastAsia="Calibri" w:hAnsi="Times New Roman"/>
          <w:i/>
          <w:iCs/>
          <w:color w:val="000000"/>
          <w:sz w:val="24"/>
          <w:szCs w:val="24"/>
        </w:rPr>
        <w:t>f</w:t>
      </w:r>
      <w:r w:rsidRPr="00713E1D">
        <w:rPr>
          <w:rFonts w:ascii="Times New Roman" w:eastAsia="Calibri" w:hAnsi="Times New Roman"/>
          <w:color w:val="000000"/>
          <w:sz w:val="24"/>
          <w:szCs w:val="24"/>
        </w:rPr>
        <w:t>) or (</w:t>
      </w:r>
      <w:proofErr w:type="spellStart"/>
      <w:r w:rsidRPr="00713E1D">
        <w:rPr>
          <w:rFonts w:ascii="Times New Roman" w:eastAsia="Calibri" w:hAnsi="Times New Roman"/>
          <w:i/>
          <w:iCs/>
          <w:color w:val="000000"/>
          <w:sz w:val="24"/>
          <w:szCs w:val="24"/>
        </w:rPr>
        <w:t>i</w:t>
      </w:r>
      <w:proofErr w:type="spellEnd"/>
      <w:r w:rsidRPr="00713E1D">
        <w:rPr>
          <w:rFonts w:ascii="Times New Roman" w:eastAsia="Calibri" w:hAnsi="Times New Roman"/>
          <w:color w:val="000000"/>
          <w:sz w:val="24"/>
          <w:szCs w:val="24"/>
        </w:rPr>
        <w:t>) of subsection (2) of section </w:t>
      </w:r>
      <w:r w:rsidRPr="00713E1D">
        <w:rPr>
          <w:rFonts w:ascii="Times New Roman" w:eastAsia="Calibri" w:hAnsi="Times New Roman"/>
          <w:i/>
          <w:iCs/>
          <w:color w:val="000000"/>
          <w:sz w:val="24"/>
          <w:szCs w:val="24"/>
        </w:rPr>
        <w:t xml:space="preserve">forty-five </w:t>
      </w:r>
      <w:r w:rsidRPr="00713E1D">
        <w:rPr>
          <w:rFonts w:ascii="Times New Roman" w:eastAsia="Calibri" w:hAnsi="Times New Roman"/>
          <w:color w:val="000000"/>
          <w:sz w:val="24"/>
          <w:szCs w:val="24"/>
        </w:rPr>
        <w:t>or deposit referred to in subsection (2) of section </w:t>
      </w:r>
      <w:r w:rsidRPr="00713E1D">
        <w:rPr>
          <w:rFonts w:ascii="Times New Roman" w:eastAsia="Calibri" w:hAnsi="Times New Roman"/>
          <w:i/>
          <w:iCs/>
          <w:color w:val="000000"/>
          <w:sz w:val="24"/>
          <w:szCs w:val="24"/>
        </w:rPr>
        <w:t xml:space="preserve">fifteen </w:t>
      </w:r>
      <w:r w:rsidRPr="00713E1D">
        <w:rPr>
          <w:rFonts w:ascii="Times New Roman" w:eastAsia="Calibri" w:hAnsi="Times New Roman"/>
          <w:color w:val="000000"/>
          <w:sz w:val="24"/>
          <w:szCs w:val="24"/>
        </w:rPr>
        <w:t>shall be payable by the State.</w:t>
      </w:r>
    </w:p>
    <w:p w14:paraId="271AE5D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4DF124C7"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(3) No claim shall lie against the State, the Minister, the Registrar or any other officer for anything done in good faith and without negligence under the powers conferred by this Act.</w:t>
      </w:r>
    </w:p>
    <w:p w14:paraId="371CC9CC"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66767957"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42</w:t>
      </w:r>
      <w:proofErr w:type="gramEnd"/>
      <w:r w:rsidRPr="00713E1D">
        <w:rPr>
          <w:rFonts w:ascii="Times New Roman" w:eastAsia="Calibri" w:hAnsi="Times New Roman"/>
          <w:b/>
          <w:bCs/>
          <w:color w:val="000000"/>
          <w:sz w:val="24"/>
          <w:szCs w:val="24"/>
        </w:rPr>
        <w:t xml:space="preserve"> ….</w:t>
      </w:r>
    </w:p>
    <w:p w14:paraId="6A19DD76"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[Section repealed by Act 11 of 2001.]</w:t>
      </w:r>
    </w:p>
    <w:p w14:paraId="7D51F66B"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4C675F0E" w14:textId="77777777" w:rsidR="003E1D17" w:rsidRPr="00713E1D" w:rsidRDefault="003E1D17" w:rsidP="003E1D17">
      <w:pPr>
        <w:autoSpaceDE w:val="0"/>
        <w:autoSpaceDN w:val="0"/>
        <w:adjustRightInd w:val="0"/>
        <w:rPr>
          <w:rFonts w:ascii="Times New Roman" w:eastAsia="Calibri" w:hAnsi="Times New Roman"/>
          <w:b/>
          <w:color w:val="000000"/>
          <w:sz w:val="24"/>
          <w:szCs w:val="24"/>
        </w:rPr>
      </w:pPr>
      <w:proofErr w:type="gramStart"/>
      <w:r w:rsidRPr="00713E1D">
        <w:rPr>
          <w:rFonts w:ascii="Times New Roman" w:eastAsia="Calibri" w:hAnsi="Times New Roman"/>
          <w:b/>
          <w:bCs/>
          <w:color w:val="000000"/>
          <w:sz w:val="24"/>
          <w:szCs w:val="24"/>
        </w:rPr>
        <w:t>43</w:t>
      </w:r>
      <w:proofErr w:type="gramEnd"/>
      <w:r w:rsidRPr="00713E1D">
        <w:rPr>
          <w:rFonts w:ascii="Times New Roman" w:eastAsia="Calibri" w:hAnsi="Times New Roman"/>
          <w:b/>
          <w:bCs/>
          <w:color w:val="000000"/>
          <w:sz w:val="24"/>
          <w:szCs w:val="24"/>
        </w:rPr>
        <w:t xml:space="preserve"> Particulars to </w:t>
      </w:r>
      <w:r w:rsidRPr="00713E1D">
        <w:rPr>
          <w:rFonts w:ascii="Times New Roman" w:eastAsia="Calibri" w:hAnsi="Times New Roman"/>
          <w:b/>
          <w:color w:val="000000"/>
          <w:sz w:val="24"/>
          <w:szCs w:val="24"/>
        </w:rPr>
        <w:t>be published</w:t>
      </w:r>
    </w:p>
    <w:p w14:paraId="34B6836A"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58DC3F7D"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The Registrar shall publish in such manner as he thinks fit particulars relating to the application for or granting, nullity, cancellation or surrender of plant breeder’s right, proposed and approved denominations and such other particulars relating to plant breeder’s right as he thinks fit.</w:t>
      </w:r>
    </w:p>
    <w:p w14:paraId="147C9147"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09DE15BB"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44</w:t>
      </w:r>
      <w:proofErr w:type="gramEnd"/>
      <w:r w:rsidRPr="00713E1D">
        <w:rPr>
          <w:rFonts w:ascii="Times New Roman" w:eastAsia="Calibri" w:hAnsi="Times New Roman"/>
          <w:b/>
          <w:bCs/>
          <w:color w:val="000000"/>
          <w:sz w:val="24"/>
          <w:szCs w:val="24"/>
        </w:rPr>
        <w:t xml:space="preserve"> Assignments</w:t>
      </w:r>
    </w:p>
    <w:p w14:paraId="27F45E9B"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64DE389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 The rights granted to the holder of plant breeders’ rights shall be capable of assignment and of devolution by operation of law and of being </w:t>
      </w:r>
      <w:proofErr w:type="gramStart"/>
      <w:r w:rsidRPr="00713E1D">
        <w:rPr>
          <w:rFonts w:ascii="Times New Roman" w:eastAsia="Calibri" w:hAnsi="Times New Roman"/>
          <w:color w:val="000000"/>
          <w:sz w:val="24"/>
          <w:szCs w:val="24"/>
        </w:rPr>
        <w:t>mortgaged</w:t>
      </w:r>
      <w:proofErr w:type="gramEnd"/>
      <w:r w:rsidRPr="00713E1D">
        <w:rPr>
          <w:rFonts w:ascii="Times New Roman" w:eastAsia="Calibri" w:hAnsi="Times New Roman"/>
          <w:color w:val="000000"/>
          <w:sz w:val="24"/>
          <w:szCs w:val="24"/>
        </w:rPr>
        <w:t xml:space="preserve"> and pledged.</w:t>
      </w:r>
    </w:p>
    <w:p w14:paraId="3C2D3831"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2DD19302"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(2) Where any person becomes entitled by assignment, transmission or operation of law to any plant breeder’s right or to a share in a plant breeder’s right or becomes entitled as mortgagee, licensee or otherwise to any other interest in a plant breeder’s right, he may apply to the Registrar in the prescribed manner for the registration in the Register of his title as proprietor or co-proprietor or, as the case may be, of notice of his interest and the Registrar shall, upon proof of such entitlement to his satisfaction, register such title or notice against the plant breeder’s right accordingly.</w:t>
      </w:r>
      <w:proofErr w:type="gramEnd"/>
    </w:p>
    <w:p w14:paraId="5C017A1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FB566F9"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roofErr w:type="gramStart"/>
      <w:r w:rsidRPr="00713E1D">
        <w:rPr>
          <w:rFonts w:ascii="Times New Roman" w:eastAsia="Calibri" w:hAnsi="Times New Roman"/>
          <w:color w:val="000000"/>
          <w:sz w:val="24"/>
          <w:szCs w:val="24"/>
        </w:rPr>
        <w:t>(3) Except for the purposes of an application to rectify the Register under the provisions of this Act, a document in respect of which no entry has been made in the Register under subsection (2) shall not be admitted in any proceedings as evidence of the title of any person referred to in subsection (2) to a plant breeder’s right or a share of or interest in a plant breeder’s right unless the Administrative Court or a court of competent jurisdiction otherwise directs.</w:t>
      </w:r>
      <w:proofErr w:type="gramEnd"/>
    </w:p>
    <w:p w14:paraId="2D3C3527"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
    <w:p w14:paraId="79CFD2B6" w14:textId="77777777" w:rsidR="003E1D17" w:rsidRPr="00713E1D" w:rsidRDefault="003E1D17" w:rsidP="003E1D17">
      <w:pPr>
        <w:autoSpaceDE w:val="0"/>
        <w:autoSpaceDN w:val="0"/>
        <w:adjustRightInd w:val="0"/>
        <w:rPr>
          <w:rFonts w:ascii="Times New Roman" w:eastAsia="Calibri" w:hAnsi="Times New Roman"/>
          <w:b/>
          <w:bCs/>
          <w:color w:val="000000"/>
          <w:sz w:val="24"/>
          <w:szCs w:val="24"/>
        </w:rPr>
      </w:pPr>
      <w:proofErr w:type="gramStart"/>
      <w:r w:rsidRPr="00713E1D">
        <w:rPr>
          <w:rFonts w:ascii="Times New Roman" w:eastAsia="Calibri" w:hAnsi="Times New Roman"/>
          <w:b/>
          <w:bCs/>
          <w:color w:val="000000"/>
          <w:sz w:val="24"/>
          <w:szCs w:val="24"/>
        </w:rPr>
        <w:t>45</w:t>
      </w:r>
      <w:proofErr w:type="gramEnd"/>
      <w:r w:rsidRPr="00713E1D">
        <w:rPr>
          <w:rFonts w:ascii="Times New Roman" w:eastAsia="Calibri" w:hAnsi="Times New Roman"/>
          <w:b/>
          <w:bCs/>
          <w:color w:val="000000"/>
          <w:sz w:val="24"/>
          <w:szCs w:val="24"/>
        </w:rPr>
        <w:t xml:space="preserve"> Regulatory powers</w:t>
      </w:r>
    </w:p>
    <w:p w14:paraId="34D37D24"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30748CA5"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(1) The Minister may make regulations prescribing </w:t>
      </w:r>
      <w:proofErr w:type="gramStart"/>
      <w:r w:rsidRPr="00713E1D">
        <w:rPr>
          <w:rFonts w:ascii="Times New Roman" w:eastAsia="Calibri" w:hAnsi="Times New Roman"/>
          <w:color w:val="000000"/>
          <w:sz w:val="24"/>
          <w:szCs w:val="24"/>
        </w:rPr>
        <w:t>anything which under this Act is to be prescribed</w:t>
      </w:r>
      <w:proofErr w:type="gramEnd"/>
      <w:r w:rsidRPr="00713E1D">
        <w:rPr>
          <w:rFonts w:ascii="Times New Roman" w:eastAsia="Calibri" w:hAnsi="Times New Roman"/>
          <w:color w:val="000000"/>
          <w:sz w:val="24"/>
          <w:szCs w:val="24"/>
        </w:rPr>
        <w:t xml:space="preserve"> and generally for the better carrying out of the objects and purposes of this Act or to give effect to its provisions or for its better administration.</w:t>
      </w:r>
    </w:p>
    <w:p w14:paraId="0244631F"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p>
    <w:p w14:paraId="149B5330" w14:textId="77777777" w:rsidR="003E1D17" w:rsidRPr="00713E1D" w:rsidRDefault="003E1D17" w:rsidP="003E1D17">
      <w:pPr>
        <w:autoSpaceDE w:val="0"/>
        <w:autoSpaceDN w:val="0"/>
        <w:adjustRightInd w:val="0"/>
        <w:rPr>
          <w:rFonts w:ascii="Times New Roman" w:eastAsia="Calibri" w:hAnsi="Times New Roman"/>
          <w:color w:val="000000"/>
          <w:sz w:val="24"/>
          <w:szCs w:val="24"/>
        </w:rPr>
      </w:pPr>
      <w:r w:rsidRPr="00713E1D">
        <w:rPr>
          <w:rFonts w:ascii="Times New Roman" w:eastAsia="Calibri" w:hAnsi="Times New Roman"/>
          <w:color w:val="000000"/>
          <w:sz w:val="24"/>
          <w:szCs w:val="24"/>
        </w:rPr>
        <w:t>(2) Regulations in terms of subsection (1) may provide for—</w:t>
      </w:r>
    </w:p>
    <w:p w14:paraId="25D31163"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a</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form of any application, description, drawing, objection, counter-statement or other document which may be lodged with the Registrar and the furnishing of copies of any such document;</w:t>
      </w:r>
    </w:p>
    <w:p w14:paraId="2D4ECF3E"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b</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the procedure to be followed in connection with any application or request to the Registrar or any proceedings before him, and the authorizing of the rectification of irregularities of procedure;</w:t>
      </w:r>
    </w:p>
    <w:p w14:paraId="437153EA"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c</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information and facilities to be afforded by an applicant and the propagating material and other plant material to be submitted at the time of application and subsequently;</w:t>
      </w:r>
    </w:p>
    <w:p w14:paraId="6DAD2267"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d</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the tests, trials, examinations and other steps to be taken by the applicant or the Registrar before plant breeders’ rights are granted and the time within which any such steps are to be taken;</w:t>
      </w:r>
    </w:p>
    <w:p w14:paraId="260DC6ED" w14:textId="77777777" w:rsidR="003E1D17" w:rsidRPr="00713E1D" w:rsidRDefault="003E1D17" w:rsidP="006D1501">
      <w:pPr>
        <w:keepLines/>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e</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requiring any person who has in his possession or under his control any propagating material for sale, reproduction or export to keep records relating thereto in the form and manner specified and to render returns in the form and manner and at the times specified;</w:t>
      </w:r>
    </w:p>
    <w:p w14:paraId="79952F29"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f</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fees to be paid in respect of—</w:t>
      </w:r>
    </w:p>
    <w:p w14:paraId="6B3F3985" w14:textId="77777777" w:rsidR="003E1D17" w:rsidRPr="00713E1D"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713E1D">
        <w:rPr>
          <w:rFonts w:ascii="Times New Roman" w:eastAsia="Calibri" w:hAnsi="Times New Roman"/>
          <w:color w:val="000000"/>
          <w:sz w:val="24"/>
          <w:szCs w:val="24"/>
        </w:rPr>
        <w:t>(</w:t>
      </w:r>
      <w:proofErr w:type="spellStart"/>
      <w:r w:rsidRPr="00713E1D">
        <w:rPr>
          <w:rFonts w:ascii="Times New Roman" w:eastAsia="Calibri" w:hAnsi="Times New Roman"/>
          <w:color w:val="000000"/>
          <w:sz w:val="24"/>
          <w:szCs w:val="24"/>
        </w:rPr>
        <w:t>i</w:t>
      </w:r>
      <w:proofErr w:type="spellEnd"/>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applications</w:t>
      </w:r>
      <w:proofErr w:type="gramEnd"/>
      <w:r w:rsidRPr="00713E1D">
        <w:rPr>
          <w:rFonts w:ascii="Times New Roman" w:eastAsia="Calibri" w:hAnsi="Times New Roman"/>
          <w:color w:val="000000"/>
          <w:sz w:val="24"/>
          <w:szCs w:val="24"/>
        </w:rPr>
        <w:t xml:space="preserve"> for or the grant of plant breeders’ rights;</w:t>
      </w:r>
    </w:p>
    <w:p w14:paraId="738E8672" w14:textId="77777777" w:rsidR="003E1D17" w:rsidRPr="00713E1D"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(ii)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examination of samples of propagating material or any plant grown therefrom;</w:t>
      </w:r>
    </w:p>
    <w:p w14:paraId="3DC8A93E" w14:textId="77777777" w:rsidR="003E1D17" w:rsidRPr="00713E1D"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713E1D">
        <w:rPr>
          <w:rFonts w:ascii="Times New Roman" w:eastAsia="Calibri" w:hAnsi="Times New Roman"/>
          <w:color w:val="000000"/>
          <w:sz w:val="24"/>
          <w:szCs w:val="24"/>
        </w:rPr>
        <w:t xml:space="preserve">(iii)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the</w:t>
      </w:r>
      <w:proofErr w:type="gramEnd"/>
      <w:r w:rsidRPr="00713E1D">
        <w:rPr>
          <w:rFonts w:ascii="Times New Roman" w:eastAsia="Calibri" w:hAnsi="Times New Roman"/>
          <w:color w:val="000000"/>
          <w:sz w:val="24"/>
          <w:szCs w:val="24"/>
        </w:rPr>
        <w:t xml:space="preserve"> inspection of the Register or the provision of a certified copy of any entry therein;</w:t>
      </w:r>
    </w:p>
    <w:p w14:paraId="561183AB" w14:textId="77777777" w:rsidR="003E1D17" w:rsidRPr="00713E1D"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g</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t xml:space="preserve">the rights and duties of the holder of a compulsory </w:t>
      </w:r>
      <w:proofErr w:type="spellStart"/>
      <w:r w:rsidRPr="00713E1D">
        <w:rPr>
          <w:rFonts w:ascii="Times New Roman" w:eastAsia="Calibri" w:hAnsi="Times New Roman"/>
          <w:color w:val="000000"/>
          <w:sz w:val="24"/>
          <w:szCs w:val="24"/>
        </w:rPr>
        <w:t>licence</w:t>
      </w:r>
      <w:proofErr w:type="spellEnd"/>
      <w:r w:rsidRPr="00713E1D">
        <w:rPr>
          <w:rFonts w:ascii="Times New Roman" w:eastAsia="Calibri" w:hAnsi="Times New Roman"/>
          <w:color w:val="000000"/>
          <w:sz w:val="24"/>
          <w:szCs w:val="24"/>
        </w:rPr>
        <w:t xml:space="preserve"> granted under section </w:t>
      </w:r>
      <w:r w:rsidRPr="00713E1D">
        <w:rPr>
          <w:rFonts w:ascii="Times New Roman" w:eastAsia="Calibri" w:hAnsi="Times New Roman"/>
          <w:i/>
          <w:iCs/>
          <w:color w:val="000000"/>
          <w:sz w:val="24"/>
          <w:szCs w:val="24"/>
        </w:rPr>
        <w:t xml:space="preserve">nineteen </w:t>
      </w:r>
      <w:r w:rsidRPr="00713E1D">
        <w:rPr>
          <w:rFonts w:ascii="Times New Roman" w:eastAsia="Calibri" w:hAnsi="Times New Roman"/>
          <w:color w:val="000000"/>
          <w:sz w:val="24"/>
          <w:szCs w:val="24"/>
        </w:rPr>
        <w:t>and of the holder of the plant breeder’s right concerned in connection with the institution of actions for infringement of the plant breeder’s right where the holder thereof fails or refuses to institute such an action;</w:t>
      </w:r>
    </w:p>
    <w:p w14:paraId="78F51048" w14:textId="77777777" w:rsidR="003E1D17" w:rsidRPr="00713E1D" w:rsidRDefault="003E1D17" w:rsidP="006D1501">
      <w:pPr>
        <w:tabs>
          <w:tab w:val="left" w:pos="851"/>
        </w:tabs>
        <w:spacing w:before="120"/>
        <w:ind w:firstLine="284"/>
        <w:rPr>
          <w:rFonts w:ascii="Times New Roman" w:eastAsia="Calibri" w:hAnsi="Times New Roman"/>
          <w:color w:val="000000"/>
          <w:sz w:val="24"/>
          <w:szCs w:val="24"/>
        </w:rPr>
      </w:pPr>
      <w:r w:rsidRPr="00713E1D">
        <w:rPr>
          <w:rFonts w:ascii="Times New Roman" w:eastAsia="Calibri" w:hAnsi="Times New Roman"/>
          <w:color w:val="000000"/>
          <w:sz w:val="24"/>
          <w:szCs w:val="24"/>
        </w:rPr>
        <w:t>(</w:t>
      </w:r>
      <w:r w:rsidRPr="00713E1D">
        <w:rPr>
          <w:rFonts w:ascii="Times New Roman" w:eastAsia="Calibri" w:hAnsi="Times New Roman"/>
          <w:i/>
          <w:iCs/>
          <w:color w:val="000000"/>
          <w:sz w:val="24"/>
          <w:szCs w:val="24"/>
        </w:rPr>
        <w:t>h</w:t>
      </w:r>
      <w:r w:rsidRPr="00713E1D">
        <w:rPr>
          <w:rFonts w:ascii="Times New Roman" w:eastAsia="Calibri" w:hAnsi="Times New Roman"/>
          <w:color w:val="000000"/>
          <w:sz w:val="24"/>
          <w:szCs w:val="24"/>
        </w:rPr>
        <w:t xml:space="preserve">) </w:t>
      </w:r>
      <w:r w:rsidRPr="00713E1D">
        <w:rPr>
          <w:rFonts w:ascii="Times New Roman" w:eastAsia="Calibri" w:hAnsi="Times New Roman"/>
          <w:color w:val="000000"/>
          <w:sz w:val="24"/>
          <w:szCs w:val="24"/>
        </w:rPr>
        <w:tab/>
      </w:r>
      <w:proofErr w:type="gramStart"/>
      <w:r w:rsidRPr="00713E1D">
        <w:rPr>
          <w:rFonts w:ascii="Times New Roman" w:eastAsia="Calibri" w:hAnsi="Times New Roman"/>
          <w:color w:val="000000"/>
          <w:sz w:val="24"/>
          <w:szCs w:val="24"/>
        </w:rPr>
        <w:t>preventing</w:t>
      </w:r>
      <w:proofErr w:type="gramEnd"/>
      <w:r w:rsidRPr="00713E1D">
        <w:rPr>
          <w:rFonts w:ascii="Times New Roman" w:eastAsia="Calibri" w:hAnsi="Times New Roman"/>
          <w:color w:val="000000"/>
          <w:sz w:val="24"/>
          <w:szCs w:val="24"/>
        </w:rPr>
        <w:t xml:space="preserve"> the use of false or misleading statements in any advertisement of plant breeders’ rights.</w:t>
      </w:r>
    </w:p>
    <w:bookmarkEnd w:id="3"/>
    <w:p w14:paraId="1292197F" w14:textId="77777777" w:rsidR="00590B60" w:rsidRDefault="00590B60" w:rsidP="00865037">
      <w:pPr>
        <w:rPr>
          <w:lang w:val="de-DE"/>
        </w:rPr>
      </w:pPr>
    </w:p>
    <w:p w14:paraId="7F1548FC" w14:textId="77777777" w:rsidR="00590B60" w:rsidRDefault="00590B60" w:rsidP="00865037">
      <w:pPr>
        <w:rPr>
          <w:lang w:val="de-DE"/>
        </w:rPr>
      </w:pPr>
    </w:p>
    <w:p w14:paraId="244DF29E" w14:textId="4CEEC556" w:rsidR="00865037" w:rsidRPr="00E43434" w:rsidRDefault="006D1501" w:rsidP="00865037">
      <w:pPr>
        <w:rPr>
          <w:lang w:val="de-DE"/>
        </w:rPr>
      </w:pPr>
      <w:r w:rsidRPr="00E43434">
        <w:rPr>
          <w:noProof/>
        </w:rPr>
        <mc:AlternateContent>
          <mc:Choice Requires="wps">
            <w:drawing>
              <wp:anchor distT="0" distB="0" distL="114300" distR="114300" simplePos="0" relativeHeight="251658240" behindDoc="0" locked="0" layoutInCell="1" allowOverlap="1" wp14:anchorId="1474B601" wp14:editId="790883A4">
                <wp:simplePos x="0" y="0"/>
                <wp:positionH relativeFrom="column">
                  <wp:posOffset>3023235</wp:posOffset>
                </wp:positionH>
                <wp:positionV relativeFrom="paragraph">
                  <wp:posOffset>99695</wp:posOffset>
                </wp:positionV>
                <wp:extent cx="3229610" cy="771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29610" cy="771525"/>
                        </a:xfrm>
                        <a:prstGeom prst="rect">
                          <a:avLst/>
                        </a:prstGeom>
                        <a:noFill/>
                        <a:ln w="6350">
                          <a:noFill/>
                        </a:ln>
                      </wps:spPr>
                      <wps:txbx>
                        <w:txbxContent>
                          <w:p w14:paraId="67D78A6E" w14:textId="77777777" w:rsidR="004B3007" w:rsidRPr="008220E3" w:rsidRDefault="004B3007" w:rsidP="00F47EF3">
                            <w:pPr>
                              <w:jc w:val="right"/>
                            </w:pPr>
                            <w:bookmarkStart w:id="19" w:name="_GoBack"/>
                            <w:r w:rsidRPr="008220E3">
                              <w:t xml:space="preserve">[End of Annex II and of document / </w:t>
                            </w:r>
                          </w:p>
                          <w:p w14:paraId="52E68FB4" w14:textId="77777777" w:rsidR="004B3007" w:rsidRPr="008220E3" w:rsidRDefault="004B3007" w:rsidP="00F47EF3">
                            <w:pPr>
                              <w:jc w:val="right"/>
                              <w:rPr>
                                <w:lang w:val="fr-CH"/>
                              </w:rPr>
                            </w:pPr>
                            <w:r w:rsidRPr="008220E3">
                              <w:rPr>
                                <w:lang w:val="fr-CH"/>
                              </w:rPr>
                              <w:t xml:space="preserve">Fin de l’Annexe II et du document / </w:t>
                            </w:r>
                          </w:p>
                          <w:p w14:paraId="7223BBE3" w14:textId="77777777" w:rsidR="004B3007" w:rsidRPr="004C2B32" w:rsidRDefault="004B3007" w:rsidP="00F47EF3">
                            <w:pPr>
                              <w:jc w:val="right"/>
                              <w:rPr>
                                <w:lang w:val="de-DE"/>
                              </w:rPr>
                            </w:pPr>
                            <w:r w:rsidRPr="004C2B32">
                              <w:rPr>
                                <w:lang w:val="de-DE"/>
                              </w:rPr>
                              <w:t xml:space="preserve">Ende der Anlage II und des Dokuments / </w:t>
                            </w:r>
                          </w:p>
                          <w:p w14:paraId="5FEBE8F3" w14:textId="77777777" w:rsidR="004B3007" w:rsidRPr="00F47EF3" w:rsidRDefault="004B3007" w:rsidP="00F47EF3">
                            <w:pPr>
                              <w:jc w:val="right"/>
                              <w:rPr>
                                <w:lang w:val="es-ES"/>
                              </w:rPr>
                            </w:pPr>
                            <w:r w:rsidRPr="008220E3">
                              <w:rPr>
                                <w:lang w:val="es-ES"/>
                              </w:rPr>
                              <w:t>Fin del Anexo II y del documento]</w:t>
                            </w:r>
                            <w:bookmarkEnd w:id="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4B601" id="_x0000_t202" coordsize="21600,21600" o:spt="202" path="m,l,21600r21600,l21600,xe">
                <v:stroke joinstyle="miter"/>
                <v:path gradientshapeok="t" o:connecttype="rect"/>
              </v:shapetype>
              <v:shape id="Text Box 2" o:spid="_x0000_s1026" type="#_x0000_t202" style="position:absolute;left:0;text-align:left;margin-left:238.05pt;margin-top:7.85pt;width:254.3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lwLwIAAFgEAAAOAAAAZHJzL2Uyb0RvYy54bWysVE1vGjEQvVfqf7B8L8tugCSIJaKJqCqh&#10;JBJUORuvza5ke1zbsEt/fcdeICjtqerFjGdm5+O9Z2YPnVbkIJxvwJQ0HwwpEYZD1ZhdSX9sll/u&#10;KPGBmYopMKKkR+Hpw/zzp1lrp6KAGlQlHMEixk9bW9I6BDvNMs9roZkfgBUGgxKcZgGvbpdVjrVY&#10;XausGA4nWQuusg648B69T32QzlN9KQUPL1J6EYgqKc4W0unSuY1nNp+x6c4xWzf8NAb7hyk0aww2&#10;vZR6YoGRvWv+KKUb7sCDDAMOOgMpGy7SDrhNPvywzbpmVqRdEBxvLzD5/1eWPx9eHWmqkhaUGKaR&#10;oo3oAvkKHSkiOq31U0xaW0wLHbqR5bPfozMu3Umn4y+uQzCOOB8v2MZiHJ03RXE/yTHEMXZ7m4+L&#10;cSyTvX9tnQ/fBGgSjZI65C5Byg4rH/rUc0psZmDZKJX4U4a0JZ3cjIfpg0sEiyuDPeIO/azRCt22&#10;Sxtf9thCdcT1HPTy8JYvG5xhxXx4ZQ71gGOjxsMLHlIB9oKTRUkN7tff/DEfacIoJS3qq6T+5545&#10;QYn6bpDA+3w0ioJMl9H4tsCLu45sryNmrx8BJZzja7I8mTE/qLMpHeg3fAqL2BVDzHDsXdJwNh9D&#10;r3p8SlwsFikJJWhZWJm15bF0RDUivOnemLMnGgIS+AxnJbLpBzb63J6PxT6AbBJVEece1RP8KN9E&#10;9umpxfdxfU9Z738I898AAAD//wMAUEsDBBQABgAIAAAAIQDOHBqD4gAAAAoBAAAPAAAAZHJzL2Rv&#10;d25yZXYueG1sTI9BT8MwDIXvSPyHyEjcWLqyraU0naZKExKCw8Yu3NLGaysapzTZVvj1mBPcbL+n&#10;5+/l68n24oyj7xwpmM8iEEi1Mx01Cg5v27sUhA+ajO4doYIv9LAurq9ynRl3oR2e96ERHEI+0wra&#10;EIZMSl+3aLWfuQGJtaMbrQ68jo00o75wuO1lHEUraXVH/KHVA5Yt1h/7k1XwXG5f9a6Kbfrdl08v&#10;x83weXhfKnV7M20eQQScwp8ZfvEZHQpmqtyJjBe9gkWymrOVhWUCgg0P6YKHig/3SQyyyOX/CsUP&#10;AAAA//8DAFBLAQItABQABgAIAAAAIQC2gziS/gAAAOEBAAATAAAAAAAAAAAAAAAAAAAAAABbQ29u&#10;dGVudF9UeXBlc10ueG1sUEsBAi0AFAAGAAgAAAAhADj9If/WAAAAlAEAAAsAAAAAAAAAAAAAAAAA&#10;LwEAAF9yZWxzLy5yZWxzUEsBAi0AFAAGAAgAAAAhAB55GXAvAgAAWAQAAA4AAAAAAAAAAAAAAAAA&#10;LgIAAGRycy9lMm9Eb2MueG1sUEsBAi0AFAAGAAgAAAAhAM4cGoPiAAAACgEAAA8AAAAAAAAAAAAA&#10;AAAAiQQAAGRycy9kb3ducmV2LnhtbFBLBQYAAAAABAAEAPMAAACYBQAAAAA=&#10;" filled="f" stroked="f" strokeweight=".5pt">
                <v:textbox>
                  <w:txbxContent>
                    <w:p w14:paraId="67D78A6E" w14:textId="77777777" w:rsidR="004B3007" w:rsidRPr="008220E3" w:rsidRDefault="004B3007" w:rsidP="00F47EF3">
                      <w:pPr>
                        <w:jc w:val="right"/>
                      </w:pPr>
                      <w:bookmarkStart w:id="20" w:name="_GoBack"/>
                      <w:r w:rsidRPr="008220E3">
                        <w:t xml:space="preserve">[End of Annex II and of document / </w:t>
                      </w:r>
                    </w:p>
                    <w:p w14:paraId="52E68FB4" w14:textId="77777777" w:rsidR="004B3007" w:rsidRPr="008220E3" w:rsidRDefault="004B3007" w:rsidP="00F47EF3">
                      <w:pPr>
                        <w:jc w:val="right"/>
                        <w:rPr>
                          <w:lang w:val="fr-CH"/>
                        </w:rPr>
                      </w:pPr>
                      <w:r w:rsidRPr="008220E3">
                        <w:rPr>
                          <w:lang w:val="fr-CH"/>
                        </w:rPr>
                        <w:t xml:space="preserve">Fin de l’Annexe II et du document / </w:t>
                      </w:r>
                    </w:p>
                    <w:p w14:paraId="7223BBE3" w14:textId="77777777" w:rsidR="004B3007" w:rsidRPr="004C2B32" w:rsidRDefault="004B3007" w:rsidP="00F47EF3">
                      <w:pPr>
                        <w:jc w:val="right"/>
                        <w:rPr>
                          <w:lang w:val="de-DE"/>
                        </w:rPr>
                      </w:pPr>
                      <w:r w:rsidRPr="004C2B32">
                        <w:rPr>
                          <w:lang w:val="de-DE"/>
                        </w:rPr>
                        <w:t xml:space="preserve">Ende der Anlage II und des Dokuments / </w:t>
                      </w:r>
                    </w:p>
                    <w:p w14:paraId="5FEBE8F3" w14:textId="77777777" w:rsidR="004B3007" w:rsidRPr="00F47EF3" w:rsidRDefault="004B3007" w:rsidP="00F47EF3">
                      <w:pPr>
                        <w:jc w:val="right"/>
                        <w:rPr>
                          <w:lang w:val="es-ES"/>
                        </w:rPr>
                      </w:pPr>
                      <w:r w:rsidRPr="008220E3">
                        <w:rPr>
                          <w:lang w:val="es-ES"/>
                        </w:rPr>
                        <w:t>Fin del Anexo II y del documento]</w:t>
                      </w:r>
                      <w:bookmarkEnd w:id="20"/>
                    </w:p>
                  </w:txbxContent>
                </v:textbox>
              </v:shape>
            </w:pict>
          </mc:Fallback>
        </mc:AlternateContent>
      </w:r>
    </w:p>
    <w:sectPr w:rsidR="00865037" w:rsidRPr="00E43434" w:rsidSect="003E1D17">
      <w:headerReference w:type="default" r:id="rId14"/>
      <w:headerReference w:type="first" r:id="rId1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E837E" w14:textId="77777777" w:rsidR="004B3007" w:rsidRDefault="004B3007" w:rsidP="006655D3">
      <w:r>
        <w:separator/>
      </w:r>
    </w:p>
    <w:p w14:paraId="4E377ED2" w14:textId="77777777" w:rsidR="004B3007" w:rsidRDefault="004B3007" w:rsidP="006655D3"/>
    <w:p w14:paraId="4209167B" w14:textId="77777777" w:rsidR="004B3007" w:rsidRDefault="004B3007" w:rsidP="006655D3"/>
  </w:endnote>
  <w:endnote w:type="continuationSeparator" w:id="0">
    <w:p w14:paraId="115AC231" w14:textId="77777777" w:rsidR="004B3007" w:rsidRDefault="004B3007" w:rsidP="006655D3">
      <w:r>
        <w:separator/>
      </w:r>
    </w:p>
    <w:p w14:paraId="61D897DB" w14:textId="77777777" w:rsidR="004B3007" w:rsidRPr="00294751" w:rsidRDefault="004B3007">
      <w:pPr>
        <w:pStyle w:val="Footer"/>
        <w:spacing w:after="60"/>
        <w:rPr>
          <w:sz w:val="18"/>
          <w:lang w:val="fr-FR"/>
        </w:rPr>
      </w:pPr>
      <w:r w:rsidRPr="00294751">
        <w:rPr>
          <w:sz w:val="18"/>
          <w:lang w:val="fr-FR"/>
        </w:rPr>
        <w:t>[Suite de la note de la page précédente]</w:t>
      </w:r>
    </w:p>
    <w:p w14:paraId="4D46A664" w14:textId="77777777" w:rsidR="004B3007" w:rsidRPr="00294751" w:rsidRDefault="004B3007" w:rsidP="006655D3">
      <w:pPr>
        <w:rPr>
          <w:lang w:val="fr-FR"/>
        </w:rPr>
      </w:pPr>
    </w:p>
    <w:p w14:paraId="2A6A3182" w14:textId="77777777" w:rsidR="004B3007" w:rsidRPr="00294751" w:rsidRDefault="004B3007" w:rsidP="006655D3">
      <w:pPr>
        <w:rPr>
          <w:lang w:val="fr-FR"/>
        </w:rPr>
      </w:pPr>
    </w:p>
  </w:endnote>
  <w:endnote w:type="continuationNotice" w:id="1">
    <w:p w14:paraId="7FE9522C" w14:textId="77777777" w:rsidR="004B3007" w:rsidRPr="00294751" w:rsidRDefault="004B3007" w:rsidP="006655D3">
      <w:pPr>
        <w:rPr>
          <w:lang w:val="fr-FR"/>
        </w:rPr>
      </w:pPr>
      <w:r w:rsidRPr="00294751">
        <w:rPr>
          <w:lang w:val="fr-FR"/>
        </w:rPr>
        <w:t>[Suite de la note page suivante]</w:t>
      </w:r>
    </w:p>
    <w:p w14:paraId="35024C89" w14:textId="77777777" w:rsidR="004B3007" w:rsidRPr="00294751" w:rsidRDefault="004B3007" w:rsidP="006655D3">
      <w:pPr>
        <w:rPr>
          <w:lang w:val="fr-FR"/>
        </w:rPr>
      </w:pPr>
    </w:p>
    <w:p w14:paraId="343EE2A3" w14:textId="77777777" w:rsidR="004B3007" w:rsidRPr="00294751" w:rsidRDefault="004B300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ymbolOOEnc">
    <w:altName w:val="Arial Unicode MS"/>
    <w:panose1 w:val="00000000000000000000"/>
    <w:charset w:val="88"/>
    <w:family w:val="auto"/>
    <w:notTrueType/>
    <w:pitch w:val="default"/>
    <w:sig w:usb0="00000000" w:usb1="08080000" w:usb2="00000010" w:usb3="00000000" w:csb0="00100000"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08009" w14:textId="77777777" w:rsidR="004B3007" w:rsidRDefault="004B3007" w:rsidP="006655D3">
      <w:r>
        <w:separator/>
      </w:r>
    </w:p>
  </w:footnote>
  <w:footnote w:type="continuationSeparator" w:id="0">
    <w:p w14:paraId="53A1DB40" w14:textId="77777777" w:rsidR="004B3007" w:rsidRDefault="004B3007" w:rsidP="006655D3">
      <w:r>
        <w:separator/>
      </w:r>
    </w:p>
  </w:footnote>
  <w:footnote w:type="continuationNotice" w:id="1">
    <w:p w14:paraId="5761E5C4" w14:textId="77777777" w:rsidR="004B3007" w:rsidRPr="00AB530F" w:rsidRDefault="004B300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FA44" w14:textId="099393BE" w:rsidR="004B3007" w:rsidRDefault="004B3007" w:rsidP="00FA2CD2">
    <w:pPr>
      <w:pStyle w:val="Header"/>
      <w:rPr>
        <w:rStyle w:val="PageNumber"/>
        <w:lang w:val="en-US"/>
      </w:rPr>
    </w:pPr>
    <w:r w:rsidRPr="0007753E">
      <w:t>C/</w:t>
    </w:r>
    <w:proofErr w:type="spellStart"/>
    <w:r>
      <w:t>Analysis</w:t>
    </w:r>
    <w:proofErr w:type="spellEnd"/>
    <w:r>
      <w:t>/</w:t>
    </w:r>
    <w:r w:rsidRPr="0007753E">
      <w:t>20</w:t>
    </w:r>
    <w:r>
      <w:t>20</w:t>
    </w:r>
    <w:r w:rsidRPr="0007753E">
      <w:t>/1</w:t>
    </w:r>
  </w:p>
  <w:p w14:paraId="7E550467" w14:textId="4D6FF5FD" w:rsidR="004B3007" w:rsidRPr="00C5280D" w:rsidRDefault="004B3007"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0B60">
      <w:rPr>
        <w:rStyle w:val="PageNumber"/>
        <w:noProof/>
        <w:lang w:val="en-US"/>
      </w:rPr>
      <w:t>6</w:t>
    </w:r>
    <w:r w:rsidRPr="00C5280D">
      <w:rPr>
        <w:rStyle w:val="PageNumber"/>
        <w:lang w:val="en-US"/>
      </w:rPr>
      <w:fldChar w:fldCharType="end"/>
    </w:r>
  </w:p>
  <w:p w14:paraId="1E96CD5E" w14:textId="77777777" w:rsidR="004B3007" w:rsidRPr="00C5280D" w:rsidRDefault="004B300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8DEE" w14:textId="313DEAED" w:rsidR="004B3007" w:rsidRDefault="004B3007" w:rsidP="00233A02">
    <w:pPr>
      <w:pStyle w:val="Header"/>
      <w:rPr>
        <w:rStyle w:val="PageNumber"/>
        <w:lang w:val="en-US"/>
      </w:rPr>
    </w:pPr>
    <w:r w:rsidRPr="0007753E">
      <w:t>C/</w:t>
    </w:r>
    <w:proofErr w:type="spellStart"/>
    <w:r>
      <w:t>Analysis</w:t>
    </w:r>
    <w:proofErr w:type="spellEnd"/>
    <w:r>
      <w:t>/</w:t>
    </w:r>
    <w:r w:rsidRPr="0007753E">
      <w:t>20</w:t>
    </w:r>
    <w:r>
      <w:t>20</w:t>
    </w:r>
    <w:r w:rsidRPr="0007753E">
      <w:t>/1</w:t>
    </w:r>
  </w:p>
  <w:p w14:paraId="6A04AD43" w14:textId="77777777" w:rsidR="004B3007" w:rsidRPr="008415E1" w:rsidRDefault="004B3007">
    <w:pPr>
      <w:pStyle w:val="Header"/>
      <w:rPr>
        <w:lang w:val="en-US"/>
      </w:rPr>
    </w:pPr>
  </w:p>
  <w:p w14:paraId="5077E052" w14:textId="56C9FDAA" w:rsidR="004B3007" w:rsidRPr="008415E1" w:rsidRDefault="004B3007">
    <w:pPr>
      <w:pStyle w:val="Header"/>
      <w:rPr>
        <w:lang w:val="en-US"/>
      </w:rPr>
    </w:pPr>
    <w:r w:rsidRPr="00527ECB">
      <w:rPr>
        <w:lang w:val="en-US"/>
      </w:rPr>
      <w:t xml:space="preserve">ANLAGE </w:t>
    </w:r>
    <w:r w:rsidRPr="008415E1">
      <w:rPr>
        <w:lang w:val="en-US"/>
      </w:rPr>
      <w:t>I</w:t>
    </w:r>
  </w:p>
  <w:p w14:paraId="21E582BB" w14:textId="77777777" w:rsidR="004B3007" w:rsidRPr="008415E1" w:rsidRDefault="004B3007">
    <w:pPr>
      <w:pStyle w:val="Header"/>
      <w:rPr>
        <w:lang w:val="en-US"/>
      </w:rPr>
    </w:pPr>
  </w:p>
  <w:p w14:paraId="7CD50AB5" w14:textId="77777777" w:rsidR="004B3007" w:rsidRPr="008415E1" w:rsidRDefault="004B300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D363" w14:textId="65FE5871" w:rsidR="004B3007" w:rsidRPr="004F60A7" w:rsidRDefault="004B3007" w:rsidP="00233A02">
    <w:pPr>
      <w:pStyle w:val="Header"/>
      <w:rPr>
        <w:rStyle w:val="PageNumber"/>
        <w:lang w:val="fr-CH"/>
      </w:rPr>
    </w:pPr>
    <w:r w:rsidRPr="0007753E">
      <w:t>C/</w:t>
    </w:r>
    <w:proofErr w:type="spellStart"/>
    <w:r>
      <w:t>Analysis</w:t>
    </w:r>
    <w:proofErr w:type="spellEnd"/>
    <w:r>
      <w:t>/</w:t>
    </w:r>
    <w:r w:rsidRPr="0007753E">
      <w:t>20</w:t>
    </w:r>
    <w:r>
      <w:t>20</w:t>
    </w:r>
    <w:r w:rsidRPr="0007753E">
      <w:t>/1</w:t>
    </w:r>
  </w:p>
  <w:p w14:paraId="31C35395" w14:textId="210E4830" w:rsidR="004B3007" w:rsidRPr="00A762B4" w:rsidRDefault="004B3007" w:rsidP="006F5E02">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590B60">
      <w:rPr>
        <w:rStyle w:val="PageNumber"/>
        <w:rFonts w:cs="Arial"/>
        <w:noProof/>
        <w:lang w:val="fr-CH"/>
      </w:rPr>
      <w:t>24</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590B60">
      <w:rPr>
        <w:rStyle w:val="PageNumber"/>
        <w:rFonts w:cs="Arial"/>
        <w:noProof/>
        <w:lang w:val="fr-CH"/>
      </w:rPr>
      <w:t>24</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590B60">
      <w:rPr>
        <w:rStyle w:val="PageNumber"/>
        <w:rFonts w:cs="Arial"/>
        <w:noProof/>
        <w:lang w:val="fr-CH"/>
      </w:rPr>
      <w:t>24</w:t>
    </w:r>
    <w:r w:rsidRPr="004B3F6C">
      <w:rPr>
        <w:rStyle w:val="PageNumber"/>
        <w:rFonts w:cs="Arial"/>
      </w:rPr>
      <w:fldChar w:fldCharType="end"/>
    </w:r>
  </w:p>
  <w:p w14:paraId="2D6A5412" w14:textId="77777777" w:rsidR="004B3007" w:rsidRPr="006F5E02" w:rsidRDefault="004B3007" w:rsidP="006F5E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64E8" w14:textId="71BA6F86" w:rsidR="004B3007" w:rsidRPr="009C4A3B" w:rsidRDefault="004B3007" w:rsidP="00233A02">
    <w:pPr>
      <w:pStyle w:val="Header"/>
      <w:rPr>
        <w:rStyle w:val="PageNumber"/>
        <w:lang w:val="de-DE"/>
      </w:rPr>
    </w:pPr>
    <w:r w:rsidRPr="009C4A3B">
      <w:rPr>
        <w:lang w:val="de-DE"/>
      </w:rPr>
      <w:t>C/Analysis/20</w:t>
    </w:r>
    <w:r>
      <w:rPr>
        <w:lang w:val="de-DE"/>
      </w:rPr>
      <w:t>20</w:t>
    </w:r>
    <w:r w:rsidRPr="009C4A3B">
      <w:rPr>
        <w:lang w:val="de-DE"/>
      </w:rPr>
      <w:t>/1</w:t>
    </w:r>
  </w:p>
  <w:p w14:paraId="4C76E203" w14:textId="77777777" w:rsidR="004B3007" w:rsidRPr="009C4A3B" w:rsidRDefault="004B3007" w:rsidP="006F5E02">
    <w:pPr>
      <w:pStyle w:val="Header"/>
      <w:rPr>
        <w:lang w:val="de-DE"/>
      </w:rPr>
    </w:pPr>
  </w:p>
  <w:p w14:paraId="07C95CBE" w14:textId="77777777" w:rsidR="004B3007" w:rsidRPr="009C4A3B" w:rsidRDefault="004B3007" w:rsidP="006F5E02">
    <w:pPr>
      <w:pStyle w:val="Header"/>
      <w:rPr>
        <w:lang w:val="de-DE"/>
      </w:rPr>
    </w:pPr>
    <w:r w:rsidRPr="009C4A3B">
      <w:rPr>
        <w:lang w:val="de-DE"/>
      </w:rPr>
      <w:t>ANNEX II / ANNEXE II / ANLAGE II / ANEXO II</w:t>
    </w:r>
  </w:p>
  <w:p w14:paraId="52F79BB8" w14:textId="77777777" w:rsidR="004B3007" w:rsidRPr="004C2B32" w:rsidRDefault="004B3007" w:rsidP="006F5E02">
    <w:pPr>
      <w:pStyle w:val="Header"/>
      <w:rPr>
        <w:lang w:val="de-DE"/>
      </w:rPr>
    </w:pPr>
    <w:r w:rsidRPr="004C2B32">
      <w:rPr>
        <w:lang w:val="de-DE"/>
      </w:rPr>
      <w:t>[in English only / en anglais seulement / nur auf Englisch / solamente en inglés]</w:t>
    </w:r>
  </w:p>
  <w:p w14:paraId="001DD29D" w14:textId="77777777" w:rsidR="004B3007" w:rsidRPr="004C2B32" w:rsidRDefault="004B3007">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2FED508"/>
    <w:lvl w:ilvl="0">
      <w:start w:val="1"/>
      <w:numFmt w:val="decimal"/>
      <w:lvlText w:val="%1."/>
      <w:lvlJc w:val="left"/>
      <w:pPr>
        <w:tabs>
          <w:tab w:val="num" w:pos="360"/>
        </w:tabs>
        <w:ind w:left="360" w:hanging="360"/>
      </w:pPr>
    </w:lvl>
  </w:abstractNum>
  <w:abstractNum w:abstractNumId="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645C98"/>
    <w:multiLevelType w:val="hybridMultilevel"/>
    <w:tmpl w:val="0D46B44A"/>
    <w:lvl w:ilvl="0" w:tplc="04487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7A32143"/>
    <w:multiLevelType w:val="hybridMultilevel"/>
    <w:tmpl w:val="D3CA65EC"/>
    <w:lvl w:ilvl="0" w:tplc="5434E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D273C"/>
    <w:multiLevelType w:val="hybridMultilevel"/>
    <w:tmpl w:val="B51431C4"/>
    <w:lvl w:ilvl="0" w:tplc="66CE4572">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25"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7"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8"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9"/>
  </w:num>
  <w:num w:numId="4">
    <w:abstractNumId w:val="28"/>
  </w:num>
  <w:num w:numId="5">
    <w:abstractNumId w:val="12"/>
  </w:num>
  <w:num w:numId="6">
    <w:abstractNumId w:val="8"/>
  </w:num>
  <w:num w:numId="7">
    <w:abstractNumId w:val="25"/>
  </w:num>
  <w:num w:numId="8">
    <w:abstractNumId w:val="19"/>
  </w:num>
  <w:num w:numId="9">
    <w:abstractNumId w:val="21"/>
  </w:num>
  <w:num w:numId="10">
    <w:abstractNumId w:val="2"/>
  </w:num>
  <w:num w:numId="11">
    <w:abstractNumId w:val="24"/>
  </w:num>
  <w:num w:numId="12">
    <w:abstractNumId w:val="14"/>
  </w:num>
  <w:num w:numId="13">
    <w:abstractNumId w:val="16"/>
  </w:num>
  <w:num w:numId="14">
    <w:abstractNumId w:val="26"/>
  </w:num>
  <w:num w:numId="15">
    <w:abstractNumId w:val="17"/>
  </w:num>
  <w:num w:numId="16">
    <w:abstractNumId w:val="1"/>
  </w:num>
  <w:num w:numId="17">
    <w:abstractNumId w:val="15"/>
  </w:num>
  <w:num w:numId="18">
    <w:abstractNumId w:val="20"/>
  </w:num>
  <w:num w:numId="19">
    <w:abstractNumId w:val="5"/>
  </w:num>
  <w:num w:numId="20">
    <w:abstractNumId w:val="10"/>
  </w:num>
  <w:num w:numId="21">
    <w:abstractNumId w:val="22"/>
  </w:num>
  <w:num w:numId="22">
    <w:abstractNumId w:val="27"/>
  </w:num>
  <w:num w:numId="23">
    <w:abstractNumId w:val="7"/>
  </w:num>
  <w:num w:numId="24">
    <w:abstractNumId w:val="6"/>
  </w:num>
  <w:num w:numId="25">
    <w:abstractNumId w:val="18"/>
  </w:num>
  <w:num w:numId="26">
    <w:abstractNumId w:val="0"/>
  </w:num>
  <w:num w:numId="27">
    <w:abstractNumId w:val="23"/>
  </w:num>
  <w:num w:numId="28">
    <w:abstractNumId w:val="3"/>
  </w:num>
  <w:num w:numId="2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42"/>
    <w:rsid w:val="00004248"/>
    <w:rsid w:val="00004EDB"/>
    <w:rsid w:val="00007745"/>
    <w:rsid w:val="00007EA3"/>
    <w:rsid w:val="0001085B"/>
    <w:rsid w:val="00010CF3"/>
    <w:rsid w:val="00011E27"/>
    <w:rsid w:val="000148BC"/>
    <w:rsid w:val="00023BEE"/>
    <w:rsid w:val="00024AB8"/>
    <w:rsid w:val="00030854"/>
    <w:rsid w:val="00032F3B"/>
    <w:rsid w:val="00034BCA"/>
    <w:rsid w:val="00036028"/>
    <w:rsid w:val="00040A7B"/>
    <w:rsid w:val="000420BC"/>
    <w:rsid w:val="000432DE"/>
    <w:rsid w:val="0004334F"/>
    <w:rsid w:val="00044642"/>
    <w:rsid w:val="000446B9"/>
    <w:rsid w:val="00047E21"/>
    <w:rsid w:val="00050E16"/>
    <w:rsid w:val="00051E42"/>
    <w:rsid w:val="00063A62"/>
    <w:rsid w:val="000724B6"/>
    <w:rsid w:val="00072587"/>
    <w:rsid w:val="0007508F"/>
    <w:rsid w:val="00076FC9"/>
    <w:rsid w:val="0007753E"/>
    <w:rsid w:val="00085505"/>
    <w:rsid w:val="00091133"/>
    <w:rsid w:val="000912B2"/>
    <w:rsid w:val="00092295"/>
    <w:rsid w:val="000945AC"/>
    <w:rsid w:val="00094F45"/>
    <w:rsid w:val="0009693B"/>
    <w:rsid w:val="000A095C"/>
    <w:rsid w:val="000A48D9"/>
    <w:rsid w:val="000A70E5"/>
    <w:rsid w:val="000B0344"/>
    <w:rsid w:val="000B191D"/>
    <w:rsid w:val="000B6C83"/>
    <w:rsid w:val="000C1B9F"/>
    <w:rsid w:val="000C46B3"/>
    <w:rsid w:val="000C4E25"/>
    <w:rsid w:val="000C4F3F"/>
    <w:rsid w:val="000C5A8D"/>
    <w:rsid w:val="000C62D2"/>
    <w:rsid w:val="000C7021"/>
    <w:rsid w:val="000D041C"/>
    <w:rsid w:val="000D6BBC"/>
    <w:rsid w:val="000D7780"/>
    <w:rsid w:val="000E3C9F"/>
    <w:rsid w:val="000E636A"/>
    <w:rsid w:val="000F1D61"/>
    <w:rsid w:val="000F2F11"/>
    <w:rsid w:val="000F5963"/>
    <w:rsid w:val="000F6D0F"/>
    <w:rsid w:val="000F7242"/>
    <w:rsid w:val="000F74FB"/>
    <w:rsid w:val="000F7CCF"/>
    <w:rsid w:val="00100268"/>
    <w:rsid w:val="0010316F"/>
    <w:rsid w:val="00105929"/>
    <w:rsid w:val="001059B0"/>
    <w:rsid w:val="00106731"/>
    <w:rsid w:val="00107F39"/>
    <w:rsid w:val="00110C36"/>
    <w:rsid w:val="001131D5"/>
    <w:rsid w:val="00132E74"/>
    <w:rsid w:val="00141DB8"/>
    <w:rsid w:val="001420F6"/>
    <w:rsid w:val="001601DF"/>
    <w:rsid w:val="00160D69"/>
    <w:rsid w:val="00163084"/>
    <w:rsid w:val="00164E50"/>
    <w:rsid w:val="00172084"/>
    <w:rsid w:val="0017474A"/>
    <w:rsid w:val="001758C6"/>
    <w:rsid w:val="00177C70"/>
    <w:rsid w:val="0018058F"/>
    <w:rsid w:val="00182B99"/>
    <w:rsid w:val="0018303C"/>
    <w:rsid w:val="0018337E"/>
    <w:rsid w:val="00185A2A"/>
    <w:rsid w:val="001877EA"/>
    <w:rsid w:val="00194DD2"/>
    <w:rsid w:val="0019520B"/>
    <w:rsid w:val="001A36E7"/>
    <w:rsid w:val="001A4792"/>
    <w:rsid w:val="001A5F6C"/>
    <w:rsid w:val="001A6433"/>
    <w:rsid w:val="001B360C"/>
    <w:rsid w:val="001B726A"/>
    <w:rsid w:val="001C1525"/>
    <w:rsid w:val="001C5E62"/>
    <w:rsid w:val="001D6E34"/>
    <w:rsid w:val="001E1C67"/>
    <w:rsid w:val="001E36AD"/>
    <w:rsid w:val="001E6E19"/>
    <w:rsid w:val="001E77B5"/>
    <w:rsid w:val="001F1A32"/>
    <w:rsid w:val="001F2CEF"/>
    <w:rsid w:val="001F3544"/>
    <w:rsid w:val="00202DB5"/>
    <w:rsid w:val="00202E3C"/>
    <w:rsid w:val="00205CA6"/>
    <w:rsid w:val="00207701"/>
    <w:rsid w:val="0021332C"/>
    <w:rsid w:val="00213982"/>
    <w:rsid w:val="00214D23"/>
    <w:rsid w:val="00216673"/>
    <w:rsid w:val="00217A26"/>
    <w:rsid w:val="00220B3B"/>
    <w:rsid w:val="00221EB6"/>
    <w:rsid w:val="00223E24"/>
    <w:rsid w:val="002330AD"/>
    <w:rsid w:val="00233A02"/>
    <w:rsid w:val="0024416D"/>
    <w:rsid w:val="002448A2"/>
    <w:rsid w:val="002470EC"/>
    <w:rsid w:val="002472B4"/>
    <w:rsid w:val="002510FD"/>
    <w:rsid w:val="002605EF"/>
    <w:rsid w:val="00271911"/>
    <w:rsid w:val="00272026"/>
    <w:rsid w:val="00273915"/>
    <w:rsid w:val="00275382"/>
    <w:rsid w:val="002762AD"/>
    <w:rsid w:val="00276E6C"/>
    <w:rsid w:val="002800A0"/>
    <w:rsid w:val="002801B3"/>
    <w:rsid w:val="00281060"/>
    <w:rsid w:val="002940E8"/>
    <w:rsid w:val="00294751"/>
    <w:rsid w:val="002A6E50"/>
    <w:rsid w:val="002A7D46"/>
    <w:rsid w:val="002B417B"/>
    <w:rsid w:val="002B4298"/>
    <w:rsid w:val="002C1A8E"/>
    <w:rsid w:val="002C256A"/>
    <w:rsid w:val="002C7227"/>
    <w:rsid w:val="002D01CB"/>
    <w:rsid w:val="002D408F"/>
    <w:rsid w:val="002E48CC"/>
    <w:rsid w:val="002E5693"/>
    <w:rsid w:val="002E596E"/>
    <w:rsid w:val="002E6B8A"/>
    <w:rsid w:val="002E7472"/>
    <w:rsid w:val="002E7FA2"/>
    <w:rsid w:val="002F1FF7"/>
    <w:rsid w:val="00301410"/>
    <w:rsid w:val="003017E8"/>
    <w:rsid w:val="003055DB"/>
    <w:rsid w:val="00305A7F"/>
    <w:rsid w:val="003152FE"/>
    <w:rsid w:val="00317BBC"/>
    <w:rsid w:val="003206E3"/>
    <w:rsid w:val="00322813"/>
    <w:rsid w:val="00322D7D"/>
    <w:rsid w:val="003231B1"/>
    <w:rsid w:val="0032653E"/>
    <w:rsid w:val="00327436"/>
    <w:rsid w:val="00332C64"/>
    <w:rsid w:val="003354BF"/>
    <w:rsid w:val="00343B84"/>
    <w:rsid w:val="0034457E"/>
    <w:rsid w:val="00344BD6"/>
    <w:rsid w:val="00350390"/>
    <w:rsid w:val="003541EE"/>
    <w:rsid w:val="0035510F"/>
    <w:rsid w:val="0035528D"/>
    <w:rsid w:val="00360D02"/>
    <w:rsid w:val="00361821"/>
    <w:rsid w:val="00361E9E"/>
    <w:rsid w:val="0036338F"/>
    <w:rsid w:val="00363435"/>
    <w:rsid w:val="00364791"/>
    <w:rsid w:val="00393CBD"/>
    <w:rsid w:val="00396EAC"/>
    <w:rsid w:val="003A0359"/>
    <w:rsid w:val="003A6D0E"/>
    <w:rsid w:val="003B1E50"/>
    <w:rsid w:val="003C1EB0"/>
    <w:rsid w:val="003C4902"/>
    <w:rsid w:val="003C5078"/>
    <w:rsid w:val="003C6513"/>
    <w:rsid w:val="003C7FBE"/>
    <w:rsid w:val="003D227C"/>
    <w:rsid w:val="003D2B4D"/>
    <w:rsid w:val="003D7613"/>
    <w:rsid w:val="003E1D17"/>
    <w:rsid w:val="003E4199"/>
    <w:rsid w:val="003E5DB6"/>
    <w:rsid w:val="003F084D"/>
    <w:rsid w:val="003F094F"/>
    <w:rsid w:val="004062A3"/>
    <w:rsid w:val="0041569F"/>
    <w:rsid w:val="004235DC"/>
    <w:rsid w:val="00436811"/>
    <w:rsid w:val="00444A88"/>
    <w:rsid w:val="00445F83"/>
    <w:rsid w:val="00450D3F"/>
    <w:rsid w:val="00452EA8"/>
    <w:rsid w:val="004566C5"/>
    <w:rsid w:val="00460FA9"/>
    <w:rsid w:val="004616CE"/>
    <w:rsid w:val="00462A7B"/>
    <w:rsid w:val="004655A6"/>
    <w:rsid w:val="00467F8C"/>
    <w:rsid w:val="00470ACC"/>
    <w:rsid w:val="004736AE"/>
    <w:rsid w:val="00474DA4"/>
    <w:rsid w:val="00476B4D"/>
    <w:rsid w:val="004805FA"/>
    <w:rsid w:val="004823A6"/>
    <w:rsid w:val="00482D92"/>
    <w:rsid w:val="0049147A"/>
    <w:rsid w:val="00492243"/>
    <w:rsid w:val="004935D2"/>
    <w:rsid w:val="004A7BBD"/>
    <w:rsid w:val="004B084F"/>
    <w:rsid w:val="004B1215"/>
    <w:rsid w:val="004B3007"/>
    <w:rsid w:val="004B784A"/>
    <w:rsid w:val="004B7FC1"/>
    <w:rsid w:val="004C1100"/>
    <w:rsid w:val="004C18F8"/>
    <w:rsid w:val="004C1FCF"/>
    <w:rsid w:val="004C2B32"/>
    <w:rsid w:val="004C75DF"/>
    <w:rsid w:val="004D047D"/>
    <w:rsid w:val="004D4A7D"/>
    <w:rsid w:val="004D62B9"/>
    <w:rsid w:val="004E01FE"/>
    <w:rsid w:val="004E3E1F"/>
    <w:rsid w:val="004E4F98"/>
    <w:rsid w:val="004F1600"/>
    <w:rsid w:val="004F1E9E"/>
    <w:rsid w:val="004F305A"/>
    <w:rsid w:val="004F441B"/>
    <w:rsid w:val="004F4703"/>
    <w:rsid w:val="004F510B"/>
    <w:rsid w:val="004F60A7"/>
    <w:rsid w:val="00501733"/>
    <w:rsid w:val="00501DC7"/>
    <w:rsid w:val="005024E6"/>
    <w:rsid w:val="00506BFF"/>
    <w:rsid w:val="00507316"/>
    <w:rsid w:val="005111ED"/>
    <w:rsid w:val="00512164"/>
    <w:rsid w:val="00514C42"/>
    <w:rsid w:val="00517E35"/>
    <w:rsid w:val="00520297"/>
    <w:rsid w:val="00521AA4"/>
    <w:rsid w:val="00527298"/>
    <w:rsid w:val="00527954"/>
    <w:rsid w:val="00527ECB"/>
    <w:rsid w:val="005300BA"/>
    <w:rsid w:val="005338F9"/>
    <w:rsid w:val="00534698"/>
    <w:rsid w:val="00534EDF"/>
    <w:rsid w:val="005356D9"/>
    <w:rsid w:val="0054281C"/>
    <w:rsid w:val="00544581"/>
    <w:rsid w:val="005457A2"/>
    <w:rsid w:val="00546EC6"/>
    <w:rsid w:val="00547E80"/>
    <w:rsid w:val="00550508"/>
    <w:rsid w:val="0055268D"/>
    <w:rsid w:val="0055667B"/>
    <w:rsid w:val="00562638"/>
    <w:rsid w:val="00562D7D"/>
    <w:rsid w:val="00565D97"/>
    <w:rsid w:val="00571C70"/>
    <w:rsid w:val="00576BDF"/>
    <w:rsid w:val="00576BE4"/>
    <w:rsid w:val="00577DF5"/>
    <w:rsid w:val="00583530"/>
    <w:rsid w:val="00586896"/>
    <w:rsid w:val="00590B60"/>
    <w:rsid w:val="005A3038"/>
    <w:rsid w:val="005A400A"/>
    <w:rsid w:val="005A69D3"/>
    <w:rsid w:val="005A780A"/>
    <w:rsid w:val="005C1838"/>
    <w:rsid w:val="005C69F8"/>
    <w:rsid w:val="005D5453"/>
    <w:rsid w:val="005D73DE"/>
    <w:rsid w:val="005E0A95"/>
    <w:rsid w:val="005E1F38"/>
    <w:rsid w:val="005F0612"/>
    <w:rsid w:val="005F6ED9"/>
    <w:rsid w:val="005F7B92"/>
    <w:rsid w:val="006029F9"/>
    <w:rsid w:val="00612379"/>
    <w:rsid w:val="006153B6"/>
    <w:rsid w:val="0061555F"/>
    <w:rsid w:val="00622345"/>
    <w:rsid w:val="006228DE"/>
    <w:rsid w:val="00636CA6"/>
    <w:rsid w:val="00641200"/>
    <w:rsid w:val="00645708"/>
    <w:rsid w:val="00645CA8"/>
    <w:rsid w:val="00647FC2"/>
    <w:rsid w:val="006562A5"/>
    <w:rsid w:val="006609B4"/>
    <w:rsid w:val="00661B41"/>
    <w:rsid w:val="00662335"/>
    <w:rsid w:val="006655D3"/>
    <w:rsid w:val="00667404"/>
    <w:rsid w:val="00675D2E"/>
    <w:rsid w:val="00677CA6"/>
    <w:rsid w:val="006806EC"/>
    <w:rsid w:val="00687EB4"/>
    <w:rsid w:val="0069241F"/>
    <w:rsid w:val="00695C56"/>
    <w:rsid w:val="00697610"/>
    <w:rsid w:val="006A00B2"/>
    <w:rsid w:val="006A5CDE"/>
    <w:rsid w:val="006A644A"/>
    <w:rsid w:val="006B05A5"/>
    <w:rsid w:val="006B07C3"/>
    <w:rsid w:val="006B17D2"/>
    <w:rsid w:val="006B55D8"/>
    <w:rsid w:val="006B7EC2"/>
    <w:rsid w:val="006C224E"/>
    <w:rsid w:val="006C25CA"/>
    <w:rsid w:val="006C280E"/>
    <w:rsid w:val="006C2C7E"/>
    <w:rsid w:val="006C4535"/>
    <w:rsid w:val="006C5B52"/>
    <w:rsid w:val="006D1342"/>
    <w:rsid w:val="006D1501"/>
    <w:rsid w:val="006D5E3D"/>
    <w:rsid w:val="006D780A"/>
    <w:rsid w:val="006E3037"/>
    <w:rsid w:val="006E60AE"/>
    <w:rsid w:val="006F002C"/>
    <w:rsid w:val="006F28D9"/>
    <w:rsid w:val="006F5E02"/>
    <w:rsid w:val="006F7888"/>
    <w:rsid w:val="00700907"/>
    <w:rsid w:val="0071271E"/>
    <w:rsid w:val="00713E1D"/>
    <w:rsid w:val="00714D0F"/>
    <w:rsid w:val="0071566D"/>
    <w:rsid w:val="00715EED"/>
    <w:rsid w:val="00717E82"/>
    <w:rsid w:val="0072126A"/>
    <w:rsid w:val="00730D50"/>
    <w:rsid w:val="00732DEC"/>
    <w:rsid w:val="00733EE4"/>
    <w:rsid w:val="00735BD5"/>
    <w:rsid w:val="007364A3"/>
    <w:rsid w:val="0075151D"/>
    <w:rsid w:val="00751613"/>
    <w:rsid w:val="007556F6"/>
    <w:rsid w:val="00760EEF"/>
    <w:rsid w:val="007657A1"/>
    <w:rsid w:val="00766CA8"/>
    <w:rsid w:val="00771D3E"/>
    <w:rsid w:val="0077519B"/>
    <w:rsid w:val="00775A52"/>
    <w:rsid w:val="00776203"/>
    <w:rsid w:val="00777EE5"/>
    <w:rsid w:val="00784836"/>
    <w:rsid w:val="007874F5"/>
    <w:rsid w:val="0079023E"/>
    <w:rsid w:val="0079075A"/>
    <w:rsid w:val="007922A7"/>
    <w:rsid w:val="007931C3"/>
    <w:rsid w:val="007A2854"/>
    <w:rsid w:val="007A4AE1"/>
    <w:rsid w:val="007B7C74"/>
    <w:rsid w:val="007C1D92"/>
    <w:rsid w:val="007C21B7"/>
    <w:rsid w:val="007C3E80"/>
    <w:rsid w:val="007C4CB9"/>
    <w:rsid w:val="007C5A4A"/>
    <w:rsid w:val="007D0B9D"/>
    <w:rsid w:val="007D19B0"/>
    <w:rsid w:val="007D4B41"/>
    <w:rsid w:val="007E1040"/>
    <w:rsid w:val="007F498F"/>
    <w:rsid w:val="008011EE"/>
    <w:rsid w:val="0080232D"/>
    <w:rsid w:val="0080679D"/>
    <w:rsid w:val="00807C1D"/>
    <w:rsid w:val="008103ED"/>
    <w:rsid w:val="008108B0"/>
    <w:rsid w:val="00811B20"/>
    <w:rsid w:val="00815148"/>
    <w:rsid w:val="0081580A"/>
    <w:rsid w:val="008211B5"/>
    <w:rsid w:val="008220E3"/>
    <w:rsid w:val="0082296E"/>
    <w:rsid w:val="00824099"/>
    <w:rsid w:val="00834728"/>
    <w:rsid w:val="00834959"/>
    <w:rsid w:val="00834B53"/>
    <w:rsid w:val="00836B75"/>
    <w:rsid w:val="00837BE0"/>
    <w:rsid w:val="008415E1"/>
    <w:rsid w:val="00846D7C"/>
    <w:rsid w:val="00852149"/>
    <w:rsid w:val="00854C62"/>
    <w:rsid w:val="0086492C"/>
    <w:rsid w:val="00865037"/>
    <w:rsid w:val="00865CF8"/>
    <w:rsid w:val="00867AC1"/>
    <w:rsid w:val="00867F4A"/>
    <w:rsid w:val="0087445F"/>
    <w:rsid w:val="00880B09"/>
    <w:rsid w:val="00890DF8"/>
    <w:rsid w:val="008A435C"/>
    <w:rsid w:val="008A743F"/>
    <w:rsid w:val="008B41FB"/>
    <w:rsid w:val="008B7EAD"/>
    <w:rsid w:val="008C0970"/>
    <w:rsid w:val="008C0DF2"/>
    <w:rsid w:val="008C34DF"/>
    <w:rsid w:val="008C694E"/>
    <w:rsid w:val="008D0BC5"/>
    <w:rsid w:val="008D2208"/>
    <w:rsid w:val="008D2AF0"/>
    <w:rsid w:val="008D2CF7"/>
    <w:rsid w:val="008E0914"/>
    <w:rsid w:val="008E7C7F"/>
    <w:rsid w:val="008F15F4"/>
    <w:rsid w:val="008F4D3F"/>
    <w:rsid w:val="008F5CD1"/>
    <w:rsid w:val="008F65C9"/>
    <w:rsid w:val="00900C26"/>
    <w:rsid w:val="0090144E"/>
    <w:rsid w:val="0090197F"/>
    <w:rsid w:val="00903264"/>
    <w:rsid w:val="00905041"/>
    <w:rsid w:val="00906DDC"/>
    <w:rsid w:val="00910797"/>
    <w:rsid w:val="00911401"/>
    <w:rsid w:val="00914190"/>
    <w:rsid w:val="00934E09"/>
    <w:rsid w:val="00936253"/>
    <w:rsid w:val="00940D46"/>
    <w:rsid w:val="0094146C"/>
    <w:rsid w:val="00943C3B"/>
    <w:rsid w:val="0094579C"/>
    <w:rsid w:val="009500EB"/>
    <w:rsid w:val="00952DD4"/>
    <w:rsid w:val="00953244"/>
    <w:rsid w:val="00955043"/>
    <w:rsid w:val="00955D0E"/>
    <w:rsid w:val="00956C1B"/>
    <w:rsid w:val="00960F23"/>
    <w:rsid w:val="00965AE7"/>
    <w:rsid w:val="009663EB"/>
    <w:rsid w:val="00967FC5"/>
    <w:rsid w:val="00970FED"/>
    <w:rsid w:val="00971B4B"/>
    <w:rsid w:val="00973798"/>
    <w:rsid w:val="0097718C"/>
    <w:rsid w:val="00983054"/>
    <w:rsid w:val="00992A36"/>
    <w:rsid w:val="00992D82"/>
    <w:rsid w:val="00994E07"/>
    <w:rsid w:val="00997029"/>
    <w:rsid w:val="009A2911"/>
    <w:rsid w:val="009A3E78"/>
    <w:rsid w:val="009A7339"/>
    <w:rsid w:val="009B42AF"/>
    <w:rsid w:val="009B440E"/>
    <w:rsid w:val="009B5B12"/>
    <w:rsid w:val="009C4A3B"/>
    <w:rsid w:val="009C5E9E"/>
    <w:rsid w:val="009D50A4"/>
    <w:rsid w:val="009D5A70"/>
    <w:rsid w:val="009D690D"/>
    <w:rsid w:val="009E1BE5"/>
    <w:rsid w:val="009E21CA"/>
    <w:rsid w:val="009E3759"/>
    <w:rsid w:val="009E65B6"/>
    <w:rsid w:val="009F18D6"/>
    <w:rsid w:val="009F3508"/>
    <w:rsid w:val="009F6E03"/>
    <w:rsid w:val="009F77CF"/>
    <w:rsid w:val="00A00B77"/>
    <w:rsid w:val="00A06102"/>
    <w:rsid w:val="00A151B6"/>
    <w:rsid w:val="00A1769B"/>
    <w:rsid w:val="00A204A6"/>
    <w:rsid w:val="00A24A4D"/>
    <w:rsid w:val="00A24C10"/>
    <w:rsid w:val="00A2738D"/>
    <w:rsid w:val="00A41D36"/>
    <w:rsid w:val="00A42AC3"/>
    <w:rsid w:val="00A430CF"/>
    <w:rsid w:val="00A50992"/>
    <w:rsid w:val="00A52BFE"/>
    <w:rsid w:val="00A54309"/>
    <w:rsid w:val="00A5629D"/>
    <w:rsid w:val="00A5694E"/>
    <w:rsid w:val="00A56D17"/>
    <w:rsid w:val="00A71FEA"/>
    <w:rsid w:val="00A762B4"/>
    <w:rsid w:val="00A779FF"/>
    <w:rsid w:val="00A8135A"/>
    <w:rsid w:val="00A83349"/>
    <w:rsid w:val="00A859D3"/>
    <w:rsid w:val="00A935DA"/>
    <w:rsid w:val="00A93CEF"/>
    <w:rsid w:val="00AB2B93"/>
    <w:rsid w:val="00AB530F"/>
    <w:rsid w:val="00AB7E5B"/>
    <w:rsid w:val="00AC2883"/>
    <w:rsid w:val="00AE03E9"/>
    <w:rsid w:val="00AE0EF1"/>
    <w:rsid w:val="00AE1457"/>
    <w:rsid w:val="00AE2937"/>
    <w:rsid w:val="00AE7FE2"/>
    <w:rsid w:val="00AF6838"/>
    <w:rsid w:val="00B002F1"/>
    <w:rsid w:val="00B010CA"/>
    <w:rsid w:val="00B01110"/>
    <w:rsid w:val="00B03642"/>
    <w:rsid w:val="00B037C5"/>
    <w:rsid w:val="00B04D87"/>
    <w:rsid w:val="00B06834"/>
    <w:rsid w:val="00B06AF8"/>
    <w:rsid w:val="00B07301"/>
    <w:rsid w:val="00B11F3E"/>
    <w:rsid w:val="00B151EE"/>
    <w:rsid w:val="00B160A0"/>
    <w:rsid w:val="00B165DD"/>
    <w:rsid w:val="00B224DE"/>
    <w:rsid w:val="00B24554"/>
    <w:rsid w:val="00B324D4"/>
    <w:rsid w:val="00B40403"/>
    <w:rsid w:val="00B46575"/>
    <w:rsid w:val="00B61777"/>
    <w:rsid w:val="00B63CA2"/>
    <w:rsid w:val="00B67151"/>
    <w:rsid w:val="00B67FCA"/>
    <w:rsid w:val="00B73B68"/>
    <w:rsid w:val="00B760E8"/>
    <w:rsid w:val="00B81A25"/>
    <w:rsid w:val="00B84BBD"/>
    <w:rsid w:val="00B94AAB"/>
    <w:rsid w:val="00BA398C"/>
    <w:rsid w:val="00BA43FB"/>
    <w:rsid w:val="00BA6AD1"/>
    <w:rsid w:val="00BA7356"/>
    <w:rsid w:val="00BB07D0"/>
    <w:rsid w:val="00BB6C50"/>
    <w:rsid w:val="00BB77E0"/>
    <w:rsid w:val="00BC127D"/>
    <w:rsid w:val="00BC1FE6"/>
    <w:rsid w:val="00BC2807"/>
    <w:rsid w:val="00BC3DEE"/>
    <w:rsid w:val="00BD0653"/>
    <w:rsid w:val="00BD56F2"/>
    <w:rsid w:val="00BE7688"/>
    <w:rsid w:val="00BF0842"/>
    <w:rsid w:val="00BF25DF"/>
    <w:rsid w:val="00BF510E"/>
    <w:rsid w:val="00BF6935"/>
    <w:rsid w:val="00BF769B"/>
    <w:rsid w:val="00BF7F91"/>
    <w:rsid w:val="00C03E4E"/>
    <w:rsid w:val="00C061B6"/>
    <w:rsid w:val="00C17F59"/>
    <w:rsid w:val="00C20C90"/>
    <w:rsid w:val="00C20D90"/>
    <w:rsid w:val="00C2446C"/>
    <w:rsid w:val="00C2535A"/>
    <w:rsid w:val="00C26442"/>
    <w:rsid w:val="00C31EEB"/>
    <w:rsid w:val="00C347F6"/>
    <w:rsid w:val="00C36AE5"/>
    <w:rsid w:val="00C371D1"/>
    <w:rsid w:val="00C3726E"/>
    <w:rsid w:val="00C41030"/>
    <w:rsid w:val="00C41EBA"/>
    <w:rsid w:val="00C41F17"/>
    <w:rsid w:val="00C473CA"/>
    <w:rsid w:val="00C47A65"/>
    <w:rsid w:val="00C527FA"/>
    <w:rsid w:val="00C5280D"/>
    <w:rsid w:val="00C53EB3"/>
    <w:rsid w:val="00C5791C"/>
    <w:rsid w:val="00C60930"/>
    <w:rsid w:val="00C61AAE"/>
    <w:rsid w:val="00C65080"/>
    <w:rsid w:val="00C66290"/>
    <w:rsid w:val="00C6740B"/>
    <w:rsid w:val="00C70245"/>
    <w:rsid w:val="00C70D42"/>
    <w:rsid w:val="00C72B7A"/>
    <w:rsid w:val="00C95179"/>
    <w:rsid w:val="00C96A6A"/>
    <w:rsid w:val="00C973F2"/>
    <w:rsid w:val="00CA1041"/>
    <w:rsid w:val="00CA193A"/>
    <w:rsid w:val="00CA304C"/>
    <w:rsid w:val="00CA774A"/>
    <w:rsid w:val="00CB16E9"/>
    <w:rsid w:val="00CB199B"/>
    <w:rsid w:val="00CC08D1"/>
    <w:rsid w:val="00CC11B0"/>
    <w:rsid w:val="00CC1A0B"/>
    <w:rsid w:val="00CC20CC"/>
    <w:rsid w:val="00CC2841"/>
    <w:rsid w:val="00CC3419"/>
    <w:rsid w:val="00CC4D99"/>
    <w:rsid w:val="00CC5B2D"/>
    <w:rsid w:val="00CE7886"/>
    <w:rsid w:val="00CF1330"/>
    <w:rsid w:val="00CF2205"/>
    <w:rsid w:val="00CF4706"/>
    <w:rsid w:val="00CF4DF6"/>
    <w:rsid w:val="00CF5652"/>
    <w:rsid w:val="00CF7164"/>
    <w:rsid w:val="00CF7E36"/>
    <w:rsid w:val="00D00CF6"/>
    <w:rsid w:val="00D066C6"/>
    <w:rsid w:val="00D10160"/>
    <w:rsid w:val="00D24525"/>
    <w:rsid w:val="00D27235"/>
    <w:rsid w:val="00D32BE0"/>
    <w:rsid w:val="00D3708D"/>
    <w:rsid w:val="00D40426"/>
    <w:rsid w:val="00D41A83"/>
    <w:rsid w:val="00D43FE5"/>
    <w:rsid w:val="00D45080"/>
    <w:rsid w:val="00D51AE4"/>
    <w:rsid w:val="00D53DC2"/>
    <w:rsid w:val="00D53F2F"/>
    <w:rsid w:val="00D57C96"/>
    <w:rsid w:val="00D57D18"/>
    <w:rsid w:val="00D64B7D"/>
    <w:rsid w:val="00D66422"/>
    <w:rsid w:val="00D84E5B"/>
    <w:rsid w:val="00D86975"/>
    <w:rsid w:val="00D91203"/>
    <w:rsid w:val="00D91CDE"/>
    <w:rsid w:val="00D92B1A"/>
    <w:rsid w:val="00D93C81"/>
    <w:rsid w:val="00D95174"/>
    <w:rsid w:val="00D9744E"/>
    <w:rsid w:val="00DA11C3"/>
    <w:rsid w:val="00DA273D"/>
    <w:rsid w:val="00DA2A22"/>
    <w:rsid w:val="00DA3ACF"/>
    <w:rsid w:val="00DA3E7D"/>
    <w:rsid w:val="00DA4973"/>
    <w:rsid w:val="00DA6F36"/>
    <w:rsid w:val="00DB08AB"/>
    <w:rsid w:val="00DB16D2"/>
    <w:rsid w:val="00DB19A8"/>
    <w:rsid w:val="00DB596E"/>
    <w:rsid w:val="00DB7773"/>
    <w:rsid w:val="00DB7DC8"/>
    <w:rsid w:val="00DC00EA"/>
    <w:rsid w:val="00DC3802"/>
    <w:rsid w:val="00DD1324"/>
    <w:rsid w:val="00DF2937"/>
    <w:rsid w:val="00DF4CD3"/>
    <w:rsid w:val="00DF5D7B"/>
    <w:rsid w:val="00DF5E29"/>
    <w:rsid w:val="00DF75A3"/>
    <w:rsid w:val="00E07D87"/>
    <w:rsid w:val="00E12AD9"/>
    <w:rsid w:val="00E1671A"/>
    <w:rsid w:val="00E16E77"/>
    <w:rsid w:val="00E1730E"/>
    <w:rsid w:val="00E206BF"/>
    <w:rsid w:val="00E25DB9"/>
    <w:rsid w:val="00E25F62"/>
    <w:rsid w:val="00E32F7E"/>
    <w:rsid w:val="00E351EC"/>
    <w:rsid w:val="00E379D5"/>
    <w:rsid w:val="00E4208C"/>
    <w:rsid w:val="00E43434"/>
    <w:rsid w:val="00E51BF8"/>
    <w:rsid w:val="00E5267B"/>
    <w:rsid w:val="00E53938"/>
    <w:rsid w:val="00E55D41"/>
    <w:rsid w:val="00E61023"/>
    <w:rsid w:val="00E63C0E"/>
    <w:rsid w:val="00E651BB"/>
    <w:rsid w:val="00E6544A"/>
    <w:rsid w:val="00E667E8"/>
    <w:rsid w:val="00E679A7"/>
    <w:rsid w:val="00E70779"/>
    <w:rsid w:val="00E72042"/>
    <w:rsid w:val="00E72D49"/>
    <w:rsid w:val="00E7593C"/>
    <w:rsid w:val="00E7678A"/>
    <w:rsid w:val="00E87DE2"/>
    <w:rsid w:val="00E935F1"/>
    <w:rsid w:val="00E94A81"/>
    <w:rsid w:val="00E97D8E"/>
    <w:rsid w:val="00EA1FFB"/>
    <w:rsid w:val="00EA53A1"/>
    <w:rsid w:val="00EA709C"/>
    <w:rsid w:val="00EB048E"/>
    <w:rsid w:val="00EB4E9C"/>
    <w:rsid w:val="00EB6C40"/>
    <w:rsid w:val="00EB71B3"/>
    <w:rsid w:val="00EB7BC6"/>
    <w:rsid w:val="00EC471C"/>
    <w:rsid w:val="00EC5EAE"/>
    <w:rsid w:val="00EC7B23"/>
    <w:rsid w:val="00ED3E58"/>
    <w:rsid w:val="00ED7552"/>
    <w:rsid w:val="00EE0F2E"/>
    <w:rsid w:val="00EE16B3"/>
    <w:rsid w:val="00EE34DF"/>
    <w:rsid w:val="00EE7FD1"/>
    <w:rsid w:val="00EF1F0D"/>
    <w:rsid w:val="00EF2F89"/>
    <w:rsid w:val="00EF5377"/>
    <w:rsid w:val="00EF5F3A"/>
    <w:rsid w:val="00F03E98"/>
    <w:rsid w:val="00F11200"/>
    <w:rsid w:val="00F1237A"/>
    <w:rsid w:val="00F172E6"/>
    <w:rsid w:val="00F20A1F"/>
    <w:rsid w:val="00F22CBD"/>
    <w:rsid w:val="00F272F1"/>
    <w:rsid w:val="00F27418"/>
    <w:rsid w:val="00F3468D"/>
    <w:rsid w:val="00F3624A"/>
    <w:rsid w:val="00F427AE"/>
    <w:rsid w:val="00F43B7A"/>
    <w:rsid w:val="00F45372"/>
    <w:rsid w:val="00F47EF3"/>
    <w:rsid w:val="00F52FBF"/>
    <w:rsid w:val="00F560F7"/>
    <w:rsid w:val="00F5724C"/>
    <w:rsid w:val="00F6322F"/>
    <w:rsid w:val="00F6334D"/>
    <w:rsid w:val="00F63599"/>
    <w:rsid w:val="00F64507"/>
    <w:rsid w:val="00F65410"/>
    <w:rsid w:val="00F72A8F"/>
    <w:rsid w:val="00F74ABB"/>
    <w:rsid w:val="00F768CD"/>
    <w:rsid w:val="00F825FC"/>
    <w:rsid w:val="00F87ACF"/>
    <w:rsid w:val="00F9585A"/>
    <w:rsid w:val="00FA1D67"/>
    <w:rsid w:val="00FA2CD2"/>
    <w:rsid w:val="00FA49AB"/>
    <w:rsid w:val="00FA4DD1"/>
    <w:rsid w:val="00FA647A"/>
    <w:rsid w:val="00FB27EB"/>
    <w:rsid w:val="00FB3490"/>
    <w:rsid w:val="00FC543B"/>
    <w:rsid w:val="00FC75BE"/>
    <w:rsid w:val="00FD0831"/>
    <w:rsid w:val="00FD0CE4"/>
    <w:rsid w:val="00FD1534"/>
    <w:rsid w:val="00FD621C"/>
    <w:rsid w:val="00FD6EBA"/>
    <w:rsid w:val="00FE39C7"/>
    <w:rsid w:val="00FE7F49"/>
    <w:rsid w:val="00FF19B7"/>
    <w:rsid w:val="00FF4D07"/>
    <w:rsid w:val="00FF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0D7C46"/>
  <w15:docId w15:val="{034FE392-5511-41FE-BC06-CC20AC90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67"/>
    <w:pPr>
      <w:jc w:val="both"/>
    </w:pPr>
    <w:rPr>
      <w:rFonts w:ascii="Arial" w:hAnsi="Arial"/>
    </w:rPr>
  </w:style>
  <w:style w:type="paragraph" w:styleId="Heading1">
    <w:name w:val="heading 1"/>
    <w:next w:val="Normal"/>
    <w:autoRedefine/>
    <w:qFormat/>
    <w:rsid w:val="001E6E19"/>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
    <w:basedOn w:val="Normal"/>
    <w:link w:val="ListParagraphChar"/>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paragraph" w:customStyle="1" w:styleId="autolisti">
    <w:name w:val="autolist_(i)"/>
    <w:basedOn w:val="ListParagraph"/>
    <w:link w:val="autolistiChar"/>
    <w:qFormat/>
    <w:rsid w:val="00967FC5"/>
    <w:pPr>
      <w:tabs>
        <w:tab w:val="left" w:pos="993"/>
      </w:tabs>
      <w:spacing w:after="0" w:line="240" w:lineRule="auto"/>
      <w:ind w:left="0" w:firstLine="709"/>
      <w:contextualSpacing w:val="0"/>
      <w:jc w:val="both"/>
    </w:pPr>
    <w:rPr>
      <w:rFonts w:ascii="Arial" w:eastAsia="Times New Roman" w:hAnsi="Arial"/>
      <w:sz w:val="20"/>
      <w:szCs w:val="20"/>
    </w:rPr>
  </w:style>
  <w:style w:type="character" w:customStyle="1" w:styleId="autolistiChar">
    <w:name w:val="autolist_(i) Char"/>
    <w:basedOn w:val="DefaultParagraphFont"/>
    <w:link w:val="autolisti"/>
    <w:rsid w:val="00967FC5"/>
    <w:rPr>
      <w:rFonts w:ascii="Arial" w:hAnsi="Arial"/>
    </w:rPr>
  </w:style>
  <w:style w:type="character" w:customStyle="1" w:styleId="ListParagraphChar">
    <w:name w:val="List Paragraph Char"/>
    <w:aliases w:val="auto_list_(i) Char"/>
    <w:basedOn w:val="DefaultParagraphFont"/>
    <w:link w:val="ListParagraph"/>
    <w:uiPriority w:val="34"/>
    <w:rsid w:val="00C95179"/>
    <w:rPr>
      <w:rFonts w:ascii="Calibri" w:eastAsia="Calibri" w:hAnsi="Calibri"/>
      <w:sz w:val="22"/>
      <w:szCs w:val="22"/>
    </w:rPr>
  </w:style>
  <w:style w:type="paragraph" w:customStyle="1" w:styleId="Inf61Enumromainbold">
    <w:name w:val="Inf_6_1_Enum_romain_bold"/>
    <w:basedOn w:val="inf61Enumromain"/>
    <w:rsid w:val="009A3E78"/>
    <w:rPr>
      <w:b/>
      <w:bCs/>
    </w:rPr>
  </w:style>
  <w:style w:type="paragraph" w:customStyle="1" w:styleId="Footnotetext0">
    <w:name w:val="Footnote_text"/>
    <w:basedOn w:val="Normal"/>
    <w:rsid w:val="009A3E78"/>
    <w:pPr>
      <w:spacing w:before="60"/>
      <w:ind w:left="568" w:right="284" w:hanging="284"/>
    </w:pPr>
    <w:rPr>
      <w:rFonts w:ascii="Times New Roman" w:hAnsi="Times New Roman"/>
      <w:sz w:val="18"/>
    </w:rPr>
  </w:style>
  <w:style w:type="paragraph" w:customStyle="1" w:styleId="ZchnZchn1">
    <w:name w:val="Zchn Zchn1"/>
    <w:basedOn w:val="Normal"/>
    <w:rsid w:val="009A3E78"/>
    <w:pPr>
      <w:spacing w:after="160" w:line="240" w:lineRule="exact"/>
      <w:jc w:val="left"/>
    </w:pPr>
    <w:rPr>
      <w:rFonts w:ascii="Verdana" w:eastAsia="PMingLiU" w:hAnsi="Verdana"/>
    </w:rPr>
  </w:style>
  <w:style w:type="numbering" w:customStyle="1" w:styleId="NoList1">
    <w:name w:val="No List1"/>
    <w:next w:val="NoList"/>
    <w:uiPriority w:val="99"/>
    <w:semiHidden/>
    <w:unhideWhenUsed/>
    <w:rsid w:val="003E1D17"/>
  </w:style>
  <w:style w:type="table" w:customStyle="1" w:styleId="TableGrid1">
    <w:name w:val="Table Grid1"/>
    <w:basedOn w:val="TableNormal"/>
    <w:next w:val="TableGrid"/>
    <w:uiPriority w:val="39"/>
    <w:rsid w:val="003055DB"/>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upov.int/meetings/en/doc_details.jsp?meeting_id=3596&amp;doc_id=7395" TargetMode="External"/><Relationship Id="rId4" Type="http://schemas.openxmlformats.org/officeDocument/2006/relationships/settings" Target="settings.xml"/><Relationship Id="rId9" Type="http://schemas.openxmlformats.org/officeDocument/2006/relationships/hyperlink" Target="https://www.upov.int/information_documents/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DE4F-84FD-47F3-B462-7B44CC5F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32</Pages>
  <Words>12393</Words>
  <Characters>70646</Characters>
  <Application>Microsoft Office Word</Application>
  <DocSecurity>0</DocSecurity>
  <Lines>588</Lines>
  <Paragraphs>165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UPOV</Company>
  <LinksUpToDate>false</LinksUpToDate>
  <CharactersWithSpaces>82874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SANTOS Carla Marina</cp:lastModifiedBy>
  <cp:revision>13</cp:revision>
  <cp:lastPrinted>2019-05-06T17:39:00Z</cp:lastPrinted>
  <dcterms:created xsi:type="dcterms:W3CDTF">2020-05-20T12:39:00Z</dcterms:created>
  <dcterms:modified xsi:type="dcterms:W3CDTF">2020-05-21T09:53:00Z</dcterms:modified>
</cp:coreProperties>
</file>