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2A4F85" w:rsidTr="00EB4E9C">
        <w:tc>
          <w:tcPr>
            <w:tcW w:w="6522" w:type="dxa"/>
          </w:tcPr>
          <w:p w:rsidR="00DC3802" w:rsidRPr="002A4F85" w:rsidRDefault="00DC3802" w:rsidP="00AC2883">
            <w:r w:rsidRPr="002A4F8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2A4F85" w:rsidRDefault="00BC0BD4" w:rsidP="00AC2883">
            <w:pPr>
              <w:pStyle w:val="Lettrine"/>
            </w:pPr>
            <w:r w:rsidRPr="002A4F85">
              <w:t>G</w:t>
            </w:r>
          </w:p>
        </w:tc>
      </w:tr>
      <w:tr w:rsidR="00DC3802" w:rsidRPr="002A4F85" w:rsidTr="00645CA8">
        <w:trPr>
          <w:trHeight w:val="219"/>
        </w:trPr>
        <w:tc>
          <w:tcPr>
            <w:tcW w:w="6522" w:type="dxa"/>
          </w:tcPr>
          <w:p w:rsidR="00DC3802" w:rsidRPr="002A4F85" w:rsidRDefault="00BC0BD4" w:rsidP="00BC0BD4">
            <w:pPr>
              <w:pStyle w:val="upove"/>
            </w:pPr>
            <w:r w:rsidRPr="002A4F85">
              <w:t>I</w:t>
            </w:r>
            <w:r w:rsidR="00A706D3" w:rsidRPr="002A4F85">
              <w:t>nternationale</w:t>
            </w:r>
            <w:r w:rsidRPr="002A4F85">
              <w:t>r</w:t>
            </w:r>
            <w:r w:rsidR="00A706D3" w:rsidRPr="002A4F85">
              <w:t xml:space="preserve"> </w:t>
            </w:r>
            <w:r w:rsidRPr="002A4F85">
              <w:t>Verband zum Schutz von Pflanzenzüchtungen</w:t>
            </w:r>
          </w:p>
        </w:tc>
        <w:tc>
          <w:tcPr>
            <w:tcW w:w="3117" w:type="dxa"/>
          </w:tcPr>
          <w:p w:rsidR="00DC3802" w:rsidRPr="002A4F85" w:rsidRDefault="00DC3802" w:rsidP="00DA4973"/>
        </w:tc>
      </w:tr>
    </w:tbl>
    <w:p w:rsidR="00DC3802" w:rsidRPr="002A4F85" w:rsidRDefault="00DC3802" w:rsidP="00DC3802"/>
    <w:p w:rsidR="00DA4973" w:rsidRPr="002A4F85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2A4F85" w:rsidTr="00EB4E9C">
        <w:tc>
          <w:tcPr>
            <w:tcW w:w="6512" w:type="dxa"/>
          </w:tcPr>
          <w:p w:rsidR="00EB4E9C" w:rsidRPr="00E938EA" w:rsidRDefault="007C595A" w:rsidP="00AC2883">
            <w:pPr>
              <w:pStyle w:val="Sessiontc"/>
              <w:spacing w:line="240" w:lineRule="auto"/>
            </w:pPr>
            <w:r w:rsidRPr="00E938EA">
              <w:t>Der Rat</w:t>
            </w:r>
          </w:p>
          <w:p w:rsidR="00EB4E9C" w:rsidRPr="00E938EA" w:rsidRDefault="002A072D" w:rsidP="002A072D">
            <w:pPr>
              <w:pStyle w:val="Sessiontcplacedate"/>
              <w:rPr>
                <w:sz w:val="22"/>
              </w:rPr>
            </w:pPr>
            <w:r w:rsidRPr="00E938EA">
              <w:t>Dr</w:t>
            </w:r>
            <w:r w:rsidR="007C1A30" w:rsidRPr="00E938EA">
              <w:t>ei</w:t>
            </w:r>
            <w:r w:rsidR="00BC0BD4" w:rsidRPr="00E938EA">
              <w:t>und</w:t>
            </w:r>
            <w:r w:rsidR="007C595A" w:rsidRPr="00E938EA">
              <w:t>fünf</w:t>
            </w:r>
            <w:r w:rsidR="00BC0BD4" w:rsidRPr="00E938EA">
              <w:t xml:space="preserve">zigste </w:t>
            </w:r>
            <w:r w:rsidR="007C595A" w:rsidRPr="00E938EA">
              <w:t xml:space="preserve">ordentliche </w:t>
            </w:r>
            <w:r w:rsidR="00BC0BD4" w:rsidRPr="00E938EA">
              <w:t>Tagung</w:t>
            </w:r>
            <w:r w:rsidR="00EB4E9C" w:rsidRPr="00E938EA">
              <w:br/>
              <w:t>Gen</w:t>
            </w:r>
            <w:r w:rsidR="00BC0BD4" w:rsidRPr="00E938EA">
              <w:t>f</w:t>
            </w:r>
            <w:r w:rsidR="00EB4E9C" w:rsidRPr="00E938EA">
              <w:t xml:space="preserve">, </w:t>
            </w:r>
            <w:r w:rsidRPr="00E938EA">
              <w:t>1</w:t>
            </w:r>
            <w:r w:rsidR="00BC0BD4" w:rsidRPr="00E938EA">
              <w:t>.</w:t>
            </w:r>
            <w:r w:rsidR="00A706D3" w:rsidRPr="00E938EA">
              <w:t xml:space="preserve"> </w:t>
            </w:r>
            <w:r w:rsidRPr="00E938EA">
              <w:t>November 2019</w:t>
            </w:r>
          </w:p>
        </w:tc>
        <w:tc>
          <w:tcPr>
            <w:tcW w:w="3127" w:type="dxa"/>
          </w:tcPr>
          <w:p w:rsidR="00EB4E9C" w:rsidRPr="00E938EA" w:rsidRDefault="002A072D" w:rsidP="003C7FBE">
            <w:pPr>
              <w:pStyle w:val="Doccode"/>
              <w:rPr>
                <w:lang w:val="de-DE"/>
              </w:rPr>
            </w:pPr>
            <w:r w:rsidRPr="00E938EA">
              <w:rPr>
                <w:lang w:val="de-DE"/>
              </w:rPr>
              <w:t>C/53</w:t>
            </w:r>
            <w:r w:rsidR="00EB4E9C" w:rsidRPr="00E938EA">
              <w:rPr>
                <w:lang w:val="de-DE"/>
              </w:rPr>
              <w:t>/</w:t>
            </w:r>
            <w:r w:rsidR="00977429" w:rsidRPr="00E938EA">
              <w:rPr>
                <w:lang w:val="de-DE"/>
              </w:rPr>
              <w:t>1</w:t>
            </w:r>
            <w:r w:rsidR="00545A6E" w:rsidRPr="00E938EA">
              <w:rPr>
                <w:lang w:val="de-DE"/>
              </w:rPr>
              <w:t xml:space="preserve"> </w:t>
            </w:r>
            <w:r w:rsidR="006E788B">
              <w:rPr>
                <w:lang w:val="de-DE"/>
              </w:rPr>
              <w:t>Rev.3</w:t>
            </w:r>
          </w:p>
          <w:p w:rsidR="00EB4E9C" w:rsidRPr="00E938EA" w:rsidRDefault="00EB4E9C" w:rsidP="003C7FBE">
            <w:pPr>
              <w:pStyle w:val="Docoriginal"/>
            </w:pPr>
            <w:r w:rsidRPr="00E938EA">
              <w:t>Original:</w:t>
            </w:r>
            <w:r w:rsidRPr="00E938EA">
              <w:rPr>
                <w:b w:val="0"/>
                <w:spacing w:val="0"/>
              </w:rPr>
              <w:t xml:space="preserve">  </w:t>
            </w:r>
            <w:r w:rsidR="00BC0BD4" w:rsidRPr="00E938EA">
              <w:rPr>
                <w:b w:val="0"/>
                <w:spacing w:val="0"/>
              </w:rPr>
              <w:t>englis</w:t>
            </w:r>
            <w:r w:rsidR="00E97FBC" w:rsidRPr="00E938EA">
              <w:rPr>
                <w:b w:val="0"/>
                <w:spacing w:val="0"/>
              </w:rPr>
              <w:t>c</w:t>
            </w:r>
            <w:r w:rsidR="00BC0BD4" w:rsidRPr="00E938EA">
              <w:rPr>
                <w:b w:val="0"/>
                <w:spacing w:val="0"/>
              </w:rPr>
              <w:t>h</w:t>
            </w:r>
          </w:p>
          <w:p w:rsidR="00EB4E9C" w:rsidRPr="002A4F85" w:rsidRDefault="00EB4E9C" w:rsidP="006E788B">
            <w:pPr>
              <w:pStyle w:val="Docoriginal"/>
            </w:pPr>
            <w:r w:rsidRPr="00E938EA">
              <w:t>Dat</w:t>
            </w:r>
            <w:r w:rsidR="00BC0BD4" w:rsidRPr="00E938EA">
              <w:t>um</w:t>
            </w:r>
            <w:r w:rsidRPr="00E938EA">
              <w:t>:</w:t>
            </w:r>
            <w:r w:rsidRPr="00E938EA">
              <w:rPr>
                <w:b w:val="0"/>
                <w:spacing w:val="0"/>
              </w:rPr>
              <w:t xml:space="preserve">  </w:t>
            </w:r>
            <w:r w:rsidR="006E788B">
              <w:rPr>
                <w:b w:val="0"/>
                <w:spacing w:val="0"/>
              </w:rPr>
              <w:t>28</w:t>
            </w:r>
            <w:r w:rsidR="00545A6E" w:rsidRPr="00E938EA">
              <w:rPr>
                <w:b w:val="0"/>
                <w:spacing w:val="0"/>
              </w:rPr>
              <w:t xml:space="preserve">. </w:t>
            </w:r>
            <w:r w:rsidR="007F3C10">
              <w:rPr>
                <w:b w:val="0"/>
                <w:spacing w:val="0"/>
              </w:rPr>
              <w:t xml:space="preserve">Oktober </w:t>
            </w:r>
            <w:r w:rsidRPr="00E938EA">
              <w:rPr>
                <w:b w:val="0"/>
                <w:spacing w:val="0"/>
              </w:rPr>
              <w:t>201</w:t>
            </w:r>
            <w:r w:rsidR="002A072D" w:rsidRPr="00E938EA">
              <w:rPr>
                <w:b w:val="0"/>
                <w:spacing w:val="0"/>
              </w:rPr>
              <w:t>9</w:t>
            </w:r>
          </w:p>
        </w:tc>
      </w:tr>
    </w:tbl>
    <w:p w:rsidR="000D7780" w:rsidRPr="002A4F85" w:rsidRDefault="00545A6E" w:rsidP="006A644A">
      <w:pPr>
        <w:pStyle w:val="Titleofdoc0"/>
      </w:pPr>
      <w:bookmarkStart w:id="0" w:name="TitleOfDoc"/>
      <w:bookmarkEnd w:id="0"/>
      <w:r>
        <w:t xml:space="preserve">Revidierter </w:t>
      </w:r>
      <w:r w:rsidR="00EB4DB9" w:rsidRPr="002A4F85">
        <w:t>Entwurf einer tagesordnung</w:t>
      </w:r>
    </w:p>
    <w:p w:rsidR="006A644A" w:rsidRPr="002A4F85" w:rsidRDefault="00BC0BD4" w:rsidP="006A644A">
      <w:pPr>
        <w:pStyle w:val="preparedby1"/>
        <w:jc w:val="left"/>
      </w:pPr>
      <w:bookmarkStart w:id="1" w:name="Prepared"/>
      <w:bookmarkEnd w:id="1"/>
      <w:r w:rsidRPr="002A4F85">
        <w:t xml:space="preserve">vom Verbandsbüro erstellt </w:t>
      </w:r>
    </w:p>
    <w:p w:rsidR="00050E16" w:rsidRPr="002A4F85" w:rsidRDefault="00BC0BD4" w:rsidP="006A644A">
      <w:pPr>
        <w:pStyle w:val="Disclaimer"/>
      </w:pPr>
      <w:r w:rsidRPr="002A4F85">
        <w:t>Haftungsausschluss: dieses Dokument gibt nicht die Grundsätze oder eine Anleitung der UPOV wieder</w:t>
      </w:r>
    </w:p>
    <w:p w:rsidR="00977429" w:rsidRPr="002A4F85" w:rsidRDefault="00977429" w:rsidP="009A01DD">
      <w:pPr>
        <w:ind w:left="567" w:hanging="567"/>
        <w:jc w:val="left"/>
        <w:rPr>
          <w:snapToGrid w:val="0"/>
        </w:rPr>
      </w:pPr>
      <w:r w:rsidRPr="002A4F85">
        <w:rPr>
          <w:snapToGrid w:val="0"/>
        </w:rPr>
        <w:fldChar w:fldCharType="begin"/>
      </w:r>
      <w:r w:rsidRPr="002A4F85">
        <w:rPr>
          <w:snapToGrid w:val="0"/>
        </w:rPr>
        <w:instrText xml:space="preserve"> AUTONUM  </w:instrText>
      </w:r>
      <w:r w:rsidRPr="002A4F85">
        <w:rPr>
          <w:snapToGrid w:val="0"/>
        </w:rPr>
        <w:fldChar w:fldCharType="end"/>
      </w:r>
      <w:r w:rsidRPr="002A4F85">
        <w:rPr>
          <w:snapToGrid w:val="0"/>
        </w:rPr>
        <w:tab/>
      </w:r>
      <w:r w:rsidR="00EB4DB9" w:rsidRPr="002A4F85">
        <w:rPr>
          <w:snapToGrid w:val="0"/>
        </w:rPr>
        <w:t>Eröffnung der Tagung</w:t>
      </w:r>
    </w:p>
    <w:p w:rsidR="00977429" w:rsidRPr="002A4F85" w:rsidRDefault="00977429" w:rsidP="009A01DD">
      <w:pPr>
        <w:ind w:left="567" w:hanging="567"/>
        <w:jc w:val="left"/>
        <w:rPr>
          <w:rFonts w:cs="Arial"/>
          <w:snapToGrid w:val="0"/>
        </w:rPr>
      </w:pPr>
    </w:p>
    <w:p w:rsidR="00977429" w:rsidRPr="002A4F85" w:rsidRDefault="00977429" w:rsidP="009A01DD">
      <w:pPr>
        <w:ind w:left="567" w:hanging="567"/>
        <w:jc w:val="left"/>
        <w:rPr>
          <w:rFonts w:cs="Arial"/>
          <w:snapToGrid w:val="0"/>
        </w:rPr>
      </w:pPr>
      <w:r w:rsidRPr="002A4F85">
        <w:rPr>
          <w:snapToGrid w:val="0"/>
        </w:rPr>
        <w:fldChar w:fldCharType="begin"/>
      </w:r>
      <w:r w:rsidRPr="002A4F85">
        <w:rPr>
          <w:snapToGrid w:val="0"/>
        </w:rPr>
        <w:instrText xml:space="preserve"> AUTONUM  </w:instrText>
      </w:r>
      <w:r w:rsidRPr="002A4F85">
        <w:rPr>
          <w:snapToGrid w:val="0"/>
        </w:rPr>
        <w:fldChar w:fldCharType="end"/>
      </w:r>
      <w:r w:rsidRPr="002A4F85">
        <w:rPr>
          <w:snapToGrid w:val="0"/>
        </w:rPr>
        <w:tab/>
      </w:r>
      <w:r w:rsidR="00EB4DB9" w:rsidRPr="002A4F85">
        <w:rPr>
          <w:rFonts w:cs="Arial"/>
          <w:snapToGrid w:val="0"/>
        </w:rPr>
        <w:t>Annahme der Tagesordnung</w:t>
      </w:r>
    </w:p>
    <w:p w:rsidR="00977429" w:rsidRPr="002A4F85" w:rsidRDefault="00977429" w:rsidP="009A01DD">
      <w:pPr>
        <w:ind w:left="567" w:hanging="567"/>
        <w:jc w:val="left"/>
        <w:rPr>
          <w:rFonts w:cs="Arial"/>
          <w:snapToGrid w:val="0"/>
        </w:rPr>
      </w:pPr>
    </w:p>
    <w:p w:rsidR="00977429" w:rsidRPr="002A4F85" w:rsidRDefault="00977429" w:rsidP="009A01DD">
      <w:pPr>
        <w:ind w:left="567" w:hanging="567"/>
        <w:jc w:val="left"/>
        <w:rPr>
          <w:kern w:val="28"/>
        </w:rPr>
      </w:pPr>
      <w:r w:rsidRPr="002A4F85">
        <w:rPr>
          <w:snapToGrid w:val="0"/>
        </w:rPr>
        <w:fldChar w:fldCharType="begin"/>
      </w:r>
      <w:r w:rsidRPr="002A4F85">
        <w:rPr>
          <w:snapToGrid w:val="0"/>
        </w:rPr>
        <w:instrText xml:space="preserve"> AUTONUM  </w:instrText>
      </w:r>
      <w:r w:rsidRPr="002A4F85">
        <w:rPr>
          <w:snapToGrid w:val="0"/>
        </w:rPr>
        <w:fldChar w:fldCharType="end"/>
      </w:r>
      <w:r w:rsidRPr="002A4F85">
        <w:rPr>
          <w:snapToGrid w:val="0"/>
        </w:rPr>
        <w:tab/>
      </w:r>
      <w:r w:rsidR="00EB4DB9" w:rsidRPr="002A4F85">
        <w:rPr>
          <w:snapToGrid w:val="0"/>
        </w:rPr>
        <w:t>B</w:t>
      </w:r>
      <w:r w:rsidR="00EB4DB9" w:rsidRPr="002A4F85">
        <w:rPr>
          <w:rFonts w:cs="Arial"/>
          <w:snapToGrid w:val="0"/>
        </w:rPr>
        <w:t xml:space="preserve">ericht des Stellvertretenden Generalsekretärs über </w:t>
      </w:r>
      <w:r w:rsidR="002A4F85" w:rsidRPr="002A4F85">
        <w:rPr>
          <w:rFonts w:cs="Arial"/>
          <w:snapToGrid w:val="0"/>
        </w:rPr>
        <w:t xml:space="preserve">die </w:t>
      </w:r>
      <w:r w:rsidR="00EB4DB9" w:rsidRPr="002A4F85">
        <w:rPr>
          <w:rFonts w:cs="Arial"/>
          <w:snapToGrid w:val="0"/>
        </w:rPr>
        <w:t>Entwicklungen in der UPOV</w:t>
      </w:r>
      <w:r w:rsidRPr="002A4F85">
        <w:rPr>
          <w:rFonts w:cs="Arial"/>
          <w:snapToGrid w:val="0"/>
        </w:rPr>
        <w:t xml:space="preserve"> (</w:t>
      </w:r>
      <w:r w:rsidR="00EB4DB9" w:rsidRPr="002A4F85">
        <w:rPr>
          <w:rFonts w:cs="Arial"/>
          <w:snapToGrid w:val="0"/>
        </w:rPr>
        <w:t>Dokument</w:t>
      </w:r>
      <w:r w:rsidR="009A01DD">
        <w:rPr>
          <w:rFonts w:cs="Arial"/>
          <w:snapToGrid w:val="0"/>
        </w:rPr>
        <w:t> </w:t>
      </w:r>
      <w:r w:rsidRPr="002A4F85">
        <w:rPr>
          <w:rFonts w:cs="Arial"/>
          <w:snapToGrid w:val="0"/>
        </w:rPr>
        <w:t>C/53/</w:t>
      </w:r>
      <w:r w:rsidR="00545A6E">
        <w:rPr>
          <w:rFonts w:cs="Arial"/>
          <w:snapToGrid w:val="0"/>
        </w:rPr>
        <w:t>INF/</w:t>
      </w:r>
      <w:r w:rsidR="008A6ED1">
        <w:rPr>
          <w:rFonts w:cs="Arial"/>
          <w:snapToGrid w:val="0"/>
        </w:rPr>
        <w:t>8</w:t>
      </w:r>
      <w:r w:rsidRPr="002A4F85">
        <w:rPr>
          <w:rFonts w:cs="Arial"/>
          <w:snapToGrid w:val="0"/>
        </w:rPr>
        <w:t>)</w:t>
      </w:r>
    </w:p>
    <w:p w:rsidR="00977429" w:rsidRPr="002A4F85" w:rsidRDefault="00977429" w:rsidP="009A01DD">
      <w:pPr>
        <w:ind w:left="567" w:hanging="567"/>
        <w:jc w:val="left"/>
        <w:rPr>
          <w:rFonts w:cs="Arial"/>
          <w:snapToGrid w:val="0"/>
        </w:rPr>
      </w:pPr>
    </w:p>
    <w:p w:rsidR="007F3C10" w:rsidRPr="006C2D38" w:rsidRDefault="007F3C10" w:rsidP="007F3C10">
      <w:pPr>
        <w:ind w:left="567" w:hanging="567"/>
        <w:jc w:val="left"/>
        <w:rPr>
          <w:rFonts w:cs="Arial"/>
          <w:snapToGrid w:val="0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 w:rsidRPr="004430D9">
        <w:t>Prüfung der Vereinbarkeit des Entwurfs</w:t>
      </w:r>
      <w:r w:rsidRPr="00EC42B9">
        <w:t xml:space="preserve"> des mongolischen Gesetzes </w:t>
      </w:r>
      <w:r>
        <w:t>über</w:t>
      </w:r>
      <w:r w:rsidRPr="00EC42B9">
        <w:t xml:space="preserve"> Pflanzensamen und -sorten mit </w:t>
      </w:r>
      <w:r w:rsidRPr="006C2D38">
        <w:t>der Akte von 1991 des UPOV-Übereinkommens</w:t>
      </w:r>
      <w:r w:rsidRPr="00EC42B9">
        <w:t xml:space="preserve"> (Dokument C/53/11)</w:t>
      </w:r>
    </w:p>
    <w:p w:rsidR="007F3C10" w:rsidRPr="006C2D38" w:rsidRDefault="007F3C10" w:rsidP="007F3C10">
      <w:pPr>
        <w:ind w:left="567" w:hanging="567"/>
        <w:jc w:val="left"/>
        <w:rPr>
          <w:rFonts w:cs="Arial"/>
          <w:snapToGrid w:val="0"/>
        </w:rPr>
      </w:pPr>
    </w:p>
    <w:p w:rsidR="007F3C10" w:rsidRPr="004430D9" w:rsidRDefault="007F3C10" w:rsidP="007F3C10">
      <w:pPr>
        <w:ind w:left="567" w:hanging="567"/>
        <w:jc w:val="left"/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 w:rsidRPr="006C2D38">
        <w:t>Prüfung der Vereinbarkeit des Entwurfs</w:t>
      </w:r>
      <w:r w:rsidRPr="00EC42B9">
        <w:t xml:space="preserve"> </w:t>
      </w:r>
      <w:r w:rsidRPr="004430D9">
        <w:t xml:space="preserve">des Sortenschutzgesetzes von Afghanistan </w:t>
      </w:r>
      <w:r w:rsidRPr="00EC42B9">
        <w:t xml:space="preserve">mit </w:t>
      </w:r>
      <w:r>
        <w:t>der Akte von </w:t>
      </w:r>
      <w:r w:rsidRPr="006C2D38">
        <w:t>1991 des UPOV-Übereinkommens</w:t>
      </w:r>
      <w:r w:rsidRPr="004430D9">
        <w:t xml:space="preserve"> (Dokument C/53/12)</w:t>
      </w:r>
    </w:p>
    <w:p w:rsidR="007F3C10" w:rsidRPr="00EC42B9" w:rsidRDefault="007F3C10" w:rsidP="007F3C10">
      <w:pPr>
        <w:ind w:left="567" w:hanging="567"/>
        <w:jc w:val="left"/>
      </w:pPr>
    </w:p>
    <w:p w:rsidR="007F3C10" w:rsidRDefault="007F3C10" w:rsidP="007F3C10">
      <w:pPr>
        <w:ind w:left="567" w:hanging="567"/>
        <w:jc w:val="left"/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>
        <w:t xml:space="preserve">Entwicklungen zu Buch Vier „Pflanzensorten“ des Gesetzes </w:t>
      </w:r>
      <w:r w:rsidRPr="004430D9">
        <w:t>über den Schutz der</w:t>
      </w:r>
      <w:r>
        <w:t xml:space="preserve"> Rechte des geistigen Eigentums </w:t>
      </w:r>
      <w:r w:rsidRPr="004430D9">
        <w:t>Ägyptens</w:t>
      </w:r>
      <w:r>
        <w:t xml:space="preserve"> (Dok</w:t>
      </w:r>
      <w:r w:rsidRPr="002F15FD">
        <w:t>ument C/53/13)</w:t>
      </w:r>
    </w:p>
    <w:p w:rsidR="007F3C10" w:rsidRDefault="007F3C10" w:rsidP="007F3C10">
      <w:pPr>
        <w:ind w:left="567" w:hanging="567"/>
        <w:jc w:val="left"/>
      </w:pPr>
    </w:p>
    <w:p w:rsidR="007F3C10" w:rsidRPr="006C2D38" w:rsidRDefault="007F3C10" w:rsidP="007F3C10">
      <w:pPr>
        <w:ind w:left="567" w:hanging="567"/>
        <w:jc w:val="left"/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>
        <w:t xml:space="preserve">Entwicklungen betreffend das </w:t>
      </w:r>
      <w:r w:rsidRPr="00EC42B9">
        <w:t>Sortenschutzgesetz</w:t>
      </w:r>
      <w:r>
        <w:t xml:space="preserve"> von Myanmar</w:t>
      </w:r>
      <w:r w:rsidRPr="00EC42B9">
        <w:t xml:space="preserve"> (Dokument C/53/14)</w:t>
      </w:r>
    </w:p>
    <w:p w:rsidR="00977429" w:rsidRPr="002A4F85" w:rsidRDefault="00977429" w:rsidP="009A01DD">
      <w:pPr>
        <w:ind w:left="567" w:hanging="567"/>
        <w:jc w:val="left"/>
      </w:pPr>
    </w:p>
    <w:p w:rsidR="00977429" w:rsidRPr="002A4F85" w:rsidRDefault="00977429" w:rsidP="009A01DD">
      <w:pPr>
        <w:ind w:left="567" w:hanging="567"/>
        <w:jc w:val="left"/>
      </w:pPr>
      <w:r w:rsidRPr="002A4F85">
        <w:rPr>
          <w:snapToGrid w:val="0"/>
        </w:rPr>
        <w:fldChar w:fldCharType="begin"/>
      </w:r>
      <w:r w:rsidRPr="002A4F85">
        <w:rPr>
          <w:snapToGrid w:val="0"/>
        </w:rPr>
        <w:instrText xml:space="preserve"> AUTONUM  </w:instrText>
      </w:r>
      <w:r w:rsidRPr="002A4F85">
        <w:rPr>
          <w:snapToGrid w:val="0"/>
        </w:rPr>
        <w:fldChar w:fldCharType="end"/>
      </w:r>
      <w:r w:rsidRPr="002A4F85">
        <w:rPr>
          <w:snapToGrid w:val="0"/>
        </w:rPr>
        <w:tab/>
      </w:r>
      <w:r w:rsidR="00EB4DB9" w:rsidRPr="002A4F85">
        <w:t>Bericht des Präsidenten über die Arbeiten der sechsundneunzigste</w:t>
      </w:r>
      <w:r w:rsidR="00E97FBC">
        <w:t>n</w:t>
      </w:r>
      <w:r w:rsidR="00EB4DB9" w:rsidRPr="002A4F85">
        <w:t xml:space="preserve"> Tagung</w:t>
      </w:r>
      <w:r w:rsidRPr="002A4F85">
        <w:t xml:space="preserve"> </w:t>
      </w:r>
      <w:r w:rsidR="00EB4DB9" w:rsidRPr="002A4F85">
        <w:t>des Beratenden Ausschusses; gegebenenfalls Annahme von Empfehlungen, die dieser Ausschuß ausgearbeitet hat</w:t>
      </w:r>
      <w:r w:rsidRPr="002A4F85">
        <w:t xml:space="preserve"> (</w:t>
      </w:r>
      <w:r w:rsidR="00EB4DB9" w:rsidRPr="002A4F85">
        <w:t>Dokument</w:t>
      </w:r>
      <w:r w:rsidRPr="002A4F85">
        <w:t xml:space="preserve"> C/53/</w:t>
      </w:r>
      <w:r w:rsidR="00545A6E">
        <w:t>9</w:t>
      </w:r>
      <w:r w:rsidRPr="002A4F85">
        <w:t>)</w:t>
      </w:r>
    </w:p>
    <w:p w:rsidR="00977429" w:rsidRPr="002A4F85" w:rsidRDefault="00977429" w:rsidP="009A01DD">
      <w:pPr>
        <w:ind w:left="567" w:hanging="567"/>
        <w:jc w:val="left"/>
      </w:pPr>
    </w:p>
    <w:p w:rsidR="00977429" w:rsidRPr="002A4F85" w:rsidRDefault="00977429" w:rsidP="009A01DD">
      <w:pPr>
        <w:ind w:left="567" w:hanging="567"/>
        <w:jc w:val="left"/>
        <w:rPr>
          <w:bCs/>
          <w:snapToGrid w:val="0"/>
          <w:szCs w:val="24"/>
        </w:rPr>
      </w:pPr>
      <w:r w:rsidRPr="002A4F85">
        <w:rPr>
          <w:snapToGrid w:val="0"/>
        </w:rPr>
        <w:fldChar w:fldCharType="begin"/>
      </w:r>
      <w:r w:rsidRPr="002A4F85">
        <w:rPr>
          <w:snapToGrid w:val="0"/>
        </w:rPr>
        <w:instrText xml:space="preserve"> AUTONUM  </w:instrText>
      </w:r>
      <w:r w:rsidRPr="002A4F85">
        <w:rPr>
          <w:snapToGrid w:val="0"/>
        </w:rPr>
        <w:fldChar w:fldCharType="end"/>
      </w:r>
      <w:r w:rsidRPr="002A4F85">
        <w:rPr>
          <w:snapToGrid w:val="0"/>
        </w:rPr>
        <w:tab/>
      </w:r>
      <w:r w:rsidR="00EB4DB9" w:rsidRPr="002A4F85">
        <w:rPr>
          <w:snapToGrid w:val="0"/>
        </w:rPr>
        <w:t>A</w:t>
      </w:r>
      <w:r w:rsidR="00EB4DB9" w:rsidRPr="002A4F85">
        <w:rPr>
          <w:bCs/>
          <w:snapToGrid w:val="0"/>
          <w:szCs w:val="24"/>
        </w:rPr>
        <w:t xml:space="preserve">nnahme von Dokumenten </w:t>
      </w:r>
      <w:r w:rsidRPr="002A4F85">
        <w:rPr>
          <w:bCs/>
          <w:snapToGrid w:val="0"/>
          <w:szCs w:val="24"/>
        </w:rPr>
        <w:t>(</w:t>
      </w:r>
      <w:r w:rsidR="00EB4DB9" w:rsidRPr="002A4F85">
        <w:rPr>
          <w:bCs/>
          <w:snapToGrid w:val="0"/>
          <w:szCs w:val="24"/>
        </w:rPr>
        <w:t>Dokument</w:t>
      </w:r>
      <w:r w:rsidRPr="002A4F85">
        <w:rPr>
          <w:bCs/>
          <w:snapToGrid w:val="0"/>
          <w:szCs w:val="24"/>
        </w:rPr>
        <w:t xml:space="preserve"> C/53/3)</w:t>
      </w:r>
    </w:p>
    <w:p w:rsidR="00977429" w:rsidRPr="002A4F85" w:rsidRDefault="00977429" w:rsidP="009A01DD">
      <w:pPr>
        <w:ind w:left="567" w:hanging="567"/>
        <w:jc w:val="left"/>
        <w:rPr>
          <w:bCs/>
          <w:snapToGrid w:val="0"/>
          <w:szCs w:val="24"/>
        </w:rPr>
      </w:pPr>
    </w:p>
    <w:p w:rsidR="00977429" w:rsidRPr="002A4F85" w:rsidRDefault="00EB4DB9" w:rsidP="009A01DD">
      <w:pPr>
        <w:ind w:left="567"/>
        <w:jc w:val="left"/>
        <w:rPr>
          <w:bCs/>
          <w:snapToGrid w:val="0"/>
          <w:szCs w:val="24"/>
        </w:rPr>
      </w:pPr>
      <w:r w:rsidRPr="002A4F85">
        <w:rPr>
          <w:bCs/>
          <w:snapToGrid w:val="0"/>
          <w:szCs w:val="24"/>
        </w:rPr>
        <w:t>a)</w:t>
      </w:r>
      <w:r w:rsidRPr="002A4F85">
        <w:rPr>
          <w:bCs/>
          <w:snapToGrid w:val="0"/>
          <w:szCs w:val="24"/>
        </w:rPr>
        <w:tab/>
        <w:t>TGP-Dokumente</w:t>
      </w:r>
      <w:r w:rsidR="00977429" w:rsidRPr="002A4F85">
        <w:rPr>
          <w:bCs/>
          <w:snapToGrid w:val="0"/>
          <w:szCs w:val="24"/>
        </w:rPr>
        <w:t>:</w:t>
      </w:r>
    </w:p>
    <w:p w:rsidR="00977429" w:rsidRPr="002A4F85" w:rsidRDefault="00977429" w:rsidP="009A01DD">
      <w:pPr>
        <w:ind w:left="2268" w:hanging="1701"/>
        <w:jc w:val="left"/>
        <w:rPr>
          <w:bCs/>
          <w:snapToGrid w:val="0"/>
          <w:szCs w:val="24"/>
        </w:rPr>
      </w:pPr>
    </w:p>
    <w:p w:rsidR="00977429" w:rsidRPr="002A4F85" w:rsidRDefault="00977429" w:rsidP="008A6ED1">
      <w:pPr>
        <w:spacing w:after="120"/>
        <w:ind w:left="1985" w:hanging="851"/>
        <w:jc w:val="left"/>
        <w:rPr>
          <w:bCs/>
          <w:snapToGrid w:val="0"/>
          <w:szCs w:val="24"/>
        </w:rPr>
      </w:pPr>
      <w:r w:rsidRPr="002A4F85">
        <w:rPr>
          <w:bCs/>
          <w:snapToGrid w:val="0"/>
          <w:szCs w:val="24"/>
        </w:rPr>
        <w:t>TGP/7</w:t>
      </w:r>
      <w:r w:rsidRPr="002A4F85">
        <w:rPr>
          <w:bCs/>
          <w:snapToGrid w:val="0"/>
          <w:szCs w:val="24"/>
        </w:rPr>
        <w:tab/>
      </w:r>
      <w:r w:rsidR="00EB4DB9" w:rsidRPr="002A4F85">
        <w:rPr>
          <w:bCs/>
          <w:snapToGrid w:val="0"/>
          <w:szCs w:val="24"/>
        </w:rPr>
        <w:t>Erstellung von Prüfungsrichtlinien</w:t>
      </w:r>
      <w:r w:rsidRPr="002A4F85">
        <w:rPr>
          <w:bCs/>
          <w:snapToGrid w:val="0"/>
          <w:szCs w:val="24"/>
        </w:rPr>
        <w:t xml:space="preserve"> (</w:t>
      </w:r>
      <w:r w:rsidR="00EB4DB9" w:rsidRPr="002A4F85">
        <w:rPr>
          <w:bCs/>
          <w:snapToGrid w:val="0"/>
          <w:szCs w:val="24"/>
        </w:rPr>
        <w:t>Überarbeitung</w:t>
      </w:r>
      <w:r w:rsidRPr="002A4F85">
        <w:rPr>
          <w:bCs/>
          <w:snapToGrid w:val="0"/>
          <w:szCs w:val="24"/>
        </w:rPr>
        <w:t>)</w:t>
      </w:r>
      <w:r w:rsidR="008A6ED1">
        <w:rPr>
          <w:bCs/>
          <w:snapToGrid w:val="0"/>
          <w:szCs w:val="24"/>
        </w:rPr>
        <w:br/>
      </w:r>
      <w:r w:rsidRPr="002A4F85">
        <w:rPr>
          <w:bCs/>
          <w:snapToGrid w:val="0"/>
          <w:szCs w:val="24"/>
        </w:rPr>
        <w:t>(</w:t>
      </w:r>
      <w:r w:rsidR="00EB4DB9" w:rsidRPr="002A4F85">
        <w:rPr>
          <w:bCs/>
          <w:snapToGrid w:val="0"/>
          <w:szCs w:val="24"/>
        </w:rPr>
        <w:t>Dokument</w:t>
      </w:r>
      <w:r w:rsidRPr="002A4F85">
        <w:rPr>
          <w:bCs/>
          <w:snapToGrid w:val="0"/>
          <w:szCs w:val="24"/>
        </w:rPr>
        <w:t xml:space="preserve"> TGP/7/7 </w:t>
      </w:r>
      <w:proofErr w:type="spellStart"/>
      <w:r w:rsidRPr="002A4F85">
        <w:rPr>
          <w:bCs/>
          <w:snapToGrid w:val="0"/>
          <w:szCs w:val="24"/>
        </w:rPr>
        <w:t>Draft</w:t>
      </w:r>
      <w:proofErr w:type="spellEnd"/>
      <w:r w:rsidRPr="002A4F85">
        <w:rPr>
          <w:bCs/>
          <w:snapToGrid w:val="0"/>
          <w:szCs w:val="24"/>
        </w:rPr>
        <w:t xml:space="preserve"> 1</w:t>
      </w:r>
      <w:r w:rsidR="00A468A6">
        <w:rPr>
          <w:bCs/>
          <w:snapToGrid w:val="0"/>
          <w:szCs w:val="24"/>
        </w:rPr>
        <w:t xml:space="preserve"> </w:t>
      </w:r>
      <w:proofErr w:type="spellStart"/>
      <w:r w:rsidR="00A468A6">
        <w:rPr>
          <w:bCs/>
          <w:snapToGrid w:val="0"/>
          <w:szCs w:val="24"/>
        </w:rPr>
        <w:t>Rev</w:t>
      </w:r>
      <w:proofErr w:type="spellEnd"/>
      <w:r w:rsidR="00A468A6">
        <w:rPr>
          <w:bCs/>
          <w:snapToGrid w:val="0"/>
          <w:szCs w:val="24"/>
        </w:rPr>
        <w:t>.</w:t>
      </w:r>
      <w:r w:rsidRPr="002A4F85">
        <w:rPr>
          <w:bCs/>
          <w:snapToGrid w:val="0"/>
          <w:szCs w:val="24"/>
        </w:rPr>
        <w:t>)</w:t>
      </w:r>
    </w:p>
    <w:p w:rsidR="00977429" w:rsidRPr="002A4F85" w:rsidRDefault="00977429" w:rsidP="008A6ED1">
      <w:pPr>
        <w:spacing w:after="120"/>
        <w:ind w:left="1985" w:hanging="851"/>
        <w:jc w:val="left"/>
      </w:pPr>
      <w:r w:rsidRPr="002A4F85">
        <w:t>TGP/8</w:t>
      </w:r>
      <w:r w:rsidRPr="002A4F85">
        <w:tab/>
      </w:r>
      <w:r w:rsidR="00EB4DB9" w:rsidRPr="002A4F85">
        <w:t>Prüfungsanlage und Verfahren für die Prüf</w:t>
      </w:r>
      <w:r w:rsidR="009A01DD">
        <w:t>ung der Unterscheidbarkeit, der </w:t>
      </w:r>
      <w:r w:rsidR="00EB4DB9" w:rsidRPr="002A4F85">
        <w:t xml:space="preserve">Homogenität und der Beständigkeit </w:t>
      </w:r>
      <w:r w:rsidRPr="002A4F85">
        <w:t>(</w:t>
      </w:r>
      <w:r w:rsidR="00EB4DB9" w:rsidRPr="002A4F85">
        <w:t>Überarbeitung</w:t>
      </w:r>
      <w:r w:rsidRPr="002A4F85">
        <w:t>)</w:t>
      </w:r>
      <w:r w:rsidR="008A6ED1">
        <w:br/>
      </w:r>
      <w:r w:rsidRPr="002A4F85">
        <w:t>(</w:t>
      </w:r>
      <w:r w:rsidR="00EB4DB9" w:rsidRPr="002A4F85">
        <w:t>Dokument</w:t>
      </w:r>
      <w:r w:rsidRPr="002A4F85">
        <w:t xml:space="preserve"> TGP/8/4 </w:t>
      </w:r>
      <w:proofErr w:type="spellStart"/>
      <w:r w:rsidRPr="002A4F85">
        <w:t>Draft</w:t>
      </w:r>
      <w:proofErr w:type="spellEnd"/>
      <w:r w:rsidRPr="002A4F85">
        <w:t xml:space="preserve"> 1)</w:t>
      </w:r>
    </w:p>
    <w:p w:rsidR="00977429" w:rsidRPr="002A4F85" w:rsidRDefault="00977429" w:rsidP="008A6ED1">
      <w:pPr>
        <w:spacing w:after="120"/>
        <w:ind w:left="1985" w:hanging="851"/>
        <w:jc w:val="left"/>
      </w:pPr>
      <w:r w:rsidRPr="002A4F85">
        <w:t>TGP/10</w:t>
      </w:r>
      <w:r w:rsidRPr="002A4F85">
        <w:tab/>
      </w:r>
      <w:r w:rsidR="00EB4DB9" w:rsidRPr="002A4F85">
        <w:t xml:space="preserve">Prüfung der Homogenität </w:t>
      </w:r>
      <w:r w:rsidRPr="002A4F85">
        <w:t>(</w:t>
      </w:r>
      <w:r w:rsidR="00EB4DB9" w:rsidRPr="002A4F85">
        <w:t>Überarbeitung</w:t>
      </w:r>
      <w:r w:rsidRPr="002A4F85">
        <w:t>)</w:t>
      </w:r>
      <w:r w:rsidR="008A6ED1">
        <w:br/>
      </w:r>
      <w:r w:rsidRPr="002A4F85">
        <w:t>(</w:t>
      </w:r>
      <w:r w:rsidR="00EB4DB9" w:rsidRPr="002A4F85">
        <w:t>Dokument</w:t>
      </w:r>
      <w:r w:rsidRPr="002A4F85">
        <w:t xml:space="preserve"> TGP/10/2 </w:t>
      </w:r>
      <w:proofErr w:type="spellStart"/>
      <w:r w:rsidRPr="002A4F85">
        <w:t>Draft</w:t>
      </w:r>
      <w:proofErr w:type="spellEnd"/>
      <w:r w:rsidRPr="002A4F85">
        <w:t xml:space="preserve"> 1)</w:t>
      </w:r>
    </w:p>
    <w:p w:rsidR="00977429" w:rsidRPr="002A4F85" w:rsidRDefault="00977429" w:rsidP="008A6ED1">
      <w:pPr>
        <w:spacing w:after="120"/>
        <w:ind w:left="1985" w:hanging="851"/>
        <w:jc w:val="left"/>
      </w:pPr>
      <w:r w:rsidRPr="002A4F85">
        <w:t>TGP/14</w:t>
      </w:r>
      <w:r w:rsidRPr="002A4F85">
        <w:tab/>
      </w:r>
      <w:r w:rsidR="00EB4DB9" w:rsidRPr="002A4F85">
        <w:t xml:space="preserve">Glossar der in den UPOV-Dokumenten verwendeten Begriffe </w:t>
      </w:r>
      <w:r w:rsidRPr="002A4F85">
        <w:t>(</w:t>
      </w:r>
      <w:r w:rsidR="00EB4DB9" w:rsidRPr="002A4F85">
        <w:t>Überarbeitung</w:t>
      </w:r>
      <w:r w:rsidRPr="002A4F85">
        <w:t>)</w:t>
      </w:r>
      <w:r w:rsidR="008A6ED1">
        <w:br/>
      </w:r>
      <w:r w:rsidRPr="002A4F85">
        <w:t>(</w:t>
      </w:r>
      <w:r w:rsidR="00EB4DB9" w:rsidRPr="002A4F85">
        <w:t>Dokument</w:t>
      </w:r>
      <w:r w:rsidRPr="002A4F85">
        <w:t xml:space="preserve"> TGP/14/4 </w:t>
      </w:r>
      <w:proofErr w:type="spellStart"/>
      <w:r w:rsidRPr="002A4F85">
        <w:t>Draft</w:t>
      </w:r>
      <w:proofErr w:type="spellEnd"/>
      <w:r w:rsidRPr="002A4F85">
        <w:t xml:space="preserve"> 1)</w:t>
      </w:r>
    </w:p>
    <w:p w:rsidR="00977429" w:rsidRPr="002A4F85" w:rsidRDefault="00977429" w:rsidP="008A6ED1">
      <w:pPr>
        <w:spacing w:after="120"/>
        <w:ind w:left="1985" w:right="-142" w:hanging="851"/>
        <w:jc w:val="left"/>
      </w:pPr>
      <w:r w:rsidRPr="002A4F85">
        <w:t>TGP/15</w:t>
      </w:r>
      <w:r w:rsidRPr="002A4F85">
        <w:tab/>
      </w:r>
      <w:r w:rsidR="00EB4DB9" w:rsidRPr="002A4F85">
        <w:t>Anleitung zur Verwendung biochemischer und molekul</w:t>
      </w:r>
      <w:r w:rsidR="009A01DD">
        <w:t>arer Marker bei der Prüfung der </w:t>
      </w:r>
      <w:r w:rsidR="00EB4DB9" w:rsidRPr="002A4F85">
        <w:t xml:space="preserve">Unterscheidbarkeit, der Homogenität und der Beständigkeit </w:t>
      </w:r>
      <w:r w:rsidRPr="002A4F85">
        <w:t>(DUS) (</w:t>
      </w:r>
      <w:r w:rsidR="00EB4DB9" w:rsidRPr="002A4F85">
        <w:t>Überarbeitung</w:t>
      </w:r>
      <w:r w:rsidRPr="002A4F85">
        <w:t>)</w:t>
      </w:r>
      <w:r w:rsidR="008A6ED1">
        <w:br/>
      </w:r>
      <w:r w:rsidRPr="002A4F85">
        <w:t>(</w:t>
      </w:r>
      <w:r w:rsidR="00EB4DB9" w:rsidRPr="002A4F85">
        <w:t>Dokument</w:t>
      </w:r>
      <w:r w:rsidRPr="002A4F85">
        <w:t xml:space="preserve"> TGP/15/2 </w:t>
      </w:r>
      <w:proofErr w:type="spellStart"/>
      <w:r w:rsidRPr="002A4F85">
        <w:t>Draft</w:t>
      </w:r>
      <w:proofErr w:type="spellEnd"/>
      <w:r w:rsidRPr="002A4F85">
        <w:t xml:space="preserve"> 2)</w:t>
      </w:r>
    </w:p>
    <w:p w:rsidR="00977429" w:rsidRPr="002A4F85" w:rsidRDefault="00977429" w:rsidP="008A6ED1">
      <w:pPr>
        <w:spacing w:after="120"/>
        <w:ind w:left="1985" w:hanging="851"/>
        <w:jc w:val="left"/>
        <w:rPr>
          <w:bCs/>
          <w:snapToGrid w:val="0"/>
          <w:szCs w:val="24"/>
        </w:rPr>
      </w:pPr>
      <w:r w:rsidRPr="002A4F85">
        <w:rPr>
          <w:bCs/>
          <w:snapToGrid w:val="0"/>
          <w:szCs w:val="24"/>
        </w:rPr>
        <w:t>TGP/0</w:t>
      </w:r>
      <w:r w:rsidRPr="002A4F85">
        <w:rPr>
          <w:bCs/>
          <w:snapToGrid w:val="0"/>
          <w:szCs w:val="24"/>
        </w:rPr>
        <w:tab/>
      </w:r>
      <w:r w:rsidR="00EB4DB9" w:rsidRPr="002A4F85">
        <w:rPr>
          <w:bCs/>
          <w:snapToGrid w:val="0"/>
          <w:szCs w:val="24"/>
        </w:rPr>
        <w:t>Liste der TGP-Dokumente und Datum der jüngsten Ausgabe</w:t>
      </w:r>
      <w:r w:rsidRPr="002A4F85">
        <w:rPr>
          <w:bCs/>
          <w:snapToGrid w:val="0"/>
          <w:szCs w:val="24"/>
        </w:rPr>
        <w:t xml:space="preserve"> (</w:t>
      </w:r>
      <w:r w:rsidR="00EB4DB9" w:rsidRPr="002A4F85">
        <w:rPr>
          <w:bCs/>
          <w:snapToGrid w:val="0"/>
          <w:szCs w:val="24"/>
        </w:rPr>
        <w:t>Überarbeitung</w:t>
      </w:r>
      <w:r w:rsidRPr="002A4F85">
        <w:rPr>
          <w:bCs/>
          <w:snapToGrid w:val="0"/>
          <w:szCs w:val="24"/>
        </w:rPr>
        <w:t>)</w:t>
      </w:r>
      <w:r w:rsidR="008A6ED1">
        <w:rPr>
          <w:bCs/>
          <w:snapToGrid w:val="0"/>
          <w:szCs w:val="24"/>
        </w:rPr>
        <w:br/>
      </w:r>
      <w:r w:rsidRPr="002A4F85">
        <w:rPr>
          <w:bCs/>
          <w:snapToGrid w:val="0"/>
          <w:szCs w:val="24"/>
        </w:rPr>
        <w:t>(</w:t>
      </w:r>
      <w:r w:rsidR="00EB4DB9" w:rsidRPr="002A4F85">
        <w:rPr>
          <w:bCs/>
          <w:snapToGrid w:val="0"/>
          <w:szCs w:val="24"/>
        </w:rPr>
        <w:t>Dokument</w:t>
      </w:r>
      <w:r w:rsidRPr="002A4F85">
        <w:rPr>
          <w:bCs/>
          <w:snapToGrid w:val="0"/>
          <w:szCs w:val="24"/>
        </w:rPr>
        <w:t xml:space="preserve"> TGP/0/11 </w:t>
      </w:r>
      <w:proofErr w:type="spellStart"/>
      <w:r w:rsidRPr="002A4F85">
        <w:rPr>
          <w:bCs/>
          <w:snapToGrid w:val="0"/>
          <w:szCs w:val="24"/>
        </w:rPr>
        <w:t>Draft</w:t>
      </w:r>
      <w:proofErr w:type="spellEnd"/>
      <w:r w:rsidRPr="002A4F85">
        <w:rPr>
          <w:bCs/>
          <w:snapToGrid w:val="0"/>
          <w:szCs w:val="24"/>
        </w:rPr>
        <w:t xml:space="preserve"> 1) </w:t>
      </w:r>
    </w:p>
    <w:p w:rsidR="00977429" w:rsidRPr="002A4F85" w:rsidRDefault="00977429" w:rsidP="009A01DD">
      <w:pPr>
        <w:ind w:left="2268" w:hanging="1701"/>
        <w:jc w:val="left"/>
        <w:rPr>
          <w:bCs/>
          <w:snapToGrid w:val="0"/>
          <w:szCs w:val="24"/>
        </w:rPr>
      </w:pPr>
    </w:p>
    <w:p w:rsidR="009C0BB6" w:rsidRDefault="009C0BB6">
      <w:pPr>
        <w:jc w:val="left"/>
        <w:rPr>
          <w:bCs/>
          <w:snapToGrid w:val="0"/>
          <w:szCs w:val="24"/>
        </w:rPr>
      </w:pPr>
      <w:r>
        <w:rPr>
          <w:bCs/>
          <w:snapToGrid w:val="0"/>
          <w:szCs w:val="24"/>
        </w:rPr>
        <w:br w:type="page"/>
      </w:r>
    </w:p>
    <w:p w:rsidR="00977429" w:rsidRPr="002A4F85" w:rsidRDefault="00977429" w:rsidP="009A01DD">
      <w:pPr>
        <w:ind w:left="567"/>
        <w:jc w:val="left"/>
        <w:rPr>
          <w:bCs/>
          <w:snapToGrid w:val="0"/>
          <w:szCs w:val="24"/>
        </w:rPr>
      </w:pPr>
      <w:r w:rsidRPr="002A4F85">
        <w:rPr>
          <w:bCs/>
          <w:snapToGrid w:val="0"/>
          <w:szCs w:val="24"/>
        </w:rPr>
        <w:lastRenderedPageBreak/>
        <w:t>b)</w:t>
      </w:r>
      <w:r w:rsidRPr="002A4F85">
        <w:rPr>
          <w:bCs/>
          <w:snapToGrid w:val="0"/>
          <w:szCs w:val="24"/>
        </w:rPr>
        <w:tab/>
      </w:r>
      <w:r w:rsidR="00EB4DB9" w:rsidRPr="002A4F85">
        <w:rPr>
          <w:bCs/>
          <w:snapToGrid w:val="0"/>
          <w:szCs w:val="24"/>
        </w:rPr>
        <w:t>Informationsdokumente</w:t>
      </w:r>
      <w:r w:rsidRPr="002A4F85">
        <w:rPr>
          <w:bCs/>
          <w:snapToGrid w:val="0"/>
          <w:szCs w:val="24"/>
        </w:rPr>
        <w:t>:</w:t>
      </w:r>
    </w:p>
    <w:p w:rsidR="00977429" w:rsidRPr="002A4F85" w:rsidRDefault="00977429" w:rsidP="009A01DD">
      <w:pPr>
        <w:ind w:left="567"/>
        <w:jc w:val="left"/>
        <w:rPr>
          <w:bCs/>
          <w:snapToGrid w:val="0"/>
          <w:szCs w:val="24"/>
        </w:rPr>
      </w:pPr>
    </w:p>
    <w:p w:rsidR="004C24B8" w:rsidRPr="00AC7D28" w:rsidRDefault="004C24B8" w:rsidP="008A6ED1">
      <w:pPr>
        <w:spacing w:after="120"/>
        <w:ind w:left="2268" w:hanging="1701"/>
        <w:jc w:val="left"/>
        <w:rPr>
          <w:bCs/>
          <w:snapToGrid w:val="0"/>
          <w:szCs w:val="24"/>
        </w:rPr>
      </w:pPr>
      <w:r w:rsidRPr="00AC7D28">
        <w:rPr>
          <w:bCs/>
          <w:snapToGrid w:val="0"/>
          <w:szCs w:val="24"/>
        </w:rPr>
        <w:t>UPOV/INF/5</w:t>
      </w:r>
      <w:r w:rsidRPr="00AC7D28">
        <w:rPr>
          <w:bCs/>
          <w:snapToGrid w:val="0"/>
          <w:szCs w:val="24"/>
        </w:rPr>
        <w:tab/>
        <w:t>UPOV</w:t>
      </w:r>
      <w:r>
        <w:rPr>
          <w:bCs/>
          <w:snapToGrid w:val="0"/>
          <w:szCs w:val="24"/>
        </w:rPr>
        <w:t>-</w:t>
      </w:r>
      <w:r w:rsidRPr="00AC7D28">
        <w:rPr>
          <w:bCs/>
          <w:snapToGrid w:val="0"/>
          <w:szCs w:val="24"/>
        </w:rPr>
        <w:t xml:space="preserve">Musterveröffentlichung </w:t>
      </w:r>
      <w:r>
        <w:rPr>
          <w:bCs/>
          <w:snapToGrid w:val="0"/>
          <w:szCs w:val="24"/>
        </w:rPr>
        <w:t xml:space="preserve">über Züchterrechte </w:t>
      </w:r>
      <w:r w:rsidRPr="00AC7D28">
        <w:rPr>
          <w:bCs/>
          <w:snapToGrid w:val="0"/>
          <w:szCs w:val="24"/>
        </w:rPr>
        <w:t xml:space="preserve">(Überarbeitung) </w:t>
      </w:r>
      <w:r w:rsidRPr="00AC7D28">
        <w:rPr>
          <w:bCs/>
          <w:snapToGrid w:val="0"/>
          <w:szCs w:val="24"/>
        </w:rPr>
        <w:br/>
        <w:t xml:space="preserve">(Dokument UPOV/INF/5/2 </w:t>
      </w:r>
      <w:proofErr w:type="spellStart"/>
      <w:r w:rsidRPr="00AC7D28">
        <w:rPr>
          <w:bCs/>
          <w:snapToGrid w:val="0"/>
          <w:szCs w:val="24"/>
        </w:rPr>
        <w:t>Draft</w:t>
      </w:r>
      <w:proofErr w:type="spellEnd"/>
      <w:r w:rsidRPr="00AC7D28">
        <w:rPr>
          <w:bCs/>
          <w:snapToGrid w:val="0"/>
          <w:szCs w:val="24"/>
        </w:rPr>
        <w:t xml:space="preserve"> 2)</w:t>
      </w:r>
    </w:p>
    <w:p w:rsidR="00977429" w:rsidRPr="002A4F85" w:rsidRDefault="00977429" w:rsidP="008A6ED1">
      <w:pPr>
        <w:spacing w:after="120"/>
        <w:ind w:left="2268" w:hanging="1701"/>
        <w:jc w:val="left"/>
        <w:rPr>
          <w:bCs/>
          <w:snapToGrid w:val="0"/>
          <w:szCs w:val="24"/>
        </w:rPr>
      </w:pPr>
      <w:r w:rsidRPr="002A4F85">
        <w:rPr>
          <w:bCs/>
          <w:snapToGrid w:val="0"/>
          <w:szCs w:val="24"/>
        </w:rPr>
        <w:t>UPOV/INF/22</w:t>
      </w:r>
      <w:r w:rsidRPr="002A4F85">
        <w:rPr>
          <w:bCs/>
          <w:snapToGrid w:val="0"/>
          <w:szCs w:val="24"/>
        </w:rPr>
        <w:tab/>
      </w:r>
      <w:r w:rsidR="00EB4DB9" w:rsidRPr="002A4F85">
        <w:rPr>
          <w:bCs/>
          <w:snapToGrid w:val="0"/>
          <w:szCs w:val="24"/>
        </w:rPr>
        <w:t>Von Verbandsmitgliedern verwendete Software und Ausrüstung</w:t>
      </w:r>
      <w:r w:rsidRPr="002A4F85">
        <w:rPr>
          <w:bCs/>
          <w:snapToGrid w:val="0"/>
          <w:szCs w:val="24"/>
        </w:rPr>
        <w:t xml:space="preserve"> (</w:t>
      </w:r>
      <w:r w:rsidR="00EB4DB9" w:rsidRPr="002A4F85">
        <w:rPr>
          <w:bCs/>
          <w:snapToGrid w:val="0"/>
          <w:szCs w:val="24"/>
        </w:rPr>
        <w:t>Überarbeitung</w:t>
      </w:r>
      <w:r w:rsidRPr="002A4F85">
        <w:rPr>
          <w:bCs/>
          <w:snapToGrid w:val="0"/>
          <w:szCs w:val="24"/>
        </w:rPr>
        <w:t xml:space="preserve">) </w:t>
      </w:r>
      <w:r w:rsidRPr="002A4F85">
        <w:rPr>
          <w:bCs/>
          <w:snapToGrid w:val="0"/>
          <w:szCs w:val="24"/>
        </w:rPr>
        <w:br/>
        <w:t>(</w:t>
      </w:r>
      <w:r w:rsidR="00EB4DB9" w:rsidRPr="002A4F85">
        <w:rPr>
          <w:bCs/>
          <w:snapToGrid w:val="0"/>
          <w:szCs w:val="24"/>
        </w:rPr>
        <w:t>Dokument</w:t>
      </w:r>
      <w:r w:rsidRPr="002A4F85">
        <w:rPr>
          <w:bCs/>
          <w:snapToGrid w:val="0"/>
          <w:szCs w:val="24"/>
        </w:rPr>
        <w:t xml:space="preserve"> UPOV/INF/22/6 </w:t>
      </w:r>
      <w:proofErr w:type="spellStart"/>
      <w:r w:rsidRPr="002A4F85">
        <w:rPr>
          <w:bCs/>
          <w:snapToGrid w:val="0"/>
          <w:szCs w:val="24"/>
        </w:rPr>
        <w:t>Draft</w:t>
      </w:r>
      <w:proofErr w:type="spellEnd"/>
      <w:r w:rsidRPr="002A4F85">
        <w:rPr>
          <w:bCs/>
          <w:snapToGrid w:val="0"/>
          <w:szCs w:val="24"/>
        </w:rPr>
        <w:t xml:space="preserve"> 1)</w:t>
      </w:r>
    </w:p>
    <w:p w:rsidR="00977429" w:rsidRPr="002A4F85" w:rsidRDefault="00977429" w:rsidP="009A01DD">
      <w:pPr>
        <w:ind w:left="2268" w:hanging="1701"/>
        <w:jc w:val="left"/>
      </w:pPr>
      <w:r w:rsidRPr="002A4F85">
        <w:t>UPOV/INF-EXN</w:t>
      </w:r>
      <w:r w:rsidRPr="002A4F85">
        <w:tab/>
      </w:r>
      <w:r w:rsidR="002A4F85" w:rsidRPr="002A4F85">
        <w:t>L</w:t>
      </w:r>
      <w:r w:rsidR="00EB4DB9" w:rsidRPr="002A4F85">
        <w:t xml:space="preserve">iste der UPOV/INF-EXN-Dokumente und Datum der jüngsten Ausgabe </w:t>
      </w:r>
      <w:r w:rsidRPr="002A4F85">
        <w:t>(</w:t>
      </w:r>
      <w:r w:rsidR="00EB4DB9" w:rsidRPr="002A4F85">
        <w:t>Überarbeitung</w:t>
      </w:r>
      <w:r w:rsidRPr="002A4F85">
        <w:t>)</w:t>
      </w:r>
      <w:r w:rsidR="008A6ED1">
        <w:t xml:space="preserve"> </w:t>
      </w:r>
      <w:r w:rsidRPr="002A4F85">
        <w:t>(</w:t>
      </w:r>
      <w:r w:rsidR="00EB4DB9" w:rsidRPr="002A4F85">
        <w:t>Dokument</w:t>
      </w:r>
      <w:r w:rsidRPr="002A4F85">
        <w:t xml:space="preserve"> UPOV/INF-EXN/13 </w:t>
      </w:r>
      <w:proofErr w:type="spellStart"/>
      <w:r w:rsidRPr="002A4F85">
        <w:t>Draft</w:t>
      </w:r>
      <w:proofErr w:type="spellEnd"/>
      <w:r w:rsidRPr="002A4F85">
        <w:t xml:space="preserve"> 1)</w:t>
      </w:r>
    </w:p>
    <w:p w:rsidR="00977429" w:rsidRPr="002A4F85" w:rsidRDefault="00977429" w:rsidP="009A01DD">
      <w:pPr>
        <w:jc w:val="left"/>
      </w:pPr>
    </w:p>
    <w:p w:rsidR="00977429" w:rsidRPr="002A4F85" w:rsidRDefault="00977429" w:rsidP="009A01DD">
      <w:pPr>
        <w:ind w:left="567" w:hanging="567"/>
        <w:jc w:val="left"/>
      </w:pPr>
      <w:r w:rsidRPr="002A4F85">
        <w:fldChar w:fldCharType="begin"/>
      </w:r>
      <w:r w:rsidRPr="002A4F85">
        <w:instrText xml:space="preserve"> AUTONUM  </w:instrText>
      </w:r>
      <w:r w:rsidRPr="002A4F85">
        <w:fldChar w:fldCharType="end"/>
      </w:r>
      <w:r w:rsidRPr="002A4F85">
        <w:tab/>
      </w:r>
      <w:proofErr w:type="spellStart"/>
      <w:r w:rsidR="007D6CFE" w:rsidRPr="002A4F85">
        <w:t>Jahresabschluß</w:t>
      </w:r>
      <w:proofErr w:type="spellEnd"/>
      <w:r w:rsidR="007D6CFE" w:rsidRPr="002A4F85">
        <w:t xml:space="preserve"> für</w:t>
      </w:r>
      <w:r w:rsidRPr="002A4F85">
        <w:t xml:space="preserve"> 2018 (</w:t>
      </w:r>
      <w:r w:rsidR="00EB4DB9" w:rsidRPr="002A4F85">
        <w:t>Dokument</w:t>
      </w:r>
      <w:r w:rsidRPr="002A4F85">
        <w:t xml:space="preserve"> C/53/5)</w:t>
      </w:r>
    </w:p>
    <w:p w:rsidR="00977429" w:rsidRPr="002A4F85" w:rsidRDefault="00977429" w:rsidP="009A01DD">
      <w:pPr>
        <w:ind w:left="567" w:hanging="567"/>
        <w:jc w:val="left"/>
      </w:pPr>
    </w:p>
    <w:p w:rsidR="00977429" w:rsidRPr="002A4F85" w:rsidRDefault="00977429" w:rsidP="009A01DD">
      <w:pPr>
        <w:ind w:left="567" w:hanging="567"/>
        <w:jc w:val="left"/>
      </w:pPr>
      <w:r w:rsidRPr="002A4F85">
        <w:fldChar w:fldCharType="begin"/>
      </w:r>
      <w:r w:rsidRPr="002A4F85">
        <w:instrText xml:space="preserve"> AUTONUM  </w:instrText>
      </w:r>
      <w:r w:rsidRPr="002A4F85">
        <w:fldChar w:fldCharType="end"/>
      </w:r>
      <w:r w:rsidRPr="002A4F85">
        <w:tab/>
      </w:r>
      <w:r w:rsidR="00EB4DB9" w:rsidRPr="002A4F85">
        <w:t xml:space="preserve">Bericht des Externen Rechnungsprüfers </w:t>
      </w:r>
      <w:r w:rsidRPr="002A4F85">
        <w:t>(</w:t>
      </w:r>
      <w:r w:rsidR="00EB4DB9" w:rsidRPr="002A4F85">
        <w:t>Dokument</w:t>
      </w:r>
      <w:r w:rsidRPr="002A4F85">
        <w:t xml:space="preserve"> C/53/6)</w:t>
      </w:r>
    </w:p>
    <w:p w:rsidR="00977429" w:rsidRPr="002A4F85" w:rsidRDefault="00977429" w:rsidP="009A01DD">
      <w:pPr>
        <w:ind w:left="567" w:hanging="567"/>
        <w:jc w:val="left"/>
      </w:pPr>
    </w:p>
    <w:p w:rsidR="00977429" w:rsidRPr="002A4F85" w:rsidRDefault="00977429" w:rsidP="009A01DD">
      <w:pPr>
        <w:ind w:left="567" w:hanging="567"/>
        <w:jc w:val="left"/>
        <w:rPr>
          <w:kern w:val="28"/>
        </w:rPr>
      </w:pPr>
      <w:r w:rsidRPr="002A4F85">
        <w:fldChar w:fldCharType="begin"/>
      </w:r>
      <w:r w:rsidRPr="002A4F85">
        <w:instrText xml:space="preserve"> AUTONUM  </w:instrText>
      </w:r>
      <w:r w:rsidRPr="002A4F85">
        <w:fldChar w:fldCharType="end"/>
      </w:r>
      <w:r w:rsidRPr="002A4F85">
        <w:tab/>
      </w:r>
      <w:r w:rsidR="007D6CFE" w:rsidRPr="002A4F85">
        <w:t>Prüfung und Annahme des Entwurfs eines Programms und Haushaltsplans des Verbandes für die Rechnungsperiode 2020-2021</w:t>
      </w:r>
      <w:r w:rsidRPr="002A4F85">
        <w:t xml:space="preserve"> (</w:t>
      </w:r>
      <w:r w:rsidR="00EB4DB9" w:rsidRPr="002A4F85">
        <w:t>Dokument</w:t>
      </w:r>
      <w:r w:rsidRPr="002A4F85">
        <w:t> C/53/4)</w:t>
      </w:r>
    </w:p>
    <w:p w:rsidR="00977429" w:rsidRPr="002A4F85" w:rsidRDefault="00977429" w:rsidP="009A01DD">
      <w:pPr>
        <w:ind w:left="567" w:hanging="567"/>
        <w:jc w:val="left"/>
      </w:pPr>
    </w:p>
    <w:p w:rsidR="00977429" w:rsidRPr="002A4F85" w:rsidRDefault="00977429" w:rsidP="009A01DD">
      <w:pPr>
        <w:ind w:left="567" w:hanging="567"/>
        <w:jc w:val="left"/>
      </w:pPr>
      <w:r w:rsidRPr="002A4F85">
        <w:fldChar w:fldCharType="begin"/>
      </w:r>
      <w:r w:rsidRPr="002A4F85">
        <w:instrText xml:space="preserve"> AUTONUM  </w:instrText>
      </w:r>
      <w:r w:rsidRPr="002A4F85">
        <w:fldChar w:fldCharType="end"/>
      </w:r>
      <w:r w:rsidRPr="002A4F85">
        <w:tab/>
      </w:r>
      <w:r w:rsidR="007D6CFE" w:rsidRPr="002A4F85">
        <w:t xml:space="preserve">Jahresbericht des Generalsekretärs für </w:t>
      </w:r>
      <w:r w:rsidRPr="002A4F85">
        <w:t>2018 (</w:t>
      </w:r>
      <w:r w:rsidR="00EB4DB9" w:rsidRPr="002A4F85">
        <w:t>Dokument</w:t>
      </w:r>
      <w:r w:rsidRPr="002A4F85">
        <w:t> C/53/2)</w:t>
      </w:r>
    </w:p>
    <w:p w:rsidR="00977429" w:rsidRPr="002A4F85" w:rsidRDefault="00977429" w:rsidP="009A01DD">
      <w:pPr>
        <w:keepNext/>
        <w:ind w:left="567" w:hanging="567"/>
        <w:jc w:val="left"/>
        <w:rPr>
          <w:bCs/>
          <w:snapToGrid w:val="0"/>
          <w:szCs w:val="24"/>
        </w:rPr>
      </w:pPr>
    </w:p>
    <w:p w:rsidR="00977429" w:rsidRPr="002A4F85" w:rsidRDefault="00977429" w:rsidP="009A01DD">
      <w:pPr>
        <w:keepNext/>
        <w:tabs>
          <w:tab w:val="left" w:pos="567"/>
        </w:tabs>
        <w:ind w:left="1134" w:hanging="1134"/>
        <w:jc w:val="left"/>
      </w:pPr>
      <w:r w:rsidRPr="002A4F85">
        <w:rPr>
          <w:bCs/>
          <w:snapToGrid w:val="0"/>
          <w:szCs w:val="24"/>
        </w:rPr>
        <w:fldChar w:fldCharType="begin"/>
      </w:r>
      <w:r w:rsidRPr="002A4F85">
        <w:rPr>
          <w:bCs/>
          <w:snapToGrid w:val="0"/>
          <w:szCs w:val="24"/>
        </w:rPr>
        <w:instrText xml:space="preserve"> AUTONUM  </w:instrText>
      </w:r>
      <w:r w:rsidRPr="002A4F85">
        <w:rPr>
          <w:bCs/>
          <w:snapToGrid w:val="0"/>
          <w:szCs w:val="24"/>
        </w:rPr>
        <w:fldChar w:fldCharType="end"/>
      </w:r>
      <w:r w:rsidRPr="002A4F85">
        <w:rPr>
          <w:bCs/>
          <w:snapToGrid w:val="0"/>
          <w:szCs w:val="24"/>
        </w:rPr>
        <w:tab/>
      </w:r>
      <w:r w:rsidR="002A4F85" w:rsidRPr="002A4F85">
        <w:rPr>
          <w:bCs/>
          <w:snapToGrid w:val="0"/>
          <w:szCs w:val="24"/>
        </w:rPr>
        <w:t>Programm für die Sitzungen</w:t>
      </w:r>
      <w:r w:rsidRPr="002A4F85">
        <w:rPr>
          <w:bCs/>
          <w:snapToGrid w:val="0"/>
          <w:szCs w:val="24"/>
        </w:rPr>
        <w:t>:</w:t>
      </w:r>
    </w:p>
    <w:p w:rsidR="00977429" w:rsidRPr="002A4F85" w:rsidRDefault="00977429" w:rsidP="009A01DD">
      <w:pPr>
        <w:ind w:left="1134" w:hanging="567"/>
        <w:jc w:val="left"/>
      </w:pPr>
    </w:p>
    <w:p w:rsidR="00977429" w:rsidRPr="002A4F85" w:rsidRDefault="00977429" w:rsidP="009A01DD">
      <w:pPr>
        <w:keepNext/>
        <w:ind w:left="1134" w:hanging="567"/>
        <w:jc w:val="left"/>
        <w:rPr>
          <w:bCs/>
          <w:snapToGrid w:val="0"/>
          <w:szCs w:val="24"/>
        </w:rPr>
      </w:pPr>
      <w:r w:rsidRPr="002A4F85">
        <w:rPr>
          <w:bCs/>
          <w:snapToGrid w:val="0"/>
          <w:szCs w:val="24"/>
        </w:rPr>
        <w:t>a)</w:t>
      </w:r>
      <w:r w:rsidRPr="002A4F85">
        <w:rPr>
          <w:bCs/>
          <w:snapToGrid w:val="0"/>
          <w:szCs w:val="24"/>
        </w:rPr>
        <w:tab/>
      </w:r>
      <w:r w:rsidR="007D6CFE" w:rsidRPr="002A4F85">
        <w:rPr>
          <w:bCs/>
          <w:snapToGrid w:val="0"/>
          <w:szCs w:val="24"/>
        </w:rPr>
        <w:t>Billigung der Arbeitsprogramme des Verwaltungs- und Rechtsausschusses, des Technischen Ausschusses und der Technischen Arbeitsgruppen</w:t>
      </w:r>
      <w:r w:rsidRPr="002A4F85">
        <w:rPr>
          <w:bCs/>
          <w:snapToGrid w:val="0"/>
          <w:szCs w:val="24"/>
        </w:rPr>
        <w:t xml:space="preserve"> (</w:t>
      </w:r>
      <w:r w:rsidR="00EB4DB9" w:rsidRPr="002A4F85">
        <w:rPr>
          <w:bCs/>
          <w:snapToGrid w:val="0"/>
          <w:szCs w:val="24"/>
        </w:rPr>
        <w:t>Dokument</w:t>
      </w:r>
      <w:r w:rsidRPr="002A4F85">
        <w:rPr>
          <w:bCs/>
          <w:snapToGrid w:val="0"/>
          <w:szCs w:val="24"/>
        </w:rPr>
        <w:t xml:space="preserve"> C/53/7)</w:t>
      </w:r>
    </w:p>
    <w:p w:rsidR="00977429" w:rsidRPr="002A4F85" w:rsidRDefault="00977429" w:rsidP="009A01DD">
      <w:pPr>
        <w:keepNext/>
        <w:ind w:left="1134" w:hanging="567"/>
        <w:jc w:val="left"/>
        <w:rPr>
          <w:bCs/>
          <w:snapToGrid w:val="0"/>
          <w:szCs w:val="24"/>
        </w:rPr>
      </w:pPr>
    </w:p>
    <w:p w:rsidR="00977429" w:rsidRPr="002A4F85" w:rsidRDefault="00977429" w:rsidP="009A01DD">
      <w:pPr>
        <w:keepNext/>
        <w:ind w:left="1134" w:hanging="567"/>
        <w:jc w:val="left"/>
        <w:rPr>
          <w:bCs/>
          <w:snapToGrid w:val="0"/>
          <w:szCs w:val="24"/>
        </w:rPr>
      </w:pPr>
      <w:r w:rsidRPr="002A4F85">
        <w:rPr>
          <w:bCs/>
          <w:snapToGrid w:val="0"/>
          <w:szCs w:val="24"/>
        </w:rPr>
        <w:t>b)</w:t>
      </w:r>
      <w:r w:rsidRPr="002A4F85">
        <w:rPr>
          <w:bCs/>
          <w:snapToGrid w:val="0"/>
          <w:szCs w:val="24"/>
        </w:rPr>
        <w:tab/>
      </w:r>
      <w:r w:rsidR="007D6CFE" w:rsidRPr="002A4F85">
        <w:rPr>
          <w:bCs/>
          <w:snapToGrid w:val="0"/>
          <w:szCs w:val="24"/>
        </w:rPr>
        <w:t>Tagungskalender</w:t>
      </w:r>
      <w:r w:rsidRPr="002A4F85">
        <w:rPr>
          <w:bCs/>
          <w:snapToGrid w:val="0"/>
          <w:szCs w:val="24"/>
        </w:rPr>
        <w:t xml:space="preserve"> (</w:t>
      </w:r>
      <w:r w:rsidR="00EB4DB9" w:rsidRPr="002A4F85">
        <w:rPr>
          <w:bCs/>
          <w:snapToGrid w:val="0"/>
          <w:szCs w:val="24"/>
        </w:rPr>
        <w:t>Dokument</w:t>
      </w:r>
      <w:r w:rsidRPr="002A4F85">
        <w:rPr>
          <w:bCs/>
          <w:snapToGrid w:val="0"/>
          <w:szCs w:val="24"/>
        </w:rPr>
        <w:t> C/53/8)</w:t>
      </w:r>
    </w:p>
    <w:p w:rsidR="00977429" w:rsidRPr="002A4F85" w:rsidRDefault="00977429" w:rsidP="009A01DD">
      <w:pPr>
        <w:ind w:left="1134" w:hanging="567"/>
        <w:jc w:val="left"/>
      </w:pPr>
    </w:p>
    <w:p w:rsidR="00977429" w:rsidRPr="002A4F85" w:rsidRDefault="00977429" w:rsidP="009A01DD">
      <w:pPr>
        <w:ind w:left="567" w:hanging="567"/>
        <w:jc w:val="left"/>
        <w:rPr>
          <w:u w:val="single"/>
        </w:rPr>
      </w:pPr>
      <w:r w:rsidRPr="002A4F85">
        <w:rPr>
          <w:snapToGrid w:val="0"/>
        </w:rPr>
        <w:fldChar w:fldCharType="begin"/>
      </w:r>
      <w:r w:rsidRPr="002A4F85">
        <w:rPr>
          <w:snapToGrid w:val="0"/>
        </w:rPr>
        <w:instrText xml:space="preserve"> AUTONUM  </w:instrText>
      </w:r>
      <w:r w:rsidRPr="002A4F85">
        <w:rPr>
          <w:snapToGrid w:val="0"/>
        </w:rPr>
        <w:fldChar w:fldCharType="end"/>
      </w:r>
      <w:r w:rsidRPr="002A4F85">
        <w:rPr>
          <w:snapToGrid w:val="0"/>
        </w:rPr>
        <w:tab/>
      </w:r>
      <w:r w:rsidR="009A01DD">
        <w:rPr>
          <w:rFonts w:cs="Arial"/>
          <w:snapToGrid w:val="0"/>
        </w:rPr>
        <w:t>Angelegenheiten</w:t>
      </w:r>
      <w:r w:rsidR="002A4F85" w:rsidRPr="002A4F85">
        <w:rPr>
          <w:rFonts w:cs="Arial"/>
          <w:snapToGrid w:val="0"/>
        </w:rPr>
        <w:t xml:space="preserve"> zur Information</w:t>
      </w:r>
      <w:r w:rsidRPr="002A4F85">
        <w:rPr>
          <w:vertAlign w:val="superscript"/>
        </w:rPr>
        <w:footnoteReference w:customMarkFollows="1" w:id="2"/>
        <w:t>*</w:t>
      </w:r>
      <w:r w:rsidRPr="002A4F85">
        <w:t>:</w:t>
      </w:r>
    </w:p>
    <w:p w:rsidR="00977429" w:rsidRPr="002A4F85" w:rsidRDefault="00977429" w:rsidP="009A01DD">
      <w:pPr>
        <w:ind w:left="567" w:hanging="567"/>
        <w:jc w:val="left"/>
      </w:pPr>
    </w:p>
    <w:p w:rsidR="00977429" w:rsidRPr="002A4F85" w:rsidRDefault="007D6CFE" w:rsidP="009A01DD">
      <w:pPr>
        <w:numPr>
          <w:ilvl w:val="0"/>
          <w:numId w:val="1"/>
        </w:numPr>
        <w:ind w:left="1134" w:hanging="567"/>
        <w:contextualSpacing/>
        <w:jc w:val="left"/>
      </w:pPr>
      <w:r w:rsidRPr="002A4F85">
        <w:t>Rückständige Beitragszahlungen zum 30. September</w:t>
      </w:r>
      <w:r w:rsidR="00977429" w:rsidRPr="002A4F85">
        <w:t xml:space="preserve"> 2019 (</w:t>
      </w:r>
      <w:r w:rsidR="00EB4DB9" w:rsidRPr="002A4F85">
        <w:t>Dokument</w:t>
      </w:r>
      <w:r w:rsidR="00977429" w:rsidRPr="002A4F85">
        <w:t xml:space="preserve"> C/53/INF/2)</w:t>
      </w:r>
    </w:p>
    <w:p w:rsidR="00977429" w:rsidRPr="002A4F85" w:rsidRDefault="00977429" w:rsidP="009A01DD">
      <w:pPr>
        <w:ind w:left="1134" w:hanging="567"/>
        <w:jc w:val="left"/>
        <w:rPr>
          <w:snapToGrid w:val="0"/>
        </w:rPr>
      </w:pPr>
    </w:p>
    <w:p w:rsidR="00977429" w:rsidRPr="002A4F85" w:rsidRDefault="007D6CFE" w:rsidP="009A01DD">
      <w:pPr>
        <w:numPr>
          <w:ilvl w:val="0"/>
          <w:numId w:val="1"/>
        </w:numPr>
        <w:ind w:left="1134" w:hanging="567"/>
        <w:contextualSpacing/>
        <w:jc w:val="left"/>
      </w:pPr>
      <w:r w:rsidRPr="002A4F85">
        <w:t xml:space="preserve">Bericht über die Tätigkeiten in den ersten neun Monaten des Jahres </w:t>
      </w:r>
      <w:r w:rsidR="00977429" w:rsidRPr="002A4F85">
        <w:t>2019 (</w:t>
      </w:r>
      <w:r w:rsidR="00EB4DB9" w:rsidRPr="002A4F85">
        <w:t>Dokument</w:t>
      </w:r>
      <w:r w:rsidR="009A01DD">
        <w:t> </w:t>
      </w:r>
      <w:r w:rsidR="00977429" w:rsidRPr="002A4F85">
        <w:t>C/53/INF/3)</w:t>
      </w:r>
    </w:p>
    <w:p w:rsidR="00977429" w:rsidRPr="002A4F85" w:rsidRDefault="00977429" w:rsidP="009A01DD">
      <w:pPr>
        <w:ind w:left="1134" w:hanging="567"/>
        <w:jc w:val="left"/>
      </w:pPr>
    </w:p>
    <w:p w:rsidR="00977429" w:rsidRPr="002A4F85" w:rsidRDefault="007D6CFE" w:rsidP="009A01DD">
      <w:pPr>
        <w:keepNext/>
        <w:numPr>
          <w:ilvl w:val="0"/>
          <w:numId w:val="1"/>
        </w:numPr>
        <w:ind w:left="1134" w:hanging="567"/>
        <w:contextualSpacing/>
        <w:jc w:val="left"/>
      </w:pPr>
      <w:r w:rsidRPr="002A4F85">
        <w:t>Lage auf dem Gebiet der Gesetzgebung, der Verwaltung und der Technik</w:t>
      </w:r>
      <w:r w:rsidR="00977429" w:rsidRPr="002A4F85">
        <w:t>:</w:t>
      </w:r>
    </w:p>
    <w:p w:rsidR="00977429" w:rsidRPr="002A4F85" w:rsidRDefault="00977429" w:rsidP="009A01DD">
      <w:pPr>
        <w:keepNext/>
        <w:jc w:val="left"/>
      </w:pPr>
    </w:p>
    <w:p w:rsidR="00977429" w:rsidRPr="002A4F85" w:rsidRDefault="00977429" w:rsidP="009A01DD">
      <w:pPr>
        <w:ind w:left="1701" w:hanging="567"/>
        <w:jc w:val="left"/>
      </w:pPr>
      <w:r w:rsidRPr="002A4F85">
        <w:t>i)</w:t>
      </w:r>
      <w:r w:rsidRPr="002A4F85">
        <w:tab/>
      </w:r>
      <w:r w:rsidR="007D6CFE" w:rsidRPr="002A4F85">
        <w:t>Berichte der Vertreter von Mitgliedern und Beobachtern</w:t>
      </w:r>
      <w:r w:rsidRPr="002A4F85">
        <w:t xml:space="preserve"> (</w:t>
      </w:r>
      <w:r w:rsidR="00EB4DB9" w:rsidRPr="002A4F85">
        <w:t>Dokument</w:t>
      </w:r>
      <w:r w:rsidRPr="002A4F85">
        <w:t xml:space="preserve"> C/53/INF/4)</w:t>
      </w:r>
    </w:p>
    <w:p w:rsidR="00977429" w:rsidRPr="002A4F85" w:rsidRDefault="00977429" w:rsidP="009A01DD">
      <w:pPr>
        <w:ind w:left="1701" w:hanging="567"/>
        <w:jc w:val="left"/>
      </w:pPr>
    </w:p>
    <w:p w:rsidR="00977429" w:rsidRPr="002A4F85" w:rsidRDefault="00977429" w:rsidP="009A01DD">
      <w:pPr>
        <w:ind w:left="1701" w:hanging="567"/>
        <w:jc w:val="left"/>
      </w:pPr>
      <w:r w:rsidRPr="002A4F85">
        <w:t>ii)</w:t>
      </w:r>
      <w:r w:rsidRPr="002A4F85">
        <w:tab/>
      </w:r>
      <w:r w:rsidR="007D6CFE" w:rsidRPr="002A4F85">
        <w:t xml:space="preserve">Zusammenarbeit bei der Prüfung </w:t>
      </w:r>
      <w:r w:rsidRPr="002A4F85">
        <w:t>(</w:t>
      </w:r>
      <w:r w:rsidR="00EB4DB9" w:rsidRPr="002A4F85">
        <w:t>Dokument</w:t>
      </w:r>
      <w:r w:rsidRPr="002A4F85">
        <w:t xml:space="preserve"> C/53/INF/5);  </w:t>
      </w:r>
      <w:r w:rsidR="007D6CFE" w:rsidRPr="002A4F85">
        <w:t>Liste der in den Verbandsmitgliedern schutzfähigen Taxa</w:t>
      </w:r>
      <w:r w:rsidRPr="002A4F85">
        <w:t xml:space="preserve"> (</w:t>
      </w:r>
      <w:r w:rsidR="00EB4DB9" w:rsidRPr="002A4F85">
        <w:t>Dokument</w:t>
      </w:r>
      <w:r w:rsidRPr="002A4F85">
        <w:t xml:space="preserve"> C/53/INF/6);  </w:t>
      </w:r>
      <w:r w:rsidR="00870B3B" w:rsidRPr="002A4F85">
        <w:t>Sortenschutzstatistik für den Zeitabschnitt</w:t>
      </w:r>
      <w:r w:rsidRPr="002A4F85">
        <w:t xml:space="preserve"> 2014-2018 (</w:t>
      </w:r>
      <w:r w:rsidR="00EB4DB9" w:rsidRPr="002A4F85">
        <w:t>Dokument</w:t>
      </w:r>
      <w:r w:rsidRPr="002A4F85">
        <w:t xml:space="preserve"> C/53/INF/7)</w:t>
      </w:r>
    </w:p>
    <w:p w:rsidR="00977429" w:rsidRPr="002A4F85" w:rsidRDefault="00977429" w:rsidP="009A01DD">
      <w:pPr>
        <w:ind w:left="567" w:hanging="567"/>
        <w:jc w:val="left"/>
        <w:rPr>
          <w:snapToGrid w:val="0"/>
        </w:rPr>
      </w:pPr>
    </w:p>
    <w:p w:rsidR="006E788B" w:rsidRDefault="006E788B" w:rsidP="006E788B">
      <w:r w:rsidRPr="00EF727F">
        <w:fldChar w:fldCharType="begin"/>
      </w:r>
      <w:r w:rsidRPr="00EF727F">
        <w:instrText xml:space="preserve"> AUTONUM  </w:instrText>
      </w:r>
      <w:r w:rsidRPr="00EF727F">
        <w:fldChar w:fldCharType="end"/>
      </w:r>
      <w:r w:rsidRPr="00EF727F">
        <w:tab/>
        <w:t>Wahl</w:t>
      </w:r>
      <w:r>
        <w:t>:</w:t>
      </w:r>
    </w:p>
    <w:p w:rsidR="006E788B" w:rsidRDefault="006E788B" w:rsidP="006E788B"/>
    <w:p w:rsidR="006E788B" w:rsidRPr="00EF727F" w:rsidRDefault="006E788B" w:rsidP="006E788B">
      <w:pPr>
        <w:tabs>
          <w:tab w:val="left" w:pos="567"/>
        </w:tabs>
        <w:ind w:left="1134" w:hanging="1134"/>
      </w:pPr>
      <w:r>
        <w:tab/>
        <w:t>a)</w:t>
      </w:r>
      <w:r>
        <w:tab/>
      </w:r>
      <w:r w:rsidRPr="00EF727F">
        <w:t xml:space="preserve">des neuen </w:t>
      </w:r>
      <w:r>
        <w:t xml:space="preserve">Präsidenten und </w:t>
      </w:r>
      <w:r w:rsidRPr="00EF727F">
        <w:t xml:space="preserve">des </w:t>
      </w:r>
      <w:r>
        <w:t xml:space="preserve">neuen Stellvertretenden </w:t>
      </w:r>
      <w:r w:rsidRPr="00EF727F">
        <w:t>Präsidenten</w:t>
      </w:r>
      <w:r>
        <w:t xml:space="preserve"> des Rates</w:t>
      </w:r>
    </w:p>
    <w:p w:rsidR="006E788B" w:rsidRPr="00EF727F" w:rsidRDefault="006E788B" w:rsidP="006E788B">
      <w:pPr>
        <w:tabs>
          <w:tab w:val="left" w:pos="567"/>
        </w:tabs>
        <w:ind w:left="1134" w:hanging="1134"/>
      </w:pPr>
    </w:p>
    <w:p w:rsidR="006E788B" w:rsidRPr="00EF727F" w:rsidRDefault="006E788B" w:rsidP="006E788B">
      <w:pPr>
        <w:tabs>
          <w:tab w:val="left" w:pos="567"/>
        </w:tabs>
        <w:ind w:left="1134" w:hanging="1134"/>
      </w:pPr>
      <w:r>
        <w:tab/>
        <w:t>b</w:t>
      </w:r>
      <w:r w:rsidRPr="00EF727F">
        <w:t xml:space="preserve">) </w:t>
      </w:r>
      <w:r>
        <w:tab/>
      </w:r>
      <w:r w:rsidRPr="00EF727F">
        <w:t xml:space="preserve">des </w:t>
      </w:r>
      <w:r>
        <w:t xml:space="preserve">neuen </w:t>
      </w:r>
      <w:r w:rsidRPr="00EF727F">
        <w:t xml:space="preserve">Vorsitzenden und des neuen Stellvertretenden Vorsitzenden </w:t>
      </w:r>
      <w:r>
        <w:t xml:space="preserve">des </w:t>
      </w:r>
      <w:r w:rsidRPr="00EF727F">
        <w:t>Verwaltungs- und Rechtsausschusses</w:t>
      </w:r>
    </w:p>
    <w:p w:rsidR="006E788B" w:rsidRPr="00EF727F" w:rsidRDefault="006E788B" w:rsidP="006E788B">
      <w:pPr>
        <w:tabs>
          <w:tab w:val="left" w:pos="567"/>
        </w:tabs>
        <w:ind w:left="1134" w:hanging="1134"/>
      </w:pPr>
    </w:p>
    <w:p w:rsidR="006E788B" w:rsidRPr="00EF727F" w:rsidRDefault="006E788B" w:rsidP="006E788B">
      <w:pPr>
        <w:tabs>
          <w:tab w:val="left" w:pos="567"/>
        </w:tabs>
        <w:ind w:left="1134" w:hanging="1134"/>
      </w:pPr>
      <w:r>
        <w:tab/>
        <w:t>c</w:t>
      </w:r>
      <w:r w:rsidRPr="00EF727F">
        <w:t xml:space="preserve">) </w:t>
      </w:r>
      <w:r>
        <w:tab/>
      </w:r>
      <w:r w:rsidRPr="00EF727F">
        <w:t xml:space="preserve">des </w:t>
      </w:r>
      <w:r>
        <w:t xml:space="preserve">neuen </w:t>
      </w:r>
      <w:r w:rsidRPr="00EF727F">
        <w:t xml:space="preserve">Vorsitzenden und des neuen Stellvertretenden Vorsitzenden </w:t>
      </w:r>
      <w:r>
        <w:t xml:space="preserve">des </w:t>
      </w:r>
      <w:r w:rsidRPr="00EF727F">
        <w:t>Technischen Ausschusses</w:t>
      </w:r>
    </w:p>
    <w:p w:rsidR="006E788B" w:rsidRPr="00EF727F" w:rsidRDefault="006E788B" w:rsidP="006E788B">
      <w:pPr>
        <w:rPr>
          <w:bCs/>
          <w:snapToGrid w:val="0"/>
          <w:szCs w:val="24"/>
        </w:rPr>
      </w:pPr>
      <w:bookmarkStart w:id="2" w:name="_GoBack"/>
      <w:bookmarkEnd w:id="2"/>
    </w:p>
    <w:p w:rsidR="00977429" w:rsidRPr="002A4F85" w:rsidRDefault="00977429" w:rsidP="009A01DD">
      <w:pPr>
        <w:ind w:left="567" w:hanging="567"/>
        <w:jc w:val="left"/>
      </w:pPr>
      <w:r w:rsidRPr="002A4F85">
        <w:rPr>
          <w:snapToGrid w:val="0"/>
        </w:rPr>
        <w:fldChar w:fldCharType="begin"/>
      </w:r>
      <w:r w:rsidRPr="002A4F85">
        <w:rPr>
          <w:snapToGrid w:val="0"/>
        </w:rPr>
        <w:instrText xml:space="preserve"> AUTONUM  </w:instrText>
      </w:r>
      <w:r w:rsidRPr="002A4F85">
        <w:rPr>
          <w:snapToGrid w:val="0"/>
        </w:rPr>
        <w:fldChar w:fldCharType="end"/>
      </w:r>
      <w:r w:rsidRPr="002A4F85">
        <w:rPr>
          <w:snapToGrid w:val="0"/>
        </w:rPr>
        <w:tab/>
        <w:t>P</w:t>
      </w:r>
      <w:r w:rsidR="00870B3B" w:rsidRPr="002A4F85">
        <w:rPr>
          <w:bCs/>
          <w:snapToGrid w:val="0"/>
          <w:szCs w:val="24"/>
        </w:rPr>
        <w:t>ressemitteilung</w:t>
      </w:r>
      <w:r w:rsidRPr="002A4F85">
        <w:rPr>
          <w:bCs/>
          <w:snapToGrid w:val="0"/>
          <w:szCs w:val="24"/>
        </w:rPr>
        <w:t xml:space="preserve"> (</w:t>
      </w:r>
      <w:r w:rsidR="00EB4DB9" w:rsidRPr="002A4F85">
        <w:rPr>
          <w:bCs/>
          <w:snapToGrid w:val="0"/>
          <w:szCs w:val="24"/>
        </w:rPr>
        <w:t>Dokument</w:t>
      </w:r>
      <w:r w:rsidRPr="002A4F85">
        <w:rPr>
          <w:bCs/>
          <w:snapToGrid w:val="0"/>
          <w:szCs w:val="24"/>
        </w:rPr>
        <w:t> C/53/1</w:t>
      </w:r>
      <w:r w:rsidR="00545A6E">
        <w:rPr>
          <w:bCs/>
          <w:snapToGrid w:val="0"/>
          <w:szCs w:val="24"/>
        </w:rPr>
        <w:t>0</w:t>
      </w:r>
      <w:r w:rsidRPr="002A4F85">
        <w:rPr>
          <w:bCs/>
          <w:snapToGrid w:val="0"/>
          <w:szCs w:val="24"/>
        </w:rPr>
        <w:t>)</w:t>
      </w:r>
    </w:p>
    <w:p w:rsidR="00977429" w:rsidRPr="002A4F85" w:rsidRDefault="00977429" w:rsidP="009A01DD">
      <w:pPr>
        <w:ind w:left="567" w:hanging="567"/>
        <w:jc w:val="left"/>
        <w:rPr>
          <w:bCs/>
          <w:snapToGrid w:val="0"/>
          <w:szCs w:val="24"/>
        </w:rPr>
      </w:pPr>
    </w:p>
    <w:p w:rsidR="00977429" w:rsidRPr="002A4F85" w:rsidRDefault="00977429" w:rsidP="009A01DD">
      <w:pPr>
        <w:jc w:val="left"/>
        <w:rPr>
          <w:snapToGrid w:val="0"/>
        </w:rPr>
      </w:pPr>
      <w:r w:rsidRPr="002A4F85">
        <w:rPr>
          <w:snapToGrid w:val="0"/>
        </w:rPr>
        <w:fldChar w:fldCharType="begin"/>
      </w:r>
      <w:r w:rsidRPr="002A4F85">
        <w:rPr>
          <w:snapToGrid w:val="0"/>
        </w:rPr>
        <w:instrText xml:space="preserve"> AUTONUM  </w:instrText>
      </w:r>
      <w:r w:rsidRPr="002A4F85">
        <w:rPr>
          <w:snapToGrid w:val="0"/>
        </w:rPr>
        <w:fldChar w:fldCharType="end"/>
      </w:r>
      <w:r w:rsidRPr="002A4F85">
        <w:rPr>
          <w:snapToGrid w:val="0"/>
        </w:rPr>
        <w:tab/>
      </w:r>
      <w:r w:rsidR="00870B3B" w:rsidRPr="002A4F85">
        <w:rPr>
          <w:snapToGrid w:val="0"/>
        </w:rPr>
        <w:t>Annahme eines Dokuments über die in der Tagung getroffenen Entscheidungen</w:t>
      </w:r>
    </w:p>
    <w:p w:rsidR="00977429" w:rsidRPr="002A4F85" w:rsidRDefault="00977429" w:rsidP="009A01DD">
      <w:pPr>
        <w:ind w:left="567" w:hanging="567"/>
        <w:jc w:val="left"/>
        <w:rPr>
          <w:bCs/>
          <w:snapToGrid w:val="0"/>
          <w:szCs w:val="24"/>
        </w:rPr>
      </w:pPr>
    </w:p>
    <w:p w:rsidR="00977429" w:rsidRPr="002A4F85" w:rsidRDefault="00977429" w:rsidP="009A01DD">
      <w:pPr>
        <w:jc w:val="left"/>
        <w:rPr>
          <w:rFonts w:ascii="Times New Roman" w:hAnsi="Times New Roman"/>
          <w:sz w:val="24"/>
          <w:szCs w:val="24"/>
        </w:rPr>
      </w:pPr>
      <w:r w:rsidRPr="002A4F85">
        <w:rPr>
          <w:snapToGrid w:val="0"/>
        </w:rPr>
        <w:fldChar w:fldCharType="begin"/>
      </w:r>
      <w:r w:rsidRPr="002A4F85">
        <w:rPr>
          <w:snapToGrid w:val="0"/>
        </w:rPr>
        <w:instrText xml:space="preserve"> AUTONUM  </w:instrText>
      </w:r>
      <w:r w:rsidRPr="002A4F85">
        <w:rPr>
          <w:snapToGrid w:val="0"/>
        </w:rPr>
        <w:fldChar w:fldCharType="end"/>
      </w:r>
      <w:r w:rsidRPr="002A4F85">
        <w:rPr>
          <w:snapToGrid w:val="0"/>
        </w:rPr>
        <w:tab/>
      </w:r>
      <w:r w:rsidR="00870B3B" w:rsidRPr="002A4F85">
        <w:rPr>
          <w:bCs/>
          <w:snapToGrid w:val="0"/>
          <w:szCs w:val="24"/>
        </w:rPr>
        <w:t>Schließung der Tagung</w:t>
      </w:r>
    </w:p>
    <w:p w:rsidR="00050E16" w:rsidRPr="002A4F85" w:rsidRDefault="00050E16" w:rsidP="004B1215"/>
    <w:p w:rsidR="00544581" w:rsidRPr="002A4F85" w:rsidRDefault="00544581">
      <w:pPr>
        <w:jc w:val="left"/>
      </w:pPr>
    </w:p>
    <w:p w:rsidR="00050E16" w:rsidRPr="002A4F85" w:rsidRDefault="00050E16" w:rsidP="00050E16"/>
    <w:p w:rsidR="00202E38" w:rsidRPr="002A4F85" w:rsidRDefault="00050E16" w:rsidP="002A4F85">
      <w:pPr>
        <w:jc w:val="right"/>
      </w:pPr>
      <w:r w:rsidRPr="002A4F85">
        <w:t>[</w:t>
      </w:r>
      <w:r w:rsidR="00BC0BD4" w:rsidRPr="002A4F85">
        <w:t>Ende des</w:t>
      </w:r>
      <w:r w:rsidR="00A706D3" w:rsidRPr="002A4F85">
        <w:t xml:space="preserve"> </w:t>
      </w:r>
      <w:r w:rsidR="00BC0BD4" w:rsidRPr="002A4F85">
        <w:t>Dokuments</w:t>
      </w:r>
      <w:r w:rsidRPr="002A4F85">
        <w:t>]</w:t>
      </w:r>
    </w:p>
    <w:p w:rsidR="00050E16" w:rsidRPr="002A4F85" w:rsidRDefault="00050E16" w:rsidP="009B440E">
      <w:pPr>
        <w:jc w:val="left"/>
      </w:pPr>
    </w:p>
    <w:sectPr w:rsidR="00050E16" w:rsidRPr="002A4F85" w:rsidSect="008A6ED1">
      <w:headerReference w:type="default" r:id="rId8"/>
      <w:footerReference w:type="first" r:id="rId9"/>
      <w:pgSz w:w="11907" w:h="16840" w:code="9"/>
      <w:pgMar w:top="510" w:right="1134" w:bottom="426" w:left="1134" w:header="510" w:footer="4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60D" w:rsidRDefault="00E2160D" w:rsidP="006655D3">
      <w:r>
        <w:separator/>
      </w:r>
    </w:p>
    <w:p w:rsidR="00E2160D" w:rsidRDefault="00E2160D" w:rsidP="006655D3"/>
    <w:p w:rsidR="00E2160D" w:rsidRDefault="00E2160D" w:rsidP="006655D3"/>
  </w:endnote>
  <w:endnote w:type="continuationSeparator" w:id="0">
    <w:p w:rsidR="00E2160D" w:rsidRDefault="00E2160D" w:rsidP="006655D3">
      <w:r>
        <w:separator/>
      </w:r>
    </w:p>
    <w:p w:rsidR="00E2160D" w:rsidRPr="00294751" w:rsidRDefault="00E2160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2160D" w:rsidRPr="00294751" w:rsidRDefault="00E2160D" w:rsidP="006655D3">
      <w:pPr>
        <w:rPr>
          <w:lang w:val="fr-FR"/>
        </w:rPr>
      </w:pPr>
    </w:p>
    <w:p w:rsidR="00E2160D" w:rsidRPr="00294751" w:rsidRDefault="00E2160D" w:rsidP="006655D3">
      <w:pPr>
        <w:rPr>
          <w:lang w:val="fr-FR"/>
        </w:rPr>
      </w:pPr>
    </w:p>
  </w:endnote>
  <w:endnote w:type="continuationNotice" w:id="1">
    <w:p w:rsidR="00E2160D" w:rsidRPr="00294751" w:rsidRDefault="00E2160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2160D" w:rsidRPr="00294751" w:rsidRDefault="00E2160D" w:rsidP="006655D3">
      <w:pPr>
        <w:rPr>
          <w:lang w:val="fr-FR"/>
        </w:rPr>
      </w:pPr>
    </w:p>
    <w:p w:rsidR="00E2160D" w:rsidRPr="00294751" w:rsidRDefault="00E2160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F87" w:rsidRPr="0041550D" w:rsidRDefault="00317F87" w:rsidP="00317F87">
    <w:pPr>
      <w:tabs>
        <w:tab w:val="left" w:pos="2835"/>
      </w:tabs>
      <w:spacing w:after="60"/>
      <w:rPr>
        <w:sz w:val="16"/>
        <w:u w:val="single"/>
      </w:rPr>
    </w:pPr>
    <w:r w:rsidRPr="0041550D">
      <w:rPr>
        <w:sz w:val="16"/>
        <w:u w:val="single"/>
      </w:rPr>
      <w:tab/>
    </w:r>
  </w:p>
  <w:p w:rsidR="009C2696" w:rsidRPr="009A01DD" w:rsidRDefault="002A4F85" w:rsidP="009A01DD">
    <w:pPr>
      <w:rPr>
        <w:sz w:val="16"/>
      </w:rPr>
    </w:pPr>
    <w:r w:rsidRPr="002A4F85">
      <w:rPr>
        <w:sz w:val="16"/>
      </w:rPr>
      <w:t>Die Tagung wird am Hauptsitz der</w:t>
    </w:r>
    <w:r w:rsidR="00317F87" w:rsidRPr="002A4F85">
      <w:rPr>
        <w:sz w:val="16"/>
      </w:rPr>
      <w:t xml:space="preserve"> UPOV (34, </w:t>
    </w:r>
    <w:proofErr w:type="spellStart"/>
    <w:r w:rsidR="00317F87" w:rsidRPr="002A4F85">
      <w:rPr>
        <w:sz w:val="16"/>
      </w:rPr>
      <w:t>chemin</w:t>
    </w:r>
    <w:proofErr w:type="spellEnd"/>
    <w:r w:rsidR="00317F87" w:rsidRPr="002A4F85">
      <w:rPr>
        <w:sz w:val="16"/>
      </w:rPr>
      <w:t xml:space="preserve"> des </w:t>
    </w:r>
    <w:proofErr w:type="spellStart"/>
    <w:r w:rsidR="00317F87" w:rsidRPr="002A4F85">
      <w:rPr>
        <w:sz w:val="16"/>
      </w:rPr>
      <w:t>Colombettes</w:t>
    </w:r>
    <w:proofErr w:type="spellEnd"/>
    <w:r w:rsidR="00317F87" w:rsidRPr="002A4F85">
      <w:rPr>
        <w:sz w:val="16"/>
      </w:rPr>
      <w:t>, Gen</w:t>
    </w:r>
    <w:r w:rsidRPr="002A4F85">
      <w:rPr>
        <w:sz w:val="16"/>
      </w:rPr>
      <w:t>f</w:t>
    </w:r>
    <w:r w:rsidR="00317F87" w:rsidRPr="002A4F85">
      <w:rPr>
        <w:sz w:val="16"/>
      </w:rPr>
      <w:t xml:space="preserve">, </w:t>
    </w:r>
    <w:r w:rsidRPr="002A4F85">
      <w:rPr>
        <w:sz w:val="16"/>
      </w:rPr>
      <w:t>Schweiz</w:t>
    </w:r>
    <w:r w:rsidR="00317F87" w:rsidRPr="002A4F85">
      <w:rPr>
        <w:sz w:val="16"/>
      </w:rPr>
      <w:t xml:space="preserve">) </w:t>
    </w:r>
    <w:r w:rsidRPr="002A4F85">
      <w:rPr>
        <w:sz w:val="16"/>
      </w:rPr>
      <w:t>am</w:t>
    </w:r>
    <w:r w:rsidR="00317F87" w:rsidRPr="002A4F85">
      <w:rPr>
        <w:sz w:val="16"/>
      </w:rPr>
      <w:t xml:space="preserve"> </w:t>
    </w:r>
    <w:r w:rsidRPr="002A4F85">
      <w:rPr>
        <w:sz w:val="16"/>
      </w:rPr>
      <w:t>Freitag</w:t>
    </w:r>
    <w:r w:rsidR="00317F87" w:rsidRPr="002A4F85">
      <w:rPr>
        <w:sz w:val="16"/>
      </w:rPr>
      <w:t>,</w:t>
    </w:r>
    <w:r w:rsidRPr="002A4F85">
      <w:rPr>
        <w:sz w:val="16"/>
      </w:rPr>
      <w:t xml:space="preserve"> den 1.</w:t>
    </w:r>
    <w:r w:rsidR="00317F87" w:rsidRPr="002A4F85">
      <w:rPr>
        <w:sz w:val="16"/>
      </w:rPr>
      <w:t xml:space="preserve"> November 2019</w:t>
    </w:r>
    <w:r w:rsidRPr="002A4F85">
      <w:rPr>
        <w:sz w:val="16"/>
      </w:rPr>
      <w:t xml:space="preserve">, stattfinden und um </w:t>
    </w:r>
    <w:r w:rsidR="00317F87" w:rsidRPr="002A4F85">
      <w:rPr>
        <w:sz w:val="16"/>
      </w:rPr>
      <w:t xml:space="preserve">9.30 </w:t>
    </w:r>
    <w:r w:rsidRPr="002A4F85">
      <w:rPr>
        <w:sz w:val="16"/>
      </w:rPr>
      <w:t>beginnen</w:t>
    </w:r>
    <w:r w:rsidR="00317F87" w:rsidRPr="002A4F85">
      <w:rPr>
        <w:sz w:val="16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60D" w:rsidRDefault="00E2160D" w:rsidP="006655D3">
      <w:r>
        <w:separator/>
      </w:r>
    </w:p>
  </w:footnote>
  <w:footnote w:type="continuationSeparator" w:id="0">
    <w:p w:rsidR="00E2160D" w:rsidRDefault="00E2160D" w:rsidP="006655D3">
      <w:r>
        <w:separator/>
      </w:r>
    </w:p>
  </w:footnote>
  <w:footnote w:type="continuationNotice" w:id="1">
    <w:p w:rsidR="00E2160D" w:rsidRPr="00AB530F" w:rsidRDefault="00E2160D" w:rsidP="00AB530F">
      <w:pPr>
        <w:pStyle w:val="Footer"/>
      </w:pPr>
    </w:p>
  </w:footnote>
  <w:footnote w:id="2">
    <w:p w:rsidR="00977429" w:rsidRPr="002A4F85" w:rsidRDefault="00977429" w:rsidP="009A01DD">
      <w:pPr>
        <w:pStyle w:val="FootnoteText"/>
      </w:pPr>
      <w:r w:rsidRPr="00977429">
        <w:rPr>
          <w:rStyle w:val="FootnoteReference"/>
          <w:lang w:val="en-US"/>
        </w:rPr>
        <w:t>*</w:t>
      </w:r>
      <w:r w:rsidRPr="00977429">
        <w:rPr>
          <w:lang w:val="en-US"/>
        </w:rPr>
        <w:t xml:space="preserve"> </w:t>
      </w:r>
      <w:r w:rsidRPr="00977429">
        <w:rPr>
          <w:lang w:val="en-US"/>
        </w:rPr>
        <w:tab/>
      </w:r>
      <w:r w:rsidR="00EB4DB9" w:rsidRPr="002A4F85">
        <w:t>Dokument</w:t>
      </w:r>
      <w:r w:rsidRPr="002A4F85">
        <w:t xml:space="preserve"> C/53/INF/1 </w:t>
      </w:r>
      <w:r w:rsidR="002A4F85" w:rsidRPr="002A4F85">
        <w:t>wird die Liste der Personen enthalten, die sich</w:t>
      </w:r>
      <w:r w:rsidR="002A4F85">
        <w:t xml:space="preserve"> </w:t>
      </w:r>
      <w:r w:rsidR="002A4F85" w:rsidRPr="002A4F85">
        <w:t>im Voraus für die Tagung angemeldet haben. Die endgültige Teilnehmerliste wird als eine Anlage des Berichtes über die Tagung veröffentlicht werden</w:t>
      </w:r>
      <w:r w:rsidRPr="002A4F8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202E38" w:rsidRDefault="002A072D" w:rsidP="00EB048E">
    <w:pPr>
      <w:pStyle w:val="Header"/>
      <w:rPr>
        <w:rStyle w:val="PageNumber"/>
      </w:rPr>
    </w:pPr>
    <w:r>
      <w:rPr>
        <w:rStyle w:val="PageNumber"/>
      </w:rPr>
      <w:t>C/53</w:t>
    </w:r>
    <w:r w:rsidR="00667404" w:rsidRPr="00202E38">
      <w:rPr>
        <w:rStyle w:val="PageNumber"/>
      </w:rPr>
      <w:t>/</w:t>
    </w:r>
    <w:r w:rsidR="00977429">
      <w:rPr>
        <w:rStyle w:val="PageNumber"/>
      </w:rPr>
      <w:t>1</w:t>
    </w:r>
    <w:r w:rsidR="00545A6E">
      <w:rPr>
        <w:rStyle w:val="PageNumber"/>
      </w:rPr>
      <w:t xml:space="preserve"> </w:t>
    </w:r>
    <w:r w:rsidR="006E788B">
      <w:rPr>
        <w:rStyle w:val="PageNumber"/>
      </w:rPr>
      <w:t>Rev.3</w:t>
    </w:r>
  </w:p>
  <w:p w:rsidR="00182B99" w:rsidRPr="00202E38" w:rsidRDefault="00202E38" w:rsidP="00EB048E">
    <w:pPr>
      <w:pStyle w:val="Header"/>
    </w:pPr>
    <w:r w:rsidRPr="00202E38">
      <w:t>Seite</w:t>
    </w:r>
    <w:r w:rsidR="00182B99" w:rsidRPr="00202E38">
      <w:t xml:space="preserve">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6E788B">
      <w:rPr>
        <w:rStyle w:val="PageNumber"/>
        <w:noProof/>
      </w:rPr>
      <w:t>2</w:t>
    </w:r>
    <w:r w:rsidR="00182B99" w:rsidRPr="00202E38">
      <w:rPr>
        <w:rStyle w:val="PageNumber"/>
      </w:rPr>
      <w:fldChar w:fldCharType="end"/>
    </w:r>
  </w:p>
  <w:p w:rsidR="00182B99" w:rsidRPr="00202E38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11B76"/>
    <w:multiLevelType w:val="hybridMultilevel"/>
    <w:tmpl w:val="8DFEB4FE"/>
    <w:lvl w:ilvl="0" w:tplc="135E52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29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3093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60CBF"/>
    <w:rsid w:val="00172084"/>
    <w:rsid w:val="0017474A"/>
    <w:rsid w:val="001758C6"/>
    <w:rsid w:val="00182B99"/>
    <w:rsid w:val="00202E38"/>
    <w:rsid w:val="0021332C"/>
    <w:rsid w:val="00213982"/>
    <w:rsid w:val="0023574B"/>
    <w:rsid w:val="0024416D"/>
    <w:rsid w:val="002464A3"/>
    <w:rsid w:val="00271911"/>
    <w:rsid w:val="002800A0"/>
    <w:rsid w:val="002801B3"/>
    <w:rsid w:val="00281060"/>
    <w:rsid w:val="002940E8"/>
    <w:rsid w:val="00294751"/>
    <w:rsid w:val="002A072D"/>
    <w:rsid w:val="002A4F85"/>
    <w:rsid w:val="002A6E50"/>
    <w:rsid w:val="002B4298"/>
    <w:rsid w:val="002C256A"/>
    <w:rsid w:val="002F6A87"/>
    <w:rsid w:val="00302FF8"/>
    <w:rsid w:val="00305A7F"/>
    <w:rsid w:val="003152FE"/>
    <w:rsid w:val="00317F87"/>
    <w:rsid w:val="00327436"/>
    <w:rsid w:val="003423D2"/>
    <w:rsid w:val="00344BD6"/>
    <w:rsid w:val="0035528D"/>
    <w:rsid w:val="00361821"/>
    <w:rsid w:val="00361E9E"/>
    <w:rsid w:val="00376C5F"/>
    <w:rsid w:val="003B031A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C24B8"/>
    <w:rsid w:val="004D047D"/>
    <w:rsid w:val="004D7200"/>
    <w:rsid w:val="004F1E9E"/>
    <w:rsid w:val="004F305A"/>
    <w:rsid w:val="004F4228"/>
    <w:rsid w:val="00512164"/>
    <w:rsid w:val="00520297"/>
    <w:rsid w:val="005338F9"/>
    <w:rsid w:val="0054281C"/>
    <w:rsid w:val="00544581"/>
    <w:rsid w:val="00545A6E"/>
    <w:rsid w:val="00545E42"/>
    <w:rsid w:val="0055268D"/>
    <w:rsid w:val="00576BE4"/>
    <w:rsid w:val="005A127B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E788B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A30"/>
    <w:rsid w:val="007C1D92"/>
    <w:rsid w:val="007C4CB9"/>
    <w:rsid w:val="007C595A"/>
    <w:rsid w:val="007D05E9"/>
    <w:rsid w:val="007D0B9D"/>
    <w:rsid w:val="007D19B0"/>
    <w:rsid w:val="007D6CFE"/>
    <w:rsid w:val="007F3C10"/>
    <w:rsid w:val="007F498F"/>
    <w:rsid w:val="0080679D"/>
    <w:rsid w:val="008108B0"/>
    <w:rsid w:val="00811B20"/>
    <w:rsid w:val="008211B5"/>
    <w:rsid w:val="0082296E"/>
    <w:rsid w:val="00824099"/>
    <w:rsid w:val="00825BFE"/>
    <w:rsid w:val="00833054"/>
    <w:rsid w:val="00846D7C"/>
    <w:rsid w:val="00864C55"/>
    <w:rsid w:val="00867AC1"/>
    <w:rsid w:val="00870B3B"/>
    <w:rsid w:val="00890DF8"/>
    <w:rsid w:val="008A6ED1"/>
    <w:rsid w:val="008A743F"/>
    <w:rsid w:val="008C0970"/>
    <w:rsid w:val="008D0BC5"/>
    <w:rsid w:val="008D2CF7"/>
    <w:rsid w:val="00900C26"/>
    <w:rsid w:val="0090197F"/>
    <w:rsid w:val="00906DDC"/>
    <w:rsid w:val="00907043"/>
    <w:rsid w:val="00934E09"/>
    <w:rsid w:val="00936253"/>
    <w:rsid w:val="00940D46"/>
    <w:rsid w:val="00952DD4"/>
    <w:rsid w:val="00953742"/>
    <w:rsid w:val="00965AE7"/>
    <w:rsid w:val="00970FED"/>
    <w:rsid w:val="00977429"/>
    <w:rsid w:val="00992D82"/>
    <w:rsid w:val="00997029"/>
    <w:rsid w:val="009A01DD"/>
    <w:rsid w:val="009A7339"/>
    <w:rsid w:val="009B440E"/>
    <w:rsid w:val="009C0BB6"/>
    <w:rsid w:val="009C2696"/>
    <w:rsid w:val="009D690D"/>
    <w:rsid w:val="009E65B6"/>
    <w:rsid w:val="00A136B3"/>
    <w:rsid w:val="00A24C10"/>
    <w:rsid w:val="00A42AC3"/>
    <w:rsid w:val="00A430CF"/>
    <w:rsid w:val="00A468A6"/>
    <w:rsid w:val="00A54309"/>
    <w:rsid w:val="00A706D3"/>
    <w:rsid w:val="00A7227F"/>
    <w:rsid w:val="00AA1F1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A6E5D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97CCC"/>
    <w:rsid w:val="00CA304C"/>
    <w:rsid w:val="00CA774A"/>
    <w:rsid w:val="00CB166C"/>
    <w:rsid w:val="00CC11B0"/>
    <w:rsid w:val="00CC2841"/>
    <w:rsid w:val="00CC588A"/>
    <w:rsid w:val="00CF1330"/>
    <w:rsid w:val="00CF7E36"/>
    <w:rsid w:val="00D3708D"/>
    <w:rsid w:val="00D40426"/>
    <w:rsid w:val="00D57C96"/>
    <w:rsid w:val="00D57D18"/>
    <w:rsid w:val="00D91203"/>
    <w:rsid w:val="00D95174"/>
    <w:rsid w:val="00DA3C12"/>
    <w:rsid w:val="00DA4973"/>
    <w:rsid w:val="00DA6F36"/>
    <w:rsid w:val="00DB596E"/>
    <w:rsid w:val="00DB7773"/>
    <w:rsid w:val="00DC00EA"/>
    <w:rsid w:val="00DC3802"/>
    <w:rsid w:val="00DE5973"/>
    <w:rsid w:val="00E07D87"/>
    <w:rsid w:val="00E2160D"/>
    <w:rsid w:val="00E32F7E"/>
    <w:rsid w:val="00E50FB5"/>
    <w:rsid w:val="00E5267B"/>
    <w:rsid w:val="00E63C0E"/>
    <w:rsid w:val="00E72D49"/>
    <w:rsid w:val="00E7593C"/>
    <w:rsid w:val="00E7678A"/>
    <w:rsid w:val="00E935F1"/>
    <w:rsid w:val="00E938EA"/>
    <w:rsid w:val="00E94A81"/>
    <w:rsid w:val="00E97FBC"/>
    <w:rsid w:val="00EA1FFB"/>
    <w:rsid w:val="00EB048E"/>
    <w:rsid w:val="00EB4DB9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E570E36"/>
  <w15:docId w15:val="{39C831CF-30FC-4F83-95AA-DD813D7D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136B3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A01DD"/>
    <w:pPr>
      <w:spacing w:before="60"/>
      <w:ind w:left="284" w:hanging="284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825BFE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825BF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907043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907043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7043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907043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907043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styleId="CommentReference">
    <w:name w:val="annotation reference"/>
    <w:basedOn w:val="DefaultParagraphFont"/>
    <w:semiHidden/>
    <w:unhideWhenUsed/>
    <w:rsid w:val="00317F8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17F87"/>
  </w:style>
  <w:style w:type="character" w:customStyle="1" w:styleId="CommentTextChar">
    <w:name w:val="Comment Text Char"/>
    <w:basedOn w:val="DefaultParagraphFont"/>
    <w:link w:val="CommentText"/>
    <w:semiHidden/>
    <w:rsid w:val="00317F87"/>
    <w:rPr>
      <w:rFonts w:ascii="Arial" w:hAnsi="Arial"/>
      <w:lang w:val="de-D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17F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17F87"/>
    <w:rPr>
      <w:rFonts w:ascii="Arial" w:hAnsi="Arial"/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del\AppData\Local\Temp\c_53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c_53_DE.dotx</Template>
  <TotalTime>0</TotalTime>
  <Pages>2</Pages>
  <Words>490</Words>
  <Characters>3729</Characters>
  <Application>Microsoft Office Word</Application>
  <DocSecurity>0</DocSecurity>
  <Lines>93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C/53/1 Rev.2</vt:lpstr>
      <vt:lpstr>C/53</vt:lpstr>
    </vt:vector>
  </TitlesOfParts>
  <Company>UPOV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C/53/1 Rev.3</dc:title>
  <dc:creator>SANCHEZ VIZCAINO GOMEZ Rosa Maria</dc:creator>
  <cp:lastModifiedBy>SANCHEZ VIZCAINO GOMEZ Rosa Maria</cp:lastModifiedBy>
  <cp:revision>3</cp:revision>
  <cp:lastPrinted>2019-04-21T14:28:00Z</cp:lastPrinted>
  <dcterms:created xsi:type="dcterms:W3CDTF">2019-10-28T18:11:00Z</dcterms:created>
  <dcterms:modified xsi:type="dcterms:W3CDTF">2019-10-28T18:11:00Z</dcterms:modified>
</cp:coreProperties>
</file>