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92" w:rsidRPr="00CC431D" w:rsidRDefault="00E45A92" w:rsidP="00E45A92">
      <w:pPr>
        <w:jc w:val="center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CC431D">
        <w:rPr>
          <w:rFonts w:ascii="Arial" w:hAnsi="Arial" w:cs="Arial"/>
          <w:b/>
          <w:color w:val="000000"/>
          <w:sz w:val="20"/>
          <w:u w:val="single"/>
        </w:rPr>
        <w:t>Test Guidelines</w:t>
      </w:r>
      <w:r w:rsidRPr="00CC431D">
        <w:rPr>
          <w:rFonts w:ascii="Arial" w:hAnsi="Arial" w:cs="Arial"/>
          <w:b/>
          <w:sz w:val="20"/>
          <w:u w:val="single"/>
        </w:rPr>
        <w:t xml:space="preserve"> for Mandarin/Citrus L. (Group 1):  TG/201/1</w:t>
      </w:r>
    </w:p>
    <w:p w:rsidR="00E45A92" w:rsidRPr="00CC431D" w:rsidRDefault="00E45A92" w:rsidP="00E45A92">
      <w:pPr>
        <w:jc w:val="center"/>
        <w:rPr>
          <w:rFonts w:ascii="Arial" w:hAnsi="Arial" w:cs="Arial"/>
          <w:b/>
          <w:sz w:val="20"/>
          <w:u w:val="single"/>
        </w:rPr>
      </w:pPr>
      <w:r w:rsidRPr="00CC431D">
        <w:rPr>
          <w:rFonts w:ascii="Arial" w:hAnsi="Arial" w:cs="Arial"/>
          <w:b/>
          <w:sz w:val="20"/>
          <w:u w:val="single"/>
        </w:rPr>
        <w:t>Additional Characteristic(s)</w:t>
      </w:r>
    </w:p>
    <w:p w:rsidR="00E45A92" w:rsidRPr="00CC431D" w:rsidRDefault="00E45A92" w:rsidP="00E45A92">
      <w:pPr>
        <w:rPr>
          <w:rFonts w:ascii="Arial" w:hAnsi="Arial" w:cs="Arial"/>
          <w:sz w:val="20"/>
        </w:rPr>
      </w:pPr>
    </w:p>
    <w:tbl>
      <w:tblPr>
        <w:tblW w:w="1119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1"/>
        <w:gridCol w:w="2744"/>
        <w:gridCol w:w="1728"/>
        <w:gridCol w:w="833"/>
        <w:gridCol w:w="3772"/>
      </w:tblGrid>
      <w:tr w:rsidR="00E45A92" w:rsidRPr="00CC431D" w:rsidTr="00B555AC">
        <w:trPr>
          <w:cantSplit/>
          <w:trHeight w:hRule="exact" w:val="669"/>
          <w:jc w:val="center"/>
        </w:trPr>
        <w:tc>
          <w:tcPr>
            <w:tcW w:w="2121" w:type="dxa"/>
            <w:tcBorders>
              <w:right w:val="single" w:sz="8" w:space="0" w:color="auto"/>
            </w:tcBorders>
          </w:tcPr>
          <w:p w:rsidR="00E45A92" w:rsidRPr="00CC431D" w:rsidRDefault="00E45A92" w:rsidP="00435E15">
            <w:pPr>
              <w:jc w:val="left"/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Submitting Authority: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92" w:rsidRPr="00CC431D" w:rsidRDefault="00E45A92" w:rsidP="00435E15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SPAIN</w:t>
            </w:r>
          </w:p>
        </w:tc>
        <w:tc>
          <w:tcPr>
            <w:tcW w:w="1728" w:type="dxa"/>
            <w:tcBorders>
              <w:left w:val="single" w:sz="8" w:space="0" w:color="auto"/>
            </w:tcBorders>
          </w:tcPr>
          <w:p w:rsidR="00E45A92" w:rsidRPr="00CC431D" w:rsidRDefault="00E45A92" w:rsidP="00435E15">
            <w:pPr>
              <w:tabs>
                <w:tab w:val="left" w:pos="1593"/>
              </w:tabs>
              <w:jc w:val="right"/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Contact Expert:</w:t>
            </w:r>
          </w:p>
        </w:tc>
        <w:tc>
          <w:tcPr>
            <w:tcW w:w="833" w:type="dxa"/>
            <w:tcBorders>
              <w:right w:val="single" w:sz="8" w:space="0" w:color="auto"/>
            </w:tcBorders>
          </w:tcPr>
          <w:p w:rsidR="00E45A92" w:rsidRPr="00CC431D" w:rsidRDefault="00E45A92" w:rsidP="00435E15">
            <w:pPr>
              <w:tabs>
                <w:tab w:val="left" w:pos="1593"/>
              </w:tabs>
              <w:ind w:left="27"/>
              <w:jc w:val="right"/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92" w:rsidRPr="00CC431D" w:rsidRDefault="00B555AC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921271">
              <w:rPr>
                <w:rFonts w:ascii="Arial" w:hAnsi="Arial" w:cs="Arial"/>
                <w:sz w:val="20"/>
                <w:lang w:val="es-ES"/>
              </w:rPr>
              <w:t>Maria Teres</w:t>
            </w:r>
            <w:r>
              <w:rPr>
                <w:rFonts w:ascii="Arial" w:hAnsi="Arial" w:cs="Arial"/>
                <w:sz w:val="20"/>
                <w:lang w:val="es-ES"/>
              </w:rPr>
              <w:t>a</w:t>
            </w:r>
            <w:r w:rsidRPr="00921271">
              <w:rPr>
                <w:rFonts w:ascii="Arial" w:hAnsi="Arial" w:cs="Arial"/>
                <w:sz w:val="20"/>
                <w:lang w:val="es-ES"/>
              </w:rPr>
              <w:t xml:space="preserve"> M</w:t>
            </w:r>
            <w:r>
              <w:rPr>
                <w:rFonts w:ascii="Arial" w:hAnsi="Arial" w:cs="Arial"/>
                <w:sz w:val="20"/>
                <w:lang w:val="es-ES"/>
              </w:rPr>
              <w:t>ARES ANDRÉS</w:t>
            </w:r>
          </w:p>
          <w:p w:rsidR="00E45A92" w:rsidRPr="00CC431D" w:rsidRDefault="00E45A92" w:rsidP="00435E15">
            <w:pPr>
              <w:tabs>
                <w:tab w:val="left" w:pos="1593"/>
              </w:tabs>
              <w:rPr>
                <w:rFonts w:ascii="Arial" w:hAnsi="Arial" w:cs="Arial"/>
                <w:sz w:val="20"/>
              </w:rPr>
            </w:pPr>
          </w:p>
        </w:tc>
      </w:tr>
      <w:tr w:rsidR="00E45A92" w:rsidRPr="00CC431D" w:rsidTr="00435E15">
        <w:trPr>
          <w:jc w:val="center"/>
        </w:trPr>
        <w:tc>
          <w:tcPr>
            <w:tcW w:w="2121" w:type="dxa"/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  <w:tcBorders>
              <w:top w:val="single" w:sz="8" w:space="0" w:color="auto"/>
              <w:bottom w:val="single" w:sz="8" w:space="0" w:color="auto"/>
            </w:tcBorders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33" w:type="dxa"/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bottom w:val="single" w:sz="8" w:space="0" w:color="auto"/>
            </w:tcBorders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</w:tr>
      <w:tr w:rsidR="00E45A92" w:rsidRPr="0084099F" w:rsidTr="00B555AC">
        <w:trPr>
          <w:cantSplit/>
          <w:trHeight w:hRule="exact" w:val="1603"/>
          <w:jc w:val="center"/>
        </w:trPr>
        <w:tc>
          <w:tcPr>
            <w:tcW w:w="2121" w:type="dxa"/>
            <w:tcBorders>
              <w:right w:val="single" w:sz="8" w:space="0" w:color="auto"/>
            </w:tcBorders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CC431D">
              <w:rPr>
                <w:rFonts w:ascii="Arial" w:hAnsi="Arial" w:cs="Arial"/>
                <w:sz w:val="20"/>
                <w:lang w:val="fr-FR"/>
              </w:rPr>
              <w:t>02/07/2014</w:t>
            </w:r>
          </w:p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45A92" w:rsidRPr="00CC431D" w:rsidRDefault="00E45A92" w:rsidP="00435E15">
            <w:pPr>
              <w:tabs>
                <w:tab w:val="left" w:pos="1876"/>
              </w:tabs>
              <w:jc w:val="right"/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Organization: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555AC" w:rsidRDefault="00B555AC" w:rsidP="00435E15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921271">
              <w:rPr>
                <w:rFonts w:ascii="Arial" w:hAnsi="Arial" w:cs="Arial"/>
                <w:sz w:val="20"/>
                <w:lang w:val="es-ES"/>
              </w:rPr>
              <w:t>UNIDAD DE EXAMEN TÉCNICO DE IDENTIFICACIÓN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921271">
              <w:rPr>
                <w:rFonts w:ascii="Arial" w:hAnsi="Arial" w:cs="Arial"/>
                <w:sz w:val="20"/>
                <w:lang w:val="es-ES"/>
              </w:rPr>
              <w:t>VARIETAL</w:t>
            </w:r>
            <w:r>
              <w:rPr>
                <w:rFonts w:ascii="Arial" w:hAnsi="Arial" w:cs="Arial"/>
                <w:sz w:val="20"/>
                <w:lang w:val="es-ES"/>
              </w:rPr>
              <w:t>,</w:t>
            </w:r>
            <w:r w:rsidRPr="00921271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:rsidR="00B555AC" w:rsidRDefault="00E45A92" w:rsidP="00435E15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CC431D">
              <w:rPr>
                <w:rFonts w:ascii="Arial" w:hAnsi="Arial" w:cs="Arial"/>
                <w:sz w:val="20"/>
                <w:lang w:val="es-ES"/>
              </w:rPr>
              <w:t>OFICINA ESPAÑOLA DE VARIEDADES VEGETALES</w:t>
            </w:r>
            <w:r w:rsidR="00B555AC">
              <w:rPr>
                <w:rFonts w:ascii="Arial" w:hAnsi="Arial" w:cs="Arial"/>
                <w:sz w:val="20"/>
                <w:lang w:val="es-ES"/>
              </w:rPr>
              <w:t xml:space="preserve">, </w:t>
            </w:r>
          </w:p>
          <w:p w:rsidR="00E45A92" w:rsidRPr="00CC431D" w:rsidRDefault="00E45A92" w:rsidP="00435E15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CC431D">
              <w:rPr>
                <w:rFonts w:ascii="Arial" w:hAnsi="Arial" w:cs="Arial"/>
                <w:sz w:val="20"/>
                <w:lang w:val="es-ES"/>
              </w:rPr>
              <w:t>MINISTERIO DE AGRICULTURA, ALIMENTACIÓN Y MEDIO AMBIENTE</w:t>
            </w:r>
          </w:p>
          <w:p w:rsidR="00E45A92" w:rsidRPr="00B555AC" w:rsidRDefault="00E45A92" w:rsidP="00B555A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E45A92" w:rsidRPr="0084099F" w:rsidTr="00435E15">
        <w:trPr>
          <w:jc w:val="center"/>
        </w:trPr>
        <w:tc>
          <w:tcPr>
            <w:tcW w:w="2121" w:type="dxa"/>
          </w:tcPr>
          <w:p w:rsidR="00E45A92" w:rsidRPr="00B555AC" w:rsidRDefault="00E45A92" w:rsidP="00435E15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744" w:type="dxa"/>
          </w:tcPr>
          <w:p w:rsidR="00E45A92" w:rsidRPr="00B555AC" w:rsidRDefault="00E45A92" w:rsidP="00435E15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28" w:type="dxa"/>
          </w:tcPr>
          <w:p w:rsidR="00E45A92" w:rsidRPr="00B555AC" w:rsidRDefault="00E45A92" w:rsidP="00435E15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33" w:type="dxa"/>
          </w:tcPr>
          <w:p w:rsidR="00E45A92" w:rsidRPr="00B555AC" w:rsidRDefault="00E45A92" w:rsidP="00435E15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772" w:type="dxa"/>
            <w:tcBorders>
              <w:top w:val="single" w:sz="8" w:space="0" w:color="auto"/>
              <w:bottom w:val="single" w:sz="8" w:space="0" w:color="auto"/>
            </w:tcBorders>
          </w:tcPr>
          <w:p w:rsidR="00E45A92" w:rsidRPr="00B555AC" w:rsidRDefault="00E45A92" w:rsidP="00435E15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E45A92" w:rsidRPr="00CC431D" w:rsidTr="00435E15">
        <w:trPr>
          <w:trHeight w:hRule="exact" w:val="454"/>
          <w:jc w:val="center"/>
        </w:trPr>
        <w:tc>
          <w:tcPr>
            <w:tcW w:w="2121" w:type="dxa"/>
          </w:tcPr>
          <w:p w:rsidR="00E45A92" w:rsidRPr="00B555AC" w:rsidRDefault="00E45A92" w:rsidP="00435E15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744" w:type="dxa"/>
          </w:tcPr>
          <w:p w:rsidR="00E45A92" w:rsidRPr="00B555AC" w:rsidRDefault="00E45A92" w:rsidP="00435E15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28" w:type="dxa"/>
          </w:tcPr>
          <w:p w:rsidR="00E45A92" w:rsidRPr="00B555AC" w:rsidRDefault="00E45A92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33" w:type="dxa"/>
            <w:tcBorders>
              <w:right w:val="single" w:sz="8" w:space="0" w:color="auto"/>
            </w:tcBorders>
          </w:tcPr>
          <w:p w:rsidR="00E45A92" w:rsidRPr="00CC431D" w:rsidRDefault="00E45A92" w:rsidP="00435E15">
            <w:pPr>
              <w:tabs>
                <w:tab w:val="left" w:pos="1876"/>
              </w:tabs>
              <w:jc w:val="right"/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92" w:rsidRPr="00CC431D" w:rsidRDefault="00B555AC" w:rsidP="00435E15">
            <w:pPr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C431D">
              <w:rPr>
                <w:rFonts w:ascii="Arial" w:hAnsi="Arial" w:cs="Arial"/>
                <w:sz w:val="20"/>
              </w:rPr>
              <w:t>34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C431D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63424186</w:t>
            </w:r>
          </w:p>
        </w:tc>
      </w:tr>
      <w:tr w:rsidR="00E45A92" w:rsidRPr="00CC431D" w:rsidTr="00435E15">
        <w:trPr>
          <w:jc w:val="center"/>
        </w:trPr>
        <w:tc>
          <w:tcPr>
            <w:tcW w:w="2121" w:type="dxa"/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45A92" w:rsidRPr="00CC431D" w:rsidRDefault="00E45A92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E45A92" w:rsidRPr="00CC431D" w:rsidRDefault="00E45A92" w:rsidP="00435E15">
            <w:pPr>
              <w:tabs>
                <w:tab w:val="left" w:pos="1593"/>
              </w:tabs>
              <w:ind w:left="2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bottom w:val="single" w:sz="8" w:space="0" w:color="auto"/>
            </w:tcBorders>
          </w:tcPr>
          <w:p w:rsidR="00E45A92" w:rsidRPr="00CC431D" w:rsidRDefault="00E45A92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</w:tr>
      <w:tr w:rsidR="00E45A92" w:rsidRPr="00CC431D" w:rsidTr="00435E15">
        <w:trPr>
          <w:trHeight w:hRule="exact" w:val="454"/>
          <w:jc w:val="center"/>
        </w:trPr>
        <w:tc>
          <w:tcPr>
            <w:tcW w:w="2121" w:type="dxa"/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</w:tcPr>
          <w:p w:rsidR="00E45A92" w:rsidRPr="00CC431D" w:rsidRDefault="00E45A92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45A92" w:rsidRPr="00CC431D" w:rsidRDefault="00E45A92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  <w:tcBorders>
              <w:right w:val="single" w:sz="8" w:space="0" w:color="auto"/>
            </w:tcBorders>
          </w:tcPr>
          <w:p w:rsidR="00E45A92" w:rsidRPr="00CC431D" w:rsidRDefault="00E45A92" w:rsidP="00435E15">
            <w:pPr>
              <w:tabs>
                <w:tab w:val="left" w:pos="1876"/>
              </w:tabs>
              <w:jc w:val="right"/>
              <w:rPr>
                <w:rFonts w:ascii="Arial" w:hAnsi="Arial" w:cs="Arial"/>
                <w:sz w:val="20"/>
              </w:rPr>
            </w:pPr>
            <w:r w:rsidRPr="00CC431D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A92" w:rsidRPr="00CC431D" w:rsidRDefault="00B555AC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MARES_TER@GVA.ES</w:t>
            </w:r>
          </w:p>
        </w:tc>
      </w:tr>
    </w:tbl>
    <w:p w:rsidR="00E45A92" w:rsidRPr="00CC431D" w:rsidRDefault="00E45A92" w:rsidP="00E45A92">
      <w:pPr>
        <w:rPr>
          <w:rFonts w:ascii="Arial" w:hAnsi="Arial" w:cs="Arial"/>
          <w:sz w:val="20"/>
        </w:rPr>
      </w:pPr>
    </w:p>
    <w:p w:rsidR="00E45A92" w:rsidRPr="00CC431D" w:rsidRDefault="00E45A92" w:rsidP="00E45A92">
      <w:pPr>
        <w:rPr>
          <w:sz w:val="24"/>
        </w:rPr>
      </w:pPr>
    </w:p>
    <w:tbl>
      <w:tblPr>
        <w:tblW w:w="111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0"/>
        <w:gridCol w:w="1920"/>
        <w:gridCol w:w="1843"/>
        <w:gridCol w:w="1843"/>
        <w:gridCol w:w="1843"/>
        <w:gridCol w:w="1985"/>
        <w:gridCol w:w="636"/>
      </w:tblGrid>
      <w:tr w:rsidR="00E45A92" w:rsidRPr="00CC431D" w:rsidTr="00435E15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English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/>
                <w:sz w:val="16"/>
                <w:szCs w:val="16"/>
                <w:lang w:val="fr-FR" w:eastAsia="en-US"/>
              </w:rPr>
            </w:pPr>
            <w:r w:rsidRPr="00CC431D">
              <w:rPr>
                <w:rFonts w:ascii="Arial" w:hAnsi="Arial"/>
                <w:sz w:val="16"/>
                <w:szCs w:val="16"/>
                <w:lang w:val="fr-FR" w:eastAsia="en-US"/>
              </w:rPr>
              <w:t>français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/>
                <w:sz w:val="16"/>
                <w:szCs w:val="16"/>
                <w:lang w:val="de-DE" w:eastAsia="en-US"/>
              </w:rPr>
            </w:pPr>
            <w:r w:rsidRPr="00CC431D">
              <w:rPr>
                <w:rFonts w:ascii="Arial" w:hAnsi="Arial"/>
                <w:sz w:val="16"/>
                <w:szCs w:val="16"/>
                <w:lang w:val="de-DE" w:eastAsia="en-US"/>
              </w:rPr>
              <w:t>deutsch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/>
                <w:sz w:val="16"/>
                <w:szCs w:val="16"/>
                <w:lang w:val="es-ES_tradnl" w:eastAsia="en-US"/>
              </w:rPr>
            </w:pPr>
            <w:r w:rsidRPr="00CC431D">
              <w:rPr>
                <w:rFonts w:ascii="Arial" w:hAnsi="Arial"/>
                <w:sz w:val="16"/>
                <w:szCs w:val="16"/>
                <w:lang w:val="es-ES_tradnl" w:eastAsia="en-US"/>
              </w:rPr>
              <w:t>español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Example Varieties/</w:t>
            </w:r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br/>
            </w:r>
            <w:proofErr w:type="spellStart"/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Exemples</w:t>
            </w:r>
            <w:proofErr w:type="spellEnd"/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/</w:t>
            </w:r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br/>
            </w:r>
            <w:proofErr w:type="spellStart"/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Beispielssorten</w:t>
            </w:r>
            <w:proofErr w:type="spellEnd"/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/</w:t>
            </w:r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br/>
            </w:r>
            <w:proofErr w:type="spellStart"/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Variedades</w:t>
            </w:r>
            <w:proofErr w:type="spellEnd"/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C431D">
              <w:rPr>
                <w:rFonts w:ascii="Arial" w:hAnsi="Arial"/>
                <w:sz w:val="16"/>
                <w:szCs w:val="16"/>
                <w:lang w:eastAsia="en-US"/>
              </w:rPr>
              <w:t>ejemplo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/>
                <w:b/>
                <w:sz w:val="16"/>
                <w:szCs w:val="16"/>
                <w:lang w:eastAsia="en-US"/>
              </w:rPr>
              <w:t>Note/</w:t>
            </w:r>
            <w:r w:rsidRPr="00CC431D">
              <w:rPr>
                <w:rFonts w:ascii="Arial" w:hAnsi="Arial"/>
                <w:b/>
                <w:sz w:val="16"/>
                <w:szCs w:val="16"/>
                <w:lang w:eastAsia="en-US"/>
              </w:rPr>
              <w:br/>
              <w:t>Nota</w:t>
            </w:r>
          </w:p>
        </w:tc>
      </w:tr>
      <w:tr w:rsidR="00E45A92" w:rsidRPr="00CC431D" w:rsidTr="00435E15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keepNext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MS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Fruit: number of seeds (controlled manual crosspollination)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 w:cs="Arial"/>
                <w:b/>
                <w:sz w:val="16"/>
                <w:szCs w:val="16"/>
                <w:lang w:val="fr-CH" w:eastAsia="en-US"/>
              </w:rPr>
            </w:pPr>
            <w:r w:rsidRPr="00CC431D">
              <w:rPr>
                <w:rFonts w:ascii="Arial" w:hAnsi="Arial" w:cs="Arial"/>
                <w:b/>
                <w:sz w:val="16"/>
                <w:szCs w:val="16"/>
                <w:lang w:val="fr-CH" w:eastAsia="es-ES"/>
              </w:rPr>
              <w:t>Fruit: nombre de pépins (allogamie manuelle contrôlée)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 w:cs="Arial"/>
                <w:b/>
                <w:sz w:val="16"/>
                <w:szCs w:val="16"/>
                <w:lang w:val="de-DE" w:eastAsia="en-US"/>
              </w:rPr>
            </w:pPr>
            <w:r w:rsidRPr="00CC431D">
              <w:rPr>
                <w:rFonts w:ascii="Arial" w:hAnsi="Arial" w:cs="Arial"/>
                <w:b/>
                <w:sz w:val="16"/>
                <w:szCs w:val="16"/>
                <w:lang w:val="de-DE" w:eastAsia="es-ES"/>
              </w:rPr>
              <w:t>Frucht : Anzahl Samen (manuelle kontrollierte Fremdbefruch-tung)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 w:cs="Arial"/>
                <w:b/>
                <w:sz w:val="16"/>
                <w:szCs w:val="16"/>
                <w:lang w:val="es-ES_tradnl" w:eastAsia="en-US"/>
              </w:rPr>
            </w:pPr>
            <w:r w:rsidRPr="00CC431D">
              <w:rPr>
                <w:rFonts w:ascii="Arial" w:hAnsi="Arial" w:cs="Arial"/>
                <w:b/>
                <w:sz w:val="16"/>
                <w:szCs w:val="16"/>
                <w:lang w:val="es-ES" w:eastAsia="en-US"/>
              </w:rPr>
              <w:t>Fruto: número de semillas (alógama manual controlada)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left"/>
              <w:rPr>
                <w:rFonts w:ascii="Arial" w:hAnsi="Arial" w:cs="Arial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E45A92" w:rsidRPr="00CC431D" w:rsidRDefault="00E45A92" w:rsidP="00435E15">
            <w:pPr>
              <w:keepNext/>
              <w:spacing w:before="80" w:after="80"/>
              <w:jc w:val="center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</w:p>
        </w:tc>
      </w:tr>
      <w:tr w:rsidR="00E45A92" w:rsidRPr="00CC431D" w:rsidTr="00435E15">
        <w:trPr>
          <w:cantSplit/>
          <w:jc w:val="center"/>
        </w:trPr>
        <w:tc>
          <w:tcPr>
            <w:tcW w:w="567" w:type="dxa"/>
          </w:tcPr>
          <w:p w:rsidR="00E45A92" w:rsidRPr="00CC431D" w:rsidRDefault="00E45A92" w:rsidP="00435E15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CC431D">
              <w:rPr>
                <w:rFonts w:ascii="Arial" w:hAnsi="Arial" w:cs="Arial"/>
                <w:b/>
                <w:snapToGrid w:val="0"/>
                <w:sz w:val="16"/>
                <w:szCs w:val="16"/>
              </w:rPr>
              <w:t>QN</w:t>
            </w:r>
          </w:p>
        </w:tc>
        <w:tc>
          <w:tcPr>
            <w:tcW w:w="490" w:type="dxa"/>
          </w:tcPr>
          <w:p w:rsidR="00E45A92" w:rsidRPr="00CC431D" w:rsidRDefault="00E45A92" w:rsidP="00435E15">
            <w:pPr>
              <w:keepNext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absent or very few</w:t>
            </w:r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  <w:lang w:val="fr-FR"/>
              </w:rPr>
            </w:pPr>
            <w:r w:rsidRPr="00CC431D">
              <w:rPr>
                <w:rFonts w:ascii="Arial" w:hAnsi="Arial" w:cs="Arial"/>
                <w:snapToGrid w:val="0"/>
                <w:sz w:val="16"/>
                <w:szCs w:val="16"/>
                <w:lang w:val="fr-FR"/>
              </w:rPr>
              <w:t>absents ou très peu nombreux</w:t>
            </w:r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fehlend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oder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sehr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gering</w:t>
            </w:r>
            <w:proofErr w:type="spellEnd"/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ausentes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o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muy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bajo</w:t>
            </w:r>
            <w:proofErr w:type="spellEnd"/>
          </w:p>
        </w:tc>
        <w:tc>
          <w:tcPr>
            <w:tcW w:w="1985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Okitsu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(SAT)</w:t>
            </w:r>
          </w:p>
        </w:tc>
        <w:tc>
          <w:tcPr>
            <w:tcW w:w="636" w:type="dxa"/>
          </w:tcPr>
          <w:p w:rsidR="00E45A92" w:rsidRPr="00CC431D" w:rsidRDefault="00E45A92" w:rsidP="00435E15">
            <w:pPr>
              <w:keepNext/>
              <w:spacing w:before="80" w:after="8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  <w:tr w:rsidR="00E45A92" w:rsidRPr="00CC431D" w:rsidTr="00435E15">
        <w:trPr>
          <w:cantSplit/>
          <w:jc w:val="center"/>
        </w:trPr>
        <w:tc>
          <w:tcPr>
            <w:tcW w:w="567" w:type="dxa"/>
          </w:tcPr>
          <w:p w:rsidR="00E45A92" w:rsidRPr="00CC431D" w:rsidRDefault="00E45A92" w:rsidP="00435E15">
            <w:pPr>
              <w:keepNext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E45A92" w:rsidRPr="00CC431D" w:rsidRDefault="00E45A92" w:rsidP="00435E15">
            <w:pPr>
              <w:keepNext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few</w:t>
            </w:r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peu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nombreux</w:t>
            </w:r>
            <w:proofErr w:type="spellEnd"/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gering</w:t>
            </w:r>
            <w:proofErr w:type="spellEnd"/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bajo</w:t>
            </w:r>
            <w:proofErr w:type="spellEnd"/>
          </w:p>
        </w:tc>
        <w:tc>
          <w:tcPr>
            <w:tcW w:w="1985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Nulessin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(CLE)</w:t>
            </w:r>
          </w:p>
        </w:tc>
        <w:tc>
          <w:tcPr>
            <w:tcW w:w="636" w:type="dxa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</w:tr>
      <w:tr w:rsidR="00E45A92" w:rsidRPr="00CC431D" w:rsidTr="00435E15">
        <w:trPr>
          <w:cantSplit/>
          <w:jc w:val="center"/>
        </w:trPr>
        <w:tc>
          <w:tcPr>
            <w:tcW w:w="567" w:type="dxa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medium</w:t>
            </w:r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moyen</w:t>
            </w:r>
            <w:proofErr w:type="spellEnd"/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mittel</w:t>
            </w:r>
            <w:proofErr w:type="spellEnd"/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medio</w:t>
            </w:r>
            <w:proofErr w:type="spellEnd"/>
          </w:p>
        </w:tc>
        <w:tc>
          <w:tcPr>
            <w:tcW w:w="1985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Esbal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(CLE)</w:t>
            </w:r>
          </w:p>
        </w:tc>
        <w:tc>
          <w:tcPr>
            <w:tcW w:w="636" w:type="dxa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E45A92" w:rsidRPr="00CC431D" w:rsidTr="00435E15">
        <w:trPr>
          <w:cantSplit/>
          <w:jc w:val="center"/>
        </w:trPr>
        <w:tc>
          <w:tcPr>
            <w:tcW w:w="567" w:type="dxa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many</w:t>
            </w:r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nombreux</w:t>
            </w:r>
            <w:proofErr w:type="spellEnd"/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gro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β</w:t>
            </w:r>
          </w:p>
        </w:tc>
        <w:tc>
          <w:tcPr>
            <w:tcW w:w="1843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alto</w:t>
            </w:r>
          </w:p>
        </w:tc>
        <w:tc>
          <w:tcPr>
            <w:tcW w:w="1985" w:type="dxa"/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Primosole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(HMA)</w:t>
            </w:r>
          </w:p>
        </w:tc>
        <w:tc>
          <w:tcPr>
            <w:tcW w:w="636" w:type="dxa"/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</w:tr>
      <w:tr w:rsidR="00E45A92" w:rsidRPr="00CC431D" w:rsidTr="00435E15"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very many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très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nombreux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sehr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gro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muy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alto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keepNext/>
              <w:widowControl w:val="0"/>
              <w:spacing w:before="120" w:after="120"/>
              <w:jc w:val="left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>Clemenules</w:t>
            </w:r>
            <w:proofErr w:type="spellEnd"/>
            <w:r w:rsidRPr="00CC431D">
              <w:rPr>
                <w:rFonts w:ascii="Arial" w:hAnsi="Arial" w:cs="Arial"/>
                <w:snapToGrid w:val="0"/>
                <w:sz w:val="16"/>
                <w:szCs w:val="16"/>
              </w:rPr>
              <w:t xml:space="preserve"> (CLE)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E45A92" w:rsidRPr="00CC431D" w:rsidRDefault="00E45A92" w:rsidP="00435E15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C431D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</w:tr>
    </w:tbl>
    <w:p w:rsidR="00E45A92" w:rsidRPr="00CC431D" w:rsidRDefault="00E45A92" w:rsidP="00E45A92">
      <w:pPr>
        <w:jc w:val="left"/>
        <w:rPr>
          <w:sz w:val="24"/>
        </w:rPr>
      </w:pPr>
    </w:p>
    <w:p w:rsidR="00E45A92" w:rsidRPr="00CC431D" w:rsidRDefault="00E45A92" w:rsidP="00E45A92">
      <w:pPr>
        <w:ind w:left="567"/>
        <w:jc w:val="left"/>
        <w:rPr>
          <w:rFonts w:ascii="Arial" w:hAnsi="Arial" w:cs="Arial"/>
          <w:sz w:val="16"/>
          <w:szCs w:val="16"/>
        </w:rPr>
      </w:pPr>
      <w:r w:rsidRPr="00CC431D">
        <w:rPr>
          <w:rFonts w:ascii="Arial" w:hAnsi="Arial" w:cs="Arial"/>
          <w:sz w:val="16"/>
          <w:szCs w:val="16"/>
        </w:rPr>
        <w:t xml:space="preserve">  </w:t>
      </w:r>
      <w:r w:rsidRPr="00CC431D">
        <w:rPr>
          <w:rFonts w:ascii="Arial" w:hAnsi="Arial" w:cs="Arial"/>
          <w:b/>
          <w:sz w:val="16"/>
          <w:szCs w:val="16"/>
        </w:rPr>
        <w:t>[</w:t>
      </w:r>
      <w:proofErr w:type="spellStart"/>
      <w:r w:rsidRPr="00CC431D">
        <w:rPr>
          <w:rFonts w:ascii="Arial" w:hAnsi="Arial" w:cs="Arial"/>
          <w:b/>
          <w:sz w:val="16"/>
          <w:szCs w:val="16"/>
        </w:rPr>
        <w:t>i</w:t>
      </w:r>
      <w:proofErr w:type="spellEnd"/>
      <w:r w:rsidRPr="00CC431D">
        <w:rPr>
          <w:rFonts w:ascii="Arial" w:hAnsi="Arial" w:cs="Arial"/>
          <w:b/>
          <w:sz w:val="16"/>
          <w:szCs w:val="16"/>
        </w:rPr>
        <w:t>]</w:t>
      </w:r>
      <w:r w:rsidRPr="00CC431D">
        <w:rPr>
          <w:rFonts w:ascii="Arial" w:hAnsi="Arial" w:cs="Arial"/>
          <w:sz w:val="16"/>
          <w:szCs w:val="16"/>
        </w:rPr>
        <w:tab/>
        <w:t>indicate type of expression (</w:t>
      </w:r>
      <w:smartTag w:uri="urn:schemas-microsoft-com:office:smarttags" w:element="place">
        <w:smartTag w:uri="urn:schemas-microsoft-com:office:smarttags" w:element="City">
          <w:r w:rsidRPr="00CC431D">
            <w:rPr>
              <w:rFonts w:ascii="Arial" w:hAnsi="Arial" w:cs="Arial"/>
              <w:sz w:val="16"/>
              <w:szCs w:val="16"/>
            </w:rPr>
            <w:t>QL</w:t>
          </w:r>
        </w:smartTag>
        <w:r w:rsidRPr="00CC431D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State">
          <w:r w:rsidRPr="00CC431D">
            <w:rPr>
              <w:rFonts w:ascii="Arial" w:hAnsi="Arial" w:cs="Arial"/>
              <w:sz w:val="16"/>
              <w:szCs w:val="16"/>
            </w:rPr>
            <w:t>PQ</w:t>
          </w:r>
        </w:smartTag>
      </w:smartTag>
      <w:r w:rsidRPr="00CC431D">
        <w:rPr>
          <w:rFonts w:ascii="Arial" w:hAnsi="Arial" w:cs="Arial"/>
          <w:sz w:val="16"/>
          <w:szCs w:val="16"/>
        </w:rPr>
        <w:t>, QN)</w:t>
      </w:r>
    </w:p>
    <w:p w:rsidR="00E45A92" w:rsidRPr="00CC431D" w:rsidRDefault="00E45A92" w:rsidP="00E45A92">
      <w:pPr>
        <w:ind w:left="567"/>
        <w:jc w:val="left"/>
        <w:rPr>
          <w:rFonts w:ascii="Arial" w:hAnsi="Arial" w:cs="Arial"/>
          <w:sz w:val="16"/>
          <w:szCs w:val="16"/>
        </w:rPr>
      </w:pPr>
      <w:r w:rsidRPr="00CC431D">
        <w:rPr>
          <w:rFonts w:ascii="Arial" w:hAnsi="Arial" w:cs="Arial"/>
          <w:sz w:val="16"/>
          <w:szCs w:val="16"/>
        </w:rPr>
        <w:t xml:space="preserve"> </w:t>
      </w:r>
      <w:r w:rsidRPr="00CC431D">
        <w:rPr>
          <w:rFonts w:ascii="Arial" w:hAnsi="Arial" w:cs="Arial"/>
          <w:b/>
          <w:sz w:val="16"/>
          <w:szCs w:val="16"/>
        </w:rPr>
        <w:t>[ii]</w:t>
      </w:r>
      <w:r w:rsidRPr="00CC431D">
        <w:rPr>
          <w:rFonts w:ascii="Arial" w:hAnsi="Arial" w:cs="Arial"/>
          <w:sz w:val="16"/>
          <w:szCs w:val="16"/>
        </w:rPr>
        <w:tab/>
        <w:t>indicate method of observation (VG, VS, MG, MS)</w:t>
      </w:r>
    </w:p>
    <w:p w:rsidR="00E45A92" w:rsidRPr="00CC431D" w:rsidRDefault="00E45A92" w:rsidP="00E45A92">
      <w:pPr>
        <w:ind w:left="567"/>
        <w:jc w:val="left"/>
        <w:rPr>
          <w:rFonts w:ascii="Arial" w:hAnsi="Arial" w:cs="Arial"/>
          <w:sz w:val="16"/>
          <w:szCs w:val="16"/>
        </w:rPr>
      </w:pPr>
      <w:r w:rsidRPr="00CC431D">
        <w:rPr>
          <w:rFonts w:ascii="Arial" w:hAnsi="Arial" w:cs="Arial"/>
          <w:b/>
          <w:sz w:val="16"/>
          <w:szCs w:val="16"/>
        </w:rPr>
        <w:t>[iii]</w:t>
      </w:r>
      <w:r w:rsidRPr="00CC431D">
        <w:rPr>
          <w:rFonts w:ascii="Arial" w:hAnsi="Arial" w:cs="Arial"/>
          <w:sz w:val="16"/>
          <w:szCs w:val="16"/>
        </w:rPr>
        <w:tab/>
        <w:t>example varieties to be provided for at least 2 states.</w:t>
      </w:r>
    </w:p>
    <w:p w:rsidR="00E45A92" w:rsidRPr="00CC431D" w:rsidRDefault="00E45A92" w:rsidP="00E45A92">
      <w:pPr>
        <w:ind w:left="567"/>
        <w:jc w:val="left"/>
        <w:rPr>
          <w:rFonts w:ascii="Arial" w:hAnsi="Arial" w:cs="Arial"/>
          <w:sz w:val="16"/>
        </w:rPr>
      </w:pPr>
    </w:p>
    <w:p w:rsidR="00E45A92" w:rsidRPr="00CC431D" w:rsidRDefault="00E45A92" w:rsidP="00E45A92">
      <w:pPr>
        <w:ind w:left="567"/>
        <w:jc w:val="left"/>
        <w:rPr>
          <w:rFonts w:ascii="Arial" w:hAnsi="Arial" w:cs="Arial"/>
          <w:sz w:val="20"/>
        </w:rPr>
      </w:pPr>
    </w:p>
    <w:p w:rsidR="00E45A92" w:rsidRPr="00CC431D" w:rsidRDefault="00E45A92" w:rsidP="00E45A92">
      <w:pPr>
        <w:jc w:val="left"/>
        <w:rPr>
          <w:rFonts w:ascii="Arial" w:hAnsi="Arial" w:cs="Arial"/>
          <w:sz w:val="20"/>
        </w:rPr>
      </w:pPr>
      <w:r w:rsidRPr="00CC431D">
        <w:rPr>
          <w:rFonts w:ascii="Arial" w:hAnsi="Arial" w:cs="Arial"/>
          <w:sz w:val="20"/>
        </w:rPr>
        <w:t>Explanation:</w:t>
      </w:r>
    </w:p>
    <w:p w:rsidR="00E45A92" w:rsidRPr="00CC431D" w:rsidRDefault="00E45A92" w:rsidP="00E45A92">
      <w:pPr>
        <w:jc w:val="left"/>
        <w:rPr>
          <w:rFonts w:ascii="Arial" w:hAnsi="Arial" w:cs="Arial"/>
          <w:sz w:val="20"/>
        </w:rPr>
      </w:pPr>
    </w:p>
    <w:p w:rsidR="00E45A92" w:rsidRPr="00CC431D" w:rsidRDefault="00E45A92" w:rsidP="00E45A92">
      <w:pPr>
        <w:rPr>
          <w:rFonts w:ascii="Arial" w:hAnsi="Arial" w:cs="Arial"/>
          <w:sz w:val="20"/>
        </w:rPr>
      </w:pPr>
      <w:r w:rsidRPr="00CC431D">
        <w:rPr>
          <w:rFonts w:ascii="Arial" w:hAnsi="Arial" w:cs="Arial"/>
          <w:sz w:val="20"/>
        </w:rPr>
        <w:t>Method: 10 flowers should be observed on each tree. The 10 flowers should be protected from pollination by use of an individual mesh on each flower. Manual cross-pollination of the 10 flowers should be done with pollen from a variety with a high fertilization capability, such as 'Fortune', 'Ellendale', '</w:t>
      </w:r>
      <w:proofErr w:type="spellStart"/>
      <w:r w:rsidRPr="00CC431D">
        <w:rPr>
          <w:rFonts w:ascii="Arial" w:hAnsi="Arial" w:cs="Arial"/>
          <w:sz w:val="20"/>
        </w:rPr>
        <w:t>Nadorcott</w:t>
      </w:r>
      <w:proofErr w:type="spellEnd"/>
      <w:r w:rsidRPr="00CC431D">
        <w:rPr>
          <w:rFonts w:ascii="Arial" w:hAnsi="Arial" w:cs="Arial"/>
          <w:sz w:val="20"/>
        </w:rPr>
        <w:t>', 'Nova' or 'Common mandarin (</w:t>
      </w:r>
      <w:proofErr w:type="spellStart"/>
      <w:r w:rsidRPr="00CC431D">
        <w:rPr>
          <w:rFonts w:ascii="Arial" w:hAnsi="Arial" w:cs="Arial"/>
          <w:sz w:val="20"/>
        </w:rPr>
        <w:t>Willowleaf</w:t>
      </w:r>
      <w:proofErr w:type="spellEnd"/>
      <w:r w:rsidRPr="00CC431D">
        <w:rPr>
          <w:rFonts w:ascii="Arial" w:hAnsi="Arial" w:cs="Arial"/>
          <w:sz w:val="20"/>
        </w:rPr>
        <w:t>, Mediterranean)'.</w:t>
      </w:r>
    </w:p>
    <w:p w:rsidR="00E45A92" w:rsidRPr="00CC431D" w:rsidRDefault="00E45A92" w:rsidP="00E45A92">
      <w:pPr>
        <w:jc w:val="left"/>
        <w:rPr>
          <w:rFonts w:ascii="Arial" w:hAnsi="Arial" w:cs="Arial"/>
          <w:sz w:val="20"/>
        </w:rPr>
      </w:pPr>
      <w:r w:rsidRPr="00CC431D">
        <w:rPr>
          <w:rFonts w:ascii="Arial" w:hAnsi="Arial" w:cs="Arial"/>
          <w:sz w:val="20"/>
        </w:rPr>
        <w:br w:type="page"/>
      </w:r>
    </w:p>
    <w:p w:rsidR="00E45A92" w:rsidRPr="00CC431D" w:rsidRDefault="00E45A92" w:rsidP="00E45A92">
      <w:pPr>
        <w:jc w:val="left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position w:val="-1"/>
          <w:sz w:val="20"/>
          <w:lang w:eastAsia="en-US"/>
        </w:rPr>
        <w:lastRenderedPageBreak/>
        <w:t>Range</w:t>
      </w:r>
      <w:r w:rsidRPr="00CC431D">
        <w:rPr>
          <w:rFonts w:ascii="Arial" w:hAnsi="Arial" w:cs="Arial"/>
          <w:spacing w:val="29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of</w:t>
      </w:r>
      <w:r w:rsidRPr="00CC431D">
        <w:rPr>
          <w:rFonts w:ascii="Arial" w:hAnsi="Arial" w:cs="Arial"/>
          <w:spacing w:val="24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counts</w:t>
      </w:r>
      <w:r w:rsidRPr="00CC431D">
        <w:rPr>
          <w:rFonts w:ascii="Arial" w:hAnsi="Arial" w:cs="Arial"/>
          <w:spacing w:val="45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for</w:t>
      </w:r>
      <w:r w:rsidRPr="00CC431D">
        <w:rPr>
          <w:rFonts w:ascii="Arial" w:hAnsi="Arial" w:cs="Arial"/>
          <w:spacing w:val="9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each</w:t>
      </w:r>
      <w:r w:rsidRPr="00CC431D">
        <w:rPr>
          <w:rFonts w:ascii="Arial" w:hAnsi="Arial" w:cs="Arial"/>
          <w:spacing w:val="41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of</w:t>
      </w:r>
      <w:r w:rsidRPr="00CC431D">
        <w:rPr>
          <w:rFonts w:ascii="Arial" w:hAnsi="Arial" w:cs="Arial"/>
          <w:spacing w:val="24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the</w:t>
      </w:r>
      <w:r w:rsidRPr="00CC431D">
        <w:rPr>
          <w:rFonts w:ascii="Arial" w:hAnsi="Arial" w:cs="Arial"/>
          <w:spacing w:val="14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states</w:t>
      </w:r>
      <w:r w:rsidRPr="00CC431D">
        <w:rPr>
          <w:rFonts w:ascii="Arial" w:hAnsi="Arial" w:cs="Arial"/>
          <w:spacing w:val="44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when</w:t>
      </w:r>
      <w:r w:rsidRPr="00CC431D">
        <w:rPr>
          <w:rFonts w:ascii="Arial" w:hAnsi="Arial" w:cs="Arial"/>
          <w:spacing w:val="32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position w:val="-1"/>
          <w:sz w:val="20"/>
          <w:lang w:eastAsia="en-US"/>
        </w:rPr>
        <w:t>pollinator is</w:t>
      </w:r>
      <w:r w:rsidRPr="00CC431D">
        <w:rPr>
          <w:rFonts w:ascii="Arial" w:hAnsi="Arial" w:cs="Arial"/>
          <w:spacing w:val="2"/>
          <w:position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w w:val="110"/>
          <w:position w:val="-1"/>
          <w:sz w:val="20"/>
          <w:lang w:eastAsia="en-US"/>
        </w:rPr>
        <w:t>"Fortune":</w:t>
      </w:r>
    </w:p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"/>
        <w:gridCol w:w="2322"/>
        <w:gridCol w:w="1061"/>
        <w:gridCol w:w="1414"/>
      </w:tblGrid>
      <w:tr w:rsidR="00E45A92" w:rsidRPr="00CC431D" w:rsidTr="00435E15">
        <w:trPr>
          <w:trHeight w:hRule="exact" w:val="419"/>
        </w:trPr>
        <w:tc>
          <w:tcPr>
            <w:tcW w:w="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 xml:space="preserve">Example </w:t>
            </w:r>
            <w:r w:rsidRPr="00CC431D">
              <w:rPr>
                <w:rFonts w:ascii="Arial" w:hAnsi="Arial" w:cs="Arial"/>
                <w:w w:val="106"/>
                <w:sz w:val="20"/>
                <w:lang w:eastAsia="en-US"/>
              </w:rPr>
              <w:t>varieties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108"/>
                <w:sz w:val="20"/>
                <w:lang w:eastAsia="en-US"/>
              </w:rPr>
              <w:t>Note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105"/>
                <w:sz w:val="20"/>
                <w:lang w:eastAsia="en-US"/>
              </w:rPr>
              <w:t>Range</w:t>
            </w:r>
          </w:p>
        </w:tc>
      </w:tr>
      <w:tr w:rsidR="00E45A92" w:rsidRPr="00CC431D" w:rsidTr="00435E15">
        <w:trPr>
          <w:trHeight w:hRule="exact" w:val="422"/>
        </w:trPr>
        <w:tc>
          <w:tcPr>
            <w:tcW w:w="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CC431D">
              <w:rPr>
                <w:rFonts w:ascii="Arial" w:hAnsi="Arial" w:cs="Arial"/>
                <w:sz w:val="20"/>
                <w:lang w:eastAsia="en-US"/>
              </w:rPr>
              <w:t>Okitsu</w:t>
            </w:r>
            <w:proofErr w:type="spellEnd"/>
            <w:r w:rsidRPr="00CC431D">
              <w:rPr>
                <w:rFonts w:ascii="Arial" w:hAnsi="Arial" w:cs="Arial"/>
                <w:spacing w:val="49"/>
                <w:sz w:val="20"/>
                <w:lang w:eastAsia="en-US"/>
              </w:rPr>
              <w:t xml:space="preserve"> </w:t>
            </w:r>
            <w:r w:rsidRPr="00CC431D">
              <w:rPr>
                <w:rFonts w:ascii="Arial" w:hAnsi="Arial" w:cs="Arial"/>
                <w:w w:val="107"/>
                <w:sz w:val="20"/>
                <w:lang w:eastAsia="en-US"/>
              </w:rPr>
              <w:t>(</w:t>
            </w:r>
            <w:r w:rsidRPr="00CC431D">
              <w:rPr>
                <w:rFonts w:ascii="Arial" w:hAnsi="Arial" w:cs="Arial"/>
                <w:w w:val="106"/>
                <w:sz w:val="20"/>
                <w:lang w:eastAsia="en-US"/>
              </w:rPr>
              <w:t>SAT</w:t>
            </w:r>
            <w:r w:rsidRPr="00CC431D">
              <w:rPr>
                <w:rFonts w:ascii="Arial" w:hAnsi="Arial" w:cs="Arial"/>
                <w:w w:val="107"/>
                <w:sz w:val="20"/>
                <w:lang w:eastAsia="en-US"/>
              </w:rPr>
              <w:t>)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95"/>
                <w:sz w:val="20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Arial" w:hAnsi="Arial" w:cs="Arial"/>
                <w:sz w:val="20"/>
                <w:lang w:eastAsia="en-US"/>
              </w:rPr>
            </w:pPr>
            <w:r w:rsidRPr="00CC431D">
              <w:rPr>
                <w:rFonts w:ascii="Arial" w:eastAsia="Arial" w:hAnsi="Arial" w:cs="Arial"/>
                <w:sz w:val="20"/>
                <w:lang w:eastAsia="en-US"/>
              </w:rPr>
              <w:t>≤ 3</w:t>
            </w:r>
          </w:p>
        </w:tc>
      </w:tr>
      <w:tr w:rsidR="00E45A92" w:rsidRPr="00CC431D" w:rsidTr="00435E15">
        <w:trPr>
          <w:trHeight w:hRule="exact" w:val="422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95"/>
                <w:sz w:val="20"/>
                <w:lang w:eastAsia="en-US"/>
              </w:rPr>
              <w:t>2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&gt; 3 ≤ 6</w:t>
            </w:r>
          </w:p>
        </w:tc>
      </w:tr>
      <w:tr w:rsidR="00E45A92" w:rsidRPr="00CC431D" w:rsidTr="00435E15">
        <w:trPr>
          <w:trHeight w:hRule="exact" w:val="422"/>
        </w:trPr>
        <w:tc>
          <w:tcPr>
            <w:tcW w:w="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CC431D">
              <w:rPr>
                <w:rFonts w:ascii="Arial" w:hAnsi="Arial" w:cs="Arial"/>
                <w:sz w:val="20"/>
                <w:lang w:eastAsia="en-US"/>
              </w:rPr>
              <w:t>Nulessin</w:t>
            </w:r>
            <w:proofErr w:type="spellEnd"/>
            <w:r w:rsidRPr="00CC431D">
              <w:rPr>
                <w:rFonts w:ascii="Arial" w:hAnsi="Arial" w:cs="Arial"/>
                <w:spacing w:val="46"/>
                <w:sz w:val="20"/>
                <w:lang w:eastAsia="en-US"/>
              </w:rPr>
              <w:t xml:space="preserve"> </w:t>
            </w:r>
            <w:r w:rsidRPr="00CC431D">
              <w:rPr>
                <w:rFonts w:ascii="Arial" w:hAnsi="Arial" w:cs="Arial"/>
                <w:spacing w:val="7"/>
                <w:w w:val="108"/>
                <w:sz w:val="20"/>
                <w:lang w:eastAsia="en-US"/>
              </w:rPr>
              <w:t>(</w:t>
            </w:r>
            <w:r w:rsidRPr="00CC431D">
              <w:rPr>
                <w:rFonts w:ascii="Arial" w:hAnsi="Arial" w:cs="Arial"/>
                <w:w w:val="105"/>
                <w:sz w:val="20"/>
                <w:lang w:eastAsia="en-US"/>
              </w:rPr>
              <w:t>CLE</w:t>
            </w:r>
            <w:r w:rsidRPr="00CC431D">
              <w:rPr>
                <w:rFonts w:ascii="Arial" w:hAnsi="Arial" w:cs="Arial"/>
                <w:w w:val="106"/>
                <w:sz w:val="20"/>
                <w:lang w:eastAsia="en-US"/>
              </w:rPr>
              <w:t>)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94"/>
                <w:sz w:val="20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&gt; 6 ≤ 9</w:t>
            </w:r>
          </w:p>
        </w:tc>
      </w:tr>
      <w:tr w:rsidR="00E45A92" w:rsidRPr="00CC431D" w:rsidTr="00435E15">
        <w:trPr>
          <w:trHeight w:hRule="exact" w:val="422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99"/>
                <w:sz w:val="20"/>
                <w:lang w:eastAsia="en-US"/>
              </w:rPr>
              <w:t>4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&gt; 9 ≤ 11</w:t>
            </w:r>
          </w:p>
        </w:tc>
      </w:tr>
      <w:tr w:rsidR="00E45A92" w:rsidRPr="00CC431D" w:rsidTr="00435E15">
        <w:trPr>
          <w:trHeight w:hRule="exact" w:val="419"/>
        </w:trPr>
        <w:tc>
          <w:tcPr>
            <w:tcW w:w="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CC431D">
              <w:rPr>
                <w:rFonts w:ascii="Arial" w:hAnsi="Arial" w:cs="Arial"/>
                <w:sz w:val="20"/>
                <w:lang w:eastAsia="en-US"/>
              </w:rPr>
              <w:t>Esbal</w:t>
            </w:r>
            <w:proofErr w:type="spellEnd"/>
            <w:r w:rsidRPr="00CC431D">
              <w:rPr>
                <w:rFonts w:ascii="Arial" w:hAnsi="Arial" w:cs="Arial"/>
                <w:spacing w:val="36"/>
                <w:sz w:val="20"/>
                <w:lang w:eastAsia="en-US"/>
              </w:rPr>
              <w:t xml:space="preserve"> </w:t>
            </w:r>
            <w:r w:rsidRPr="00CC431D">
              <w:rPr>
                <w:rFonts w:ascii="Arial" w:hAnsi="Arial" w:cs="Arial"/>
                <w:w w:val="107"/>
                <w:sz w:val="20"/>
                <w:lang w:eastAsia="en-US"/>
              </w:rPr>
              <w:t>(</w:t>
            </w:r>
            <w:r w:rsidRPr="00CC431D">
              <w:rPr>
                <w:rFonts w:ascii="Arial" w:hAnsi="Arial" w:cs="Arial"/>
                <w:w w:val="106"/>
                <w:sz w:val="20"/>
                <w:lang w:eastAsia="en-US"/>
              </w:rPr>
              <w:t>CLE</w:t>
            </w:r>
            <w:r w:rsidRPr="00CC431D">
              <w:rPr>
                <w:rFonts w:ascii="Arial" w:hAnsi="Arial" w:cs="Arial"/>
                <w:w w:val="107"/>
                <w:sz w:val="20"/>
                <w:lang w:eastAsia="en-US"/>
              </w:rPr>
              <w:t>)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92"/>
                <w:sz w:val="20"/>
                <w:lang w:eastAsia="en-US"/>
              </w:rPr>
              <w:t>5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&gt; 11 ≤ 15</w:t>
            </w:r>
          </w:p>
        </w:tc>
      </w:tr>
      <w:tr w:rsidR="00E45A92" w:rsidRPr="00CC431D" w:rsidTr="00435E15">
        <w:trPr>
          <w:trHeight w:hRule="exact" w:val="422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106"/>
                <w:sz w:val="20"/>
                <w:lang w:eastAsia="en-US"/>
              </w:rPr>
              <w:t>6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&gt; 15 ≤ 17</w:t>
            </w:r>
          </w:p>
        </w:tc>
      </w:tr>
      <w:tr w:rsidR="00E45A92" w:rsidRPr="00CC431D" w:rsidTr="00435E15">
        <w:trPr>
          <w:trHeight w:hRule="exact" w:val="422"/>
        </w:trPr>
        <w:tc>
          <w:tcPr>
            <w:tcW w:w="53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CC431D">
              <w:rPr>
                <w:rFonts w:ascii="Arial" w:hAnsi="Arial" w:cs="Arial"/>
                <w:sz w:val="20"/>
                <w:lang w:eastAsia="en-US"/>
              </w:rPr>
              <w:t>Primosole</w:t>
            </w:r>
            <w:proofErr w:type="spellEnd"/>
            <w:r w:rsidRPr="00CC431D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CC431D">
              <w:rPr>
                <w:rFonts w:ascii="Arial" w:hAnsi="Arial" w:cs="Arial"/>
                <w:w w:val="107"/>
                <w:sz w:val="20"/>
                <w:lang w:eastAsia="en-US"/>
              </w:rPr>
              <w:t>(HMA)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99"/>
                <w:sz w:val="20"/>
                <w:lang w:eastAsia="en-US"/>
              </w:rPr>
              <w:t>7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&gt; 17 &lt; 20</w:t>
            </w:r>
          </w:p>
        </w:tc>
      </w:tr>
      <w:tr w:rsidR="00E45A92" w:rsidRPr="00CC431D" w:rsidTr="00435E15">
        <w:trPr>
          <w:trHeight w:hRule="exact" w:val="419"/>
        </w:trPr>
        <w:tc>
          <w:tcPr>
            <w:tcW w:w="53" w:type="dxa"/>
            <w:tcBorders>
              <w:top w:val="single" w:sz="2" w:space="0" w:color="000000"/>
              <w:left w:val="nil"/>
              <w:bottom w:val="nil"/>
              <w:right w:val="single" w:sz="8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101"/>
                <w:sz w:val="20"/>
                <w:lang w:eastAsia="en-US"/>
              </w:rPr>
              <w:t>8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&gt; 20 &lt; 23</w:t>
            </w:r>
          </w:p>
        </w:tc>
      </w:tr>
      <w:tr w:rsidR="00E45A92" w:rsidRPr="00CC431D" w:rsidTr="00435E15">
        <w:trPr>
          <w:trHeight w:hRule="exact" w:val="422"/>
        </w:trPr>
        <w:tc>
          <w:tcPr>
            <w:tcW w:w="53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CC431D">
              <w:rPr>
                <w:rFonts w:ascii="Arial" w:hAnsi="Arial" w:cs="Arial"/>
                <w:w w:val="108"/>
                <w:sz w:val="20"/>
                <w:lang w:eastAsia="en-US"/>
              </w:rPr>
              <w:t>Clemenules</w:t>
            </w:r>
            <w:proofErr w:type="spellEnd"/>
            <w:r w:rsidRPr="00CC431D">
              <w:rPr>
                <w:rFonts w:ascii="Arial" w:hAnsi="Arial" w:cs="Arial"/>
                <w:spacing w:val="-16"/>
                <w:w w:val="108"/>
                <w:sz w:val="20"/>
                <w:lang w:eastAsia="en-US"/>
              </w:rPr>
              <w:t xml:space="preserve"> </w:t>
            </w:r>
            <w:r w:rsidRPr="00CC431D">
              <w:rPr>
                <w:rFonts w:ascii="Arial" w:hAnsi="Arial" w:cs="Arial"/>
                <w:w w:val="108"/>
                <w:sz w:val="20"/>
                <w:lang w:eastAsia="en-US"/>
              </w:rPr>
              <w:t>(HMA)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w w:val="107"/>
                <w:sz w:val="20"/>
                <w:lang w:eastAsia="en-US"/>
              </w:rPr>
              <w:t>9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A92" w:rsidRPr="00CC431D" w:rsidRDefault="00E45A92" w:rsidP="00435E15">
            <w:pPr>
              <w:widowControl w:val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CC431D">
              <w:rPr>
                <w:rFonts w:ascii="Arial" w:hAnsi="Arial" w:cs="Arial"/>
                <w:sz w:val="20"/>
                <w:lang w:eastAsia="en-US"/>
              </w:rPr>
              <w:t>≥ 23</w:t>
            </w:r>
          </w:p>
        </w:tc>
      </w:tr>
    </w:tbl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jc w:val="left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b/>
          <w:bCs/>
          <w:sz w:val="20"/>
          <w:lang w:eastAsia="en-US"/>
        </w:rPr>
        <w:t>Procedure</w:t>
      </w:r>
      <w:r w:rsidRPr="00CC431D">
        <w:rPr>
          <w:rFonts w:ascii="Arial" w:hAnsi="Arial" w:cs="Arial"/>
          <w:b/>
          <w:bCs/>
          <w:spacing w:val="27"/>
          <w:sz w:val="20"/>
          <w:lang w:eastAsia="en-US"/>
        </w:rPr>
        <w:t xml:space="preserve"> </w:t>
      </w:r>
      <w:r w:rsidRPr="00CC431D">
        <w:rPr>
          <w:rFonts w:ascii="Arial" w:hAnsi="Arial" w:cs="Arial"/>
          <w:b/>
          <w:bCs/>
          <w:sz w:val="20"/>
          <w:lang w:eastAsia="en-US"/>
        </w:rPr>
        <w:t>for</w:t>
      </w:r>
      <w:r w:rsidRPr="00CC431D">
        <w:rPr>
          <w:rFonts w:ascii="Arial" w:hAnsi="Arial" w:cs="Arial"/>
          <w:b/>
          <w:bCs/>
          <w:spacing w:val="13"/>
          <w:sz w:val="20"/>
          <w:lang w:eastAsia="en-US"/>
        </w:rPr>
        <w:t xml:space="preserve"> </w:t>
      </w:r>
      <w:r w:rsidRPr="00CC431D">
        <w:rPr>
          <w:rFonts w:ascii="Arial" w:hAnsi="Arial" w:cs="Arial"/>
          <w:b/>
          <w:bCs/>
          <w:sz w:val="20"/>
          <w:lang w:eastAsia="en-US"/>
        </w:rPr>
        <w:t>hand</w:t>
      </w:r>
      <w:r w:rsidRPr="00CC431D">
        <w:rPr>
          <w:rFonts w:ascii="Arial" w:hAnsi="Arial" w:cs="Arial"/>
          <w:b/>
          <w:bCs/>
          <w:spacing w:val="18"/>
          <w:sz w:val="20"/>
          <w:lang w:eastAsia="en-US"/>
        </w:rPr>
        <w:t xml:space="preserve"> </w:t>
      </w:r>
      <w:r w:rsidRPr="00CC431D">
        <w:rPr>
          <w:rFonts w:ascii="Arial" w:hAnsi="Arial" w:cs="Arial"/>
          <w:b/>
          <w:bCs/>
          <w:w w:val="101"/>
          <w:sz w:val="20"/>
          <w:lang w:eastAsia="en-US"/>
        </w:rPr>
        <w:t>pollination:</w:t>
      </w:r>
    </w:p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p w:rsidR="00E45A92" w:rsidRPr="00CC431D" w:rsidRDefault="00E45A92" w:rsidP="00E45A92">
      <w:pPr>
        <w:keepNext/>
        <w:outlineLvl w:val="2"/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</w:pP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Conditions</w:t>
      </w:r>
      <w:r w:rsidRPr="00CC431D">
        <w:rPr>
          <w:rFonts w:ascii="Arial" w:eastAsia="SimSun" w:hAnsi="Arial"/>
          <w:bCs/>
          <w:spacing w:val="-16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of</w:t>
      </w:r>
      <w:r w:rsidRPr="00CC431D">
        <w:rPr>
          <w:rFonts w:ascii="Arial" w:eastAsia="SimSun" w:hAnsi="Arial"/>
          <w:bCs/>
          <w:spacing w:val="-5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the</w:t>
      </w:r>
      <w:r w:rsidRPr="00CC431D">
        <w:rPr>
          <w:rFonts w:ascii="Arial" w:eastAsia="SimSun" w:hAnsi="Arial"/>
          <w:bCs/>
          <w:spacing w:val="-2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pollen</w:t>
      </w:r>
      <w:r w:rsidRPr="00CC431D">
        <w:rPr>
          <w:rFonts w:ascii="Arial" w:eastAsia="SimSun" w:hAnsi="Arial"/>
          <w:bCs/>
          <w:spacing w:val="-21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of</w:t>
      </w:r>
      <w:r w:rsidRPr="00CC431D">
        <w:rPr>
          <w:rFonts w:ascii="Arial" w:eastAsia="SimSun" w:hAnsi="Arial"/>
          <w:bCs/>
          <w:spacing w:val="-5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the</w:t>
      </w:r>
      <w:r w:rsidRPr="00CC431D">
        <w:rPr>
          <w:rFonts w:ascii="Arial" w:eastAsia="SimSun" w:hAnsi="Arial"/>
          <w:bCs/>
          <w:spacing w:val="-6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donor</w:t>
      </w:r>
    </w:p>
    <w:p w:rsidR="00E45A92" w:rsidRPr="00CC431D" w:rsidRDefault="00E45A92" w:rsidP="00E45A92">
      <w:pPr>
        <w:widowControl w:val="0"/>
        <w:jc w:val="left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560" w:hanging="851"/>
        <w:jc w:val="left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>Pollen from</w:t>
      </w:r>
      <w:r w:rsidRPr="00CC431D">
        <w:rPr>
          <w:rFonts w:ascii="Arial" w:hAnsi="Arial" w:cs="Arial"/>
          <w:spacing w:val="-1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male</w:t>
      </w:r>
      <w:r w:rsidRPr="00CC431D">
        <w:rPr>
          <w:rFonts w:ascii="Arial" w:hAnsi="Arial" w:cs="Arial"/>
          <w:spacing w:val="-9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varieties</w:t>
      </w:r>
      <w:r w:rsidRPr="00CC431D">
        <w:rPr>
          <w:rFonts w:ascii="Arial" w:hAnsi="Arial" w:cs="Arial"/>
          <w:spacing w:val="-15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will</w:t>
      </w:r>
      <w:r w:rsidRPr="00CC431D">
        <w:rPr>
          <w:rFonts w:ascii="Arial" w:hAnsi="Arial" w:cs="Arial"/>
          <w:spacing w:val="-8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be</w:t>
      </w:r>
      <w:r w:rsidRPr="00CC431D">
        <w:rPr>
          <w:rFonts w:ascii="Arial" w:hAnsi="Arial" w:cs="Arial"/>
          <w:spacing w:val="-16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at</w:t>
      </w:r>
      <w:r w:rsidRPr="00CC431D">
        <w:rPr>
          <w:rFonts w:ascii="Arial" w:hAnsi="Arial" w:cs="Arial"/>
          <w:spacing w:val="8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its</w:t>
      </w:r>
      <w:r w:rsidRPr="00CC431D">
        <w:rPr>
          <w:rFonts w:ascii="Arial" w:hAnsi="Arial" w:cs="Arial"/>
          <w:spacing w:val="-17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optimal</w:t>
      </w:r>
      <w:r w:rsidRPr="00CC431D">
        <w:rPr>
          <w:rFonts w:ascii="Arial" w:hAnsi="Arial" w:cs="Arial"/>
          <w:spacing w:val="-20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fertility</w:t>
      </w:r>
    </w:p>
    <w:p w:rsidR="00E45A92" w:rsidRPr="00CC431D" w:rsidRDefault="00E45A92" w:rsidP="00E45A92">
      <w:pPr>
        <w:widowControl w:val="0"/>
        <w:ind w:left="1560" w:hanging="851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 xml:space="preserve">The pollen of the pollinator variety is extracted at the moment of maximum development of the flower, before the anther dehiscence. Open flowers at a growth stage of 61-62 on the Citrus BBCH </w:t>
      </w:r>
      <w:proofErr w:type="spellStart"/>
      <w:r w:rsidRPr="00CC431D">
        <w:rPr>
          <w:rFonts w:ascii="Arial" w:hAnsi="Arial" w:cs="Arial"/>
          <w:sz w:val="20"/>
          <w:lang w:eastAsia="en-US"/>
        </w:rPr>
        <w:t>phenological</w:t>
      </w:r>
      <w:proofErr w:type="spellEnd"/>
      <w:r w:rsidRPr="00CC431D">
        <w:rPr>
          <w:rFonts w:ascii="Arial" w:hAnsi="Arial" w:cs="Arial"/>
          <w:sz w:val="20"/>
          <w:lang w:eastAsia="en-US"/>
        </w:rPr>
        <w:t xml:space="preserve"> scale [</w:t>
      </w:r>
      <w:proofErr w:type="spellStart"/>
      <w:r w:rsidRPr="00CC431D">
        <w:rPr>
          <w:rFonts w:ascii="Arial" w:hAnsi="Arial" w:cs="Arial"/>
          <w:sz w:val="20"/>
          <w:lang w:eastAsia="en-US"/>
        </w:rPr>
        <w:t>Agust</w:t>
      </w:r>
      <w:proofErr w:type="spellEnd"/>
      <w:r w:rsidRPr="00CC431D">
        <w:rPr>
          <w:rFonts w:ascii="Arial" w:hAnsi="Arial" w:cs="Arial"/>
          <w:sz w:val="20"/>
          <w:lang w:eastAsia="en-US"/>
        </w:rPr>
        <w:t xml:space="preserve"> and al., 1997] will be randomly selected for pollen collection at least the day before pollination. Anthers are put in petri-dishes at room temperature with a dehydrator (e.g. a piece of paper) until they open.</w:t>
      </w:r>
    </w:p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p w:rsidR="00E45A92" w:rsidRPr="00CC431D" w:rsidRDefault="00E45A92" w:rsidP="00E45A92">
      <w:pPr>
        <w:keepNext/>
        <w:outlineLvl w:val="2"/>
        <w:rPr>
          <w:rFonts w:ascii="Arial" w:eastAsia="SimSun" w:hAnsi="Arial"/>
          <w:bCs/>
          <w:sz w:val="20"/>
          <w:szCs w:val="26"/>
          <w:u w:val="single"/>
          <w:lang w:eastAsia="en-US"/>
        </w:rPr>
      </w:pPr>
      <w:r w:rsidRPr="00CC431D">
        <w:rPr>
          <w:rFonts w:ascii="Arial" w:eastAsia="SimSun" w:hAnsi="Arial"/>
          <w:bCs/>
          <w:sz w:val="20"/>
          <w:szCs w:val="26"/>
          <w:u w:val="single"/>
          <w:lang w:eastAsia="en-US"/>
        </w:rPr>
        <w:t>Conditions</w:t>
      </w:r>
      <w:r w:rsidRPr="00CC431D">
        <w:rPr>
          <w:rFonts w:ascii="Arial" w:eastAsia="SimSun" w:hAnsi="Arial"/>
          <w:bCs/>
          <w:spacing w:val="-16"/>
          <w:sz w:val="20"/>
          <w:szCs w:val="26"/>
          <w:u w:val="single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/>
          <w:lang w:eastAsia="en-US"/>
        </w:rPr>
        <w:t>of</w:t>
      </w:r>
      <w:r w:rsidRPr="00CC431D">
        <w:rPr>
          <w:rFonts w:ascii="Arial" w:eastAsia="SimSun" w:hAnsi="Arial"/>
          <w:bCs/>
          <w:spacing w:val="-5"/>
          <w:sz w:val="20"/>
          <w:szCs w:val="26"/>
          <w:u w:val="single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/>
          <w:lang w:eastAsia="en-US"/>
        </w:rPr>
        <w:t>the</w:t>
      </w:r>
      <w:r w:rsidRPr="00CC431D">
        <w:rPr>
          <w:rFonts w:ascii="Arial" w:eastAsia="SimSun" w:hAnsi="Arial"/>
          <w:bCs/>
          <w:spacing w:val="-11"/>
          <w:sz w:val="20"/>
          <w:szCs w:val="26"/>
          <w:u w:val="single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/>
          <w:lang w:eastAsia="en-US"/>
        </w:rPr>
        <w:t>female</w:t>
      </w:r>
      <w:r w:rsidRPr="00CC431D">
        <w:rPr>
          <w:rFonts w:ascii="Arial" w:eastAsia="SimSun" w:hAnsi="Arial"/>
          <w:bCs/>
          <w:spacing w:val="-18"/>
          <w:sz w:val="20"/>
          <w:szCs w:val="26"/>
          <w:u w:val="single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/>
          <w:lang w:eastAsia="en-US"/>
        </w:rPr>
        <w:t>flowers:</w:t>
      </w:r>
    </w:p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 xml:space="preserve">Flowers will be fully developed but not yet opened: one day before </w:t>
      </w:r>
      <w:proofErr w:type="spellStart"/>
      <w:r w:rsidRPr="00CC431D">
        <w:rPr>
          <w:rFonts w:ascii="Arial" w:hAnsi="Arial" w:cs="Arial"/>
          <w:sz w:val="20"/>
          <w:lang w:eastAsia="en-US"/>
        </w:rPr>
        <w:t>anthesis</w:t>
      </w:r>
      <w:proofErr w:type="spellEnd"/>
      <w:r w:rsidRPr="00CC431D">
        <w:rPr>
          <w:rFonts w:ascii="Arial" w:hAnsi="Arial" w:cs="Arial"/>
          <w:sz w:val="20"/>
          <w:lang w:eastAsia="en-US"/>
        </w:rPr>
        <w:t xml:space="preserve"> (stage 59 on the Citrus BBCH </w:t>
      </w:r>
      <w:proofErr w:type="spellStart"/>
      <w:r w:rsidRPr="00CC431D">
        <w:rPr>
          <w:rFonts w:ascii="Arial" w:hAnsi="Arial" w:cs="Arial"/>
          <w:sz w:val="20"/>
          <w:lang w:eastAsia="en-US"/>
        </w:rPr>
        <w:t>phenological</w:t>
      </w:r>
      <w:proofErr w:type="spellEnd"/>
      <w:r w:rsidRPr="00CC431D">
        <w:rPr>
          <w:rFonts w:ascii="Arial" w:hAnsi="Arial" w:cs="Arial"/>
          <w:sz w:val="20"/>
          <w:lang w:eastAsia="en-US"/>
        </w:rPr>
        <w:t xml:space="preserve"> scale [</w:t>
      </w:r>
      <w:proofErr w:type="spellStart"/>
      <w:r w:rsidRPr="00CC431D">
        <w:rPr>
          <w:rFonts w:ascii="Arial" w:hAnsi="Arial" w:cs="Arial"/>
          <w:sz w:val="20"/>
          <w:lang w:eastAsia="en-US"/>
        </w:rPr>
        <w:t>Agust</w:t>
      </w:r>
      <w:proofErr w:type="spellEnd"/>
      <w:r w:rsidRPr="00CC431D">
        <w:rPr>
          <w:rFonts w:ascii="Arial" w:hAnsi="Arial" w:cs="Arial"/>
          <w:sz w:val="20"/>
          <w:lang w:eastAsia="en-US"/>
        </w:rPr>
        <w:t xml:space="preserve"> and al., 1997]), flowers will be emasculated and bagged to avoid self and free pollination.</w:t>
      </w:r>
    </w:p>
    <w:p w:rsidR="00E45A92" w:rsidRPr="00CC431D" w:rsidRDefault="00E45A92" w:rsidP="00E45A92">
      <w:pPr>
        <w:widowControl w:val="0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>Stigma of female varieties will be at its optimum stage of receptivity</w:t>
      </w:r>
    </w:p>
    <w:p w:rsidR="00E45A92" w:rsidRPr="00CC431D" w:rsidRDefault="00E45A92" w:rsidP="00E45A92">
      <w:pPr>
        <w:widowControl w:val="0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 xml:space="preserve">Trees will be at the </w:t>
      </w:r>
      <w:proofErr w:type="spellStart"/>
      <w:r w:rsidRPr="00CC431D">
        <w:rPr>
          <w:rFonts w:ascii="Arial" w:hAnsi="Arial" w:cs="Arial"/>
          <w:sz w:val="20"/>
          <w:lang w:eastAsia="en-US"/>
        </w:rPr>
        <w:t>phenologic</w:t>
      </w:r>
      <w:proofErr w:type="spellEnd"/>
      <w:r w:rsidRPr="00CC431D">
        <w:rPr>
          <w:rFonts w:ascii="Arial" w:hAnsi="Arial" w:cs="Arial"/>
          <w:sz w:val="20"/>
          <w:lang w:eastAsia="en-US"/>
        </w:rPr>
        <w:t xml:space="preserve"> state of full bloom</w:t>
      </w:r>
    </w:p>
    <w:p w:rsidR="00E45A92" w:rsidRPr="00CC431D" w:rsidRDefault="00E45A92" w:rsidP="00E45A92">
      <w:pPr>
        <w:widowControl w:val="0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keepNext/>
        <w:outlineLvl w:val="2"/>
        <w:rPr>
          <w:rFonts w:ascii="Arial" w:eastAsia="SimSun" w:hAnsi="Arial"/>
          <w:bCs/>
          <w:sz w:val="20"/>
          <w:szCs w:val="26"/>
          <w:u w:val="single"/>
          <w:lang w:eastAsia="en-US"/>
        </w:rPr>
      </w:pPr>
      <w:proofErr w:type="spellStart"/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Agroclimatic</w:t>
      </w:r>
      <w:proofErr w:type="spellEnd"/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 xml:space="preserve"> conditions:</w:t>
      </w:r>
    </w:p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>Wet days are not suitable and the temperature should be above 20°</w:t>
      </w:r>
    </w:p>
    <w:p w:rsidR="00E45A92" w:rsidRPr="00CC431D" w:rsidRDefault="00E45A92" w:rsidP="00E45A92">
      <w:pPr>
        <w:widowControl w:val="0"/>
        <w:tabs>
          <w:tab w:val="left" w:pos="1500"/>
        </w:tabs>
        <w:jc w:val="left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keepNext/>
        <w:outlineLvl w:val="2"/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</w:pPr>
      <w:r w:rsidRPr="00CC431D">
        <w:rPr>
          <w:rFonts w:ascii="Arial" w:eastAsia="SimSun" w:hAnsi="Arial"/>
          <w:bCs/>
          <w:sz w:val="20"/>
          <w:szCs w:val="26"/>
          <w:u w:val="single"/>
          <w:lang w:eastAsia="en-US"/>
        </w:rPr>
        <w:t>M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ethodology of</w:t>
      </w:r>
      <w:r w:rsidRPr="00CC431D">
        <w:rPr>
          <w:rFonts w:ascii="Arial" w:eastAsia="SimSun" w:hAnsi="Arial"/>
          <w:bCs/>
          <w:spacing w:val="10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hand</w:t>
      </w:r>
      <w:r w:rsidRPr="00CC431D">
        <w:rPr>
          <w:rFonts w:ascii="Arial" w:eastAsia="SimSun" w:hAnsi="Arial"/>
          <w:bCs/>
          <w:spacing w:val="-7"/>
          <w:sz w:val="20"/>
          <w:szCs w:val="26"/>
          <w:u w:val="single" w:color="000000"/>
          <w:lang w:eastAsia="en-US"/>
        </w:rPr>
        <w:t xml:space="preserve"> </w:t>
      </w:r>
      <w:r w:rsidRPr="00CC431D">
        <w:rPr>
          <w:rFonts w:ascii="Arial" w:eastAsia="SimSun" w:hAnsi="Arial"/>
          <w:bCs/>
          <w:sz w:val="20"/>
          <w:szCs w:val="26"/>
          <w:u w:val="single" w:color="000000"/>
          <w:lang w:eastAsia="en-US"/>
        </w:rPr>
        <w:t>pollination:</w:t>
      </w:r>
    </w:p>
    <w:p w:rsidR="00E45A92" w:rsidRPr="00CC431D" w:rsidRDefault="00E45A92" w:rsidP="00E45A92">
      <w:pPr>
        <w:rPr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eastAsia="Calibri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>Pollination</w:t>
      </w:r>
      <w:r w:rsidRPr="00CC431D">
        <w:rPr>
          <w:rFonts w:ascii="Arial" w:hAnsi="Arial" w:cs="Arial"/>
          <w:spacing w:val="9"/>
          <w:w w:val="95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should take place at the moment of maximum development of</w:t>
      </w:r>
      <w:r w:rsidRPr="00CC431D">
        <w:rPr>
          <w:rFonts w:ascii="Arial" w:hAnsi="Arial" w:cs="Arial"/>
          <w:spacing w:val="-3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the</w:t>
      </w:r>
      <w:r w:rsidRPr="00CC431D">
        <w:rPr>
          <w:rFonts w:ascii="Arial" w:hAnsi="Arial" w:cs="Arial"/>
          <w:spacing w:val="-6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flower.</w:t>
      </w:r>
    </w:p>
    <w:p w:rsidR="00E45A92" w:rsidRPr="00CC431D" w:rsidRDefault="00E45A92" w:rsidP="00E45A92">
      <w:pPr>
        <w:widowControl w:val="0"/>
        <w:jc w:val="left"/>
        <w:rPr>
          <w:rFonts w:ascii="Arial" w:eastAsia="Calibri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>Quantity</w:t>
      </w:r>
      <w:r w:rsidRPr="00CC431D">
        <w:rPr>
          <w:rFonts w:ascii="Arial" w:hAnsi="Arial" w:cs="Arial"/>
          <w:spacing w:val="12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of</w:t>
      </w:r>
      <w:r w:rsidRPr="00CC431D">
        <w:rPr>
          <w:rFonts w:ascii="Arial" w:hAnsi="Arial" w:cs="Arial"/>
          <w:spacing w:val="23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pollen:</w:t>
      </w:r>
      <w:r w:rsidRPr="00CC431D">
        <w:rPr>
          <w:rFonts w:ascii="Arial" w:hAnsi="Arial" w:cs="Arial"/>
          <w:spacing w:val="15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to</w:t>
      </w:r>
      <w:r w:rsidRPr="00CC431D">
        <w:rPr>
          <w:rFonts w:ascii="Arial" w:hAnsi="Arial" w:cs="Arial"/>
          <w:spacing w:val="6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reach</w:t>
      </w:r>
      <w:r w:rsidRPr="00CC431D">
        <w:rPr>
          <w:rFonts w:ascii="Arial" w:hAnsi="Arial" w:cs="Arial"/>
          <w:spacing w:val="5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the</w:t>
      </w:r>
      <w:r w:rsidRPr="00CC431D">
        <w:rPr>
          <w:rFonts w:ascii="Arial" w:hAnsi="Arial" w:cs="Arial"/>
          <w:spacing w:val="8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saturation</w:t>
      </w:r>
      <w:r w:rsidRPr="00CC431D">
        <w:rPr>
          <w:rFonts w:ascii="Arial" w:hAnsi="Arial" w:cs="Arial"/>
          <w:spacing w:val="30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of</w:t>
      </w:r>
      <w:r w:rsidRPr="00CC431D">
        <w:rPr>
          <w:rFonts w:ascii="Arial" w:hAnsi="Arial" w:cs="Arial"/>
          <w:spacing w:val="13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the</w:t>
      </w:r>
      <w:r w:rsidRPr="00CC431D">
        <w:rPr>
          <w:rFonts w:ascii="Arial" w:hAnsi="Arial" w:cs="Arial"/>
          <w:spacing w:val="1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stigma,</w:t>
      </w:r>
      <w:r w:rsidRPr="00CC431D">
        <w:rPr>
          <w:rFonts w:ascii="Arial" w:hAnsi="Arial" w:cs="Arial"/>
          <w:spacing w:val="10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at</w:t>
      </w:r>
      <w:r w:rsidRPr="00CC431D">
        <w:rPr>
          <w:rFonts w:ascii="Arial" w:hAnsi="Arial" w:cs="Arial"/>
          <w:spacing w:val="18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least</w:t>
      </w:r>
      <w:r w:rsidRPr="00CC431D">
        <w:rPr>
          <w:rFonts w:ascii="Arial" w:hAnsi="Arial" w:cs="Arial"/>
          <w:spacing w:val="6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100</w:t>
      </w:r>
      <w:r w:rsidRPr="00CC431D">
        <w:rPr>
          <w:rFonts w:ascii="Arial" w:hAnsi="Arial" w:cs="Arial"/>
          <w:spacing w:val="8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grains</w:t>
      </w:r>
      <w:r w:rsidRPr="00CC431D">
        <w:rPr>
          <w:rFonts w:ascii="Arial" w:hAnsi="Arial" w:cs="Arial"/>
          <w:spacing w:val="11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of</w:t>
      </w:r>
      <w:r w:rsidRPr="00CC431D">
        <w:rPr>
          <w:rFonts w:ascii="Arial" w:hAnsi="Arial" w:cs="Arial"/>
          <w:spacing w:val="23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 xml:space="preserve">pollen </w:t>
      </w:r>
    </w:p>
    <w:p w:rsidR="00E45A92" w:rsidRPr="00CC431D" w:rsidRDefault="00E45A92" w:rsidP="00E45A92">
      <w:pPr>
        <w:widowControl w:val="0"/>
        <w:tabs>
          <w:tab w:val="left" w:pos="600"/>
        </w:tabs>
        <w:jc w:val="left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>Pollen</w:t>
      </w:r>
      <w:r w:rsidRPr="00CC431D">
        <w:rPr>
          <w:rFonts w:ascii="Arial" w:hAnsi="Arial" w:cs="Arial"/>
          <w:spacing w:val="11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will</w:t>
      </w:r>
      <w:r w:rsidRPr="00CC431D">
        <w:rPr>
          <w:rFonts w:ascii="Arial" w:hAnsi="Arial" w:cs="Arial"/>
          <w:spacing w:val="13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be</w:t>
      </w:r>
      <w:r w:rsidRPr="00CC431D">
        <w:rPr>
          <w:rFonts w:ascii="Arial" w:hAnsi="Arial" w:cs="Arial"/>
          <w:spacing w:val="-4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applied</w:t>
      </w:r>
      <w:r w:rsidRPr="00CC431D">
        <w:rPr>
          <w:rFonts w:ascii="Arial" w:hAnsi="Arial" w:cs="Arial"/>
          <w:spacing w:val="33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by</w:t>
      </w:r>
      <w:r w:rsidRPr="00CC431D">
        <w:rPr>
          <w:rFonts w:ascii="Arial" w:hAnsi="Arial" w:cs="Arial"/>
          <w:spacing w:val="-12"/>
          <w:sz w:val="20"/>
          <w:lang w:eastAsia="en-US"/>
        </w:rPr>
        <w:t xml:space="preserve"> </w:t>
      </w:r>
      <w:r w:rsidRPr="00CC431D">
        <w:rPr>
          <w:rFonts w:ascii="Arial" w:hAnsi="Arial" w:cs="Arial"/>
          <w:sz w:val="20"/>
          <w:lang w:eastAsia="en-US"/>
        </w:rPr>
        <w:t>a</w:t>
      </w:r>
      <w:r w:rsidRPr="00CC431D">
        <w:rPr>
          <w:rFonts w:ascii="Arial" w:hAnsi="Arial" w:cs="Arial"/>
          <w:spacing w:val="18"/>
          <w:sz w:val="20"/>
          <w:lang w:eastAsia="en-US"/>
        </w:rPr>
        <w:t xml:space="preserve"> </w:t>
      </w:r>
      <w:r w:rsidRPr="00CC431D">
        <w:rPr>
          <w:rFonts w:ascii="Arial" w:hAnsi="Arial" w:cs="Arial"/>
          <w:w w:val="101"/>
          <w:sz w:val="20"/>
          <w:lang w:eastAsia="en-US"/>
        </w:rPr>
        <w:t>brush</w:t>
      </w:r>
    </w:p>
    <w:p w:rsidR="00E45A92" w:rsidRPr="00CC431D" w:rsidRDefault="00E45A92" w:rsidP="00E45A92">
      <w:pPr>
        <w:widowControl w:val="0"/>
        <w:tabs>
          <w:tab w:val="left" w:pos="620"/>
        </w:tabs>
        <w:jc w:val="left"/>
        <w:rPr>
          <w:rFonts w:ascii="Arial" w:hAnsi="Arial" w:cs="Arial"/>
          <w:sz w:val="20"/>
          <w:lang w:eastAsia="en-US"/>
        </w:rPr>
      </w:pPr>
    </w:p>
    <w:p w:rsidR="00E45A92" w:rsidRPr="00CC431D" w:rsidRDefault="00E45A92" w:rsidP="00E45A92">
      <w:pPr>
        <w:widowControl w:val="0"/>
        <w:numPr>
          <w:ilvl w:val="0"/>
          <w:numId w:val="1"/>
        </w:numPr>
        <w:ind w:left="1134" w:hanging="425"/>
        <w:rPr>
          <w:rFonts w:ascii="Arial" w:hAnsi="Arial" w:cs="Arial"/>
          <w:sz w:val="20"/>
          <w:lang w:eastAsia="en-US"/>
        </w:rPr>
      </w:pPr>
      <w:r w:rsidRPr="00CC431D">
        <w:rPr>
          <w:rFonts w:ascii="Arial" w:hAnsi="Arial" w:cs="Arial"/>
          <w:sz w:val="20"/>
          <w:lang w:eastAsia="en-US"/>
        </w:rPr>
        <w:t>After pollination, the pollinated flowers should be isolated from the environment with an individual mesh in order to avoid further pollination</w:t>
      </w:r>
    </w:p>
    <w:p w:rsidR="00E45A92" w:rsidRPr="00CC431D" w:rsidRDefault="00E45A92" w:rsidP="00E45A92">
      <w:pPr>
        <w:jc w:val="left"/>
        <w:rPr>
          <w:rFonts w:ascii="Arial" w:hAnsi="Arial" w:cs="Arial"/>
          <w:sz w:val="20"/>
        </w:rPr>
      </w:pPr>
    </w:p>
    <w:p w:rsidR="00E45A92" w:rsidRPr="00AB676B" w:rsidRDefault="00E45A92" w:rsidP="00E45A92">
      <w:pPr>
        <w:jc w:val="left"/>
        <w:rPr>
          <w:rFonts w:ascii="Arial" w:hAnsi="Arial" w:cs="Arial"/>
          <w:sz w:val="20"/>
        </w:rPr>
      </w:pPr>
    </w:p>
    <w:p w:rsidR="00F76900" w:rsidRPr="00F76900" w:rsidRDefault="00F76900" w:rsidP="00F76900"/>
    <w:sectPr w:rsidR="00F76900" w:rsidRPr="00F76900" w:rsidSect="004306CE">
      <w:headerReference w:type="default" r:id="rId9"/>
      <w:pgSz w:w="11907" w:h="16840" w:code="9"/>
      <w:pgMar w:top="510" w:right="1134" w:bottom="1134" w:left="1134" w:header="51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92" w:rsidRDefault="00E45A92" w:rsidP="00F45372">
      <w:r>
        <w:separator/>
      </w:r>
    </w:p>
    <w:p w:rsidR="00E45A92" w:rsidRDefault="00E45A92" w:rsidP="00F45372"/>
    <w:p w:rsidR="00E45A92" w:rsidRDefault="00E45A92" w:rsidP="00F45372"/>
  </w:endnote>
  <w:endnote w:type="continuationSeparator" w:id="0">
    <w:p w:rsidR="00E45A92" w:rsidRDefault="00E45A92" w:rsidP="00F45372">
      <w:r>
        <w:separator/>
      </w:r>
    </w:p>
    <w:p w:rsidR="00E45A92" w:rsidRPr="00B555AC" w:rsidRDefault="00E45A92">
      <w:pPr>
        <w:pStyle w:val="Footer"/>
        <w:spacing w:after="60"/>
        <w:rPr>
          <w:sz w:val="18"/>
          <w:lang w:val="fr-FR"/>
        </w:rPr>
      </w:pPr>
      <w:r w:rsidRPr="00B555AC">
        <w:rPr>
          <w:sz w:val="18"/>
          <w:lang w:val="fr-FR"/>
        </w:rPr>
        <w:t>[Suite de la note de la page précédente]</w:t>
      </w:r>
    </w:p>
    <w:p w:rsidR="00E45A92" w:rsidRPr="00B555AC" w:rsidRDefault="00E45A92" w:rsidP="00F45372">
      <w:pPr>
        <w:rPr>
          <w:lang w:val="fr-FR"/>
        </w:rPr>
      </w:pPr>
    </w:p>
    <w:p w:rsidR="00E45A92" w:rsidRPr="00B555AC" w:rsidRDefault="00E45A92" w:rsidP="00F45372">
      <w:pPr>
        <w:rPr>
          <w:lang w:val="fr-FR"/>
        </w:rPr>
      </w:pPr>
    </w:p>
  </w:endnote>
  <w:endnote w:type="continuationNotice" w:id="1">
    <w:p w:rsidR="00E45A92" w:rsidRPr="00B555AC" w:rsidRDefault="00E45A92" w:rsidP="00F45372">
      <w:pPr>
        <w:rPr>
          <w:lang w:val="fr-FR"/>
        </w:rPr>
      </w:pPr>
      <w:r w:rsidRPr="00B555AC">
        <w:rPr>
          <w:lang w:val="fr-FR"/>
        </w:rPr>
        <w:t>[Suite de la note page suivante]</w:t>
      </w:r>
    </w:p>
    <w:p w:rsidR="00E45A92" w:rsidRPr="00B555AC" w:rsidRDefault="00E45A92" w:rsidP="00F45372">
      <w:pPr>
        <w:rPr>
          <w:lang w:val="fr-FR"/>
        </w:rPr>
      </w:pPr>
    </w:p>
    <w:p w:rsidR="00E45A92" w:rsidRPr="00B555AC" w:rsidRDefault="00E45A92" w:rsidP="00F45372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92" w:rsidRDefault="00E45A92" w:rsidP="00F45372">
      <w:r>
        <w:separator/>
      </w:r>
    </w:p>
  </w:footnote>
  <w:footnote w:type="continuationSeparator" w:id="0">
    <w:p w:rsidR="00E45A92" w:rsidRDefault="00E45A92" w:rsidP="00F45372">
      <w:r>
        <w:separator/>
      </w:r>
    </w:p>
  </w:footnote>
  <w:footnote w:type="continuationNotice" w:id="1">
    <w:p w:rsidR="00E45A92" w:rsidRPr="00A63D05" w:rsidRDefault="00E45A92" w:rsidP="00A63D05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8" w:rsidRPr="00C5280D" w:rsidRDefault="00763FA8" w:rsidP="00EB048E">
    <w:pPr>
      <w:pStyle w:val="Header"/>
      <w:rPr>
        <w:lang w:val="en-US"/>
      </w:rPr>
    </w:pPr>
    <w:proofErr w:type="gramStart"/>
    <w:r w:rsidRPr="00C5280D">
      <w:rPr>
        <w:lang w:val="en-US"/>
      </w:rPr>
      <w:t>page</w:t>
    </w:r>
    <w:proofErr w:type="gram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A8241C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:rsidR="00763FA8" w:rsidRPr="00C5280D" w:rsidRDefault="00763FA8" w:rsidP="00F453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124B"/>
    <w:multiLevelType w:val="hybridMultilevel"/>
    <w:tmpl w:val="127C7DDE"/>
    <w:lvl w:ilvl="0" w:tplc="3F96E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92"/>
    <w:rsid w:val="00010CF3"/>
    <w:rsid w:val="00011E27"/>
    <w:rsid w:val="000148BC"/>
    <w:rsid w:val="00024AB8"/>
    <w:rsid w:val="00030854"/>
    <w:rsid w:val="00033224"/>
    <w:rsid w:val="00036028"/>
    <w:rsid w:val="00044642"/>
    <w:rsid w:val="000446B9"/>
    <w:rsid w:val="00047E21"/>
    <w:rsid w:val="000707FB"/>
    <w:rsid w:val="00085505"/>
    <w:rsid w:val="000C7021"/>
    <w:rsid w:val="000D6BBC"/>
    <w:rsid w:val="000D7780"/>
    <w:rsid w:val="00105929"/>
    <w:rsid w:val="001131D5"/>
    <w:rsid w:val="00141DB8"/>
    <w:rsid w:val="00166F4E"/>
    <w:rsid w:val="0017474A"/>
    <w:rsid w:val="001758C6"/>
    <w:rsid w:val="001C0F3D"/>
    <w:rsid w:val="001C3771"/>
    <w:rsid w:val="0021332C"/>
    <w:rsid w:val="00213982"/>
    <w:rsid w:val="00214707"/>
    <w:rsid w:val="0024416D"/>
    <w:rsid w:val="002800A0"/>
    <w:rsid w:val="002801B3"/>
    <w:rsid w:val="00281060"/>
    <w:rsid w:val="00287FEB"/>
    <w:rsid w:val="002940E8"/>
    <w:rsid w:val="002A6E50"/>
    <w:rsid w:val="002C256A"/>
    <w:rsid w:val="00303900"/>
    <w:rsid w:val="00305A7F"/>
    <w:rsid w:val="003152FE"/>
    <w:rsid w:val="00327436"/>
    <w:rsid w:val="00344BD6"/>
    <w:rsid w:val="0035528D"/>
    <w:rsid w:val="00361821"/>
    <w:rsid w:val="003D227C"/>
    <w:rsid w:val="003D2B4D"/>
    <w:rsid w:val="004306CE"/>
    <w:rsid w:val="00444A88"/>
    <w:rsid w:val="00474DA4"/>
    <w:rsid w:val="00481094"/>
    <w:rsid w:val="004D047D"/>
    <w:rsid w:val="004F305A"/>
    <w:rsid w:val="004F6CAF"/>
    <w:rsid w:val="00512164"/>
    <w:rsid w:val="00520297"/>
    <w:rsid w:val="005338F9"/>
    <w:rsid w:val="0054281C"/>
    <w:rsid w:val="0055268D"/>
    <w:rsid w:val="00552E66"/>
    <w:rsid w:val="00576BE4"/>
    <w:rsid w:val="005815A1"/>
    <w:rsid w:val="005A400A"/>
    <w:rsid w:val="005A6603"/>
    <w:rsid w:val="00612379"/>
    <w:rsid w:val="0061555F"/>
    <w:rsid w:val="00641200"/>
    <w:rsid w:val="00687EB4"/>
    <w:rsid w:val="006B17D2"/>
    <w:rsid w:val="006C224E"/>
    <w:rsid w:val="006D780A"/>
    <w:rsid w:val="00723C63"/>
    <w:rsid w:val="007241D6"/>
    <w:rsid w:val="00732DEC"/>
    <w:rsid w:val="00735BD5"/>
    <w:rsid w:val="007556F6"/>
    <w:rsid w:val="00760EEF"/>
    <w:rsid w:val="00763FA8"/>
    <w:rsid w:val="00777EE5"/>
    <w:rsid w:val="00784836"/>
    <w:rsid w:val="0079023E"/>
    <w:rsid w:val="007A2854"/>
    <w:rsid w:val="007D0B9D"/>
    <w:rsid w:val="007D19B0"/>
    <w:rsid w:val="007F498F"/>
    <w:rsid w:val="007F547E"/>
    <w:rsid w:val="00804952"/>
    <w:rsid w:val="0080679D"/>
    <w:rsid w:val="008108B0"/>
    <w:rsid w:val="00811B20"/>
    <w:rsid w:val="0082296E"/>
    <w:rsid w:val="00824099"/>
    <w:rsid w:val="0084099F"/>
    <w:rsid w:val="00867AC1"/>
    <w:rsid w:val="00887E8A"/>
    <w:rsid w:val="008A743F"/>
    <w:rsid w:val="008C0970"/>
    <w:rsid w:val="008D2CF7"/>
    <w:rsid w:val="008F3AB7"/>
    <w:rsid w:val="00900C26"/>
    <w:rsid w:val="0090197F"/>
    <w:rsid w:val="00906DDC"/>
    <w:rsid w:val="00934E09"/>
    <w:rsid w:val="00936253"/>
    <w:rsid w:val="00952DD4"/>
    <w:rsid w:val="009651E8"/>
    <w:rsid w:val="00970FED"/>
    <w:rsid w:val="00997029"/>
    <w:rsid w:val="009D690D"/>
    <w:rsid w:val="009E65B6"/>
    <w:rsid w:val="00A42AC3"/>
    <w:rsid w:val="00A430CF"/>
    <w:rsid w:val="00A54309"/>
    <w:rsid w:val="00A63D05"/>
    <w:rsid w:val="00A8241C"/>
    <w:rsid w:val="00AB2B93"/>
    <w:rsid w:val="00AB7E5B"/>
    <w:rsid w:val="00AE0EF1"/>
    <w:rsid w:val="00B07301"/>
    <w:rsid w:val="00B224DE"/>
    <w:rsid w:val="00B555AC"/>
    <w:rsid w:val="00B84BBD"/>
    <w:rsid w:val="00B9579E"/>
    <w:rsid w:val="00BA43FB"/>
    <w:rsid w:val="00BC127D"/>
    <w:rsid w:val="00BC1FE6"/>
    <w:rsid w:val="00C061B6"/>
    <w:rsid w:val="00C24098"/>
    <w:rsid w:val="00C2446C"/>
    <w:rsid w:val="00C36AE5"/>
    <w:rsid w:val="00C41F17"/>
    <w:rsid w:val="00C5280D"/>
    <w:rsid w:val="00C5791C"/>
    <w:rsid w:val="00C66290"/>
    <w:rsid w:val="00C72B7A"/>
    <w:rsid w:val="00C973F2"/>
    <w:rsid w:val="00CA774A"/>
    <w:rsid w:val="00CC11B0"/>
    <w:rsid w:val="00CD0DE8"/>
    <w:rsid w:val="00CF7E36"/>
    <w:rsid w:val="00D3708D"/>
    <w:rsid w:val="00D40426"/>
    <w:rsid w:val="00D41864"/>
    <w:rsid w:val="00D50C39"/>
    <w:rsid w:val="00D57C96"/>
    <w:rsid w:val="00D91203"/>
    <w:rsid w:val="00D95174"/>
    <w:rsid w:val="00DA6F36"/>
    <w:rsid w:val="00DB596E"/>
    <w:rsid w:val="00DC00EA"/>
    <w:rsid w:val="00E45A92"/>
    <w:rsid w:val="00E671D0"/>
    <w:rsid w:val="00E72D49"/>
    <w:rsid w:val="00E7593C"/>
    <w:rsid w:val="00E7678A"/>
    <w:rsid w:val="00E935F1"/>
    <w:rsid w:val="00E94A81"/>
    <w:rsid w:val="00EA1FFB"/>
    <w:rsid w:val="00EB048E"/>
    <w:rsid w:val="00EE34DF"/>
    <w:rsid w:val="00EF2F89"/>
    <w:rsid w:val="00F1237A"/>
    <w:rsid w:val="00F22CBD"/>
    <w:rsid w:val="00F45372"/>
    <w:rsid w:val="00F560F7"/>
    <w:rsid w:val="00F6065A"/>
    <w:rsid w:val="00F6334D"/>
    <w:rsid w:val="00F76900"/>
    <w:rsid w:val="00FA49AB"/>
    <w:rsid w:val="00FE39C7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A92"/>
    <w:pPr>
      <w:jc w:val="both"/>
    </w:pPr>
    <w:rPr>
      <w:sz w:val="22"/>
      <w:lang w:eastAsia="ja-JP"/>
    </w:rPr>
  </w:style>
  <w:style w:type="paragraph" w:styleId="Heading1">
    <w:name w:val="heading 1"/>
    <w:next w:val="Normal"/>
    <w:autoRedefine/>
    <w:qFormat/>
    <w:rsid w:val="00214707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214707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214707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214707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214707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utoRedefine/>
    <w:rsid w:val="006D780A"/>
    <w:pPr>
      <w:tabs>
        <w:tab w:val="center" w:pos="4536"/>
        <w:tab w:val="right" w:pos="9072"/>
      </w:tabs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Docoriginal">
    <w:name w:val="Doc_original"/>
    <w:basedOn w:val="Normal"/>
    <w:link w:val="DocoriginalChar"/>
    <w:rsid w:val="00214707"/>
    <w:pPr>
      <w:spacing w:line="280" w:lineRule="exact"/>
      <w:ind w:left="1361"/>
    </w:pPr>
    <w:rPr>
      <w:b/>
      <w:bCs/>
      <w:spacing w:val="10"/>
    </w:rPr>
  </w:style>
  <w:style w:type="character" w:customStyle="1" w:styleId="DocoriginalChar">
    <w:name w:val="Doc_original Char"/>
    <w:basedOn w:val="DefaultParagraphFont"/>
    <w:link w:val="Docoriginal"/>
    <w:rsid w:val="00214707"/>
    <w:rPr>
      <w:rFonts w:ascii="Arial" w:hAnsi="Arial"/>
      <w:b/>
      <w:bCs/>
      <w:spacing w:val="10"/>
      <w:lang w:val="en-US" w:eastAsia="en-US" w:bidi="ar-SA"/>
    </w:rPr>
  </w:style>
  <w:style w:type="paragraph" w:customStyle="1" w:styleId="DecisionParagraphs">
    <w:name w:val="DecisionParagraphs"/>
    <w:basedOn w:val="Normal"/>
    <w:rsid w:val="00A63D05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upove">
    <w:name w:val="upov_e"/>
    <w:basedOn w:val="Normal"/>
    <w:rsid w:val="00FF0C69"/>
    <w:pPr>
      <w:spacing w:before="60"/>
      <w:jc w:val="center"/>
    </w:pPr>
    <w:rPr>
      <w:b/>
      <w:bCs/>
      <w:spacing w:val="8"/>
      <w:sz w:val="24"/>
    </w:rPr>
  </w:style>
  <w:style w:type="paragraph" w:customStyle="1" w:styleId="preparedby">
    <w:name w:val="prepared_by"/>
    <w:basedOn w:val="Normal"/>
    <w:semiHidden/>
    <w:rsid w:val="00214707"/>
    <w:pPr>
      <w:spacing w:before="24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63D05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63D05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63D05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">
    <w:name w:val="Title_of_doc"/>
    <w:basedOn w:val="Normal"/>
    <w:rsid w:val="00FF0C69"/>
    <w:pPr>
      <w:spacing w:before="600"/>
      <w:jc w:val="center"/>
    </w:pPr>
    <w:rPr>
      <w:caps/>
    </w:rPr>
  </w:style>
  <w:style w:type="paragraph" w:customStyle="1" w:styleId="endofdoc">
    <w:name w:val="end_of_doc"/>
    <w:autoRedefine/>
    <w:rsid w:val="002940E8"/>
    <w:pPr>
      <w:spacing w:before="480"/>
      <w:ind w:left="567" w:hanging="567"/>
      <w:jc w:val="right"/>
    </w:pPr>
    <w:rPr>
      <w:rFonts w:ascii="Arial" w:hAnsi="Arial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FF0C6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A63D05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autoRedefine/>
    <w:semiHidden/>
    <w:rsid w:val="00214707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3"/>
      <w:jc w:val="both"/>
    </w:pPr>
    <w:rPr>
      <w:rFonts w:ascii="Arial" w:hAnsi="Arial"/>
      <w:noProof/>
      <w:sz w:val="18"/>
      <w:lang w:val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90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A92"/>
    <w:pPr>
      <w:jc w:val="both"/>
    </w:pPr>
    <w:rPr>
      <w:sz w:val="22"/>
      <w:lang w:eastAsia="ja-JP"/>
    </w:rPr>
  </w:style>
  <w:style w:type="paragraph" w:styleId="Heading1">
    <w:name w:val="heading 1"/>
    <w:next w:val="Normal"/>
    <w:autoRedefine/>
    <w:qFormat/>
    <w:rsid w:val="00214707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214707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214707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214707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214707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utoRedefine/>
    <w:rsid w:val="006D780A"/>
    <w:pPr>
      <w:tabs>
        <w:tab w:val="center" w:pos="4536"/>
        <w:tab w:val="right" w:pos="9072"/>
      </w:tabs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Docoriginal">
    <w:name w:val="Doc_original"/>
    <w:basedOn w:val="Normal"/>
    <w:link w:val="DocoriginalChar"/>
    <w:rsid w:val="00214707"/>
    <w:pPr>
      <w:spacing w:line="280" w:lineRule="exact"/>
      <w:ind w:left="1361"/>
    </w:pPr>
    <w:rPr>
      <w:b/>
      <w:bCs/>
      <w:spacing w:val="10"/>
    </w:rPr>
  </w:style>
  <w:style w:type="character" w:customStyle="1" w:styleId="DocoriginalChar">
    <w:name w:val="Doc_original Char"/>
    <w:basedOn w:val="DefaultParagraphFont"/>
    <w:link w:val="Docoriginal"/>
    <w:rsid w:val="00214707"/>
    <w:rPr>
      <w:rFonts w:ascii="Arial" w:hAnsi="Arial"/>
      <w:b/>
      <w:bCs/>
      <w:spacing w:val="10"/>
      <w:lang w:val="en-US" w:eastAsia="en-US" w:bidi="ar-SA"/>
    </w:rPr>
  </w:style>
  <w:style w:type="paragraph" w:customStyle="1" w:styleId="DecisionParagraphs">
    <w:name w:val="DecisionParagraphs"/>
    <w:basedOn w:val="Normal"/>
    <w:rsid w:val="00A63D05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upove">
    <w:name w:val="upov_e"/>
    <w:basedOn w:val="Normal"/>
    <w:rsid w:val="00FF0C69"/>
    <w:pPr>
      <w:spacing w:before="60"/>
      <w:jc w:val="center"/>
    </w:pPr>
    <w:rPr>
      <w:b/>
      <w:bCs/>
      <w:spacing w:val="8"/>
      <w:sz w:val="24"/>
    </w:rPr>
  </w:style>
  <w:style w:type="paragraph" w:customStyle="1" w:styleId="preparedby">
    <w:name w:val="prepared_by"/>
    <w:basedOn w:val="Normal"/>
    <w:semiHidden/>
    <w:rsid w:val="00214707"/>
    <w:pPr>
      <w:spacing w:before="24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63D05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63D05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63D05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">
    <w:name w:val="Title_of_doc"/>
    <w:basedOn w:val="Normal"/>
    <w:rsid w:val="00FF0C69"/>
    <w:pPr>
      <w:spacing w:before="600"/>
      <w:jc w:val="center"/>
    </w:pPr>
    <w:rPr>
      <w:caps/>
    </w:rPr>
  </w:style>
  <w:style w:type="paragraph" w:customStyle="1" w:styleId="endofdoc">
    <w:name w:val="end_of_doc"/>
    <w:autoRedefine/>
    <w:rsid w:val="002940E8"/>
    <w:pPr>
      <w:spacing w:before="480"/>
      <w:ind w:left="567" w:hanging="567"/>
      <w:jc w:val="right"/>
    </w:pPr>
    <w:rPr>
      <w:rFonts w:ascii="Arial" w:hAnsi="Arial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FF0C6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A63D05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autoRedefine/>
    <w:semiHidden/>
    <w:rsid w:val="00214707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3"/>
      <w:jc w:val="both"/>
    </w:pPr>
    <w:rPr>
      <w:rFonts w:ascii="Arial" w:hAnsi="Arial"/>
      <w:noProof/>
      <w:sz w:val="18"/>
      <w:lang w:val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90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CDE7-0E44-4DB7-A78F-B3610A1D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UPOV documents</vt:lpstr>
    </vt:vector>
  </TitlesOfParts>
  <Company>World Intellectual Property Organization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UPOV documents</dc:title>
  <dc:creator>REZENDE TAVEIRA Leontino</dc:creator>
  <cp:lastModifiedBy>REZENDE TAVEIRA Leontino</cp:lastModifiedBy>
  <cp:revision>6</cp:revision>
  <cp:lastPrinted>2015-01-20T11:24:00Z</cp:lastPrinted>
  <dcterms:created xsi:type="dcterms:W3CDTF">2015-01-15T07:28:00Z</dcterms:created>
  <dcterms:modified xsi:type="dcterms:W3CDTF">2015-01-20T12:32:00Z</dcterms:modified>
</cp:coreProperties>
</file>