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336D05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5FDF7FE1" w:rsidR="009124B6" w:rsidRPr="00336D05" w:rsidRDefault="009124B6" w:rsidP="00D54BD2">
            <w:pPr>
              <w:jc w:val="right"/>
              <w:rPr>
                <w:lang w:val="fr-FR"/>
              </w:rPr>
            </w:pPr>
            <w:r w:rsidRPr="00336D05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336D05" w:rsidRPr="00336D05">
              <w:rPr>
                <w:rFonts w:ascii="Arial Black" w:hAnsi="Arial Black"/>
                <w:sz w:val="15"/>
                <w:lang w:val="fr-FR"/>
              </w:rPr>
              <w:t>30</w:t>
            </w:r>
            <w:r w:rsidR="009D10AD" w:rsidRPr="00336D05">
              <w:rPr>
                <w:rFonts w:ascii="Arial Black" w:hAnsi="Arial Black"/>
                <w:sz w:val="15"/>
                <w:lang w:val="fr-FR"/>
              </w:rPr>
              <w:t>/202</w:t>
            </w:r>
            <w:r w:rsidR="007D6315" w:rsidRPr="00336D0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4ADFE4DC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</w:t>
      </w:r>
      <w:r w:rsidR="00290F1C">
        <w:rPr>
          <w:b/>
          <w:bCs/>
          <w:sz w:val="28"/>
          <w:szCs w:val="28"/>
          <w:lang w:val="fr-FR"/>
        </w:rPr>
        <w:t>’</w:t>
      </w:r>
      <w:r w:rsidRPr="000B68A4">
        <w:rPr>
          <w:b/>
          <w:bCs/>
          <w:sz w:val="28"/>
          <w:szCs w:val="28"/>
          <w:lang w:val="fr-FR"/>
        </w:rPr>
        <w:t>enregistrement international des marques</w:t>
      </w:r>
    </w:p>
    <w:p w14:paraId="4284864F" w14:textId="606CF76A" w:rsidR="00A52652" w:rsidRPr="000B68A4" w:rsidRDefault="0068495F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68495F">
        <w:rPr>
          <w:b/>
          <w:bCs/>
          <w:sz w:val="24"/>
          <w:szCs w:val="24"/>
          <w:lang w:val="fr-FR"/>
        </w:rPr>
        <w:t>Nouveau service électronique au Canada : Confirmation de l</w:t>
      </w:r>
      <w:r w:rsidR="00290F1C">
        <w:rPr>
          <w:b/>
          <w:bCs/>
          <w:sz w:val="24"/>
          <w:szCs w:val="24"/>
          <w:lang w:val="fr-FR"/>
        </w:rPr>
        <w:t>’</w:t>
      </w:r>
      <w:r w:rsidRPr="0068495F">
        <w:rPr>
          <w:b/>
          <w:bCs/>
          <w:sz w:val="24"/>
          <w:szCs w:val="24"/>
          <w:lang w:val="fr-FR"/>
        </w:rPr>
        <w:t>enregistrement d</w:t>
      </w:r>
      <w:r w:rsidR="00290F1C">
        <w:rPr>
          <w:b/>
          <w:bCs/>
          <w:sz w:val="24"/>
          <w:szCs w:val="24"/>
          <w:lang w:val="fr-FR"/>
        </w:rPr>
        <w:t>’</w:t>
      </w:r>
      <w:r w:rsidRPr="0068495F">
        <w:rPr>
          <w:b/>
          <w:bCs/>
          <w:sz w:val="24"/>
          <w:szCs w:val="24"/>
          <w:lang w:val="fr-FR"/>
        </w:rPr>
        <w:t>une marque de commerce</w:t>
      </w:r>
    </w:p>
    <w:p w14:paraId="7121517F" w14:textId="63DC0831" w:rsidR="009C6A55" w:rsidRPr="00DA7226" w:rsidRDefault="00DA7226" w:rsidP="00DA7226">
      <w:pPr>
        <w:pStyle w:val="ONUMFS"/>
        <w:rPr>
          <w:lang w:val="fr-FR"/>
        </w:rPr>
      </w:pPr>
      <w:r w:rsidRPr="00DA7226">
        <w:rPr>
          <w:lang w:val="fr-FR"/>
        </w:rPr>
        <w:t>L</w:t>
      </w:r>
      <w:r w:rsidR="00290F1C">
        <w:rPr>
          <w:lang w:val="fr-FR"/>
        </w:rPr>
        <w:t>’</w:t>
      </w:r>
      <w:r w:rsidRPr="00DA7226">
        <w:rPr>
          <w:lang w:val="fr-FR"/>
        </w:rPr>
        <w:t>Office de la propriété intellectuelle du Canada (OPIC) a fourni au Bureau</w:t>
      </w:r>
      <w:r>
        <w:rPr>
          <w:lang w:val="fr-FR"/>
        </w:rPr>
        <w:t xml:space="preserve"> </w:t>
      </w:r>
      <w:r w:rsidRPr="00DA7226">
        <w:rPr>
          <w:lang w:val="fr-FR"/>
        </w:rPr>
        <w:t>international de l</w:t>
      </w:r>
      <w:r w:rsidR="00290F1C">
        <w:rPr>
          <w:lang w:val="fr-FR"/>
        </w:rPr>
        <w:t>’</w:t>
      </w:r>
      <w:r w:rsidRPr="00DA7226">
        <w:rPr>
          <w:lang w:val="fr-FR"/>
        </w:rPr>
        <w:t xml:space="preserve">Organisation Mondiale de la Propriété Intellectuelle (OMPI) des informations concernant un nouveau service électronique pour les titulaires de marque. </w:t>
      </w:r>
      <w:r w:rsidR="000F6A1B">
        <w:rPr>
          <w:lang w:val="fr-FR"/>
        </w:rPr>
        <w:t xml:space="preserve"> </w:t>
      </w:r>
      <w:r w:rsidRPr="00DA7226">
        <w:rPr>
          <w:lang w:val="fr-FR"/>
        </w:rPr>
        <w:t>L</w:t>
      </w:r>
      <w:r w:rsidR="00290F1C">
        <w:rPr>
          <w:lang w:val="fr-FR"/>
        </w:rPr>
        <w:t>’</w:t>
      </w:r>
      <w:r w:rsidRPr="00DA7226">
        <w:rPr>
          <w:lang w:val="fr-FR"/>
        </w:rPr>
        <w:t>OPIC a demandé que ces informations soient mises à la disposition des utilisateurs du système de Madrid</w:t>
      </w:r>
      <w:r w:rsidR="00BD3E13">
        <w:rPr>
          <w:lang w:val="fr-FR"/>
        </w:rPr>
        <w:t>.</w:t>
      </w:r>
    </w:p>
    <w:p w14:paraId="10405C40" w14:textId="47174473" w:rsidR="00DA7226" w:rsidRPr="00DA7226" w:rsidRDefault="00DA3262" w:rsidP="00DA7226">
      <w:pPr>
        <w:pStyle w:val="ONUMFS"/>
        <w:rPr>
          <w:lang w:val="fr-FR"/>
        </w:rPr>
      </w:pPr>
      <w:r w:rsidRPr="00DA3262">
        <w:rPr>
          <w:lang w:val="fr-FR"/>
        </w:rPr>
        <w:t>La communication envoyée par l</w:t>
      </w:r>
      <w:r w:rsidR="00290F1C">
        <w:rPr>
          <w:lang w:val="fr-FR"/>
        </w:rPr>
        <w:t>’</w:t>
      </w:r>
      <w:r w:rsidRPr="00DA3262">
        <w:rPr>
          <w:lang w:val="fr-FR"/>
        </w:rPr>
        <w:t>OPIC est libellée comme suit :</w:t>
      </w:r>
    </w:p>
    <w:p w14:paraId="7948F380" w14:textId="69B09432" w:rsidR="00DA7226" w:rsidRDefault="00290F1C" w:rsidP="00DA7226">
      <w:pPr>
        <w:pStyle w:val="ONUMFS"/>
        <w:numPr>
          <w:ilvl w:val="0"/>
          <w:numId w:val="0"/>
        </w:numPr>
        <w:ind w:left="567"/>
        <w:rPr>
          <w:rFonts w:eastAsia="Times New Roman"/>
          <w:lang w:val="fr-CH" w:eastAsia="en-US"/>
        </w:rPr>
      </w:pPr>
      <w:r>
        <w:rPr>
          <w:lang w:val="fr-CH"/>
        </w:rPr>
        <w:t>“</w:t>
      </w:r>
      <w:r w:rsidR="00DA7226">
        <w:rPr>
          <w:lang w:val="fr-CH"/>
        </w:rPr>
        <w:t>Le bureau du registraire des marques de commerce offre maintenant un nouveau service électronique pour toute personne désirant obtenir un extrait du registre des marques de commerce démontrant l</w:t>
      </w:r>
      <w:r>
        <w:rPr>
          <w:lang w:val="fr-CH"/>
        </w:rPr>
        <w:t>’</w:t>
      </w:r>
      <w:r w:rsidR="00DA7226">
        <w:rPr>
          <w:lang w:val="fr-CH"/>
        </w:rPr>
        <w:t>information en temps réel concernant l</w:t>
      </w:r>
      <w:r>
        <w:rPr>
          <w:lang w:val="fr-CH"/>
        </w:rPr>
        <w:t>’</w:t>
      </w:r>
      <w:r w:rsidR="00DA7226">
        <w:rPr>
          <w:lang w:val="fr-CH"/>
        </w:rPr>
        <w:t>enregistrement d</w:t>
      </w:r>
      <w:r>
        <w:rPr>
          <w:lang w:val="fr-CH"/>
        </w:rPr>
        <w:t>’</w:t>
      </w:r>
      <w:r w:rsidR="00DA7226">
        <w:rPr>
          <w:lang w:val="fr-CH"/>
        </w:rPr>
        <w:t xml:space="preserve">une marque de commerce. </w:t>
      </w:r>
    </w:p>
    <w:p w14:paraId="7EB26AD6" w14:textId="0D361490" w:rsidR="00DA7226" w:rsidRDefault="00DA7226" w:rsidP="00DA7226">
      <w:pPr>
        <w:pStyle w:val="ONUMFS"/>
        <w:numPr>
          <w:ilvl w:val="0"/>
          <w:numId w:val="0"/>
        </w:numPr>
        <w:ind w:left="567"/>
        <w:rPr>
          <w:lang w:val="fr-CH"/>
        </w:rPr>
      </w:pPr>
      <w:r>
        <w:rPr>
          <w:lang w:val="fr-CH"/>
        </w:rPr>
        <w:t>Veuillez noter qu</w:t>
      </w:r>
      <w:r w:rsidR="00290F1C">
        <w:rPr>
          <w:lang w:val="fr-CH"/>
        </w:rPr>
        <w:t>’</w:t>
      </w:r>
      <w:r>
        <w:rPr>
          <w:lang w:val="fr-CH"/>
        </w:rPr>
        <w:t xml:space="preserve">un compte gratuit </w:t>
      </w:r>
      <w:r w:rsidR="00290F1C">
        <w:rPr>
          <w:lang w:val="fr-CH"/>
        </w:rPr>
        <w:t>“</w:t>
      </w:r>
      <w:r>
        <w:rPr>
          <w:lang w:val="fr-CH"/>
        </w:rPr>
        <w:t>Mon compte ISDE / Mon compte Entreprise Canada</w:t>
      </w:r>
      <w:r w:rsidR="00290F1C">
        <w:rPr>
          <w:lang w:val="fr-CH"/>
        </w:rPr>
        <w:t>”</w:t>
      </w:r>
      <w:r>
        <w:rPr>
          <w:lang w:val="fr-CH"/>
        </w:rPr>
        <w:t xml:space="preserve"> est requis afin d</w:t>
      </w:r>
      <w:r w:rsidR="00290F1C">
        <w:rPr>
          <w:lang w:val="fr-CH"/>
        </w:rPr>
        <w:t>’</w:t>
      </w:r>
      <w:r>
        <w:rPr>
          <w:lang w:val="fr-CH"/>
        </w:rPr>
        <w:t xml:space="preserve">accéder à ce nouveau service électronique. </w:t>
      </w:r>
    </w:p>
    <w:p w14:paraId="63472BED" w14:textId="798B8AF3" w:rsidR="006E78C3" w:rsidRPr="00DA7226" w:rsidRDefault="00DA7226" w:rsidP="007E3B17">
      <w:pPr>
        <w:pStyle w:val="ONUMFS"/>
        <w:numPr>
          <w:ilvl w:val="0"/>
          <w:numId w:val="0"/>
        </w:numPr>
        <w:ind w:left="567"/>
        <w:rPr>
          <w:lang w:val="fr-CH"/>
        </w:rPr>
      </w:pPr>
      <w:r>
        <w:rPr>
          <w:lang w:val="fr-CH"/>
        </w:rPr>
        <w:t xml:space="preserve">Le service est intitulé </w:t>
      </w:r>
      <w:r w:rsidR="00290F1C">
        <w:rPr>
          <w:lang w:val="fr-CH"/>
        </w:rPr>
        <w:t>“</w:t>
      </w:r>
      <w:r>
        <w:rPr>
          <w:lang w:val="fr-CH"/>
        </w:rPr>
        <w:t>Confirmation de l</w:t>
      </w:r>
      <w:r w:rsidR="00290F1C">
        <w:rPr>
          <w:lang w:val="fr-CH"/>
        </w:rPr>
        <w:t>’</w:t>
      </w:r>
      <w:r>
        <w:rPr>
          <w:lang w:val="fr-CH"/>
        </w:rPr>
        <w:t>enregistrement d</w:t>
      </w:r>
      <w:r w:rsidR="00290F1C">
        <w:rPr>
          <w:lang w:val="fr-CH"/>
        </w:rPr>
        <w:t>’</w:t>
      </w:r>
      <w:r>
        <w:rPr>
          <w:lang w:val="fr-CH"/>
        </w:rPr>
        <w:t>une marque de commerce</w:t>
      </w:r>
      <w:r w:rsidR="00290F1C">
        <w:rPr>
          <w:lang w:val="fr-CH"/>
        </w:rPr>
        <w:t>”</w:t>
      </w:r>
      <w:r>
        <w:rPr>
          <w:lang w:val="fr-CH"/>
        </w:rPr>
        <w:t xml:space="preserve"> et est disponible pour un enregistrement national ou un enregistrement prévu au Protocole actifs. </w:t>
      </w:r>
      <w:r w:rsidR="00D271AE">
        <w:rPr>
          <w:lang w:val="fr-CH"/>
        </w:rPr>
        <w:t xml:space="preserve"> </w:t>
      </w:r>
      <w:r>
        <w:rPr>
          <w:lang w:val="fr-CH"/>
        </w:rPr>
        <w:t>Le service crée, dans une fenêtre de navigateur, un document sous format PDF qui peut être sauvegardé par l</w:t>
      </w:r>
      <w:r w:rsidR="00290F1C">
        <w:rPr>
          <w:lang w:val="fr-CH"/>
        </w:rPr>
        <w:t>’</w:t>
      </w:r>
      <w:r>
        <w:rPr>
          <w:lang w:val="fr-CH"/>
        </w:rPr>
        <w:t>utilisateur.  Aucune copie du document ne sera sauvegardée dans le Service de recherche de document de marques de commerce.</w:t>
      </w:r>
      <w:r w:rsidR="00290F1C">
        <w:rPr>
          <w:lang w:val="fr-CH"/>
        </w:rPr>
        <w:t>”</w:t>
      </w:r>
    </w:p>
    <w:p w14:paraId="6CC104E5" w14:textId="53ACB3FC" w:rsidR="00A52652" w:rsidRDefault="00DA7226" w:rsidP="00B82070">
      <w:pPr>
        <w:pStyle w:val="ONUMFS"/>
        <w:rPr>
          <w:lang w:val="fr-FR"/>
        </w:rPr>
      </w:pPr>
      <w:r w:rsidRPr="00DA7226">
        <w:rPr>
          <w:lang w:val="fr-FR"/>
        </w:rPr>
        <w:t xml:space="preserve">Pour en savoir plus sur ce nouveau service, veuillez consulter la Foire aux questions (FAQ) en </w:t>
      </w:r>
      <w:r w:rsidR="00CE5501">
        <w:rPr>
          <w:lang w:val="fr-FR"/>
        </w:rPr>
        <w:t>a</w:t>
      </w:r>
      <w:r w:rsidRPr="00DA7226">
        <w:rPr>
          <w:lang w:val="fr-FR"/>
        </w:rPr>
        <w:t>nnexe.</w:t>
      </w:r>
    </w:p>
    <w:p w14:paraId="2277C74A" w14:textId="7D1CBC00" w:rsidR="00DA7226" w:rsidRDefault="00DA7226" w:rsidP="00B82070">
      <w:pPr>
        <w:pStyle w:val="ONUMFS"/>
        <w:rPr>
          <w:lang w:val="fr-FR"/>
        </w:rPr>
      </w:pPr>
      <w:r w:rsidRPr="00DA7226">
        <w:rPr>
          <w:lang w:val="fr-FR"/>
        </w:rPr>
        <w:t>Pour toute question supplémentaire, vous pouvez prendre contact avec l</w:t>
      </w:r>
      <w:r w:rsidR="00290F1C">
        <w:rPr>
          <w:lang w:val="fr-FR"/>
        </w:rPr>
        <w:t>’</w:t>
      </w:r>
      <w:r w:rsidRPr="00DA7226">
        <w:rPr>
          <w:lang w:val="fr-FR"/>
        </w:rPr>
        <w:t xml:space="preserve">OPIC par courriel à : </w:t>
      </w:r>
      <w:hyperlink r:id="rId8" w:history="1">
        <w:r w:rsidR="00D271AE" w:rsidRPr="00336D05">
          <w:rPr>
            <w:rStyle w:val="Hyperlink"/>
            <w:lang w:val="fr-CH"/>
          </w:rPr>
          <w:t>ic.contact-contact.ic@ised-isde.gc.ca</w:t>
        </w:r>
      </w:hyperlink>
      <w:r w:rsidR="00D271AE" w:rsidRPr="00336D05">
        <w:rPr>
          <w:lang w:val="fr-CH"/>
        </w:rPr>
        <w:t xml:space="preserve">. </w:t>
      </w:r>
    </w:p>
    <w:p w14:paraId="1C5B8259" w14:textId="43DDEF44" w:rsidR="009124B6" w:rsidRDefault="00C704F0" w:rsidP="00D271AE">
      <w:pPr>
        <w:pStyle w:val="Endofdocument-Annex"/>
        <w:spacing w:before="660"/>
        <w:ind w:left="5528"/>
        <w:rPr>
          <w:lang w:val="fr-FR"/>
        </w:rPr>
      </w:pPr>
      <w:r w:rsidRPr="00336D05">
        <w:rPr>
          <w:lang w:val="fr-FR"/>
        </w:rPr>
        <w:t xml:space="preserve">Le </w:t>
      </w:r>
      <w:r w:rsidR="001E414F">
        <w:rPr>
          <w:lang w:val="fr-FR"/>
        </w:rPr>
        <w:t>9</w:t>
      </w:r>
      <w:r w:rsidR="007D6315" w:rsidRPr="00336D05">
        <w:rPr>
          <w:lang w:val="fr-FR"/>
        </w:rPr>
        <w:t xml:space="preserve"> </w:t>
      </w:r>
      <w:r w:rsidR="00CE5501" w:rsidRPr="00336D05">
        <w:rPr>
          <w:lang w:val="fr-FR"/>
        </w:rPr>
        <w:t>juin</w:t>
      </w:r>
      <w:r w:rsidR="000A77D5" w:rsidRPr="00336D05">
        <w:rPr>
          <w:lang w:val="fr-FR"/>
        </w:rPr>
        <w:t xml:space="preserve"> </w:t>
      </w:r>
      <w:r w:rsidR="007D6315" w:rsidRPr="00336D05">
        <w:rPr>
          <w:lang w:val="fr-FR"/>
        </w:rPr>
        <w:t>2026</w:t>
      </w:r>
    </w:p>
    <w:p w14:paraId="5B65FB4A" w14:textId="77777777" w:rsidR="00D271AE" w:rsidRDefault="00D271AE" w:rsidP="002E2756">
      <w:pPr>
        <w:pStyle w:val="Endofdocument-Annex"/>
        <w:ind w:left="0"/>
        <w:rPr>
          <w:b/>
          <w:bCs/>
          <w:lang w:val="fr-CH"/>
        </w:rPr>
        <w:sectPr w:rsidR="00D271AE" w:rsidSect="001E01F9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1134" w:bottom="709" w:left="1418" w:header="510" w:footer="1021" w:gutter="0"/>
          <w:cols w:space="720"/>
          <w:titlePg/>
          <w:docGrid w:linePitch="299"/>
        </w:sectPr>
      </w:pPr>
    </w:p>
    <w:p w14:paraId="2C4B7222" w14:textId="38F83CBA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H"/>
        </w:rPr>
        <w:lastRenderedPageBreak/>
        <w:t xml:space="preserve">FAQ – Service électronique : </w:t>
      </w:r>
      <w:r w:rsidRPr="00DA7226">
        <w:rPr>
          <w:b/>
          <w:bCs/>
          <w:lang w:val="fr-CA"/>
        </w:rPr>
        <w:t>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</w:t>
      </w:r>
    </w:p>
    <w:p w14:paraId="65664A6E" w14:textId="7B2C3BF9" w:rsidR="00DA7226" w:rsidRP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Qu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est-ce qu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 document de confirmation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de marque </w:t>
      </w:r>
      <w:r w:rsidR="00EA1F95" w:rsidRPr="00DA7226">
        <w:rPr>
          <w:b/>
          <w:bCs/>
          <w:lang w:val="fr-CA"/>
        </w:rPr>
        <w:t>de commerce</w:t>
      </w:r>
      <w:r w:rsidRPr="00DA7226">
        <w:rPr>
          <w:b/>
          <w:bCs/>
          <w:lang w:val="fr-CA"/>
        </w:rPr>
        <w:t>?</w:t>
      </w:r>
    </w:p>
    <w:p w14:paraId="03F01081" w14:textId="21C7B6D8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Un document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marque de commerce est un extrait en temps réel du </w:t>
      </w:r>
      <w:r w:rsidR="009A18A4">
        <w:rPr>
          <w:lang w:val="fr-CA"/>
        </w:rPr>
        <w:t>R</w:t>
      </w:r>
      <w:r w:rsidRPr="00DA7226">
        <w:rPr>
          <w:lang w:val="fr-CA"/>
        </w:rPr>
        <w:t>egistre des marques de commerce qui fournit des informations à jour sur un enregistrement de marque de commerce actif.</w:t>
      </w:r>
    </w:p>
    <w:p w14:paraId="7C75598A" w14:textId="69FC3353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Comment obtenir un document de 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 ?</w:t>
      </w:r>
    </w:p>
    <w:p w14:paraId="35C5C5A7" w14:textId="267D366B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Vous pouvez obtenir un document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>une marque de commerce par le biais des services électroniques de l</w:t>
      </w:r>
      <w:r w:rsidR="00290F1C">
        <w:rPr>
          <w:lang w:val="fr-CA"/>
        </w:rPr>
        <w:t>’</w:t>
      </w:r>
      <w:r w:rsidRPr="00DA7226">
        <w:rPr>
          <w:lang w:val="fr-CA"/>
        </w:rPr>
        <w:t>Office de la propriété intellectuelle du Canada</w:t>
      </w:r>
      <w:r w:rsidR="00EA1F95">
        <w:rPr>
          <w:lang w:val="fr-CA"/>
        </w:rPr>
        <w:t xml:space="preserve"> </w:t>
      </w:r>
      <w:r w:rsidR="00EA1F95" w:rsidRPr="00DA7226">
        <w:rPr>
          <w:lang w:val="fr-CA"/>
        </w:rPr>
        <w:t>(OPIC)</w:t>
      </w:r>
      <w:r w:rsidR="00EA1F95">
        <w:rPr>
          <w:lang w:val="fr-CA"/>
        </w:rPr>
        <w:t xml:space="preserve">. </w:t>
      </w:r>
      <w:r w:rsidR="008E139D">
        <w:rPr>
          <w:lang w:val="fr-CA"/>
        </w:rPr>
        <w:t xml:space="preserve"> </w:t>
      </w:r>
      <w:r w:rsidRPr="00DA7226">
        <w:rPr>
          <w:lang w:val="fr-CA"/>
        </w:rPr>
        <w:t xml:space="preserve">Un compte </w:t>
      </w:r>
      <w:r w:rsidR="00290F1C">
        <w:rPr>
          <w:lang w:val="fr-CA"/>
        </w:rPr>
        <w:t>“</w:t>
      </w:r>
      <w:r w:rsidRPr="00DA7226">
        <w:rPr>
          <w:lang w:val="fr-CA"/>
        </w:rPr>
        <w:t>Mon compte ISDE / Mon compte Entreprise Canada</w:t>
      </w:r>
      <w:r w:rsidR="00290F1C">
        <w:rPr>
          <w:lang w:val="fr-CA"/>
        </w:rPr>
        <w:t>”</w:t>
      </w:r>
      <w:r w:rsidR="00D271AE">
        <w:rPr>
          <w:lang w:val="fr-CA"/>
        </w:rPr>
        <w:t xml:space="preserve"> </w:t>
      </w:r>
      <w:r w:rsidRPr="00DA7226">
        <w:rPr>
          <w:lang w:val="fr-CA"/>
        </w:rPr>
        <w:t>est requis pour utiliser ce nouveau service électronique.</w:t>
      </w:r>
    </w:p>
    <w:p w14:paraId="493523EE" w14:textId="09C11223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Une fois connecté, vous pourrez sélectionner l</w:t>
      </w:r>
      <w:r w:rsidR="00290F1C">
        <w:rPr>
          <w:lang w:val="fr-CA"/>
        </w:rPr>
        <w:t>’</w:t>
      </w:r>
      <w:r w:rsidRPr="00DA7226">
        <w:rPr>
          <w:lang w:val="fr-CA"/>
        </w:rPr>
        <w:t>option permettant de générer un document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marque de commerce. </w:t>
      </w:r>
      <w:r w:rsidR="008E139D">
        <w:rPr>
          <w:lang w:val="fr-CA"/>
        </w:rPr>
        <w:t xml:space="preserve"> </w:t>
      </w:r>
      <w:r w:rsidRPr="00DA7226">
        <w:rPr>
          <w:lang w:val="fr-CA"/>
        </w:rPr>
        <w:t>En saisissant le numéro de demande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marque de commerce enregistrée active, le système générera un document PDF contenant les renseignements en temps réel du </w:t>
      </w:r>
      <w:r w:rsidR="006B2BFA">
        <w:rPr>
          <w:lang w:val="fr-CA"/>
        </w:rPr>
        <w:t>R</w:t>
      </w:r>
      <w:r w:rsidRPr="00DA7226">
        <w:rPr>
          <w:lang w:val="fr-CA"/>
        </w:rPr>
        <w:t>egistre des marques de commerce pour cet enregistrement.</w:t>
      </w:r>
    </w:p>
    <w:p w14:paraId="0150111D" w14:textId="45C7D1C6" w:rsidR="00DA7226" w:rsidRDefault="00DA7226" w:rsidP="00D271AE">
      <w:pPr>
        <w:pStyle w:val="Endofdocument-Annex"/>
        <w:spacing w:after="220"/>
        <w:ind w:left="0"/>
        <w:rPr>
          <w:b/>
          <w:bCs/>
          <w:lang w:val="fr-CH"/>
        </w:rPr>
      </w:pPr>
      <w:r w:rsidRPr="00DA7226">
        <w:rPr>
          <w:b/>
          <w:bCs/>
          <w:lang w:val="fr-CH"/>
        </w:rPr>
        <w:t>Qu</w:t>
      </w:r>
      <w:r w:rsidR="00290F1C">
        <w:rPr>
          <w:b/>
          <w:bCs/>
          <w:lang w:val="fr-CH"/>
        </w:rPr>
        <w:t>’</w:t>
      </w:r>
      <w:r w:rsidRPr="00DA7226">
        <w:rPr>
          <w:b/>
          <w:bCs/>
          <w:lang w:val="fr-CH"/>
        </w:rPr>
        <w:t>est-ce qu</w:t>
      </w:r>
      <w:r w:rsidR="00290F1C">
        <w:rPr>
          <w:b/>
          <w:bCs/>
          <w:lang w:val="fr-CH"/>
        </w:rPr>
        <w:t>’</w:t>
      </w:r>
      <w:r w:rsidRPr="00DA7226">
        <w:rPr>
          <w:b/>
          <w:bCs/>
          <w:lang w:val="fr-CH"/>
        </w:rPr>
        <w:t>un compte ISDE ?</w:t>
      </w:r>
    </w:p>
    <w:p w14:paraId="4D81E1F7" w14:textId="6915A7DA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Un compte ISDE vous permet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accéder aux services en ligne de </w:t>
      </w:r>
      <w:r w:rsidR="008E139D" w:rsidRPr="00DA7226">
        <w:rPr>
          <w:lang w:val="fr-CA"/>
        </w:rPr>
        <w:t>l</w:t>
      </w:r>
      <w:r w:rsidR="00290F1C">
        <w:rPr>
          <w:lang w:val="fr-CA"/>
        </w:rPr>
        <w:t>’</w:t>
      </w:r>
      <w:r w:rsidR="008E139D">
        <w:rPr>
          <w:lang w:val="fr-CA"/>
        </w:rPr>
        <w:t>OPIC</w:t>
      </w:r>
      <w:r w:rsidRPr="00DA7226">
        <w:rPr>
          <w:lang w:val="fr-CA"/>
        </w:rPr>
        <w:t xml:space="preserve">. </w:t>
      </w:r>
      <w:r w:rsidR="006C5CDA">
        <w:rPr>
          <w:lang w:val="fr-CA"/>
        </w:rPr>
        <w:t xml:space="preserve"> </w:t>
      </w:r>
      <w:r w:rsidRPr="00DA7226">
        <w:rPr>
          <w:lang w:val="fr-CA"/>
        </w:rPr>
        <w:t>Les services transactionnels de l</w:t>
      </w:r>
      <w:r w:rsidR="00290F1C">
        <w:rPr>
          <w:lang w:val="fr-CA"/>
        </w:rPr>
        <w:t>’</w:t>
      </w:r>
      <w:r w:rsidRPr="00DA7226">
        <w:rPr>
          <w:lang w:val="fr-CA"/>
        </w:rPr>
        <w:t>OPIC sont accessibles via la plateforme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authentification du gouvernement du Canada, laquelle exige un processus obligatoire de vérification en deux étapes.  Vous vous connectez via </w:t>
      </w:r>
      <w:r w:rsidR="00290F1C">
        <w:rPr>
          <w:lang w:val="fr-CA"/>
        </w:rPr>
        <w:t>“</w:t>
      </w:r>
      <w:r w:rsidRPr="00DA7226">
        <w:rPr>
          <w:lang w:val="fr-CA"/>
        </w:rPr>
        <w:t>Mon dossier d</w:t>
      </w:r>
      <w:r w:rsidR="00290F1C">
        <w:rPr>
          <w:lang w:val="fr-CA"/>
        </w:rPr>
        <w:t>’</w:t>
      </w:r>
      <w:r w:rsidRPr="00DA7226">
        <w:rPr>
          <w:lang w:val="fr-CA"/>
        </w:rPr>
        <w:t>entreprise Canada</w:t>
      </w:r>
      <w:r w:rsidR="00290F1C">
        <w:rPr>
          <w:lang w:val="fr-CA"/>
        </w:rPr>
        <w:t>”</w:t>
      </w:r>
      <w:r w:rsidRPr="00DA7226">
        <w:rPr>
          <w:lang w:val="fr-CA"/>
        </w:rPr>
        <w:t xml:space="preserve">, en utilisant soit une </w:t>
      </w:r>
      <w:proofErr w:type="spellStart"/>
      <w:r w:rsidRPr="00DA7226">
        <w:rPr>
          <w:lang w:val="fr-CA"/>
        </w:rPr>
        <w:t>CléGC</w:t>
      </w:r>
      <w:proofErr w:type="spellEnd"/>
      <w:r w:rsidRPr="00DA7226">
        <w:rPr>
          <w:lang w:val="fr-CA"/>
        </w:rPr>
        <w:t>, soit un Partenaire de connexion (vos identifiants bancaires en ligne canadiens).</w:t>
      </w:r>
    </w:p>
    <w:p w14:paraId="0520CEE7" w14:textId="5CB5C5BC" w:rsidR="002E2756" w:rsidRPr="00DA7226" w:rsidRDefault="00DA7226" w:rsidP="00290F1C">
      <w:pPr>
        <w:pStyle w:val="Endofdocument-Annex"/>
        <w:spacing w:after="220"/>
        <w:ind w:left="0"/>
        <w:rPr>
          <w:lang w:val="fr-CH"/>
        </w:rPr>
      </w:pPr>
      <w:r w:rsidRPr="00DA7226">
        <w:rPr>
          <w:lang w:val="fr-CA"/>
        </w:rPr>
        <w:t xml:space="preserve">ISDE signifie Innovation, Sciences et Développement économique Canada. </w:t>
      </w:r>
      <w:r w:rsidR="00B55DC0">
        <w:rPr>
          <w:lang w:val="fr-CA"/>
        </w:rPr>
        <w:t xml:space="preserve"> </w:t>
      </w:r>
      <w:r w:rsidRPr="00DA7226">
        <w:rPr>
          <w:lang w:val="fr-CH"/>
        </w:rPr>
        <w:t>L</w:t>
      </w:r>
      <w:r w:rsidR="00290F1C">
        <w:rPr>
          <w:lang w:val="fr-CH"/>
        </w:rPr>
        <w:t>’</w:t>
      </w:r>
      <w:r w:rsidRPr="00DA7226">
        <w:rPr>
          <w:lang w:val="fr-CH"/>
        </w:rPr>
        <w:t>OPIC est un organisme de service spécial d</w:t>
      </w:r>
      <w:r w:rsidR="00290F1C">
        <w:rPr>
          <w:lang w:val="fr-CH"/>
        </w:rPr>
        <w:t>’</w:t>
      </w:r>
      <w:r w:rsidRPr="00DA7226">
        <w:rPr>
          <w:lang w:val="fr-CH"/>
        </w:rPr>
        <w:t>ISDE.</w:t>
      </w:r>
    </w:p>
    <w:p w14:paraId="670A46CB" w14:textId="14126AD7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Que faut-il pour créer un compte ?</w:t>
      </w:r>
    </w:p>
    <w:p w14:paraId="20786D62" w14:textId="5B574B60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Tout ce dont vous avez besoin, c</w:t>
      </w:r>
      <w:r w:rsidR="00290F1C">
        <w:rPr>
          <w:lang w:val="fr-CA"/>
        </w:rPr>
        <w:t>’</w:t>
      </w:r>
      <w:r w:rsidRPr="00DA7226">
        <w:rPr>
          <w:lang w:val="fr-CA"/>
        </w:rPr>
        <w:t>est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adresse courriel valide. </w:t>
      </w:r>
      <w:r w:rsidR="007452E4">
        <w:rPr>
          <w:lang w:val="fr-CA"/>
        </w:rPr>
        <w:t xml:space="preserve"> </w:t>
      </w:r>
      <w:r w:rsidRPr="00DA7226">
        <w:rPr>
          <w:lang w:val="fr-CA"/>
        </w:rPr>
        <w:t xml:space="preserve">Si vous avez déjà un compte OPIC existant, vous serez invité à choisir une méthode de connexion sécurisée et à la lier (soit une </w:t>
      </w:r>
      <w:proofErr w:type="spellStart"/>
      <w:r w:rsidRPr="00DA7226">
        <w:rPr>
          <w:lang w:val="fr-CA"/>
        </w:rPr>
        <w:t>CléGC</w:t>
      </w:r>
      <w:proofErr w:type="spellEnd"/>
      <w:r w:rsidRPr="00DA7226">
        <w:rPr>
          <w:lang w:val="fr-CA"/>
        </w:rPr>
        <w:t>, soit un compte Partenaire de connexion) à votre profil existant.</w:t>
      </w:r>
    </w:p>
    <w:p w14:paraId="40172D4A" w14:textId="1F8D19C1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Les comptes peuvent-ils être partagés entre collègues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même entreprise ?</w:t>
      </w:r>
    </w:p>
    <w:p w14:paraId="54314959" w14:textId="27CC4E68" w:rsidR="00DA7226" w:rsidRP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 xml:space="preserve">Non. </w:t>
      </w:r>
      <w:r w:rsidR="00AB7BEE">
        <w:rPr>
          <w:lang w:val="fr-CA"/>
        </w:rPr>
        <w:t xml:space="preserve"> </w:t>
      </w:r>
      <w:r w:rsidRPr="00DA7226">
        <w:rPr>
          <w:lang w:val="fr-CA"/>
        </w:rPr>
        <w:t xml:space="preserve">Chaque utilisateur ou employé doit disposer de sa propre </w:t>
      </w:r>
      <w:proofErr w:type="spellStart"/>
      <w:r w:rsidRPr="00DA7226">
        <w:rPr>
          <w:lang w:val="fr-CA"/>
        </w:rPr>
        <w:t>CléGC</w:t>
      </w:r>
      <w:proofErr w:type="spellEnd"/>
      <w:r w:rsidRPr="00DA7226">
        <w:rPr>
          <w:lang w:val="fr-CA"/>
        </w:rPr>
        <w:t xml:space="preserve"> ou de son propre compte Partenaire de connexion. </w:t>
      </w:r>
      <w:r w:rsidR="00290F1C">
        <w:rPr>
          <w:lang w:val="fr-CA"/>
        </w:rPr>
        <w:t xml:space="preserve"> </w:t>
      </w:r>
      <w:r w:rsidRPr="00DA7226">
        <w:rPr>
          <w:lang w:val="fr-CA"/>
        </w:rPr>
        <w:t>Le partage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</w:t>
      </w:r>
      <w:proofErr w:type="spellStart"/>
      <w:r w:rsidRPr="00DA7226">
        <w:rPr>
          <w:lang w:val="fr-CA"/>
        </w:rPr>
        <w:t>CléGC</w:t>
      </w:r>
      <w:proofErr w:type="spellEnd"/>
      <w:r w:rsidRPr="00DA7226">
        <w:rPr>
          <w:lang w:val="fr-CA"/>
        </w:rPr>
        <w:t xml:space="preserve"> ou d</w:t>
      </w:r>
      <w:r w:rsidR="00290F1C">
        <w:rPr>
          <w:lang w:val="fr-CA"/>
        </w:rPr>
        <w:t>’</w:t>
      </w:r>
      <w:r w:rsidRPr="00DA7226">
        <w:rPr>
          <w:lang w:val="fr-CA"/>
        </w:rPr>
        <w:t>un identifiant Partenaire de connexion entre les membres d</w:t>
      </w:r>
      <w:r w:rsidR="00290F1C">
        <w:rPr>
          <w:lang w:val="fr-CA"/>
        </w:rPr>
        <w:t>’</w:t>
      </w:r>
      <w:r w:rsidRPr="00DA7226">
        <w:rPr>
          <w:lang w:val="fr-CA"/>
        </w:rPr>
        <w:t>une même entreprise ou organisation n</w:t>
      </w:r>
      <w:r w:rsidR="00290F1C">
        <w:rPr>
          <w:lang w:val="fr-CA"/>
        </w:rPr>
        <w:t>’</w:t>
      </w:r>
      <w:r w:rsidRPr="00DA7226">
        <w:rPr>
          <w:lang w:val="fr-CA"/>
        </w:rPr>
        <w:t>est pas autorisé.</w:t>
      </w:r>
    </w:p>
    <w:p w14:paraId="4A9BF2AD" w14:textId="73541D8B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Les personnes résidant à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extérieur du Canada peuvent-elles obtenir un compte ISDE ?</w:t>
      </w:r>
    </w:p>
    <w:p w14:paraId="4CD3908E" w14:textId="44C514B4" w:rsidR="002E275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 xml:space="preserve">Oui. </w:t>
      </w:r>
      <w:r w:rsidR="00AB7BEE">
        <w:rPr>
          <w:lang w:val="fr-CA"/>
        </w:rPr>
        <w:t xml:space="preserve"> </w:t>
      </w:r>
      <w:r w:rsidRPr="00DA7226">
        <w:rPr>
          <w:lang w:val="fr-CA"/>
        </w:rPr>
        <w:t>Il n</w:t>
      </w:r>
      <w:r w:rsidR="00290F1C">
        <w:rPr>
          <w:lang w:val="fr-CA"/>
        </w:rPr>
        <w:t>’</w:t>
      </w:r>
      <w:r w:rsidRPr="00DA7226">
        <w:rPr>
          <w:lang w:val="fr-CA"/>
        </w:rPr>
        <w:t>est pas nécessaire de résider au Canada pour obtenir un compte ISDE.</w:t>
      </w:r>
    </w:p>
    <w:p w14:paraId="78A10310" w14:textId="4CA50100" w:rsidR="00DA7226" w:rsidRP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Où puis-je trouver plus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informations ou commencer ?</w:t>
      </w:r>
    </w:p>
    <w:p w14:paraId="0A4C6123" w14:textId="0F8BA249" w:rsidR="00DA7226" w:rsidRP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Vous pouvez consulter la page officielle pour obtenir tous les détails, un guide étape par étape et accéder aux services en ligne et aux formulaires de l</w:t>
      </w:r>
      <w:r w:rsidR="00290F1C">
        <w:rPr>
          <w:lang w:val="fr-CA"/>
        </w:rPr>
        <w:t>’</w:t>
      </w:r>
      <w:r w:rsidRPr="00DA7226">
        <w:rPr>
          <w:lang w:val="fr-CA"/>
        </w:rPr>
        <w:t>OPIC : </w:t>
      </w:r>
      <w:hyperlink r:id="rId11" w:history="1">
        <w:r w:rsidRPr="00DA7226">
          <w:rPr>
            <w:rStyle w:val="Hyperlink"/>
            <w:lang w:val="fr-CA"/>
          </w:rPr>
          <w:t>Services en ligne et formulaires</w:t>
        </w:r>
      </w:hyperlink>
      <w:r w:rsidR="00290F1C" w:rsidRPr="00336D05">
        <w:rPr>
          <w:lang w:val="fr-CH"/>
        </w:rPr>
        <w:t>.</w:t>
      </w:r>
    </w:p>
    <w:p w14:paraId="6E2E2A44" w14:textId="38D30F9A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Combien coûte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obtention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 document de 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</w:t>
      </w:r>
      <w:r w:rsidR="00D271AE">
        <w:rPr>
          <w:b/>
          <w:bCs/>
          <w:lang w:val="fr-CA"/>
        </w:rPr>
        <w:t>?</w:t>
      </w:r>
    </w:p>
    <w:p w14:paraId="4CB8B12C" w14:textId="106554D9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Le service électronique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>une marque de commerce est gratuit pour toute personne possédant un compte</w:t>
      </w:r>
      <w:r w:rsidR="00D508B8">
        <w:rPr>
          <w:lang w:val="fr-CA"/>
        </w:rPr>
        <w:t xml:space="preserve"> </w:t>
      </w:r>
      <w:r w:rsidR="00290F1C">
        <w:rPr>
          <w:lang w:val="fr-CA"/>
        </w:rPr>
        <w:t>“</w:t>
      </w:r>
      <w:r w:rsidRPr="00DA7226">
        <w:rPr>
          <w:lang w:val="fr-CA"/>
        </w:rPr>
        <w:t>Mon compte ISDE / Mon compte Entreprise Canada</w:t>
      </w:r>
      <w:r w:rsidR="00290F1C">
        <w:rPr>
          <w:lang w:val="fr-CA"/>
        </w:rPr>
        <w:t>”</w:t>
      </w:r>
      <w:r w:rsidR="00D508B8">
        <w:rPr>
          <w:lang w:val="fr-CA"/>
        </w:rPr>
        <w:t xml:space="preserve"> </w:t>
      </w:r>
      <w:r w:rsidRPr="00DA7226">
        <w:rPr>
          <w:lang w:val="fr-CA"/>
        </w:rPr>
        <w:t>actif.</w:t>
      </w:r>
    </w:p>
    <w:p w14:paraId="7AA6F6D7" w14:textId="50CA8084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lastRenderedPageBreak/>
        <w:t>Puis-je obtenir un document de 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 même si je ne suis ni le propriétaire inscrit ni un agent de marques de commerce canadien nommé</w:t>
      </w:r>
      <w:r w:rsidR="00D271AE">
        <w:rPr>
          <w:b/>
          <w:bCs/>
          <w:lang w:val="fr-CA"/>
        </w:rPr>
        <w:t>?</w:t>
      </w:r>
    </w:p>
    <w:p w14:paraId="48328CFC" w14:textId="4EF0A60C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Oui, toute personne possédant un compte </w:t>
      </w:r>
      <w:r w:rsidR="00290F1C">
        <w:rPr>
          <w:lang w:val="fr-CA"/>
        </w:rPr>
        <w:t>”</w:t>
      </w:r>
      <w:r w:rsidRPr="00DA7226">
        <w:rPr>
          <w:lang w:val="fr-CA"/>
        </w:rPr>
        <w:t>Mon compte ISDE / Mon compte Entreprise Canada</w:t>
      </w:r>
      <w:r w:rsidR="00290F1C">
        <w:rPr>
          <w:lang w:val="fr-CA"/>
        </w:rPr>
        <w:t>”</w:t>
      </w:r>
      <w:r w:rsidR="00D4737B">
        <w:rPr>
          <w:lang w:val="fr-CA"/>
        </w:rPr>
        <w:t xml:space="preserve"> </w:t>
      </w:r>
      <w:r w:rsidRPr="00DA7226">
        <w:rPr>
          <w:lang w:val="fr-CA"/>
        </w:rPr>
        <w:t>actif peut utiliser le service électronique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>une marque de commerce pour tout enregistrement de marque de commerce actif.</w:t>
      </w:r>
    </w:p>
    <w:p w14:paraId="75E6D07A" w14:textId="3E338094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Puis-je obtenir un document de 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 pour n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importe quel enregistrement de marque de commerce</w:t>
      </w:r>
      <w:r w:rsidR="00D271AE">
        <w:rPr>
          <w:b/>
          <w:bCs/>
          <w:lang w:val="fr-CA"/>
        </w:rPr>
        <w:t>?</w:t>
      </w:r>
    </w:p>
    <w:p w14:paraId="435665AB" w14:textId="4F2A22E6" w:rsid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Le service électronique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marque de commerce est disponible pour tous les enregistrements de marque de commerce </w:t>
      </w:r>
      <w:r w:rsidRPr="00DA7226">
        <w:rPr>
          <w:u w:val="single"/>
          <w:lang w:val="fr-CA"/>
        </w:rPr>
        <w:t>actifs</w:t>
      </w:r>
      <w:r w:rsidRPr="00DA7226">
        <w:rPr>
          <w:lang w:val="fr-CA"/>
        </w:rPr>
        <w:t>, y compris les enregistrements prévus au Protocole.</w:t>
      </w:r>
    </w:p>
    <w:p w14:paraId="319904C1" w14:textId="155A1DD0" w:rsidR="00DA7226" w:rsidRDefault="00DA7226" w:rsidP="00D271AE">
      <w:pPr>
        <w:pStyle w:val="Endofdocument-Annex"/>
        <w:spacing w:after="220"/>
        <w:ind w:left="0"/>
        <w:rPr>
          <w:b/>
          <w:bCs/>
          <w:lang w:val="fr-CA"/>
        </w:rPr>
      </w:pPr>
      <w:r w:rsidRPr="00DA7226">
        <w:rPr>
          <w:b/>
          <w:bCs/>
          <w:lang w:val="fr-CA"/>
        </w:rPr>
        <w:t>Puis-je télécharger et sauvegarder le document de confirmation de l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enregistrement d</w:t>
      </w:r>
      <w:r w:rsidR="00290F1C">
        <w:rPr>
          <w:b/>
          <w:bCs/>
          <w:lang w:val="fr-CA"/>
        </w:rPr>
        <w:t>’</w:t>
      </w:r>
      <w:r w:rsidRPr="00DA7226">
        <w:rPr>
          <w:b/>
          <w:bCs/>
          <w:lang w:val="fr-CA"/>
        </w:rPr>
        <w:t>une marque de commerce</w:t>
      </w:r>
      <w:r w:rsidR="00D271AE">
        <w:rPr>
          <w:b/>
          <w:bCs/>
          <w:lang w:val="fr-CA"/>
        </w:rPr>
        <w:t>?</w:t>
      </w:r>
    </w:p>
    <w:p w14:paraId="107505AC" w14:textId="232CE167" w:rsidR="00DA7226" w:rsidRPr="00DA7226" w:rsidRDefault="00DA7226" w:rsidP="00D271AE">
      <w:pPr>
        <w:pStyle w:val="Endofdocument-Annex"/>
        <w:spacing w:after="220"/>
        <w:ind w:left="0"/>
        <w:rPr>
          <w:lang w:val="fr-CA"/>
        </w:rPr>
      </w:pPr>
      <w:r w:rsidRPr="00DA7226">
        <w:rPr>
          <w:lang w:val="fr-CA"/>
        </w:rPr>
        <w:t>Oui, le document de confirmation de l</w:t>
      </w:r>
      <w:r w:rsidR="00290F1C">
        <w:rPr>
          <w:lang w:val="fr-CA"/>
        </w:rPr>
        <w:t>’</w:t>
      </w:r>
      <w:r w:rsidRPr="00DA7226">
        <w:rPr>
          <w:lang w:val="fr-CA"/>
        </w:rPr>
        <w:t>enregistrement d</w:t>
      </w:r>
      <w:r w:rsidR="00290F1C">
        <w:rPr>
          <w:lang w:val="fr-CA"/>
        </w:rPr>
        <w:t>’</w:t>
      </w:r>
      <w:r w:rsidRPr="00DA7226">
        <w:rPr>
          <w:lang w:val="fr-CA"/>
        </w:rPr>
        <w:t xml:space="preserve">une marque de commerce sera généré en format PDF et pourra être téléchargé. </w:t>
      </w:r>
      <w:r w:rsidR="007452E4">
        <w:rPr>
          <w:lang w:val="fr-CA"/>
        </w:rPr>
        <w:t xml:space="preserve"> </w:t>
      </w:r>
      <w:r w:rsidRPr="00DA7226">
        <w:rPr>
          <w:lang w:val="fr-CA"/>
        </w:rPr>
        <w:t>Veuillez noter que ce document ne sera pas conservé dans le Service de recherche de document de marques de commerce et qu</w:t>
      </w:r>
      <w:r w:rsidR="00290F1C">
        <w:rPr>
          <w:lang w:val="fr-CA"/>
        </w:rPr>
        <w:t>’</w:t>
      </w:r>
      <w:r w:rsidRPr="00DA7226">
        <w:rPr>
          <w:lang w:val="fr-CA"/>
        </w:rPr>
        <w:t>il ne sera pas inscrit au Registre des marques de commerce.</w:t>
      </w:r>
    </w:p>
    <w:p w14:paraId="270A20F5" w14:textId="462E07EB" w:rsidR="00DA7226" w:rsidRPr="00DA7226" w:rsidRDefault="00DA7226" w:rsidP="00DA7226">
      <w:pPr>
        <w:pStyle w:val="Endofdocument-Annex"/>
        <w:spacing w:before="440"/>
        <w:ind w:left="5103" w:firstLine="567"/>
        <w:rPr>
          <w:lang w:val="fr-CH"/>
        </w:rPr>
      </w:pPr>
      <w:r w:rsidRPr="00DA7226">
        <w:rPr>
          <w:lang w:val="fr-CH"/>
        </w:rPr>
        <w:t>[Fin de l</w:t>
      </w:r>
      <w:r w:rsidR="00290F1C">
        <w:rPr>
          <w:lang w:val="fr-CH"/>
        </w:rPr>
        <w:t>’</w:t>
      </w:r>
      <w:r w:rsidRPr="00DA7226">
        <w:rPr>
          <w:lang w:val="fr-CH"/>
        </w:rPr>
        <w:t>annexe]</w:t>
      </w:r>
    </w:p>
    <w:sectPr w:rsidR="00DA7226" w:rsidRPr="00DA7226" w:rsidSect="00D271AE">
      <w:headerReference w:type="first" r:id="rId12"/>
      <w:endnotePr>
        <w:numFmt w:val="decimal"/>
      </w:endnotePr>
      <w:pgSz w:w="11907" w:h="16840" w:code="9"/>
      <w:pgMar w:top="624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14DD" w14:textId="77777777" w:rsidR="005A43D0" w:rsidRDefault="005A43D0">
      <w:r>
        <w:separator/>
      </w:r>
    </w:p>
  </w:endnote>
  <w:endnote w:type="continuationSeparator" w:id="0">
    <w:p w14:paraId="45A8D722" w14:textId="77777777" w:rsidR="005A43D0" w:rsidRDefault="005A43D0" w:rsidP="003B38C1">
      <w:r>
        <w:separator/>
      </w:r>
    </w:p>
    <w:p w14:paraId="79521FB2" w14:textId="77777777" w:rsidR="005A43D0" w:rsidRPr="003B38C1" w:rsidRDefault="005A43D0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D7D406A" w14:textId="77777777" w:rsidR="005A43D0" w:rsidRPr="003B38C1" w:rsidRDefault="005A43D0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A0D9" w14:textId="77777777" w:rsidR="005A43D0" w:rsidRDefault="005A43D0">
      <w:r>
        <w:separator/>
      </w:r>
    </w:p>
  </w:footnote>
  <w:footnote w:type="continuationSeparator" w:id="0">
    <w:p w14:paraId="3E0520F2" w14:textId="77777777" w:rsidR="005A43D0" w:rsidRDefault="005A43D0" w:rsidP="008B60B2">
      <w:r>
        <w:separator/>
      </w:r>
    </w:p>
    <w:p w14:paraId="65CDB968" w14:textId="77777777" w:rsidR="005A43D0" w:rsidRPr="00ED77FB" w:rsidRDefault="005A43D0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058108C1" w14:textId="77777777" w:rsidR="005A43D0" w:rsidRPr="00ED77FB" w:rsidRDefault="005A43D0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5340048E" w:rsidR="001E01F9" w:rsidRDefault="00DA7226" w:rsidP="00AF3010">
    <w:pPr>
      <w:spacing w:after="440"/>
      <w:jc w:val="right"/>
    </w:pPr>
    <w:r w:rsidRPr="00DA7226">
      <w:t>ANNEXE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A283" w14:textId="6EBAE2D6" w:rsidR="009124B6" w:rsidRPr="00B513D9" w:rsidRDefault="00DA7226" w:rsidP="00DA567F">
    <w:pPr>
      <w:jc w:val="right"/>
    </w:pPr>
    <w:proofErr w:type="spellStart"/>
    <w:r w:rsidRPr="00DA7226">
      <w:t>Annexe</w:t>
    </w:r>
    <w:proofErr w:type="spellEnd"/>
    <w:r w:rsidRPr="00DA7226">
      <w:t>, page 2</w:t>
    </w:r>
  </w:p>
  <w:p w14:paraId="41D65055" w14:textId="77777777" w:rsidR="009124B6" w:rsidRDefault="009124B6" w:rsidP="00477D6B">
    <w:pPr>
      <w:jc w:val="right"/>
    </w:pPr>
  </w:p>
  <w:p w14:paraId="546A4D9C" w14:textId="77777777" w:rsidR="00F06A75" w:rsidRDefault="00F06A75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22F7" w14:textId="2608CF4A" w:rsidR="00D271AE" w:rsidRDefault="00D271AE" w:rsidP="00D271AE">
    <w:pPr>
      <w:pStyle w:val="Header"/>
      <w:spacing w:after="440"/>
      <w:jc w:val="right"/>
    </w:pPr>
    <w:r>
      <w:t>ANNEX</w:t>
    </w:r>
    <w:r w:rsidR="00CE5501"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7D5"/>
    <w:rsid w:val="000A7B85"/>
    <w:rsid w:val="000B1912"/>
    <w:rsid w:val="000B1D02"/>
    <w:rsid w:val="000B68A4"/>
    <w:rsid w:val="000C5965"/>
    <w:rsid w:val="000C64C7"/>
    <w:rsid w:val="000C7BAC"/>
    <w:rsid w:val="000C7FB4"/>
    <w:rsid w:val="000D2589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0F6A1B"/>
    <w:rsid w:val="00103504"/>
    <w:rsid w:val="00111983"/>
    <w:rsid w:val="001132C1"/>
    <w:rsid w:val="0011401A"/>
    <w:rsid w:val="0012069C"/>
    <w:rsid w:val="00121975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414F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60BB"/>
    <w:rsid w:val="002774B4"/>
    <w:rsid w:val="00281B25"/>
    <w:rsid w:val="00282E43"/>
    <w:rsid w:val="00285796"/>
    <w:rsid w:val="00285F73"/>
    <w:rsid w:val="00286B48"/>
    <w:rsid w:val="00290F1C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B796B"/>
    <w:rsid w:val="002C1554"/>
    <w:rsid w:val="002C38D8"/>
    <w:rsid w:val="002C400B"/>
    <w:rsid w:val="002D3700"/>
    <w:rsid w:val="002D3D7C"/>
    <w:rsid w:val="002D532E"/>
    <w:rsid w:val="002E2756"/>
    <w:rsid w:val="002E3C61"/>
    <w:rsid w:val="002E3DE8"/>
    <w:rsid w:val="002F0CBD"/>
    <w:rsid w:val="002F0D10"/>
    <w:rsid w:val="002F1FE6"/>
    <w:rsid w:val="002F4E68"/>
    <w:rsid w:val="002F63BD"/>
    <w:rsid w:val="0030391D"/>
    <w:rsid w:val="00303A02"/>
    <w:rsid w:val="00303BEF"/>
    <w:rsid w:val="00303D19"/>
    <w:rsid w:val="0031137A"/>
    <w:rsid w:val="00312F7F"/>
    <w:rsid w:val="00317670"/>
    <w:rsid w:val="00320391"/>
    <w:rsid w:val="00332B00"/>
    <w:rsid w:val="00335624"/>
    <w:rsid w:val="00335EC1"/>
    <w:rsid w:val="00336D05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03DF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005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43D0"/>
    <w:rsid w:val="005A5CA2"/>
    <w:rsid w:val="005B006B"/>
    <w:rsid w:val="005B11B5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25289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495F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2BFA"/>
    <w:rsid w:val="006B5F28"/>
    <w:rsid w:val="006C05B1"/>
    <w:rsid w:val="006C0FDD"/>
    <w:rsid w:val="006C1F9F"/>
    <w:rsid w:val="006C378C"/>
    <w:rsid w:val="006C5CDA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452E4"/>
    <w:rsid w:val="00755568"/>
    <w:rsid w:val="00755CF1"/>
    <w:rsid w:val="00760039"/>
    <w:rsid w:val="007601CF"/>
    <w:rsid w:val="007613D2"/>
    <w:rsid w:val="00762A8C"/>
    <w:rsid w:val="00765477"/>
    <w:rsid w:val="00767C4D"/>
    <w:rsid w:val="00770ED1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4C70"/>
    <w:rsid w:val="007A64F9"/>
    <w:rsid w:val="007A77FE"/>
    <w:rsid w:val="007B32A7"/>
    <w:rsid w:val="007B3B5C"/>
    <w:rsid w:val="007B5E6C"/>
    <w:rsid w:val="007B6519"/>
    <w:rsid w:val="007B7F73"/>
    <w:rsid w:val="007C1E05"/>
    <w:rsid w:val="007C2FF5"/>
    <w:rsid w:val="007C3E9B"/>
    <w:rsid w:val="007C40B8"/>
    <w:rsid w:val="007C47B4"/>
    <w:rsid w:val="007C48A4"/>
    <w:rsid w:val="007C4930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3B17"/>
    <w:rsid w:val="007E4AD5"/>
    <w:rsid w:val="007E6E95"/>
    <w:rsid w:val="007F0F0A"/>
    <w:rsid w:val="007F2EE4"/>
    <w:rsid w:val="007F4D09"/>
    <w:rsid w:val="007F535F"/>
    <w:rsid w:val="007F56ED"/>
    <w:rsid w:val="007F62D1"/>
    <w:rsid w:val="007F75A4"/>
    <w:rsid w:val="0080299B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51D5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864A5"/>
    <w:rsid w:val="0089023A"/>
    <w:rsid w:val="008948BE"/>
    <w:rsid w:val="00894D9A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39D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5D60"/>
    <w:rsid w:val="009776E8"/>
    <w:rsid w:val="00977E6A"/>
    <w:rsid w:val="00980843"/>
    <w:rsid w:val="009820CB"/>
    <w:rsid w:val="00982387"/>
    <w:rsid w:val="0098455A"/>
    <w:rsid w:val="00987E9A"/>
    <w:rsid w:val="00992DB9"/>
    <w:rsid w:val="00997AAD"/>
    <w:rsid w:val="009A18A4"/>
    <w:rsid w:val="009A591F"/>
    <w:rsid w:val="009B20B3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19A3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162C5"/>
    <w:rsid w:val="00A21684"/>
    <w:rsid w:val="00A25430"/>
    <w:rsid w:val="00A26737"/>
    <w:rsid w:val="00A31C4E"/>
    <w:rsid w:val="00A353ED"/>
    <w:rsid w:val="00A35428"/>
    <w:rsid w:val="00A4051B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B7BEE"/>
    <w:rsid w:val="00AC0487"/>
    <w:rsid w:val="00AC1734"/>
    <w:rsid w:val="00AC205C"/>
    <w:rsid w:val="00AC34D5"/>
    <w:rsid w:val="00AC7F1B"/>
    <w:rsid w:val="00AD38EE"/>
    <w:rsid w:val="00AE4762"/>
    <w:rsid w:val="00AE6A3D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4735A"/>
    <w:rsid w:val="00B508DB"/>
    <w:rsid w:val="00B513D9"/>
    <w:rsid w:val="00B54D7D"/>
    <w:rsid w:val="00B55DC0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479E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3E13"/>
    <w:rsid w:val="00BD5BC9"/>
    <w:rsid w:val="00BE55D6"/>
    <w:rsid w:val="00BE5815"/>
    <w:rsid w:val="00BE5857"/>
    <w:rsid w:val="00BF18A4"/>
    <w:rsid w:val="00BF1E3C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479F5"/>
    <w:rsid w:val="00C510D7"/>
    <w:rsid w:val="00C51106"/>
    <w:rsid w:val="00C5277C"/>
    <w:rsid w:val="00C53117"/>
    <w:rsid w:val="00C556FE"/>
    <w:rsid w:val="00C57333"/>
    <w:rsid w:val="00C62549"/>
    <w:rsid w:val="00C629DF"/>
    <w:rsid w:val="00C704F0"/>
    <w:rsid w:val="00C71D6C"/>
    <w:rsid w:val="00C768F1"/>
    <w:rsid w:val="00C771EA"/>
    <w:rsid w:val="00C84102"/>
    <w:rsid w:val="00C87D3E"/>
    <w:rsid w:val="00C92424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322A"/>
    <w:rsid w:val="00CB5474"/>
    <w:rsid w:val="00CC353E"/>
    <w:rsid w:val="00CC5016"/>
    <w:rsid w:val="00CC6FC3"/>
    <w:rsid w:val="00CE0A51"/>
    <w:rsid w:val="00CE0F4D"/>
    <w:rsid w:val="00CE1A24"/>
    <w:rsid w:val="00CE5501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3733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271AE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4737B"/>
    <w:rsid w:val="00D508B8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262"/>
    <w:rsid w:val="00DA3B4A"/>
    <w:rsid w:val="00DA477E"/>
    <w:rsid w:val="00DA567F"/>
    <w:rsid w:val="00DA7226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C5D45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5BCC"/>
    <w:rsid w:val="00E66C2C"/>
    <w:rsid w:val="00E75A90"/>
    <w:rsid w:val="00E7757D"/>
    <w:rsid w:val="00E83567"/>
    <w:rsid w:val="00E906F9"/>
    <w:rsid w:val="00E9233C"/>
    <w:rsid w:val="00E968AC"/>
    <w:rsid w:val="00EA1F95"/>
    <w:rsid w:val="00EA623C"/>
    <w:rsid w:val="00EB349B"/>
    <w:rsid w:val="00EB4031"/>
    <w:rsid w:val="00EB50E5"/>
    <w:rsid w:val="00EB5EC6"/>
    <w:rsid w:val="00EC00F3"/>
    <w:rsid w:val="00EC23FC"/>
    <w:rsid w:val="00EC4ACB"/>
    <w:rsid w:val="00EC4E49"/>
    <w:rsid w:val="00EC5BB7"/>
    <w:rsid w:val="00EC72EC"/>
    <w:rsid w:val="00ED057B"/>
    <w:rsid w:val="00ED3E07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6A75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38DB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A722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1F95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.contact-contact.ic@ised-isde.gc.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ed-isde.canada.ca/site/office-propriete-intellectuelle-canada/fr/services-ligne-formulaires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30/2026</vt:lpstr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30/2026</dc:title>
  <dc:subject>Nouveau service électronique au Canada : Confirmation de l’enregistrement d’une marque de commerce</dc:subject>
  <dc:creator>OMPI</dc:creator>
  <cp:keywords/>
  <cp:lastModifiedBy>DOUAY Marie-Laure</cp:lastModifiedBy>
  <cp:revision>71</cp:revision>
  <cp:lastPrinted>2026-06-09T07:21:00Z</cp:lastPrinted>
  <dcterms:created xsi:type="dcterms:W3CDTF">2025-10-19T20:37:00Z</dcterms:created>
  <dcterms:modified xsi:type="dcterms:W3CDTF">2026-06-09T07:21:00Z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