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600CD" w:rsidRPr="004236E5" w:rsidTr="000E6DE6">
        <w:trPr>
          <w:trHeight w:val="1760"/>
        </w:trPr>
        <w:tc>
          <w:tcPr>
            <w:tcW w:w="4243" w:type="dxa"/>
          </w:tcPr>
          <w:p w:rsidR="00F600CD" w:rsidRPr="004236E5" w:rsidRDefault="00F600CD" w:rsidP="000E6DE6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F600CD" w:rsidRPr="004236E5" w:rsidRDefault="00F600CD" w:rsidP="000E6DE6">
            <w:pPr>
              <w:pStyle w:val="LogoUPOV"/>
              <w:rPr>
                <w:lang w:val="fr-FR"/>
              </w:rPr>
            </w:pPr>
            <w:r w:rsidRPr="004236E5">
              <w:rPr>
                <w:noProof/>
              </w:rPr>
              <w:drawing>
                <wp:inline distT="0" distB="0" distL="0" distR="0" wp14:anchorId="28C6E34B" wp14:editId="710A8A9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600CD" w:rsidRPr="004236E5" w:rsidRDefault="00F600CD" w:rsidP="000E6DE6">
            <w:pPr>
              <w:pStyle w:val="Lettrine"/>
              <w:rPr>
                <w:lang w:val="fr-FR"/>
              </w:rPr>
            </w:pPr>
            <w:r w:rsidRPr="004236E5">
              <w:rPr>
                <w:lang w:val="fr-FR"/>
              </w:rPr>
              <w:t>F</w:t>
            </w:r>
          </w:p>
          <w:p w:rsidR="00F600CD" w:rsidRPr="004236E5" w:rsidRDefault="00F600CD" w:rsidP="000E6DE6">
            <w:pPr>
              <w:pStyle w:val="Docoriginal"/>
              <w:jc w:val="left"/>
              <w:rPr>
                <w:lang w:val="fr-FR"/>
              </w:rPr>
            </w:pPr>
            <w:r w:rsidRPr="004236E5">
              <w:rPr>
                <w:lang w:val="fr-FR"/>
              </w:rPr>
              <w:t>CAJ/73/</w:t>
            </w:r>
            <w:bookmarkStart w:id="0" w:name="Code"/>
            <w:bookmarkEnd w:id="0"/>
            <w:r w:rsidRPr="004236E5">
              <w:rPr>
                <w:lang w:val="fr-FR"/>
              </w:rPr>
              <w:t>8</w:t>
            </w:r>
          </w:p>
          <w:p w:rsidR="00F600CD" w:rsidRPr="004236E5" w:rsidRDefault="00F600CD" w:rsidP="000E6DE6">
            <w:pPr>
              <w:pStyle w:val="Docoriginal"/>
              <w:jc w:val="left"/>
              <w:rPr>
                <w:lang w:val="fr-FR"/>
              </w:rPr>
            </w:pPr>
            <w:r w:rsidRPr="004236E5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341425" w:rsidRPr="004236E5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4236E5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4236E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4236E5">
              <w:rPr>
                <w:b w:val="0"/>
                <w:spacing w:val="0"/>
                <w:lang w:val="fr-FR"/>
              </w:rPr>
              <w:t>anglais</w:t>
            </w:r>
          </w:p>
          <w:p w:rsidR="00F600CD" w:rsidRPr="004236E5" w:rsidRDefault="00F600CD" w:rsidP="00050198">
            <w:pPr>
              <w:pStyle w:val="Docoriginal"/>
              <w:jc w:val="left"/>
              <w:rPr>
                <w:lang w:val="fr-FR"/>
              </w:rPr>
            </w:pPr>
            <w:r w:rsidRPr="004236E5">
              <w:rPr>
                <w:spacing w:val="0"/>
                <w:lang w:val="fr-FR"/>
              </w:rPr>
              <w:t>DATE</w:t>
            </w:r>
            <w:r w:rsidR="00341425" w:rsidRPr="004236E5">
              <w:rPr>
                <w:spacing w:val="0"/>
                <w:lang w:val="fr-FR"/>
              </w:rPr>
              <w:t> </w:t>
            </w:r>
            <w:r w:rsidRPr="004236E5">
              <w:rPr>
                <w:spacing w:val="0"/>
                <w:lang w:val="fr-FR"/>
              </w:rPr>
              <w:t>:</w:t>
            </w:r>
            <w:r w:rsidRPr="004236E5">
              <w:rPr>
                <w:b w:val="0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050198">
              <w:rPr>
                <w:rStyle w:val="StyleDocoriginalNotBold1"/>
                <w:spacing w:val="0"/>
                <w:lang w:val="fr-FR"/>
              </w:rPr>
              <w:t>19 septembre</w:t>
            </w:r>
            <w:r w:rsidRPr="004236E5">
              <w:rPr>
                <w:rStyle w:val="StyleDocoriginalNotBold1"/>
                <w:spacing w:val="0"/>
                <w:lang w:val="fr-FR"/>
              </w:rPr>
              <w:t> 2016</w:t>
            </w:r>
          </w:p>
        </w:tc>
      </w:tr>
      <w:tr w:rsidR="00F600CD" w:rsidRPr="004236E5" w:rsidTr="000E6DE6">
        <w:tc>
          <w:tcPr>
            <w:tcW w:w="10131" w:type="dxa"/>
            <w:gridSpan w:val="3"/>
          </w:tcPr>
          <w:p w:rsidR="00F600CD" w:rsidRPr="004236E5" w:rsidRDefault="00F600CD" w:rsidP="000E6DE6">
            <w:pPr>
              <w:pStyle w:val="upove"/>
              <w:rPr>
                <w:sz w:val="28"/>
                <w:lang w:val="fr-FR"/>
              </w:rPr>
            </w:pPr>
            <w:r w:rsidRPr="004236E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F600CD" w:rsidRPr="004236E5" w:rsidTr="000E6DE6">
        <w:tc>
          <w:tcPr>
            <w:tcW w:w="10131" w:type="dxa"/>
            <w:gridSpan w:val="3"/>
          </w:tcPr>
          <w:p w:rsidR="00F600CD" w:rsidRPr="004236E5" w:rsidRDefault="00F600CD" w:rsidP="000E6DE6">
            <w:pPr>
              <w:pStyle w:val="Country"/>
              <w:rPr>
                <w:lang w:val="fr-FR"/>
              </w:rPr>
            </w:pPr>
            <w:r w:rsidRPr="004236E5">
              <w:rPr>
                <w:lang w:val="fr-FR"/>
              </w:rPr>
              <w:t>Genève</w:t>
            </w:r>
          </w:p>
        </w:tc>
      </w:tr>
    </w:tbl>
    <w:p w:rsidR="00F600CD" w:rsidRPr="004236E5" w:rsidRDefault="00F600CD" w:rsidP="00F600CD">
      <w:pPr>
        <w:pStyle w:val="Sessiontc"/>
        <w:rPr>
          <w:lang w:val="fr-FR"/>
        </w:rPr>
      </w:pPr>
      <w:r w:rsidRPr="004236E5">
        <w:rPr>
          <w:lang w:val="fr-FR"/>
        </w:rPr>
        <w:t>Comité administratif et juridique</w:t>
      </w:r>
    </w:p>
    <w:p w:rsidR="00F600CD" w:rsidRPr="004236E5" w:rsidRDefault="00F600CD" w:rsidP="00F600CD">
      <w:pPr>
        <w:pStyle w:val="Sessiontcplacedate"/>
        <w:rPr>
          <w:lang w:val="fr-FR"/>
        </w:rPr>
      </w:pPr>
      <w:r w:rsidRPr="004236E5">
        <w:rPr>
          <w:lang w:val="fr-FR"/>
        </w:rPr>
        <w:t>Soixante</w:t>
      </w:r>
      <w:r w:rsidR="004236E5" w:rsidRPr="004236E5">
        <w:rPr>
          <w:lang w:val="fr-FR"/>
        </w:rPr>
        <w:noBreakHyphen/>
      </w:r>
      <w:r w:rsidRPr="004236E5">
        <w:rPr>
          <w:lang w:val="fr-FR"/>
        </w:rPr>
        <w:t>treizième</w:t>
      </w:r>
      <w:r w:rsidR="00341425" w:rsidRPr="004236E5">
        <w:rPr>
          <w:lang w:val="fr-FR"/>
        </w:rPr>
        <w:t> </w:t>
      </w:r>
      <w:r w:rsidRPr="004236E5">
        <w:rPr>
          <w:lang w:val="fr-FR"/>
        </w:rPr>
        <w:t>session</w:t>
      </w:r>
      <w:r w:rsidRPr="004236E5">
        <w:rPr>
          <w:lang w:val="fr-FR"/>
        </w:rPr>
        <w:br/>
        <w:t>Genève, 25 octobre 2016</w:t>
      </w:r>
    </w:p>
    <w:p w:rsidR="00F600CD" w:rsidRPr="004236E5" w:rsidRDefault="00F600CD" w:rsidP="00F600CD">
      <w:pPr>
        <w:pStyle w:val="Titleofdoc0"/>
        <w:rPr>
          <w:lang w:val="fr-FR"/>
        </w:rPr>
      </w:pPr>
      <w:bookmarkStart w:id="3" w:name="TitleOfDoc"/>
      <w:bookmarkStart w:id="4" w:name="Prepared"/>
      <w:bookmarkEnd w:id="3"/>
      <w:bookmarkEnd w:id="4"/>
      <w:r w:rsidRPr="004236E5">
        <w:rPr>
          <w:lang w:val="fr-FR"/>
        </w:rPr>
        <w:t>documents TGP</w:t>
      </w:r>
    </w:p>
    <w:p w:rsidR="00F600CD" w:rsidRPr="004236E5" w:rsidRDefault="00F600CD" w:rsidP="00F600CD">
      <w:pPr>
        <w:pStyle w:val="preparedby1"/>
        <w:tabs>
          <w:tab w:val="left" w:pos="142"/>
        </w:tabs>
        <w:rPr>
          <w:snapToGrid w:val="0"/>
          <w:color w:val="A6A6A6" w:themeColor="background1" w:themeShade="A6"/>
          <w:szCs w:val="16"/>
          <w:lang w:val="fr-FR"/>
        </w:rPr>
      </w:pPr>
      <w:r w:rsidRPr="004236E5">
        <w:rPr>
          <w:lang w:val="fr-FR"/>
        </w:rPr>
        <w:t>Document établi par le Bureau de l’Union</w:t>
      </w:r>
      <w:r w:rsidRPr="004236E5">
        <w:rPr>
          <w:lang w:val="fr-FR"/>
        </w:rPr>
        <w:br/>
      </w:r>
      <w:r w:rsidRPr="004236E5">
        <w:rPr>
          <w:lang w:val="fr-FR"/>
        </w:rPr>
        <w:br/>
      </w:r>
      <w:r w:rsidRPr="004236E5">
        <w:rPr>
          <w:color w:val="A6A6A6" w:themeColor="background1" w:themeShade="A6"/>
          <w:lang w:val="fr-FR"/>
        </w:rPr>
        <w:t>Avertissement : le présent document ne représente pas les principes ou les orientations de l’UPOV</w:t>
      </w:r>
    </w:p>
    <w:p w:rsidR="00E95D34" w:rsidRPr="004236E5" w:rsidRDefault="00FB34E1" w:rsidP="001149EC">
      <w:pPr>
        <w:pStyle w:val="Heading1"/>
        <w:rPr>
          <w:lang w:val="fr-FR"/>
        </w:rPr>
      </w:pPr>
      <w:bookmarkStart w:id="5" w:name="_Toc459878240"/>
      <w:r w:rsidRPr="004236E5">
        <w:rPr>
          <w:lang w:val="fr-FR"/>
        </w:rPr>
        <w:t>RÉSUMÉ</w:t>
      </w:r>
      <w:bookmarkStart w:id="6" w:name="_GoBack"/>
      <w:bookmarkEnd w:id="5"/>
      <w:bookmarkEnd w:id="6"/>
    </w:p>
    <w:p w:rsidR="00E95D34" w:rsidRPr="004236E5" w:rsidRDefault="00C3266D" w:rsidP="001149EC">
      <w:pPr>
        <w:spacing w:after="240"/>
        <w:rPr>
          <w:lang w:val="fr-FR"/>
        </w:rPr>
      </w:pPr>
      <w:r w:rsidRPr="004236E5">
        <w:rPr>
          <w:rFonts w:cs="Arial"/>
          <w:lang w:val="fr-FR"/>
        </w:rPr>
        <w:fldChar w:fldCharType="begin"/>
      </w:r>
      <w:r w:rsidRPr="004236E5">
        <w:rPr>
          <w:rFonts w:cs="Arial"/>
          <w:lang w:val="fr-FR"/>
        </w:rPr>
        <w:instrText xml:space="preserve"> AUTONUM  </w:instrText>
      </w:r>
      <w:r w:rsidRPr="004236E5">
        <w:rPr>
          <w:rFonts w:cs="Arial"/>
          <w:lang w:val="fr-FR"/>
        </w:rPr>
        <w:fldChar w:fldCharType="end"/>
      </w:r>
      <w:r w:rsidRPr="004236E5">
        <w:rPr>
          <w:rFonts w:cs="Arial"/>
          <w:lang w:val="fr-FR"/>
        </w:rPr>
        <w:tab/>
      </w:r>
      <w:r w:rsidR="007A4F23" w:rsidRPr="004236E5">
        <w:rPr>
          <w:rFonts w:cs="Arial"/>
          <w:lang w:val="fr-FR"/>
        </w:rPr>
        <w:t>L</w:t>
      </w:r>
      <w:r w:rsidR="00F600CD" w:rsidRPr="004236E5">
        <w:rPr>
          <w:rFonts w:cs="Arial"/>
          <w:lang w:val="fr-FR"/>
        </w:rPr>
        <w:t>’</w:t>
      </w:r>
      <w:r w:rsidR="007A4F23" w:rsidRPr="004236E5">
        <w:rPr>
          <w:rFonts w:cs="Arial"/>
          <w:lang w:val="fr-FR"/>
        </w:rPr>
        <w:t xml:space="preserve">objet du présent document est de rendre compte des faits nouveaux concernant les documents TGP et de fournir des informations propres à </w:t>
      </w:r>
      <w:r w:rsidR="0001206C" w:rsidRPr="004236E5">
        <w:rPr>
          <w:rFonts w:cs="Arial"/>
          <w:lang w:val="fr-FR"/>
        </w:rPr>
        <w:t>éclairer l</w:t>
      </w:r>
      <w:r w:rsidR="00F600CD" w:rsidRPr="004236E5">
        <w:rPr>
          <w:rFonts w:cs="Arial"/>
          <w:lang w:val="fr-FR"/>
        </w:rPr>
        <w:t>’</w:t>
      </w:r>
      <w:r w:rsidR="0001206C" w:rsidRPr="004236E5">
        <w:rPr>
          <w:rFonts w:cs="Arial"/>
          <w:lang w:val="fr-FR"/>
        </w:rPr>
        <w:t>examen par</w:t>
      </w:r>
      <w:r w:rsidR="00F600CD" w:rsidRPr="004236E5">
        <w:rPr>
          <w:rFonts w:cs="Arial"/>
          <w:lang w:val="fr-FR"/>
        </w:rPr>
        <w:t xml:space="preserve"> le CAJ</w:t>
      </w:r>
      <w:r w:rsidR="007A4F23" w:rsidRPr="004236E5">
        <w:rPr>
          <w:rFonts w:cs="Arial"/>
          <w:lang w:val="fr-FR"/>
        </w:rPr>
        <w:t xml:space="preserve"> </w:t>
      </w:r>
      <w:r w:rsidR="0001206C" w:rsidRPr="004236E5">
        <w:rPr>
          <w:rFonts w:cs="Arial"/>
          <w:lang w:val="fr-FR"/>
        </w:rPr>
        <w:t>des</w:t>
      </w:r>
      <w:r w:rsidR="007A4F23" w:rsidRPr="004236E5">
        <w:rPr>
          <w:rFonts w:cs="Arial"/>
          <w:lang w:val="fr-FR"/>
        </w:rPr>
        <w:t xml:space="preserve"> documents TGP/7/5 Draft 1</w:t>
      </w:r>
      <w:r w:rsidR="00050198">
        <w:rPr>
          <w:rFonts w:cs="Arial"/>
          <w:lang w:val="fr-FR"/>
        </w:rPr>
        <w:t xml:space="preserve"> “</w:t>
      </w:r>
      <w:r w:rsidR="007A4F23" w:rsidRPr="004236E5">
        <w:rPr>
          <w:rFonts w:cs="Arial"/>
          <w:lang w:val="fr-FR"/>
        </w:rPr>
        <w:t>Élaboration des principes directeurs d</w:t>
      </w:r>
      <w:r w:rsidR="00F600CD" w:rsidRPr="004236E5">
        <w:rPr>
          <w:rFonts w:cs="Arial"/>
          <w:lang w:val="fr-FR"/>
        </w:rPr>
        <w:t>’</w:t>
      </w:r>
      <w:r w:rsidR="007A4F23" w:rsidRPr="004236E5">
        <w:rPr>
          <w:rFonts w:cs="Arial"/>
          <w:lang w:val="fr-FR"/>
        </w:rPr>
        <w:t>examen</w:t>
      </w:r>
      <w:r w:rsidR="00F600CD" w:rsidRPr="004236E5">
        <w:rPr>
          <w:rFonts w:cs="Arial"/>
          <w:lang w:val="fr-FR"/>
        </w:rPr>
        <w:t>”</w:t>
      </w:r>
      <w:r w:rsidR="007A4F23" w:rsidRPr="004236E5">
        <w:rPr>
          <w:rFonts w:cs="Arial"/>
          <w:lang w:val="fr-FR"/>
        </w:rPr>
        <w:t xml:space="preserve"> et TGP/8/3 Draft 1</w:t>
      </w:r>
      <w:r w:rsidR="00050198">
        <w:rPr>
          <w:rFonts w:cs="Arial"/>
          <w:lang w:val="fr-FR"/>
        </w:rPr>
        <w:t xml:space="preserve"> “</w:t>
      </w:r>
      <w:r w:rsidR="007A4F23" w:rsidRPr="004236E5">
        <w:rPr>
          <w:rFonts w:cs="Arial"/>
          <w:lang w:val="fr-FR"/>
        </w:rPr>
        <w:t>Protocole d</w:t>
      </w:r>
      <w:r w:rsidR="00F600CD" w:rsidRPr="004236E5">
        <w:rPr>
          <w:rFonts w:cs="Arial"/>
          <w:lang w:val="fr-FR"/>
        </w:rPr>
        <w:t>’</w:t>
      </w:r>
      <w:r w:rsidR="007A4F23" w:rsidRPr="004236E5">
        <w:rPr>
          <w:rFonts w:cs="Arial"/>
          <w:lang w:val="fr-FR"/>
        </w:rPr>
        <w:t>essai et techniques utilisés dans l</w:t>
      </w:r>
      <w:r w:rsidR="00F600CD" w:rsidRPr="004236E5">
        <w:rPr>
          <w:rFonts w:cs="Arial"/>
          <w:lang w:val="fr-FR"/>
        </w:rPr>
        <w:t>’</w:t>
      </w:r>
      <w:r w:rsidR="007A4F23" w:rsidRPr="004236E5">
        <w:rPr>
          <w:rFonts w:cs="Arial"/>
          <w:lang w:val="fr-FR"/>
        </w:rPr>
        <w:t>examen de la distinction, de l</w:t>
      </w:r>
      <w:r w:rsidR="00F600CD" w:rsidRPr="004236E5">
        <w:rPr>
          <w:rFonts w:cs="Arial"/>
          <w:lang w:val="fr-FR"/>
        </w:rPr>
        <w:t>’</w:t>
      </w:r>
      <w:r w:rsidR="007A4F23" w:rsidRPr="004236E5">
        <w:rPr>
          <w:rFonts w:cs="Arial"/>
          <w:lang w:val="fr-FR"/>
        </w:rPr>
        <w:t>homogénéité et de la stabilité</w:t>
      </w:r>
      <w:r w:rsidR="00F600CD" w:rsidRPr="004236E5">
        <w:rPr>
          <w:rFonts w:cs="Arial"/>
          <w:lang w:val="fr-FR"/>
        </w:rPr>
        <w:t>”</w:t>
      </w:r>
      <w:r w:rsidR="007A4F23" w:rsidRPr="004236E5">
        <w:rPr>
          <w:rFonts w:cs="Arial"/>
          <w:lang w:val="fr-FR"/>
        </w:rPr>
        <w:t xml:space="preserve">, </w:t>
      </w:r>
      <w:r w:rsidR="0001206C" w:rsidRPr="004236E5">
        <w:rPr>
          <w:rFonts w:cs="Arial"/>
          <w:lang w:val="fr-FR"/>
        </w:rPr>
        <w:t>dans la perspective</w:t>
      </w:r>
      <w:r w:rsidR="007A4F23" w:rsidRPr="004236E5">
        <w:rPr>
          <w:rFonts w:cs="Arial"/>
          <w:lang w:val="fr-FR"/>
        </w:rPr>
        <w:t xml:space="preserve"> de leur adoption par le conseil à sa cinquantième</w:t>
      </w:r>
      <w:r w:rsidR="00341425" w:rsidRPr="004236E5">
        <w:rPr>
          <w:rFonts w:cs="Arial"/>
          <w:lang w:val="fr-FR"/>
        </w:rPr>
        <w:t> </w:t>
      </w:r>
      <w:r w:rsidR="007A4F23" w:rsidRPr="004236E5">
        <w:rPr>
          <w:rFonts w:cs="Arial"/>
          <w:lang w:val="fr-FR"/>
        </w:rPr>
        <w:t>session ordinaire, qui se tiendra à Genève le 2</w:t>
      </w:r>
      <w:r w:rsidR="00F600CD" w:rsidRPr="004236E5">
        <w:rPr>
          <w:rFonts w:cs="Arial"/>
          <w:lang w:val="fr-FR"/>
        </w:rPr>
        <w:t>8 octobre 20</w:t>
      </w:r>
      <w:r w:rsidR="007A4F23" w:rsidRPr="004236E5">
        <w:rPr>
          <w:rFonts w:cs="Arial"/>
          <w:lang w:val="fr-FR"/>
        </w:rPr>
        <w:t xml:space="preserve">16, et de présenter un programme provisoire </w:t>
      </w:r>
      <w:r w:rsidR="007E1581" w:rsidRPr="004236E5">
        <w:rPr>
          <w:rFonts w:cs="Arial"/>
          <w:lang w:val="fr-FR"/>
        </w:rPr>
        <w:t>concernant</w:t>
      </w:r>
      <w:r w:rsidR="0001206C" w:rsidRPr="004236E5">
        <w:rPr>
          <w:rFonts w:cs="Arial"/>
          <w:lang w:val="fr-FR"/>
        </w:rPr>
        <w:t xml:space="preserve"> l</w:t>
      </w:r>
      <w:r w:rsidR="00F600CD" w:rsidRPr="004236E5">
        <w:rPr>
          <w:rFonts w:cs="Arial"/>
          <w:lang w:val="fr-FR"/>
        </w:rPr>
        <w:t>’</w:t>
      </w:r>
      <w:r w:rsidR="0001206C" w:rsidRPr="004236E5">
        <w:rPr>
          <w:rFonts w:cs="Arial"/>
          <w:lang w:val="fr-FR"/>
        </w:rPr>
        <w:t>élaboration des documents T</w:t>
      </w:r>
      <w:r w:rsidR="007A4F23" w:rsidRPr="004236E5">
        <w:rPr>
          <w:rFonts w:cs="Arial"/>
          <w:lang w:val="fr-FR"/>
        </w:rPr>
        <w:t>G</w:t>
      </w:r>
      <w:r w:rsidR="0001206C" w:rsidRPr="004236E5">
        <w:rPr>
          <w:rFonts w:cs="Arial"/>
          <w:lang w:val="fr-FR"/>
        </w:rPr>
        <w:t>P</w:t>
      </w:r>
      <w:r w:rsidR="007A4F23" w:rsidRPr="004236E5">
        <w:rPr>
          <w:rFonts w:cs="Arial"/>
          <w:lang w:val="fr-FR"/>
        </w:rPr>
        <w:t>.</w:t>
      </w:r>
    </w:p>
    <w:p w:rsidR="00E95D34" w:rsidRPr="004236E5" w:rsidRDefault="00C3266D" w:rsidP="001149EC">
      <w:pPr>
        <w:spacing w:after="240"/>
        <w:rPr>
          <w:lang w:val="fr-FR"/>
        </w:rPr>
      </w:pPr>
      <w:r w:rsidRPr="004236E5">
        <w:rPr>
          <w:lang w:val="fr-FR"/>
        </w:rPr>
        <w:fldChar w:fldCharType="begin"/>
      </w:r>
      <w:r w:rsidRPr="004236E5">
        <w:rPr>
          <w:lang w:val="fr-FR"/>
        </w:rPr>
        <w:instrText xml:space="preserve"> AUTONUM  </w:instrText>
      </w:r>
      <w:r w:rsidRPr="004236E5">
        <w:rPr>
          <w:lang w:val="fr-FR"/>
        </w:rPr>
        <w:fldChar w:fldCharType="end"/>
      </w:r>
      <w:r w:rsidRPr="004236E5">
        <w:rPr>
          <w:lang w:val="fr-FR"/>
        </w:rPr>
        <w:tab/>
      </w:r>
      <w:r w:rsidR="00ED1085" w:rsidRPr="004236E5">
        <w:rPr>
          <w:lang w:val="fr-FR"/>
        </w:rPr>
        <w:t>Le CAJ est invité</w:t>
      </w:r>
      <w:r w:rsidR="00050198">
        <w:rPr>
          <w:lang w:val="fr-FR"/>
        </w:rPr>
        <w:t xml:space="preserve"> à</w:t>
      </w:r>
      <w:r w:rsidR="00341425" w:rsidRPr="004236E5">
        <w:rPr>
          <w:lang w:val="fr-FR"/>
        </w:rPr>
        <w:t> </w:t>
      </w:r>
      <w:r w:rsidR="00ED1085" w:rsidRPr="004236E5">
        <w:rPr>
          <w:lang w:val="fr-FR"/>
        </w:rPr>
        <w:t>:</w:t>
      </w:r>
    </w:p>
    <w:p w:rsidR="00E95D34" w:rsidRPr="004236E5" w:rsidRDefault="00545C20" w:rsidP="001149EC">
      <w:pPr>
        <w:spacing w:after="240"/>
        <w:rPr>
          <w:rFonts w:eastAsiaTheme="minorEastAsia"/>
          <w:lang w:val="fr-FR"/>
        </w:rPr>
      </w:pPr>
      <w:r w:rsidRPr="004236E5">
        <w:rPr>
          <w:rFonts w:eastAsiaTheme="minorEastAsia"/>
          <w:lang w:val="fr-FR"/>
        </w:rPr>
        <w:tab/>
      </w:r>
      <w:r w:rsidR="00155921" w:rsidRPr="004236E5">
        <w:rPr>
          <w:rFonts w:eastAsiaTheme="minorEastAsia"/>
          <w:lang w:val="fr-FR"/>
        </w:rPr>
        <w:t>a)</w:t>
      </w:r>
      <w:r w:rsidR="00155921" w:rsidRPr="004236E5">
        <w:rPr>
          <w:rFonts w:eastAsiaTheme="minorEastAsia"/>
          <w:lang w:val="fr-FR"/>
        </w:rPr>
        <w:tab/>
        <w:t>examiner les propositions de révision du document TGP/7</w:t>
      </w:r>
      <w:r w:rsidR="00050198">
        <w:rPr>
          <w:rFonts w:eastAsiaTheme="minorEastAsia"/>
          <w:lang w:val="fr-FR"/>
        </w:rPr>
        <w:t xml:space="preserve"> “</w:t>
      </w:r>
      <w:r w:rsidR="00155921" w:rsidRPr="004236E5">
        <w:rPr>
          <w:rFonts w:eastAsiaTheme="minorEastAsia"/>
          <w:lang w:val="fr-FR"/>
        </w:rPr>
        <w:t>Élaboration des principes directeurs d</w:t>
      </w:r>
      <w:r w:rsidR="00F600CD" w:rsidRPr="004236E5">
        <w:rPr>
          <w:rFonts w:eastAsiaTheme="minorEastAsia"/>
          <w:lang w:val="fr-FR"/>
        </w:rPr>
        <w:t>’</w:t>
      </w:r>
      <w:r w:rsidR="00155921" w:rsidRPr="004236E5">
        <w:rPr>
          <w:rFonts w:eastAsiaTheme="minorEastAsia"/>
          <w:lang w:val="fr-FR"/>
        </w:rPr>
        <w:t>examen</w:t>
      </w:r>
      <w:r w:rsidR="00F600CD" w:rsidRPr="004236E5">
        <w:rPr>
          <w:rFonts w:eastAsiaTheme="minorEastAsia"/>
          <w:lang w:val="fr-FR"/>
        </w:rPr>
        <w:t>”</w:t>
      </w:r>
      <w:r w:rsidR="00155921" w:rsidRPr="004236E5">
        <w:rPr>
          <w:rFonts w:eastAsiaTheme="minorEastAsia"/>
          <w:lang w:val="fr-FR"/>
        </w:rPr>
        <w:t>, comme indiqué dans le document TGP/7/5 Draft 1, et du document TGP/8</w:t>
      </w:r>
      <w:r w:rsidR="00050198">
        <w:rPr>
          <w:rFonts w:eastAsiaTheme="minorEastAsia"/>
          <w:lang w:val="fr-FR"/>
        </w:rPr>
        <w:t xml:space="preserve"> “</w:t>
      </w:r>
      <w:r w:rsidR="00155921" w:rsidRPr="004236E5">
        <w:rPr>
          <w:rFonts w:eastAsiaTheme="minorEastAsia"/>
          <w:lang w:val="fr-FR"/>
        </w:rPr>
        <w:t>Protocole d</w:t>
      </w:r>
      <w:r w:rsidR="00F600CD" w:rsidRPr="004236E5">
        <w:rPr>
          <w:rFonts w:eastAsiaTheme="minorEastAsia"/>
          <w:lang w:val="fr-FR"/>
        </w:rPr>
        <w:t>’</w:t>
      </w:r>
      <w:r w:rsidR="00155921" w:rsidRPr="004236E5">
        <w:rPr>
          <w:rFonts w:eastAsiaTheme="minorEastAsia"/>
          <w:lang w:val="fr-FR"/>
        </w:rPr>
        <w:t>essai et techniques utilisés dans l</w:t>
      </w:r>
      <w:r w:rsidR="00F600CD" w:rsidRPr="004236E5">
        <w:rPr>
          <w:rFonts w:eastAsiaTheme="minorEastAsia"/>
          <w:lang w:val="fr-FR"/>
        </w:rPr>
        <w:t>’</w:t>
      </w:r>
      <w:r w:rsidR="00155921" w:rsidRPr="004236E5">
        <w:rPr>
          <w:rFonts w:eastAsiaTheme="minorEastAsia"/>
          <w:lang w:val="fr-FR"/>
        </w:rPr>
        <w:t>examen de la distinction, de l</w:t>
      </w:r>
      <w:r w:rsidR="00F600CD" w:rsidRPr="004236E5">
        <w:rPr>
          <w:rFonts w:eastAsiaTheme="minorEastAsia"/>
          <w:lang w:val="fr-FR"/>
        </w:rPr>
        <w:t>’</w:t>
      </w:r>
      <w:r w:rsidR="00155921" w:rsidRPr="004236E5">
        <w:rPr>
          <w:rFonts w:eastAsiaTheme="minorEastAsia"/>
          <w:lang w:val="fr-FR"/>
        </w:rPr>
        <w:t>homogénéité et de la stabilité</w:t>
      </w:r>
      <w:r w:rsidR="00F600CD" w:rsidRPr="004236E5">
        <w:rPr>
          <w:rFonts w:eastAsiaTheme="minorEastAsia"/>
          <w:lang w:val="fr-FR"/>
        </w:rPr>
        <w:t>”</w:t>
      </w:r>
      <w:r w:rsidR="00155921" w:rsidRPr="004236E5">
        <w:rPr>
          <w:rFonts w:eastAsiaTheme="minorEastAsia"/>
          <w:lang w:val="fr-FR"/>
        </w:rPr>
        <w:t>, comme indiqué dans le document TGP/8/3 Draft 1;</w:t>
      </w:r>
    </w:p>
    <w:p w:rsidR="00F600CD" w:rsidRPr="004236E5" w:rsidRDefault="005403BD" w:rsidP="001149EC">
      <w:pPr>
        <w:spacing w:after="240"/>
        <w:rPr>
          <w:rFonts w:eastAsiaTheme="minorEastAsia"/>
          <w:lang w:val="fr-FR"/>
        </w:rPr>
      </w:pPr>
      <w:r w:rsidRPr="004236E5">
        <w:rPr>
          <w:rFonts w:eastAsiaTheme="minorEastAsia"/>
          <w:lang w:val="fr-FR"/>
        </w:rPr>
        <w:tab/>
      </w:r>
      <w:r w:rsidR="00155921" w:rsidRPr="004236E5">
        <w:rPr>
          <w:rFonts w:eastAsiaTheme="minorEastAsia"/>
          <w:lang w:val="fr-FR"/>
        </w:rPr>
        <w:t>b)</w:t>
      </w:r>
      <w:r w:rsidR="00155921" w:rsidRPr="004236E5">
        <w:rPr>
          <w:rFonts w:eastAsiaTheme="minorEastAsia"/>
          <w:lang w:val="fr-FR"/>
        </w:rPr>
        <w:tab/>
        <w:t>noter que le Conseil</w:t>
      </w:r>
      <w:r w:rsidR="007E1581" w:rsidRPr="004236E5">
        <w:rPr>
          <w:rFonts w:eastAsiaTheme="minorEastAsia"/>
          <w:lang w:val="fr-FR"/>
        </w:rPr>
        <w:t>,</w:t>
      </w:r>
      <w:r w:rsidR="00155921" w:rsidRPr="004236E5">
        <w:rPr>
          <w:rFonts w:eastAsiaTheme="minorEastAsia"/>
          <w:lang w:val="fr-FR"/>
        </w:rPr>
        <w:t xml:space="preserve"> </w:t>
      </w:r>
      <w:r w:rsidR="007E1581" w:rsidRPr="004236E5">
        <w:rPr>
          <w:rFonts w:eastAsiaTheme="minorEastAsia"/>
          <w:lang w:val="fr-FR"/>
        </w:rPr>
        <w:t>à sa cinquantième</w:t>
      </w:r>
      <w:r w:rsidR="00341425" w:rsidRPr="004236E5">
        <w:rPr>
          <w:rFonts w:eastAsiaTheme="minorEastAsia"/>
          <w:lang w:val="fr-FR"/>
        </w:rPr>
        <w:t> </w:t>
      </w:r>
      <w:r w:rsidR="007E1581" w:rsidRPr="004236E5">
        <w:rPr>
          <w:rFonts w:eastAsiaTheme="minorEastAsia"/>
          <w:lang w:val="fr-FR"/>
        </w:rPr>
        <w:t xml:space="preserve">session ordinaire, </w:t>
      </w:r>
      <w:r w:rsidR="00155921" w:rsidRPr="004236E5">
        <w:rPr>
          <w:rFonts w:eastAsiaTheme="minorEastAsia"/>
          <w:lang w:val="fr-FR"/>
        </w:rPr>
        <w:t>sera invité à examiner</w:t>
      </w:r>
      <w:r w:rsidR="007E1581" w:rsidRPr="004236E5">
        <w:rPr>
          <w:rFonts w:eastAsiaTheme="minorEastAsia"/>
          <w:lang w:val="fr-FR"/>
        </w:rPr>
        <w:t>,</w:t>
      </w:r>
      <w:r w:rsidR="00155921" w:rsidRPr="004236E5">
        <w:rPr>
          <w:rFonts w:eastAsiaTheme="minorEastAsia"/>
          <w:lang w:val="fr-FR"/>
        </w:rPr>
        <w:t xml:space="preserve"> </w:t>
      </w:r>
      <w:r w:rsidR="007E1581" w:rsidRPr="004236E5">
        <w:rPr>
          <w:rFonts w:eastAsiaTheme="minorEastAsia"/>
          <w:lang w:val="fr-FR"/>
        </w:rPr>
        <w:t>aux fins d</w:t>
      </w:r>
      <w:r w:rsidR="00F600CD" w:rsidRPr="004236E5">
        <w:rPr>
          <w:rFonts w:eastAsiaTheme="minorEastAsia"/>
          <w:lang w:val="fr-FR"/>
        </w:rPr>
        <w:t>’</w:t>
      </w:r>
      <w:r w:rsidR="007E1581" w:rsidRPr="004236E5">
        <w:rPr>
          <w:rFonts w:eastAsiaTheme="minorEastAsia"/>
          <w:lang w:val="fr-FR"/>
        </w:rPr>
        <w:t xml:space="preserve">adoption, </w:t>
      </w:r>
      <w:r w:rsidR="00155921" w:rsidRPr="004236E5">
        <w:rPr>
          <w:rFonts w:eastAsiaTheme="minorEastAsia"/>
          <w:lang w:val="fr-FR"/>
        </w:rPr>
        <w:t>les propositions de révision des documents TGP/7 et TGP/8</w:t>
      </w:r>
      <w:r w:rsidR="0047455C" w:rsidRPr="004236E5">
        <w:rPr>
          <w:rFonts w:eastAsiaTheme="minorEastAsia"/>
          <w:lang w:val="fr-FR"/>
        </w:rPr>
        <w:t>,</w:t>
      </w:r>
      <w:r w:rsidR="00155921" w:rsidRPr="004236E5">
        <w:rPr>
          <w:rFonts w:eastAsiaTheme="minorEastAsia"/>
          <w:lang w:val="fr-FR"/>
        </w:rPr>
        <w:t xml:space="preserve"> telles </w:t>
      </w:r>
      <w:r w:rsidR="007E1581" w:rsidRPr="004236E5">
        <w:rPr>
          <w:rFonts w:eastAsiaTheme="minorEastAsia"/>
          <w:lang w:val="fr-FR"/>
        </w:rPr>
        <w:t>qu</w:t>
      </w:r>
      <w:r w:rsidR="00F600CD" w:rsidRPr="004236E5">
        <w:rPr>
          <w:rFonts w:eastAsiaTheme="minorEastAsia"/>
          <w:lang w:val="fr-FR"/>
        </w:rPr>
        <w:t>’</w:t>
      </w:r>
      <w:r w:rsidR="007E1581" w:rsidRPr="004236E5">
        <w:rPr>
          <w:rFonts w:eastAsiaTheme="minorEastAsia"/>
          <w:lang w:val="fr-FR"/>
        </w:rPr>
        <w:t>elles figurent</w:t>
      </w:r>
      <w:r w:rsidR="00155921" w:rsidRPr="004236E5">
        <w:rPr>
          <w:rFonts w:eastAsiaTheme="minorEastAsia"/>
          <w:lang w:val="fr-FR"/>
        </w:rPr>
        <w:t>, respectivement, dans les documents TGP/7/5 Draft 1 et TGP/8/3 Draft 1, et qu</w:t>
      </w:r>
      <w:r w:rsidR="00F600CD" w:rsidRPr="004236E5">
        <w:rPr>
          <w:rFonts w:eastAsiaTheme="minorEastAsia"/>
          <w:lang w:val="fr-FR"/>
        </w:rPr>
        <w:t>’</w:t>
      </w:r>
      <w:r w:rsidR="00155921" w:rsidRPr="004236E5">
        <w:rPr>
          <w:rFonts w:eastAsiaTheme="minorEastAsia"/>
          <w:lang w:val="fr-FR"/>
        </w:rPr>
        <w:t xml:space="preserve">un compte rendu des </w:t>
      </w:r>
      <w:r w:rsidR="00AF7B48">
        <w:rPr>
          <w:rFonts w:eastAsiaTheme="minorEastAsia"/>
          <w:lang w:val="fr-FR"/>
        </w:rPr>
        <w:t>observations</w:t>
      </w:r>
      <w:r w:rsidR="00155921" w:rsidRPr="004236E5">
        <w:rPr>
          <w:rFonts w:eastAsiaTheme="minorEastAsia"/>
          <w:lang w:val="fr-FR"/>
        </w:rPr>
        <w:t xml:space="preserve"> formulé</w:t>
      </w:r>
      <w:r w:rsidR="00AF7B48">
        <w:rPr>
          <w:rFonts w:eastAsiaTheme="minorEastAsia"/>
          <w:lang w:val="fr-FR"/>
        </w:rPr>
        <w:t>e</w:t>
      </w:r>
      <w:r w:rsidR="00155921" w:rsidRPr="004236E5">
        <w:rPr>
          <w:rFonts w:eastAsiaTheme="minorEastAsia"/>
          <w:lang w:val="fr-FR"/>
        </w:rPr>
        <w:t>s par</w:t>
      </w:r>
      <w:r w:rsidR="00F600CD" w:rsidRPr="004236E5">
        <w:rPr>
          <w:rFonts w:eastAsiaTheme="minorEastAsia"/>
          <w:lang w:val="fr-FR"/>
        </w:rPr>
        <w:t xml:space="preserve"> le CAJ</w:t>
      </w:r>
      <w:r w:rsidR="00155921" w:rsidRPr="004236E5">
        <w:rPr>
          <w:rFonts w:eastAsiaTheme="minorEastAsia"/>
          <w:lang w:val="fr-FR"/>
        </w:rPr>
        <w:t xml:space="preserve"> </w:t>
      </w:r>
      <w:r w:rsidR="00380D55" w:rsidRPr="004236E5">
        <w:rPr>
          <w:rFonts w:eastAsiaTheme="minorEastAsia"/>
          <w:lang w:val="fr-FR"/>
        </w:rPr>
        <w:t>à sa soixante</w:t>
      </w:r>
      <w:r w:rsidR="004236E5" w:rsidRPr="004236E5">
        <w:rPr>
          <w:rFonts w:eastAsiaTheme="minorEastAsia"/>
          <w:lang w:val="fr-FR"/>
        </w:rPr>
        <w:noBreakHyphen/>
      </w:r>
      <w:r w:rsidR="00380D55" w:rsidRPr="004236E5">
        <w:rPr>
          <w:rFonts w:eastAsiaTheme="minorEastAsia"/>
          <w:lang w:val="fr-FR"/>
        </w:rPr>
        <w:t>treizième</w:t>
      </w:r>
      <w:r w:rsidR="00341425" w:rsidRPr="004236E5">
        <w:rPr>
          <w:rFonts w:eastAsiaTheme="minorEastAsia"/>
          <w:lang w:val="fr-FR"/>
        </w:rPr>
        <w:t> </w:t>
      </w:r>
      <w:r w:rsidR="00380D55" w:rsidRPr="004236E5">
        <w:rPr>
          <w:rFonts w:eastAsiaTheme="minorEastAsia"/>
          <w:lang w:val="fr-FR"/>
        </w:rPr>
        <w:t>session au sujet de</w:t>
      </w:r>
      <w:r w:rsidR="00155921" w:rsidRPr="004236E5">
        <w:rPr>
          <w:rFonts w:eastAsiaTheme="minorEastAsia"/>
          <w:lang w:val="fr-FR"/>
        </w:rPr>
        <w:t xml:space="preserve"> ces documents sera présenté au Conseil à sa cinquantième</w:t>
      </w:r>
      <w:r w:rsidR="00341425" w:rsidRPr="004236E5">
        <w:rPr>
          <w:rFonts w:eastAsiaTheme="minorEastAsia"/>
          <w:lang w:val="fr-FR"/>
        </w:rPr>
        <w:t> </w:t>
      </w:r>
      <w:r w:rsidR="00155921" w:rsidRPr="004236E5">
        <w:rPr>
          <w:rFonts w:eastAsiaTheme="minorEastAsia"/>
          <w:lang w:val="fr-FR"/>
        </w:rPr>
        <w:t>session ordinaire;</w:t>
      </w:r>
    </w:p>
    <w:p w:rsidR="00E95D34" w:rsidRPr="004236E5" w:rsidRDefault="005403BD" w:rsidP="001149EC">
      <w:pPr>
        <w:spacing w:after="240"/>
        <w:rPr>
          <w:rFonts w:eastAsiaTheme="minorEastAsia"/>
          <w:lang w:val="fr-FR"/>
        </w:rPr>
      </w:pPr>
      <w:r w:rsidRPr="004236E5">
        <w:rPr>
          <w:rFonts w:eastAsiaTheme="minorEastAsia"/>
          <w:lang w:val="fr-FR"/>
        </w:rPr>
        <w:tab/>
      </w:r>
      <w:r w:rsidR="007738CC" w:rsidRPr="004236E5">
        <w:rPr>
          <w:rFonts w:eastAsiaTheme="minorEastAsia"/>
          <w:lang w:val="fr-FR"/>
        </w:rPr>
        <w:t>c)</w:t>
      </w:r>
      <w:r w:rsidR="007738CC" w:rsidRPr="004236E5">
        <w:rPr>
          <w:rFonts w:eastAsiaTheme="minorEastAsia"/>
          <w:lang w:val="fr-FR"/>
        </w:rPr>
        <w:tab/>
        <w:t>noter que</w:t>
      </w:r>
      <w:r w:rsidR="0047455C" w:rsidRPr="004236E5">
        <w:rPr>
          <w:rFonts w:eastAsiaTheme="minorEastAsia"/>
          <w:lang w:val="fr-FR"/>
        </w:rPr>
        <w:t xml:space="preserve">, </w:t>
      </w:r>
      <w:r w:rsidR="007738CC" w:rsidRPr="004236E5">
        <w:rPr>
          <w:rFonts w:eastAsiaTheme="minorEastAsia"/>
          <w:lang w:val="fr-FR"/>
        </w:rPr>
        <w:t>parallèlement à l</w:t>
      </w:r>
      <w:r w:rsidR="00F600CD" w:rsidRPr="004236E5">
        <w:rPr>
          <w:rFonts w:eastAsiaTheme="minorEastAsia"/>
          <w:lang w:val="fr-FR"/>
        </w:rPr>
        <w:t>’</w:t>
      </w:r>
      <w:r w:rsidR="007738CC" w:rsidRPr="004236E5">
        <w:rPr>
          <w:rFonts w:eastAsiaTheme="minorEastAsia"/>
          <w:lang w:val="fr-FR"/>
        </w:rPr>
        <w:t xml:space="preserve">adoption des documents TGP révisés, </w:t>
      </w:r>
      <w:r w:rsidR="0047455C" w:rsidRPr="004236E5">
        <w:rPr>
          <w:rFonts w:eastAsiaTheme="minorEastAsia"/>
          <w:lang w:val="fr-FR"/>
        </w:rPr>
        <w:t>le Conseil, à sa cinquantième</w:t>
      </w:r>
      <w:r w:rsidR="00341425" w:rsidRPr="004236E5">
        <w:rPr>
          <w:rFonts w:eastAsiaTheme="minorEastAsia"/>
          <w:lang w:val="fr-FR"/>
        </w:rPr>
        <w:t> </w:t>
      </w:r>
      <w:r w:rsidR="0047455C" w:rsidRPr="004236E5">
        <w:rPr>
          <w:rFonts w:eastAsiaTheme="minorEastAsia"/>
          <w:lang w:val="fr-FR"/>
        </w:rPr>
        <w:t xml:space="preserve">session ordinaire, </w:t>
      </w:r>
      <w:r w:rsidR="007738CC" w:rsidRPr="004236E5">
        <w:rPr>
          <w:rFonts w:eastAsiaTheme="minorEastAsia"/>
          <w:lang w:val="fr-FR"/>
        </w:rPr>
        <w:t>sera invité à adopter une version révisée du document TGP/0</w:t>
      </w:r>
      <w:r w:rsidR="00050198">
        <w:rPr>
          <w:rFonts w:eastAsiaTheme="minorEastAsia"/>
          <w:lang w:val="fr-FR"/>
        </w:rPr>
        <w:t xml:space="preserve"> “</w:t>
      </w:r>
      <w:r w:rsidR="007738CC" w:rsidRPr="004236E5">
        <w:rPr>
          <w:rFonts w:eastAsiaTheme="minorEastAsia"/>
          <w:lang w:val="fr-FR"/>
        </w:rPr>
        <w:t>Liste des documents TGP et date de la version la plus récente de ces documents</w:t>
      </w:r>
      <w:r w:rsidR="00F600CD" w:rsidRPr="004236E5">
        <w:rPr>
          <w:rFonts w:eastAsiaTheme="minorEastAsia"/>
          <w:lang w:val="fr-FR"/>
        </w:rPr>
        <w:t>”</w:t>
      </w:r>
      <w:r w:rsidR="007738CC" w:rsidRPr="004236E5">
        <w:rPr>
          <w:rFonts w:eastAsiaTheme="minorEastAsia"/>
          <w:lang w:val="fr-FR"/>
        </w:rPr>
        <w:t xml:space="preserve"> (document TGP/0/9), sur la base du document TGP/0/9 Draft 1; </w:t>
      </w:r>
      <w:r w:rsidR="00341425" w:rsidRPr="004236E5">
        <w:rPr>
          <w:rFonts w:eastAsiaTheme="minorEastAsia"/>
          <w:lang w:val="fr-FR"/>
        </w:rPr>
        <w:t xml:space="preserve"> </w:t>
      </w:r>
      <w:r w:rsidR="007738CC" w:rsidRPr="004236E5">
        <w:rPr>
          <w:rFonts w:eastAsiaTheme="minorEastAsia"/>
          <w:lang w:val="fr-FR"/>
        </w:rPr>
        <w:t>et</w:t>
      </w:r>
    </w:p>
    <w:p w:rsidR="00E95D34" w:rsidRPr="004236E5" w:rsidRDefault="00545C20" w:rsidP="001149EC">
      <w:pPr>
        <w:spacing w:after="240"/>
        <w:rPr>
          <w:rFonts w:eastAsiaTheme="minorEastAsia"/>
          <w:lang w:val="fr-FR"/>
        </w:rPr>
      </w:pPr>
      <w:r w:rsidRPr="004236E5">
        <w:rPr>
          <w:rFonts w:eastAsiaTheme="minorEastAsia"/>
          <w:lang w:val="fr-FR"/>
        </w:rPr>
        <w:tab/>
      </w:r>
      <w:r w:rsidR="007738CC" w:rsidRPr="004236E5">
        <w:rPr>
          <w:rFonts w:eastAsiaTheme="minorEastAsia"/>
          <w:lang w:val="fr-FR"/>
        </w:rPr>
        <w:t>d)</w:t>
      </w:r>
      <w:r w:rsidR="007738CC" w:rsidRPr="004236E5">
        <w:rPr>
          <w:rFonts w:eastAsiaTheme="minorEastAsia"/>
          <w:lang w:val="fr-FR"/>
        </w:rPr>
        <w:tab/>
        <w:t xml:space="preserve">examiner le programme </w:t>
      </w:r>
      <w:r w:rsidR="00093146" w:rsidRPr="004236E5">
        <w:rPr>
          <w:rFonts w:eastAsiaTheme="minorEastAsia"/>
          <w:lang w:val="fr-FR"/>
        </w:rPr>
        <w:t>d</w:t>
      </w:r>
      <w:r w:rsidR="00F600CD" w:rsidRPr="004236E5">
        <w:rPr>
          <w:rFonts w:eastAsiaTheme="minorEastAsia"/>
          <w:lang w:val="fr-FR"/>
        </w:rPr>
        <w:t>’</w:t>
      </w:r>
      <w:r w:rsidR="007738CC" w:rsidRPr="004236E5">
        <w:rPr>
          <w:rFonts w:eastAsiaTheme="minorEastAsia"/>
          <w:lang w:val="fr-FR"/>
        </w:rPr>
        <w:t>élaboration des documents TGP, tel qu</w:t>
      </w:r>
      <w:r w:rsidR="00F600CD" w:rsidRPr="004236E5">
        <w:rPr>
          <w:rFonts w:eastAsiaTheme="minorEastAsia"/>
          <w:lang w:val="fr-FR"/>
        </w:rPr>
        <w:t>’</w:t>
      </w:r>
      <w:r w:rsidR="007738CC" w:rsidRPr="004236E5">
        <w:rPr>
          <w:rFonts w:eastAsiaTheme="minorEastAsia"/>
          <w:lang w:val="fr-FR"/>
        </w:rPr>
        <w:t xml:space="preserve">il </w:t>
      </w:r>
      <w:r w:rsidR="007E1581" w:rsidRPr="004236E5">
        <w:rPr>
          <w:rFonts w:eastAsiaTheme="minorEastAsia"/>
          <w:lang w:val="fr-FR"/>
        </w:rPr>
        <w:t>figure</w:t>
      </w:r>
      <w:r w:rsidR="007738CC" w:rsidRPr="004236E5">
        <w:rPr>
          <w:rFonts w:eastAsiaTheme="minorEastAsia"/>
          <w:lang w:val="fr-FR"/>
        </w:rPr>
        <w:t xml:space="preserve"> dans l</w:t>
      </w:r>
      <w:r w:rsidR="00F600CD" w:rsidRPr="004236E5">
        <w:rPr>
          <w:rFonts w:eastAsiaTheme="minorEastAsia"/>
          <w:lang w:val="fr-FR"/>
        </w:rPr>
        <w:t>’</w:t>
      </w:r>
      <w:r w:rsidR="007738CC" w:rsidRPr="004236E5">
        <w:rPr>
          <w:rFonts w:eastAsiaTheme="minorEastAsia"/>
          <w:lang w:val="fr-FR"/>
        </w:rPr>
        <w:t>annexe du présent document.</w:t>
      </w:r>
    </w:p>
    <w:p w:rsidR="00E95D34" w:rsidRPr="004236E5" w:rsidRDefault="00541B10" w:rsidP="001149EC">
      <w:pPr>
        <w:spacing w:after="240"/>
        <w:rPr>
          <w:rFonts w:cs="Arial"/>
          <w:lang w:val="fr-FR"/>
        </w:rPr>
      </w:pPr>
      <w:r w:rsidRPr="004236E5">
        <w:rPr>
          <w:rFonts w:cs="Arial"/>
          <w:lang w:val="fr-FR"/>
        </w:rPr>
        <w:fldChar w:fldCharType="begin"/>
      </w:r>
      <w:r w:rsidRPr="004236E5">
        <w:rPr>
          <w:rFonts w:cs="Arial"/>
          <w:lang w:val="fr-FR"/>
        </w:rPr>
        <w:instrText xml:space="preserve"> AUTONUM  </w:instrText>
      </w:r>
      <w:r w:rsidRPr="004236E5">
        <w:rPr>
          <w:rFonts w:cs="Arial"/>
          <w:lang w:val="fr-FR"/>
        </w:rPr>
        <w:fldChar w:fldCharType="end"/>
      </w:r>
      <w:r w:rsidRPr="004236E5">
        <w:rPr>
          <w:rFonts w:cs="Arial"/>
          <w:lang w:val="fr-FR"/>
        </w:rPr>
        <w:tab/>
      </w:r>
      <w:r w:rsidR="007738CC" w:rsidRPr="004236E5">
        <w:rPr>
          <w:rFonts w:cs="Arial"/>
          <w:lang w:val="fr-FR"/>
        </w:rPr>
        <w:t>Les abréviations suivantes sont utilisées dans le présent document</w:t>
      </w:r>
      <w:r w:rsidR="00341425" w:rsidRPr="004236E5">
        <w:rPr>
          <w:rFonts w:cs="Arial"/>
          <w:lang w:val="fr-FR"/>
        </w:rPr>
        <w:t> </w:t>
      </w:r>
      <w:r w:rsidR="007738CC" w:rsidRPr="004236E5">
        <w:rPr>
          <w:rFonts w:cs="Arial"/>
          <w:lang w:val="fr-FR"/>
        </w:rPr>
        <w:t>:</w:t>
      </w:r>
    </w:p>
    <w:p w:rsidR="00F600CD" w:rsidRPr="004236E5" w:rsidRDefault="007738CC" w:rsidP="001149EC">
      <w:pPr>
        <w:ind w:left="1701" w:hanging="1134"/>
        <w:rPr>
          <w:rFonts w:cs="Arial"/>
          <w:lang w:val="fr-FR"/>
        </w:rPr>
      </w:pPr>
      <w:r w:rsidRPr="004236E5">
        <w:rPr>
          <w:rFonts w:cs="Arial"/>
          <w:lang w:val="fr-FR"/>
        </w:rPr>
        <w:t>CAJ</w:t>
      </w:r>
      <w:r w:rsidR="00341425" w:rsidRPr="004236E5">
        <w:rPr>
          <w:rFonts w:cs="Arial"/>
          <w:lang w:val="fr-FR"/>
        </w:rPr>
        <w:t xml:space="preserve"> : </w:t>
      </w:r>
      <w:r w:rsidRPr="004236E5">
        <w:rPr>
          <w:rFonts w:cs="Arial"/>
          <w:lang w:val="fr-FR"/>
        </w:rPr>
        <w:tab/>
        <w:t>Comité administratif et juridique</w:t>
      </w:r>
    </w:p>
    <w:p w:rsidR="00E95D34" w:rsidRPr="004236E5" w:rsidRDefault="007738CC" w:rsidP="001149EC">
      <w:pPr>
        <w:ind w:left="1701" w:hanging="1134"/>
        <w:rPr>
          <w:rFonts w:cs="Arial"/>
          <w:lang w:val="fr-FR"/>
        </w:rPr>
      </w:pPr>
      <w:r w:rsidRPr="004236E5">
        <w:rPr>
          <w:rFonts w:cs="Arial"/>
          <w:lang w:val="fr-FR"/>
        </w:rPr>
        <w:t>TC</w:t>
      </w:r>
      <w:r w:rsidR="00D412A2">
        <w:rPr>
          <w:rFonts w:cs="Arial"/>
          <w:lang w:val="fr-FR"/>
        </w:rPr>
        <w:t> :</w:t>
      </w:r>
      <w:r w:rsidRPr="004236E5">
        <w:rPr>
          <w:rFonts w:cs="Arial"/>
          <w:lang w:val="fr-FR"/>
        </w:rPr>
        <w:tab/>
        <w:t>Comité technique</w:t>
      </w:r>
    </w:p>
    <w:p w:rsidR="00E95D34" w:rsidRPr="004236E5" w:rsidRDefault="007738CC" w:rsidP="001149EC">
      <w:pPr>
        <w:ind w:left="1701" w:hanging="1134"/>
        <w:rPr>
          <w:rFonts w:cs="Arial"/>
          <w:lang w:val="fr-FR"/>
        </w:rPr>
      </w:pPr>
      <w:r w:rsidRPr="004236E5">
        <w:rPr>
          <w:rFonts w:cs="Arial"/>
          <w:lang w:val="fr-FR"/>
        </w:rPr>
        <w:t>TC</w:t>
      </w:r>
      <w:r w:rsidR="004236E5" w:rsidRPr="004236E5">
        <w:rPr>
          <w:rFonts w:cs="Arial"/>
          <w:lang w:val="fr-FR"/>
        </w:rPr>
        <w:noBreakHyphen/>
      </w:r>
      <w:r w:rsidRPr="004236E5">
        <w:rPr>
          <w:rFonts w:cs="Arial"/>
          <w:lang w:val="fr-FR"/>
        </w:rPr>
        <w:t>EDC</w:t>
      </w:r>
      <w:r w:rsidR="00D412A2">
        <w:rPr>
          <w:rFonts w:cs="Arial"/>
          <w:lang w:val="fr-FR"/>
        </w:rPr>
        <w:t> :</w:t>
      </w:r>
      <w:r w:rsidRPr="004236E5">
        <w:rPr>
          <w:rFonts w:cs="Arial"/>
          <w:lang w:val="fr-FR"/>
        </w:rPr>
        <w:tab/>
        <w:t>Comité de rédaction élargi</w:t>
      </w:r>
    </w:p>
    <w:p w:rsidR="00E95D34" w:rsidRPr="004236E5" w:rsidRDefault="007738CC" w:rsidP="001149EC">
      <w:pPr>
        <w:spacing w:after="240"/>
        <w:ind w:left="1701" w:hanging="1134"/>
        <w:rPr>
          <w:rFonts w:cs="Arial"/>
          <w:lang w:val="fr-FR"/>
        </w:rPr>
      </w:pPr>
      <w:r w:rsidRPr="004236E5">
        <w:rPr>
          <w:rFonts w:cs="Arial"/>
          <w:lang w:val="fr-FR"/>
        </w:rPr>
        <w:t>TWP</w:t>
      </w:r>
      <w:r w:rsidR="00341425" w:rsidRPr="004236E5">
        <w:rPr>
          <w:rFonts w:cs="Arial"/>
          <w:lang w:val="fr-FR"/>
        </w:rPr>
        <w:t xml:space="preserve"> : </w:t>
      </w:r>
      <w:r w:rsidRPr="004236E5">
        <w:rPr>
          <w:rFonts w:cs="Arial"/>
          <w:lang w:val="fr-FR"/>
        </w:rPr>
        <w:tab/>
      </w:r>
      <w:r w:rsidR="00B456B1" w:rsidRPr="004236E5">
        <w:rPr>
          <w:rFonts w:cs="Arial"/>
          <w:lang w:val="fr-FR"/>
        </w:rPr>
        <w:t>Groupe</w:t>
      </w:r>
      <w:r w:rsidRPr="004236E5">
        <w:rPr>
          <w:rFonts w:cs="Arial"/>
          <w:lang w:val="fr-FR"/>
        </w:rPr>
        <w:t xml:space="preserve"> de travail technique</w:t>
      </w:r>
    </w:p>
    <w:p w:rsidR="00E95D34" w:rsidRPr="004236E5" w:rsidRDefault="00C3266D" w:rsidP="001149EC">
      <w:pPr>
        <w:keepNext/>
        <w:keepLines/>
        <w:spacing w:after="240"/>
        <w:jc w:val="left"/>
        <w:rPr>
          <w:rFonts w:cs="Arial"/>
          <w:lang w:val="fr-FR"/>
        </w:rPr>
      </w:pPr>
      <w:r w:rsidRPr="004236E5">
        <w:rPr>
          <w:rFonts w:cs="Arial"/>
          <w:lang w:val="fr-FR"/>
        </w:rPr>
        <w:lastRenderedPageBreak/>
        <w:fldChar w:fldCharType="begin"/>
      </w:r>
      <w:r w:rsidRPr="004236E5">
        <w:rPr>
          <w:rFonts w:cs="Arial"/>
          <w:lang w:val="fr-FR"/>
        </w:rPr>
        <w:instrText xml:space="preserve"> AUTONUM  </w:instrText>
      </w:r>
      <w:r w:rsidRPr="004236E5">
        <w:rPr>
          <w:rFonts w:cs="Arial"/>
          <w:lang w:val="fr-FR"/>
        </w:rPr>
        <w:fldChar w:fldCharType="end"/>
      </w:r>
      <w:r w:rsidRPr="004236E5">
        <w:rPr>
          <w:rFonts w:cs="Arial"/>
          <w:lang w:val="fr-FR"/>
        </w:rPr>
        <w:tab/>
      </w:r>
      <w:r w:rsidR="008B2560" w:rsidRPr="004236E5">
        <w:rPr>
          <w:rFonts w:cs="Arial"/>
          <w:lang w:val="fr-FR"/>
        </w:rPr>
        <w:t>L</w:t>
      </w:r>
      <w:r w:rsidR="00380D55" w:rsidRPr="004236E5">
        <w:rPr>
          <w:rFonts w:cs="Arial"/>
          <w:lang w:val="fr-FR"/>
        </w:rPr>
        <w:t>e</w:t>
      </w:r>
      <w:r w:rsidR="008B2560" w:rsidRPr="004236E5">
        <w:rPr>
          <w:rFonts w:cs="Arial"/>
          <w:lang w:val="fr-FR"/>
        </w:rPr>
        <w:t xml:space="preserve"> </w:t>
      </w:r>
      <w:r w:rsidR="007E1581" w:rsidRPr="004236E5">
        <w:rPr>
          <w:rFonts w:cs="Arial"/>
          <w:lang w:val="fr-FR"/>
        </w:rPr>
        <w:t>présent</w:t>
      </w:r>
      <w:r w:rsidR="008B2560" w:rsidRPr="004236E5">
        <w:rPr>
          <w:rFonts w:cs="Arial"/>
          <w:lang w:val="fr-FR"/>
        </w:rPr>
        <w:t xml:space="preserve"> document </w:t>
      </w:r>
      <w:r w:rsidR="007E1581" w:rsidRPr="004236E5">
        <w:rPr>
          <w:rFonts w:cs="Arial"/>
          <w:lang w:val="fr-FR"/>
        </w:rPr>
        <w:t>est structuré</w:t>
      </w:r>
      <w:r w:rsidR="008B2560" w:rsidRPr="004236E5">
        <w:rPr>
          <w:rFonts w:cs="Arial"/>
          <w:lang w:val="fr-FR"/>
        </w:rPr>
        <w:t xml:space="preserve"> comme suit</w:t>
      </w:r>
      <w:r w:rsidR="00341425" w:rsidRPr="004236E5">
        <w:rPr>
          <w:rFonts w:cs="Arial"/>
          <w:lang w:val="fr-FR"/>
        </w:rPr>
        <w:t> </w:t>
      </w:r>
      <w:r w:rsidR="008B2560" w:rsidRPr="004236E5">
        <w:rPr>
          <w:rFonts w:cs="Arial"/>
          <w:lang w:val="fr-FR"/>
        </w:rPr>
        <w:t>:</w:t>
      </w:r>
    </w:p>
    <w:p w:rsidR="00F05CC1" w:rsidRDefault="0045374F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4236E5">
        <w:rPr>
          <w:noProof w:val="0"/>
          <w:snapToGrid w:val="0"/>
          <w:highlight w:val="cyan"/>
          <w:lang w:val="fr-FR"/>
        </w:rPr>
        <w:fldChar w:fldCharType="begin"/>
      </w:r>
      <w:r w:rsidRPr="004236E5">
        <w:rPr>
          <w:noProof w:val="0"/>
          <w:snapToGrid w:val="0"/>
          <w:highlight w:val="cyan"/>
          <w:lang w:val="fr-FR"/>
        </w:rPr>
        <w:instrText xml:space="preserve"> TOC \o "1-3" \h \z \u </w:instrText>
      </w:r>
      <w:r w:rsidRPr="004236E5">
        <w:rPr>
          <w:noProof w:val="0"/>
          <w:snapToGrid w:val="0"/>
          <w:highlight w:val="cyan"/>
          <w:lang w:val="fr-FR"/>
        </w:rPr>
        <w:fldChar w:fldCharType="separate"/>
      </w:r>
      <w:hyperlink w:anchor="_Toc459878240" w:history="1">
        <w:r w:rsidR="00F05CC1" w:rsidRPr="001B4C60">
          <w:rPr>
            <w:rStyle w:val="Hyperlink"/>
            <w:lang w:val="fr-FR"/>
          </w:rPr>
          <w:t>RÉSUMÉ</w:t>
        </w:r>
        <w:r w:rsidR="00F05CC1">
          <w:rPr>
            <w:webHidden/>
          </w:rPr>
          <w:tab/>
        </w:r>
        <w:r w:rsidR="00F05CC1">
          <w:rPr>
            <w:webHidden/>
          </w:rPr>
          <w:fldChar w:fldCharType="begin"/>
        </w:r>
        <w:r w:rsidR="00F05CC1">
          <w:rPr>
            <w:webHidden/>
          </w:rPr>
          <w:instrText xml:space="preserve"> PAGEREF _Toc459878240 \h </w:instrText>
        </w:r>
        <w:r w:rsidR="00F05CC1">
          <w:rPr>
            <w:webHidden/>
          </w:rPr>
        </w:r>
        <w:r w:rsidR="00F05CC1">
          <w:rPr>
            <w:webHidden/>
          </w:rPr>
          <w:fldChar w:fldCharType="separate"/>
        </w:r>
        <w:r w:rsidR="00986625">
          <w:rPr>
            <w:webHidden/>
          </w:rPr>
          <w:t>1</w:t>
        </w:r>
        <w:r w:rsidR="00F05CC1">
          <w:rPr>
            <w:webHidden/>
          </w:rPr>
          <w:fldChar w:fldCharType="end"/>
        </w:r>
      </w:hyperlink>
    </w:p>
    <w:p w:rsidR="00F05CC1" w:rsidRDefault="00986625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59878241" w:history="1">
        <w:r w:rsidR="00F05CC1" w:rsidRPr="001B4C60">
          <w:rPr>
            <w:rStyle w:val="Hyperlink"/>
            <w:snapToGrid w:val="0"/>
            <w:lang w:val="fr-FR"/>
          </w:rPr>
          <w:t>DOCUMENTS SOUMIS à L’EXAMEN DU CAJ</w:t>
        </w:r>
        <w:r w:rsidR="00F05CC1">
          <w:rPr>
            <w:webHidden/>
          </w:rPr>
          <w:tab/>
        </w:r>
        <w:r w:rsidR="00F05CC1">
          <w:rPr>
            <w:webHidden/>
          </w:rPr>
          <w:fldChar w:fldCharType="begin"/>
        </w:r>
        <w:r w:rsidR="00F05CC1">
          <w:rPr>
            <w:webHidden/>
          </w:rPr>
          <w:instrText xml:space="preserve"> PAGEREF _Toc459878241 \h </w:instrText>
        </w:r>
        <w:r w:rsidR="00F05CC1">
          <w:rPr>
            <w:webHidden/>
          </w:rPr>
        </w:r>
        <w:r w:rsidR="00F05CC1">
          <w:rPr>
            <w:webHidden/>
          </w:rPr>
          <w:fldChar w:fldCharType="separate"/>
        </w:r>
        <w:r>
          <w:rPr>
            <w:webHidden/>
          </w:rPr>
          <w:t>2</w:t>
        </w:r>
        <w:r w:rsidR="00F05CC1">
          <w:rPr>
            <w:webHidden/>
          </w:rPr>
          <w:fldChar w:fldCharType="end"/>
        </w:r>
      </w:hyperlink>
    </w:p>
    <w:p w:rsidR="00F05CC1" w:rsidRDefault="0098662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59878242" w:history="1">
        <w:r w:rsidR="00F05CC1" w:rsidRPr="001B4C60">
          <w:rPr>
            <w:rStyle w:val="Hyperlink"/>
            <w:lang w:val="fr-FR"/>
          </w:rPr>
          <w:t>TGP/7 : Élaboration des principes directeurs d’examen (révision) (document TGP/7/5 Draft 1)</w:t>
        </w:r>
        <w:r w:rsidR="00F05CC1">
          <w:rPr>
            <w:webHidden/>
          </w:rPr>
          <w:tab/>
        </w:r>
        <w:r w:rsidR="00F05CC1">
          <w:rPr>
            <w:webHidden/>
          </w:rPr>
          <w:fldChar w:fldCharType="begin"/>
        </w:r>
        <w:r w:rsidR="00F05CC1">
          <w:rPr>
            <w:webHidden/>
          </w:rPr>
          <w:instrText xml:space="preserve"> PAGEREF _Toc459878242 \h </w:instrText>
        </w:r>
        <w:r w:rsidR="00F05CC1">
          <w:rPr>
            <w:webHidden/>
          </w:rPr>
        </w:r>
        <w:r w:rsidR="00F05CC1">
          <w:rPr>
            <w:webHidden/>
          </w:rPr>
          <w:fldChar w:fldCharType="separate"/>
        </w:r>
        <w:r>
          <w:rPr>
            <w:webHidden/>
          </w:rPr>
          <w:t>2</w:t>
        </w:r>
        <w:r w:rsidR="00F05CC1">
          <w:rPr>
            <w:webHidden/>
          </w:rPr>
          <w:fldChar w:fldCharType="end"/>
        </w:r>
      </w:hyperlink>
    </w:p>
    <w:p w:rsidR="00F05CC1" w:rsidRDefault="0098662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59878243" w:history="1">
        <w:r w:rsidR="00F05CC1" w:rsidRPr="001B4C60">
          <w:rPr>
            <w:rStyle w:val="Hyperlink"/>
            <w:lang w:val="fr-FR"/>
          </w:rPr>
          <w:t>TGP/8 : Protocole d’essai et techniques utilisés dans l’examen de la distinction, de l’homogénéité et de la stabilité (révision) (document TGP/8/3 Draft 1)</w:t>
        </w:r>
        <w:r w:rsidR="00F05CC1">
          <w:rPr>
            <w:webHidden/>
          </w:rPr>
          <w:tab/>
        </w:r>
        <w:r w:rsidR="00F05CC1">
          <w:rPr>
            <w:webHidden/>
          </w:rPr>
          <w:fldChar w:fldCharType="begin"/>
        </w:r>
        <w:r w:rsidR="00F05CC1">
          <w:rPr>
            <w:webHidden/>
          </w:rPr>
          <w:instrText xml:space="preserve"> PAGEREF _Toc459878243 \h </w:instrText>
        </w:r>
        <w:r w:rsidR="00F05CC1">
          <w:rPr>
            <w:webHidden/>
          </w:rPr>
        </w:r>
        <w:r w:rsidR="00F05CC1">
          <w:rPr>
            <w:webHidden/>
          </w:rPr>
          <w:fldChar w:fldCharType="separate"/>
        </w:r>
        <w:r>
          <w:rPr>
            <w:webHidden/>
          </w:rPr>
          <w:t>2</w:t>
        </w:r>
        <w:r w:rsidR="00F05CC1">
          <w:rPr>
            <w:webHidden/>
          </w:rPr>
          <w:fldChar w:fldCharType="end"/>
        </w:r>
      </w:hyperlink>
    </w:p>
    <w:p w:rsidR="00F05CC1" w:rsidRDefault="0098662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59878244" w:history="1">
        <w:r w:rsidR="00F05CC1" w:rsidRPr="001B4C60">
          <w:rPr>
            <w:rStyle w:val="Hyperlink"/>
            <w:lang w:val="fr-FR"/>
          </w:rPr>
          <w:t>TGP/0 : Liste des documents TGP et date de la version la plus récente de ces documents (révision) (document TGP/0/9 Draft 1)</w:t>
        </w:r>
        <w:r w:rsidR="00F05CC1">
          <w:rPr>
            <w:webHidden/>
          </w:rPr>
          <w:tab/>
        </w:r>
        <w:r w:rsidR="00F05CC1">
          <w:rPr>
            <w:webHidden/>
          </w:rPr>
          <w:fldChar w:fldCharType="begin"/>
        </w:r>
        <w:r w:rsidR="00F05CC1">
          <w:rPr>
            <w:webHidden/>
          </w:rPr>
          <w:instrText xml:space="preserve"> PAGEREF _Toc459878244 \h </w:instrText>
        </w:r>
        <w:r w:rsidR="00F05CC1">
          <w:rPr>
            <w:webHidden/>
          </w:rPr>
        </w:r>
        <w:r w:rsidR="00F05CC1">
          <w:rPr>
            <w:webHidden/>
          </w:rPr>
          <w:fldChar w:fldCharType="separate"/>
        </w:r>
        <w:r>
          <w:rPr>
            <w:webHidden/>
          </w:rPr>
          <w:t>3</w:t>
        </w:r>
        <w:r w:rsidR="00F05CC1">
          <w:rPr>
            <w:webHidden/>
          </w:rPr>
          <w:fldChar w:fldCharType="end"/>
        </w:r>
      </w:hyperlink>
    </w:p>
    <w:p w:rsidR="00F05CC1" w:rsidRDefault="00986625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59878245" w:history="1">
        <w:r w:rsidR="00F05CC1" w:rsidRPr="001B4C60">
          <w:rPr>
            <w:rStyle w:val="Hyperlink"/>
            <w:lang w:val="fr-FR"/>
          </w:rPr>
          <w:t>PROGRAMME D’ÉLABORATION DES DOCUMENTS TPG</w:t>
        </w:r>
        <w:r w:rsidR="00F05CC1">
          <w:rPr>
            <w:webHidden/>
          </w:rPr>
          <w:tab/>
        </w:r>
        <w:r w:rsidR="00F05CC1">
          <w:rPr>
            <w:webHidden/>
          </w:rPr>
          <w:fldChar w:fldCharType="begin"/>
        </w:r>
        <w:r w:rsidR="00F05CC1">
          <w:rPr>
            <w:webHidden/>
          </w:rPr>
          <w:instrText xml:space="preserve"> PAGEREF _Toc459878245 \h </w:instrText>
        </w:r>
        <w:r w:rsidR="00F05CC1">
          <w:rPr>
            <w:webHidden/>
          </w:rPr>
        </w:r>
        <w:r w:rsidR="00F05CC1">
          <w:rPr>
            <w:webHidden/>
          </w:rPr>
          <w:fldChar w:fldCharType="separate"/>
        </w:r>
        <w:r>
          <w:rPr>
            <w:webHidden/>
          </w:rPr>
          <w:t>3</w:t>
        </w:r>
        <w:r w:rsidR="00F05CC1">
          <w:rPr>
            <w:webHidden/>
          </w:rPr>
          <w:fldChar w:fldCharType="end"/>
        </w:r>
      </w:hyperlink>
    </w:p>
    <w:p w:rsidR="00E95D34" w:rsidRPr="00050198" w:rsidRDefault="0045374F" w:rsidP="00050198">
      <w:r w:rsidRPr="004236E5">
        <w:rPr>
          <w:snapToGrid w:val="0"/>
          <w:highlight w:val="cyan"/>
          <w:lang w:val="fr-FR"/>
        </w:rPr>
        <w:fldChar w:fldCharType="end"/>
      </w:r>
      <w:r w:rsidR="008B2560" w:rsidRPr="004236E5">
        <w:rPr>
          <w:snapToGrid w:val="0"/>
          <w:lang w:val="fr-FR"/>
        </w:rPr>
        <w:t>ANNEXE</w:t>
      </w:r>
      <w:r w:rsidR="00341425" w:rsidRPr="004236E5">
        <w:rPr>
          <w:snapToGrid w:val="0"/>
          <w:lang w:val="fr-FR"/>
        </w:rPr>
        <w:t xml:space="preserve"> : </w:t>
      </w:r>
      <w:r w:rsidR="008B2560" w:rsidRPr="004236E5">
        <w:rPr>
          <w:snapToGrid w:val="0"/>
          <w:lang w:val="fr-FR"/>
        </w:rPr>
        <w:tab/>
        <w:t xml:space="preserve">PROGRAMME </w:t>
      </w:r>
      <w:r w:rsidR="00093146" w:rsidRPr="004236E5">
        <w:rPr>
          <w:snapToGrid w:val="0"/>
          <w:lang w:val="fr-FR"/>
        </w:rPr>
        <w:t>D</w:t>
      </w:r>
      <w:r w:rsidR="00F600CD" w:rsidRPr="004236E5">
        <w:rPr>
          <w:snapToGrid w:val="0"/>
          <w:lang w:val="fr-FR"/>
        </w:rPr>
        <w:t>’</w:t>
      </w:r>
      <w:r w:rsidR="00093146" w:rsidRPr="004236E5">
        <w:rPr>
          <w:snapToGrid w:val="0"/>
          <w:lang w:val="fr-FR"/>
        </w:rPr>
        <w:t>ÉLABORATION</w:t>
      </w:r>
      <w:r w:rsidR="008B2560" w:rsidRPr="004236E5">
        <w:rPr>
          <w:snapToGrid w:val="0"/>
          <w:lang w:val="fr-FR"/>
        </w:rPr>
        <w:t xml:space="preserve"> DES DOCUMENTS TGP</w:t>
      </w:r>
    </w:p>
    <w:p w:rsidR="001149EC" w:rsidRDefault="001149EC" w:rsidP="00050198"/>
    <w:p w:rsidR="00050198" w:rsidRPr="00050198" w:rsidRDefault="00050198" w:rsidP="00050198"/>
    <w:p w:rsidR="00E95D34" w:rsidRPr="004236E5" w:rsidRDefault="008B2560" w:rsidP="001149EC">
      <w:pPr>
        <w:pStyle w:val="Heading1"/>
        <w:rPr>
          <w:snapToGrid w:val="0"/>
          <w:lang w:val="fr-FR"/>
        </w:rPr>
      </w:pPr>
      <w:bookmarkStart w:id="7" w:name="_Toc459878241"/>
      <w:r w:rsidRPr="004236E5">
        <w:rPr>
          <w:snapToGrid w:val="0"/>
          <w:lang w:val="fr-FR"/>
        </w:rPr>
        <w:t>DOCUMENTS SOUMIS à L</w:t>
      </w:r>
      <w:r w:rsidR="00F600CD" w:rsidRPr="004236E5">
        <w:rPr>
          <w:snapToGrid w:val="0"/>
          <w:lang w:val="fr-FR"/>
        </w:rPr>
        <w:t>’</w:t>
      </w:r>
      <w:r w:rsidRPr="004236E5">
        <w:rPr>
          <w:snapToGrid w:val="0"/>
          <w:lang w:val="fr-FR"/>
        </w:rPr>
        <w:t>EXAMEN DU CAJ</w:t>
      </w:r>
      <w:bookmarkEnd w:id="7"/>
    </w:p>
    <w:p w:rsidR="00E95D34" w:rsidRPr="004236E5" w:rsidRDefault="008B2560" w:rsidP="001149EC">
      <w:pPr>
        <w:pStyle w:val="Heading2"/>
        <w:rPr>
          <w:lang w:val="fr-FR"/>
        </w:rPr>
      </w:pPr>
      <w:bookmarkStart w:id="8" w:name="_Toc459878242"/>
      <w:bookmarkStart w:id="9" w:name="_Toc374385107"/>
      <w:bookmarkStart w:id="10" w:name="_Toc374631044"/>
      <w:bookmarkStart w:id="11" w:name="_Toc374632516"/>
      <w:bookmarkStart w:id="12" w:name="_Toc374635716"/>
      <w:bookmarkStart w:id="13" w:name="_Toc378251505"/>
      <w:bookmarkStart w:id="14" w:name="_Toc381279966"/>
      <w:bookmarkStart w:id="15" w:name="_Toc412193719"/>
      <w:bookmarkStart w:id="16" w:name="_Toc419124860"/>
      <w:r w:rsidRPr="004236E5">
        <w:rPr>
          <w:lang w:val="fr-FR"/>
        </w:rPr>
        <w:t>TGP/7</w:t>
      </w:r>
      <w:r w:rsidR="00341425" w:rsidRPr="004236E5">
        <w:rPr>
          <w:lang w:val="fr-FR"/>
        </w:rPr>
        <w:t> :</w:t>
      </w:r>
      <w:r w:rsidRPr="004236E5">
        <w:rPr>
          <w:lang w:val="fr-FR"/>
        </w:rPr>
        <w:t xml:space="preserve"> Élaboration des principes directeurs d</w:t>
      </w:r>
      <w:r w:rsidR="00F600CD" w:rsidRPr="004236E5">
        <w:rPr>
          <w:lang w:val="fr-FR"/>
        </w:rPr>
        <w:t>’</w:t>
      </w:r>
      <w:r w:rsidRPr="004236E5">
        <w:rPr>
          <w:lang w:val="fr-FR"/>
        </w:rPr>
        <w:t>examen (révision) (document TGP/7/5 Draft 1)</w:t>
      </w:r>
      <w:bookmarkEnd w:id="8"/>
    </w:p>
    <w:p w:rsidR="00E95D34" w:rsidRPr="004236E5" w:rsidRDefault="00446203" w:rsidP="001149EC">
      <w:pPr>
        <w:spacing w:after="240"/>
        <w:rPr>
          <w:lang w:val="fr-FR"/>
        </w:rPr>
      </w:pPr>
      <w:r w:rsidRPr="004236E5">
        <w:rPr>
          <w:lang w:val="fr-FR"/>
        </w:rPr>
        <w:fldChar w:fldCharType="begin"/>
      </w:r>
      <w:r w:rsidRPr="004236E5">
        <w:rPr>
          <w:lang w:val="fr-FR"/>
        </w:rPr>
        <w:instrText xml:space="preserve"> AUTONUM  </w:instrText>
      </w:r>
      <w:r w:rsidRPr="004236E5">
        <w:rPr>
          <w:lang w:val="fr-FR"/>
        </w:rPr>
        <w:fldChar w:fldCharType="end"/>
      </w:r>
      <w:r w:rsidRPr="004236E5">
        <w:rPr>
          <w:lang w:val="fr-FR"/>
        </w:rPr>
        <w:tab/>
      </w:r>
      <w:r w:rsidR="005948F1" w:rsidRPr="004236E5">
        <w:rPr>
          <w:lang w:val="fr-FR"/>
        </w:rPr>
        <w:t>Le</w:t>
      </w:r>
      <w:r w:rsidR="00F600CD" w:rsidRPr="004236E5">
        <w:rPr>
          <w:lang w:val="fr-FR"/>
        </w:rPr>
        <w:t> TC</w:t>
      </w:r>
      <w:r w:rsidR="005948F1" w:rsidRPr="004236E5">
        <w:rPr>
          <w:lang w:val="fr-FR"/>
        </w:rPr>
        <w:t>, à sa cinquante</w:t>
      </w:r>
      <w:r w:rsidR="004236E5" w:rsidRPr="004236E5">
        <w:rPr>
          <w:lang w:val="fr-FR"/>
        </w:rPr>
        <w:noBreakHyphen/>
      </w:r>
      <w:r w:rsidR="005948F1" w:rsidRPr="004236E5">
        <w:rPr>
          <w:lang w:val="fr-FR"/>
        </w:rPr>
        <w:t>deuxième</w:t>
      </w:r>
      <w:r w:rsidR="00341425" w:rsidRPr="004236E5">
        <w:rPr>
          <w:lang w:val="fr-FR"/>
        </w:rPr>
        <w:t> </w:t>
      </w:r>
      <w:r w:rsidR="00AF7B48">
        <w:rPr>
          <w:lang w:val="fr-FR"/>
        </w:rPr>
        <w:t>session</w:t>
      </w:r>
      <w:r w:rsidR="002B0411">
        <w:rPr>
          <w:lang w:val="fr-FR"/>
        </w:rPr>
        <w:t>,</w:t>
      </w:r>
      <w:r w:rsidR="005948F1" w:rsidRPr="004236E5">
        <w:rPr>
          <w:lang w:val="fr-FR"/>
        </w:rPr>
        <w:t xml:space="preserve"> tenue à Genève du 14 au 1</w:t>
      </w:r>
      <w:r w:rsidR="00F600CD" w:rsidRPr="004236E5">
        <w:rPr>
          <w:lang w:val="fr-FR"/>
        </w:rPr>
        <w:t>6 mars 20</w:t>
      </w:r>
      <w:r w:rsidR="005948F1" w:rsidRPr="004236E5">
        <w:rPr>
          <w:lang w:val="fr-FR"/>
        </w:rPr>
        <w:t xml:space="preserve">16, a noté la nouvelle section sur la </w:t>
      </w:r>
      <w:r w:rsidR="00F600CD" w:rsidRPr="004236E5">
        <w:rPr>
          <w:rFonts w:cs="Arial"/>
          <w:lang w:val="fr-FR"/>
        </w:rPr>
        <w:t>“</w:t>
      </w:r>
      <w:r w:rsidR="00AF7B48">
        <w:rPr>
          <w:rFonts w:cs="Arial"/>
          <w:lang w:val="fr-FR"/>
        </w:rPr>
        <w:t>Portée</w:t>
      </w:r>
      <w:r w:rsidR="005948F1" w:rsidRPr="004236E5">
        <w:rPr>
          <w:rFonts w:cs="Arial"/>
          <w:lang w:val="fr-FR"/>
        </w:rPr>
        <w:t xml:space="preserve"> des principes directeurs</w:t>
      </w:r>
      <w:r w:rsidR="00F600CD" w:rsidRPr="004236E5">
        <w:rPr>
          <w:rFonts w:cs="Arial"/>
          <w:lang w:val="fr-FR"/>
        </w:rPr>
        <w:t>”</w:t>
      </w:r>
      <w:r w:rsidR="005948F1" w:rsidRPr="004236E5">
        <w:rPr>
          <w:rFonts w:cs="Arial"/>
          <w:lang w:val="fr-FR"/>
        </w:rPr>
        <w:t xml:space="preserve"> qu</w:t>
      </w:r>
      <w:r w:rsidR="00F600CD" w:rsidRPr="004236E5">
        <w:rPr>
          <w:rFonts w:cs="Arial"/>
          <w:lang w:val="fr-FR"/>
        </w:rPr>
        <w:t>’</w:t>
      </w:r>
      <w:r w:rsidR="005948F1" w:rsidRPr="004236E5">
        <w:rPr>
          <w:rFonts w:cs="Arial"/>
          <w:lang w:val="fr-FR"/>
        </w:rPr>
        <w:t xml:space="preserve">il avait déjà approuvée et a donné son accord aux propositions de </w:t>
      </w:r>
      <w:r w:rsidR="00AF7B48">
        <w:rPr>
          <w:rFonts w:cs="Arial"/>
          <w:lang w:val="fr-FR"/>
        </w:rPr>
        <w:t>nouveaux conseils</w:t>
      </w:r>
      <w:r w:rsidR="005948F1" w:rsidRPr="004236E5">
        <w:rPr>
          <w:rFonts w:cs="Arial"/>
          <w:lang w:val="fr-FR"/>
        </w:rPr>
        <w:t xml:space="preserve"> sur l</w:t>
      </w:r>
      <w:r w:rsidR="00F600CD" w:rsidRPr="004236E5">
        <w:rPr>
          <w:rFonts w:cs="Arial"/>
          <w:lang w:val="fr-FR"/>
        </w:rPr>
        <w:t>’“</w:t>
      </w:r>
      <w:r w:rsidR="005948F1" w:rsidRPr="004236E5">
        <w:rPr>
          <w:rFonts w:cs="Arial"/>
          <w:lang w:val="fr-FR"/>
        </w:rPr>
        <w:t>Utilisation</w:t>
      </w:r>
      <w:r w:rsidR="005948F1" w:rsidRPr="004236E5">
        <w:rPr>
          <w:lang w:val="fr-FR"/>
        </w:rPr>
        <w:t xml:space="preserve"> </w:t>
      </w:r>
      <w:r w:rsidR="005948F1" w:rsidRPr="004236E5">
        <w:rPr>
          <w:rFonts w:cs="Arial"/>
          <w:lang w:val="fr-FR"/>
        </w:rPr>
        <w:t>de texte</w:t>
      </w:r>
      <w:r w:rsidR="007E1581" w:rsidRPr="004236E5">
        <w:rPr>
          <w:rFonts w:cs="Arial"/>
          <w:lang w:val="fr-FR"/>
        </w:rPr>
        <w:t>s</w:t>
      </w:r>
      <w:r w:rsidR="005948F1" w:rsidRPr="004236E5">
        <w:rPr>
          <w:rFonts w:cs="Arial"/>
          <w:lang w:val="fr-FR"/>
        </w:rPr>
        <w:t>, de photographies et d</w:t>
      </w:r>
      <w:r w:rsidR="00F600CD" w:rsidRPr="004236E5">
        <w:rPr>
          <w:rFonts w:cs="Arial"/>
          <w:lang w:val="fr-FR"/>
        </w:rPr>
        <w:t>’</w:t>
      </w:r>
      <w:r w:rsidR="005948F1" w:rsidRPr="004236E5">
        <w:rPr>
          <w:rFonts w:cs="Arial"/>
          <w:lang w:val="fr-FR"/>
        </w:rPr>
        <w:t>illustrations exclusives dans les principes directeurs d</w:t>
      </w:r>
      <w:r w:rsidR="00F600CD" w:rsidRPr="004236E5">
        <w:rPr>
          <w:rFonts w:cs="Arial"/>
          <w:lang w:val="fr-FR"/>
        </w:rPr>
        <w:t>’</w:t>
      </w:r>
      <w:r w:rsidR="005948F1" w:rsidRPr="004236E5">
        <w:rPr>
          <w:rFonts w:cs="Arial"/>
          <w:lang w:val="fr-FR"/>
        </w:rPr>
        <w:t>examen</w:t>
      </w:r>
      <w:r w:rsidR="00F600CD" w:rsidRPr="004236E5">
        <w:rPr>
          <w:rFonts w:cs="Arial"/>
          <w:lang w:val="fr-FR"/>
        </w:rPr>
        <w:t>”</w:t>
      </w:r>
      <w:r w:rsidR="005948F1" w:rsidRPr="004236E5">
        <w:rPr>
          <w:rFonts w:cs="Arial"/>
          <w:lang w:val="fr-FR"/>
        </w:rPr>
        <w:t xml:space="preserve"> et sur les </w:t>
      </w:r>
      <w:r w:rsidR="00F600CD" w:rsidRPr="004236E5">
        <w:rPr>
          <w:rFonts w:cs="Arial"/>
          <w:lang w:val="fr-FR"/>
        </w:rPr>
        <w:t>“</w:t>
      </w:r>
      <w:r w:rsidR="005948F1" w:rsidRPr="004236E5">
        <w:rPr>
          <w:rFonts w:cs="Arial"/>
          <w:lang w:val="fr-FR"/>
        </w:rPr>
        <w:t>Séries régionales de variétés indiquées à titre d</w:t>
      </w:r>
      <w:r w:rsidR="00F600CD" w:rsidRPr="004236E5">
        <w:rPr>
          <w:rFonts w:cs="Arial"/>
          <w:lang w:val="fr-FR"/>
        </w:rPr>
        <w:t>’</w:t>
      </w:r>
      <w:r w:rsidR="005948F1" w:rsidRPr="004236E5">
        <w:rPr>
          <w:rFonts w:cs="Arial"/>
          <w:lang w:val="fr-FR"/>
        </w:rPr>
        <w:t>exemple</w:t>
      </w:r>
      <w:r w:rsidR="00F600CD" w:rsidRPr="004236E5">
        <w:rPr>
          <w:rFonts w:cs="Arial"/>
          <w:lang w:val="fr-FR"/>
        </w:rPr>
        <w:t>”</w:t>
      </w:r>
      <w:r w:rsidR="005948F1" w:rsidRPr="004236E5">
        <w:rPr>
          <w:rFonts w:cs="Arial"/>
          <w:lang w:val="fr-FR"/>
        </w:rPr>
        <w:t>, en vue de leur inclusion dans la version révisée du document TGP/7</w:t>
      </w:r>
      <w:r w:rsidR="00050198">
        <w:rPr>
          <w:rFonts w:cs="Arial"/>
          <w:lang w:val="fr-FR"/>
        </w:rPr>
        <w:t xml:space="preserve"> “</w:t>
      </w:r>
      <w:r w:rsidR="005948F1" w:rsidRPr="004236E5">
        <w:rPr>
          <w:rFonts w:cs="Arial"/>
          <w:lang w:val="fr-FR"/>
        </w:rPr>
        <w:t>Élaboration des principes directeurs d</w:t>
      </w:r>
      <w:r w:rsidR="00F600CD" w:rsidRPr="004236E5">
        <w:rPr>
          <w:rFonts w:cs="Arial"/>
          <w:lang w:val="fr-FR"/>
        </w:rPr>
        <w:t>’</w:t>
      </w:r>
      <w:r w:rsidR="005948F1" w:rsidRPr="004236E5">
        <w:rPr>
          <w:rFonts w:cs="Arial"/>
          <w:lang w:val="fr-FR"/>
        </w:rPr>
        <w:t>examen</w:t>
      </w:r>
      <w:r w:rsidR="00F600CD" w:rsidRPr="004236E5">
        <w:rPr>
          <w:rFonts w:cs="Arial"/>
          <w:lang w:val="fr-FR"/>
        </w:rPr>
        <w:t>”</w:t>
      </w:r>
      <w:r w:rsidR="005948F1" w:rsidRPr="004236E5">
        <w:rPr>
          <w:rFonts w:cs="Arial"/>
          <w:lang w:val="fr-FR"/>
        </w:rPr>
        <w:t xml:space="preserve">, comme indiqué dans le document TGP/7/5 Draft 1 (voir le </w:t>
      </w:r>
      <w:r w:rsidR="00F600CD" w:rsidRPr="004236E5">
        <w:rPr>
          <w:rFonts w:cs="Arial"/>
          <w:lang w:val="fr-FR"/>
        </w:rPr>
        <w:t>document TC</w:t>
      </w:r>
      <w:r w:rsidR="005948F1" w:rsidRPr="004236E5">
        <w:rPr>
          <w:rFonts w:cs="Arial"/>
          <w:lang w:val="fr-FR"/>
        </w:rPr>
        <w:t>/52/29</w:t>
      </w:r>
      <w:r w:rsidR="00341425" w:rsidRPr="004236E5">
        <w:rPr>
          <w:rFonts w:cs="Arial"/>
          <w:lang w:val="fr-FR"/>
        </w:rPr>
        <w:t> </w:t>
      </w:r>
      <w:r w:rsidR="005948F1" w:rsidRPr="004236E5">
        <w:rPr>
          <w:rFonts w:cs="Arial"/>
          <w:lang w:val="fr-FR"/>
        </w:rPr>
        <w:t>Rev.</w:t>
      </w:r>
      <w:r w:rsidR="00050198">
        <w:rPr>
          <w:rFonts w:cs="Arial"/>
          <w:lang w:val="fr-FR"/>
        </w:rPr>
        <w:t xml:space="preserve"> “</w:t>
      </w:r>
      <w:r w:rsidR="005948F1" w:rsidRPr="004236E5">
        <w:rPr>
          <w:rFonts w:cs="Arial"/>
          <w:lang w:val="fr-FR"/>
        </w:rPr>
        <w:t>Compte rendu révisé</w:t>
      </w:r>
      <w:r w:rsidR="00F600CD" w:rsidRPr="004236E5">
        <w:rPr>
          <w:rFonts w:cs="Arial"/>
          <w:lang w:val="fr-FR"/>
        </w:rPr>
        <w:t>”</w:t>
      </w:r>
      <w:r w:rsidR="005948F1" w:rsidRPr="004236E5">
        <w:rPr>
          <w:rFonts w:cs="Arial"/>
          <w:lang w:val="fr-FR"/>
        </w:rPr>
        <w:t>, paragraphes</w:t>
      </w:r>
      <w:r w:rsidR="00341425" w:rsidRPr="004236E5">
        <w:rPr>
          <w:rFonts w:cs="Arial"/>
          <w:lang w:val="fr-FR"/>
        </w:rPr>
        <w:t> </w:t>
      </w:r>
      <w:r w:rsidR="005948F1" w:rsidRPr="004236E5">
        <w:rPr>
          <w:rFonts w:cs="Arial"/>
          <w:lang w:val="fr-FR"/>
        </w:rPr>
        <w:t>86 à 91).</w:t>
      </w:r>
    </w:p>
    <w:p w:rsidR="00E95D34" w:rsidRPr="004236E5" w:rsidRDefault="00446203" w:rsidP="001149EC">
      <w:pPr>
        <w:spacing w:after="240"/>
        <w:rPr>
          <w:lang w:val="fr-FR"/>
        </w:rPr>
      </w:pPr>
      <w:r w:rsidRPr="004236E5">
        <w:rPr>
          <w:lang w:val="fr-FR"/>
        </w:rPr>
        <w:fldChar w:fldCharType="begin"/>
      </w:r>
      <w:r w:rsidRPr="004236E5">
        <w:rPr>
          <w:lang w:val="fr-FR"/>
        </w:rPr>
        <w:instrText xml:space="preserve"> AUTONUM  </w:instrText>
      </w:r>
      <w:r w:rsidRPr="004236E5">
        <w:rPr>
          <w:lang w:val="fr-FR"/>
        </w:rPr>
        <w:fldChar w:fldCharType="end"/>
      </w:r>
      <w:r w:rsidRPr="004236E5">
        <w:rPr>
          <w:lang w:val="fr-FR"/>
        </w:rPr>
        <w:tab/>
      </w:r>
      <w:r w:rsidR="005948F1" w:rsidRPr="004236E5">
        <w:rPr>
          <w:lang w:val="fr-FR"/>
        </w:rPr>
        <w:t>Sur la base de ce qui précède, le</w:t>
      </w:r>
      <w:r w:rsidR="00F600CD" w:rsidRPr="004236E5">
        <w:rPr>
          <w:lang w:val="fr-FR"/>
        </w:rPr>
        <w:t> TC</w:t>
      </w:r>
      <w:r w:rsidR="005948F1" w:rsidRPr="004236E5">
        <w:rPr>
          <w:lang w:val="fr-FR"/>
        </w:rPr>
        <w:t xml:space="preserve"> est convenu que la version révisée du document TGP/7 (document TGP/7/5 Draft 1) devait être soumise au Conseil pour adoption à sa cinquantième</w:t>
      </w:r>
      <w:r w:rsidR="00341425" w:rsidRPr="004236E5">
        <w:rPr>
          <w:lang w:val="fr-FR"/>
        </w:rPr>
        <w:t> </w:t>
      </w:r>
      <w:r w:rsidR="005948F1" w:rsidRPr="004236E5">
        <w:rPr>
          <w:lang w:val="fr-FR"/>
        </w:rPr>
        <w:t>session ordinaire, sous réserve de l</w:t>
      </w:r>
      <w:r w:rsidR="00F600CD" w:rsidRPr="004236E5">
        <w:rPr>
          <w:lang w:val="fr-FR"/>
        </w:rPr>
        <w:t>’</w:t>
      </w:r>
      <w:r w:rsidR="005948F1" w:rsidRPr="004236E5">
        <w:rPr>
          <w:lang w:val="fr-FR"/>
        </w:rPr>
        <w:t>approbation</w:t>
      </w:r>
      <w:r w:rsidR="00F600CD" w:rsidRPr="004236E5">
        <w:rPr>
          <w:lang w:val="fr-FR"/>
        </w:rPr>
        <w:t xml:space="preserve"> du CAJ</w:t>
      </w:r>
      <w:r w:rsidR="005948F1" w:rsidRPr="004236E5">
        <w:rPr>
          <w:lang w:val="fr-FR"/>
        </w:rPr>
        <w:t xml:space="preserve"> à sa soixante</w:t>
      </w:r>
      <w:r w:rsidR="004236E5" w:rsidRPr="004236E5">
        <w:rPr>
          <w:lang w:val="fr-FR"/>
        </w:rPr>
        <w:noBreakHyphen/>
      </w:r>
      <w:r w:rsidR="005948F1" w:rsidRPr="004236E5">
        <w:rPr>
          <w:lang w:val="fr-FR"/>
        </w:rPr>
        <w:t>treizième</w:t>
      </w:r>
      <w:r w:rsidR="00341425" w:rsidRPr="004236E5">
        <w:rPr>
          <w:lang w:val="fr-FR"/>
        </w:rPr>
        <w:t> </w:t>
      </w:r>
      <w:r w:rsidR="005948F1" w:rsidRPr="004236E5">
        <w:rPr>
          <w:lang w:val="fr-FR"/>
        </w:rPr>
        <w:t>session, qui se tiendra à Genève le 2</w:t>
      </w:r>
      <w:r w:rsidR="00F600CD" w:rsidRPr="004236E5">
        <w:rPr>
          <w:lang w:val="fr-FR"/>
        </w:rPr>
        <w:t>5 octobre 20</w:t>
      </w:r>
      <w:r w:rsidR="005948F1" w:rsidRPr="004236E5">
        <w:rPr>
          <w:lang w:val="fr-FR"/>
        </w:rPr>
        <w:t>16.</w:t>
      </w:r>
    </w:p>
    <w:p w:rsidR="00E95D34" w:rsidRPr="004236E5" w:rsidRDefault="00446203" w:rsidP="001149EC">
      <w:pPr>
        <w:spacing w:after="240"/>
        <w:rPr>
          <w:lang w:val="fr-FR"/>
        </w:rPr>
      </w:pPr>
      <w:r w:rsidRPr="004236E5">
        <w:rPr>
          <w:lang w:val="fr-FR"/>
        </w:rPr>
        <w:fldChar w:fldCharType="begin"/>
      </w:r>
      <w:r w:rsidRPr="004236E5">
        <w:rPr>
          <w:lang w:val="fr-FR"/>
        </w:rPr>
        <w:instrText xml:space="preserve"> AUTONUM  </w:instrText>
      </w:r>
      <w:r w:rsidRPr="004236E5">
        <w:rPr>
          <w:lang w:val="fr-FR"/>
        </w:rPr>
        <w:fldChar w:fldCharType="end"/>
      </w:r>
      <w:r w:rsidRPr="004236E5">
        <w:rPr>
          <w:lang w:val="fr-FR"/>
        </w:rPr>
        <w:tab/>
      </w:r>
      <w:r w:rsidR="000E248E" w:rsidRPr="004236E5">
        <w:rPr>
          <w:lang w:val="fr-FR"/>
        </w:rPr>
        <w:t>Le</w:t>
      </w:r>
      <w:r w:rsidR="00F600CD" w:rsidRPr="004236E5">
        <w:rPr>
          <w:lang w:val="fr-FR"/>
        </w:rPr>
        <w:t> TC</w:t>
      </w:r>
      <w:r w:rsidR="000E248E" w:rsidRPr="004236E5">
        <w:rPr>
          <w:lang w:val="fr-FR"/>
        </w:rPr>
        <w:t xml:space="preserve"> a noté que les traductions en allemand, espagnol et français du texte original anglais seraient examinées par les membres concernés du Comité de rédaction avant que le projet de document TGP/7/5 ne soit soumis au Conse</w:t>
      </w:r>
      <w:r w:rsidR="004236E5" w:rsidRPr="004236E5">
        <w:rPr>
          <w:lang w:val="fr-FR"/>
        </w:rPr>
        <w:t>il.  Le</w:t>
      </w:r>
      <w:r w:rsidR="000E248E" w:rsidRPr="004236E5">
        <w:rPr>
          <w:lang w:val="fr-FR"/>
        </w:rPr>
        <w:t xml:space="preserve"> Document TGP/7/5</w:t>
      </w:r>
      <w:r w:rsidR="00AF7B48">
        <w:rPr>
          <w:lang w:val="fr-FR"/>
        </w:rPr>
        <w:t xml:space="preserve"> Draft 1</w:t>
      </w:r>
      <w:r w:rsidR="000E248E" w:rsidRPr="004236E5">
        <w:rPr>
          <w:lang w:val="fr-FR"/>
        </w:rPr>
        <w:t xml:space="preserve"> contient les modifications approuvées par le</w:t>
      </w:r>
      <w:r w:rsidR="00F600CD" w:rsidRPr="004236E5">
        <w:rPr>
          <w:lang w:val="fr-FR"/>
        </w:rPr>
        <w:t> TC</w:t>
      </w:r>
      <w:r w:rsidR="000E248E" w:rsidRPr="004236E5">
        <w:rPr>
          <w:lang w:val="fr-FR"/>
        </w:rPr>
        <w:t>, comme indiqué dans les paragraphes</w:t>
      </w:r>
      <w:r w:rsidR="00341425" w:rsidRPr="004236E5">
        <w:rPr>
          <w:lang w:val="fr-FR"/>
        </w:rPr>
        <w:t> </w:t>
      </w:r>
      <w:r w:rsidR="000E248E" w:rsidRPr="004236E5">
        <w:rPr>
          <w:lang w:val="fr-FR"/>
        </w:rPr>
        <w:t>5 et 6, ainsi que les modifications d</w:t>
      </w:r>
      <w:r w:rsidR="00F600CD" w:rsidRPr="004236E5">
        <w:rPr>
          <w:lang w:val="fr-FR"/>
        </w:rPr>
        <w:t>’</w:t>
      </w:r>
      <w:r w:rsidR="000E248E" w:rsidRPr="004236E5">
        <w:rPr>
          <w:lang w:val="fr-FR"/>
        </w:rPr>
        <w:t>ordre linguistique apportées par les membres concernés du Comité de rédaction.</w:t>
      </w:r>
    </w:p>
    <w:p w:rsidR="00E95D34" w:rsidRPr="004236E5" w:rsidRDefault="00690B28" w:rsidP="001149EC">
      <w:pPr>
        <w:spacing w:after="240"/>
        <w:rPr>
          <w:lang w:val="fr-FR"/>
        </w:rPr>
      </w:pPr>
      <w:r w:rsidRPr="004236E5">
        <w:rPr>
          <w:lang w:val="fr-FR"/>
        </w:rPr>
        <w:fldChar w:fldCharType="begin"/>
      </w:r>
      <w:r w:rsidRPr="004236E5">
        <w:rPr>
          <w:lang w:val="fr-FR"/>
        </w:rPr>
        <w:instrText xml:space="preserve"> AUTONUM  </w:instrText>
      </w:r>
      <w:r w:rsidRPr="004236E5">
        <w:rPr>
          <w:lang w:val="fr-FR"/>
        </w:rPr>
        <w:fldChar w:fldCharType="end"/>
      </w:r>
      <w:r w:rsidRPr="004236E5">
        <w:rPr>
          <w:lang w:val="fr-FR"/>
        </w:rPr>
        <w:tab/>
      </w:r>
      <w:r w:rsidR="000E248E" w:rsidRPr="004236E5">
        <w:rPr>
          <w:lang w:val="fr-FR"/>
        </w:rPr>
        <w:t>Le Document TGP/7/5 Draft 1 sera examiné par le Conseil pour adoption à sa cinquantième</w:t>
      </w:r>
      <w:r w:rsidR="00341425" w:rsidRPr="004236E5">
        <w:rPr>
          <w:lang w:val="fr-FR"/>
        </w:rPr>
        <w:t> </w:t>
      </w:r>
      <w:r w:rsidR="000E248E" w:rsidRPr="004236E5">
        <w:rPr>
          <w:lang w:val="fr-FR"/>
        </w:rPr>
        <w:t>sessi</w:t>
      </w:r>
      <w:r w:rsidR="004236E5" w:rsidRPr="004236E5">
        <w:rPr>
          <w:lang w:val="fr-FR"/>
        </w:rPr>
        <w:t>on.  Un</w:t>
      </w:r>
      <w:r w:rsidR="000E248E" w:rsidRPr="004236E5">
        <w:rPr>
          <w:lang w:val="fr-FR"/>
        </w:rPr>
        <w:t xml:space="preserve"> compte rendu des observations formulées par</w:t>
      </w:r>
      <w:r w:rsidR="00F600CD" w:rsidRPr="004236E5">
        <w:rPr>
          <w:lang w:val="fr-FR"/>
        </w:rPr>
        <w:t xml:space="preserve"> le CAJ</w:t>
      </w:r>
      <w:r w:rsidR="000E248E" w:rsidRPr="004236E5">
        <w:rPr>
          <w:lang w:val="fr-FR"/>
        </w:rPr>
        <w:t xml:space="preserve"> à sa soixante</w:t>
      </w:r>
      <w:r w:rsidR="004236E5" w:rsidRPr="004236E5">
        <w:rPr>
          <w:lang w:val="fr-FR"/>
        </w:rPr>
        <w:noBreakHyphen/>
      </w:r>
      <w:r w:rsidR="000E248E" w:rsidRPr="004236E5">
        <w:rPr>
          <w:lang w:val="fr-FR"/>
        </w:rPr>
        <w:t>treizième</w:t>
      </w:r>
      <w:r w:rsidR="00341425" w:rsidRPr="004236E5">
        <w:rPr>
          <w:lang w:val="fr-FR"/>
        </w:rPr>
        <w:t> </w:t>
      </w:r>
      <w:r w:rsidR="000E248E" w:rsidRPr="004236E5">
        <w:rPr>
          <w:lang w:val="fr-FR"/>
        </w:rPr>
        <w:t>session sera présenté au Conseil à sa cinquantième</w:t>
      </w:r>
      <w:r w:rsidR="00341425" w:rsidRPr="004236E5">
        <w:rPr>
          <w:lang w:val="fr-FR"/>
        </w:rPr>
        <w:t> </w:t>
      </w:r>
      <w:r w:rsidR="000E248E" w:rsidRPr="004236E5">
        <w:rPr>
          <w:lang w:val="fr-FR"/>
        </w:rPr>
        <w:t>session ordinaire.</w:t>
      </w:r>
    </w:p>
    <w:p w:rsidR="00E95D34" w:rsidRPr="004236E5" w:rsidRDefault="000E248E" w:rsidP="001149EC">
      <w:pPr>
        <w:pStyle w:val="Heading2"/>
        <w:rPr>
          <w:lang w:val="fr-FR"/>
        </w:rPr>
      </w:pPr>
      <w:bookmarkStart w:id="17" w:name="_Toc459878243"/>
      <w:r w:rsidRPr="004236E5">
        <w:rPr>
          <w:lang w:val="fr-FR"/>
        </w:rPr>
        <w:t>TGP/8</w:t>
      </w:r>
      <w:r w:rsidR="00341425" w:rsidRPr="004236E5">
        <w:rPr>
          <w:lang w:val="fr-FR"/>
        </w:rPr>
        <w:t> :</w:t>
      </w:r>
      <w:r w:rsidRPr="004236E5">
        <w:rPr>
          <w:lang w:val="fr-FR"/>
        </w:rPr>
        <w:t xml:space="preserve"> Protocole d</w:t>
      </w:r>
      <w:r w:rsidR="00F600CD" w:rsidRPr="004236E5">
        <w:rPr>
          <w:lang w:val="fr-FR"/>
        </w:rPr>
        <w:t>’</w:t>
      </w:r>
      <w:r w:rsidRPr="004236E5">
        <w:rPr>
          <w:lang w:val="fr-FR"/>
        </w:rPr>
        <w:t>essai et techniques utilisés dans l</w:t>
      </w:r>
      <w:r w:rsidR="00F600CD" w:rsidRPr="004236E5">
        <w:rPr>
          <w:lang w:val="fr-FR"/>
        </w:rPr>
        <w:t>’</w:t>
      </w:r>
      <w:r w:rsidRPr="004236E5">
        <w:rPr>
          <w:lang w:val="fr-FR"/>
        </w:rPr>
        <w:t>examen de la distinction, de l</w:t>
      </w:r>
      <w:r w:rsidR="00F600CD" w:rsidRPr="004236E5">
        <w:rPr>
          <w:lang w:val="fr-FR"/>
        </w:rPr>
        <w:t>’</w:t>
      </w:r>
      <w:r w:rsidRPr="004236E5">
        <w:rPr>
          <w:lang w:val="fr-FR"/>
        </w:rPr>
        <w:t>homogénéité et de la stabilité (révision) (document TGP/8/3 Draft 1)</w:t>
      </w:r>
      <w:bookmarkEnd w:id="17"/>
    </w:p>
    <w:p w:rsidR="00E95D34" w:rsidRPr="004236E5" w:rsidRDefault="00446203" w:rsidP="001149EC">
      <w:pPr>
        <w:spacing w:after="240"/>
        <w:rPr>
          <w:lang w:val="fr-FR"/>
        </w:rPr>
      </w:pPr>
      <w:r w:rsidRPr="004236E5">
        <w:rPr>
          <w:lang w:val="fr-FR"/>
        </w:rPr>
        <w:fldChar w:fldCharType="begin"/>
      </w:r>
      <w:r w:rsidRPr="004236E5">
        <w:rPr>
          <w:lang w:val="fr-FR"/>
        </w:rPr>
        <w:instrText xml:space="preserve"> AUTONUM  </w:instrText>
      </w:r>
      <w:r w:rsidRPr="004236E5">
        <w:rPr>
          <w:lang w:val="fr-FR"/>
        </w:rPr>
        <w:fldChar w:fldCharType="end"/>
      </w:r>
      <w:r w:rsidRPr="004236E5">
        <w:rPr>
          <w:lang w:val="fr-FR"/>
        </w:rPr>
        <w:tab/>
      </w:r>
      <w:r w:rsidR="000E248E" w:rsidRPr="004236E5">
        <w:rPr>
          <w:lang w:val="fr-FR"/>
        </w:rPr>
        <w:t>Le</w:t>
      </w:r>
      <w:r w:rsidR="00F600CD" w:rsidRPr="004236E5">
        <w:rPr>
          <w:lang w:val="fr-FR"/>
        </w:rPr>
        <w:t> TC</w:t>
      </w:r>
      <w:r w:rsidR="000E248E" w:rsidRPr="004236E5">
        <w:rPr>
          <w:lang w:val="fr-FR"/>
        </w:rPr>
        <w:t>, à sa cinquante</w:t>
      </w:r>
      <w:r w:rsidR="004236E5" w:rsidRPr="004236E5">
        <w:rPr>
          <w:lang w:val="fr-FR"/>
        </w:rPr>
        <w:noBreakHyphen/>
      </w:r>
      <w:r w:rsidR="000E248E" w:rsidRPr="004236E5">
        <w:rPr>
          <w:lang w:val="fr-FR"/>
        </w:rPr>
        <w:t>deuxième</w:t>
      </w:r>
      <w:r w:rsidR="00341425" w:rsidRPr="004236E5">
        <w:rPr>
          <w:lang w:val="fr-FR"/>
        </w:rPr>
        <w:t> </w:t>
      </w:r>
      <w:r w:rsidR="000E248E" w:rsidRPr="004236E5">
        <w:rPr>
          <w:lang w:val="fr-FR"/>
        </w:rPr>
        <w:t>session, tenue à Genève du 14 au 1</w:t>
      </w:r>
      <w:r w:rsidR="00F600CD" w:rsidRPr="004236E5">
        <w:rPr>
          <w:lang w:val="fr-FR"/>
        </w:rPr>
        <w:t>6 mars 20</w:t>
      </w:r>
      <w:r w:rsidR="000E248E" w:rsidRPr="004236E5">
        <w:rPr>
          <w:lang w:val="fr-FR"/>
        </w:rPr>
        <w:t>16, a noté la nouvelle section sur l</w:t>
      </w:r>
      <w:r w:rsidR="00F600CD" w:rsidRPr="004236E5">
        <w:rPr>
          <w:lang w:val="fr-FR"/>
        </w:rPr>
        <w:t>’“</w:t>
      </w:r>
      <w:r w:rsidR="000E248E" w:rsidRPr="004236E5">
        <w:rPr>
          <w:lang w:val="fr-FR"/>
        </w:rPr>
        <w:t>Examen des caractères au moyen de l</w:t>
      </w:r>
      <w:r w:rsidR="00F600CD" w:rsidRPr="004236E5">
        <w:rPr>
          <w:lang w:val="fr-FR"/>
        </w:rPr>
        <w:t>’</w:t>
      </w:r>
      <w:r w:rsidR="000E248E" w:rsidRPr="004236E5">
        <w:rPr>
          <w:lang w:val="fr-FR"/>
        </w:rPr>
        <w:t>analyse d</w:t>
      </w:r>
      <w:r w:rsidR="00F600CD" w:rsidRPr="004236E5">
        <w:rPr>
          <w:lang w:val="fr-FR"/>
        </w:rPr>
        <w:t>’</w:t>
      </w:r>
      <w:r w:rsidR="000E248E" w:rsidRPr="004236E5">
        <w:rPr>
          <w:lang w:val="fr-FR"/>
        </w:rPr>
        <w:t>images</w:t>
      </w:r>
      <w:r w:rsidR="00F600CD" w:rsidRPr="004236E5">
        <w:rPr>
          <w:lang w:val="fr-FR"/>
        </w:rPr>
        <w:t>”</w:t>
      </w:r>
      <w:r w:rsidR="000E248E" w:rsidRPr="004236E5">
        <w:rPr>
          <w:lang w:val="fr-FR"/>
        </w:rPr>
        <w:t xml:space="preserve"> qu</w:t>
      </w:r>
      <w:r w:rsidR="00F600CD" w:rsidRPr="004236E5">
        <w:rPr>
          <w:lang w:val="fr-FR"/>
        </w:rPr>
        <w:t>’</w:t>
      </w:r>
      <w:r w:rsidR="000E248E" w:rsidRPr="004236E5">
        <w:rPr>
          <w:lang w:val="fr-FR"/>
        </w:rPr>
        <w:t xml:space="preserve">il avait déjà approuvée et a donné son accord aux propositions de </w:t>
      </w:r>
      <w:r w:rsidR="00AF7B48">
        <w:rPr>
          <w:lang w:val="fr-FR"/>
        </w:rPr>
        <w:t>nouveaux conseils</w:t>
      </w:r>
      <w:r w:rsidR="000E248E" w:rsidRPr="004236E5">
        <w:rPr>
          <w:lang w:val="fr-FR"/>
        </w:rPr>
        <w:t xml:space="preserve"> sur la </w:t>
      </w:r>
      <w:r w:rsidR="00F600CD" w:rsidRPr="004236E5">
        <w:rPr>
          <w:lang w:val="fr-FR"/>
        </w:rPr>
        <w:t>“</w:t>
      </w:r>
      <w:r w:rsidR="000E248E" w:rsidRPr="004236E5">
        <w:rPr>
          <w:lang w:val="fr-FR"/>
        </w:rPr>
        <w:t>Réduction de la variation due à différents observateurs</w:t>
      </w:r>
      <w:r w:rsidR="00F600CD" w:rsidRPr="004236E5">
        <w:rPr>
          <w:lang w:val="fr-FR"/>
        </w:rPr>
        <w:t>”</w:t>
      </w:r>
      <w:r w:rsidR="000E248E" w:rsidRPr="004236E5">
        <w:rPr>
          <w:lang w:val="fr-FR"/>
        </w:rPr>
        <w:t>, en vue de leur inclusion dans une version révisée du document TGP/8</w:t>
      </w:r>
      <w:r w:rsidR="00050198">
        <w:rPr>
          <w:lang w:val="fr-FR"/>
        </w:rPr>
        <w:t xml:space="preserve"> “</w:t>
      </w:r>
      <w:r w:rsidR="000E248E" w:rsidRPr="004236E5">
        <w:rPr>
          <w:lang w:val="fr-FR"/>
        </w:rPr>
        <w:t>Protocole d</w:t>
      </w:r>
      <w:r w:rsidR="00F600CD" w:rsidRPr="004236E5">
        <w:rPr>
          <w:lang w:val="fr-FR"/>
        </w:rPr>
        <w:t>’</w:t>
      </w:r>
      <w:r w:rsidR="000E248E" w:rsidRPr="004236E5">
        <w:rPr>
          <w:lang w:val="fr-FR"/>
        </w:rPr>
        <w:t>essai et techniques utilisés dans l</w:t>
      </w:r>
      <w:r w:rsidR="00F600CD" w:rsidRPr="004236E5">
        <w:rPr>
          <w:lang w:val="fr-FR"/>
        </w:rPr>
        <w:t>’</w:t>
      </w:r>
      <w:r w:rsidR="000E248E" w:rsidRPr="004236E5">
        <w:rPr>
          <w:lang w:val="fr-FR"/>
        </w:rPr>
        <w:t>examen de la distinction, de l</w:t>
      </w:r>
      <w:r w:rsidR="00F600CD" w:rsidRPr="004236E5">
        <w:rPr>
          <w:lang w:val="fr-FR"/>
        </w:rPr>
        <w:t>’</w:t>
      </w:r>
      <w:r w:rsidR="000E248E" w:rsidRPr="004236E5">
        <w:rPr>
          <w:lang w:val="fr-FR"/>
        </w:rPr>
        <w:t>homogénéité et de la stabilité</w:t>
      </w:r>
      <w:r w:rsidR="00F600CD" w:rsidRPr="004236E5">
        <w:rPr>
          <w:lang w:val="fr-FR"/>
        </w:rPr>
        <w:t>”</w:t>
      </w:r>
      <w:r w:rsidR="000E248E" w:rsidRPr="004236E5">
        <w:rPr>
          <w:lang w:val="fr-FR"/>
        </w:rPr>
        <w:t xml:space="preserve">, comme indiqué dans le document TGP/8/3 Draft 1 (voir le </w:t>
      </w:r>
      <w:r w:rsidR="00F600CD" w:rsidRPr="004236E5">
        <w:rPr>
          <w:lang w:val="fr-FR"/>
        </w:rPr>
        <w:t>document TC</w:t>
      </w:r>
      <w:r w:rsidR="000E248E" w:rsidRPr="004236E5">
        <w:rPr>
          <w:lang w:val="fr-FR"/>
        </w:rPr>
        <w:t>/52/29</w:t>
      </w:r>
      <w:r w:rsidR="00341425" w:rsidRPr="004236E5">
        <w:rPr>
          <w:lang w:val="fr-FR"/>
        </w:rPr>
        <w:t> </w:t>
      </w:r>
      <w:r w:rsidR="000E248E" w:rsidRPr="004236E5">
        <w:rPr>
          <w:lang w:val="fr-FR"/>
        </w:rPr>
        <w:t>Rev.</w:t>
      </w:r>
      <w:r w:rsidR="00050198">
        <w:rPr>
          <w:lang w:val="fr-FR"/>
        </w:rPr>
        <w:t xml:space="preserve"> “</w:t>
      </w:r>
      <w:r w:rsidR="000E248E" w:rsidRPr="004236E5">
        <w:rPr>
          <w:lang w:val="fr-FR"/>
        </w:rPr>
        <w:t>Compte rendu révisé</w:t>
      </w:r>
      <w:r w:rsidR="00F600CD" w:rsidRPr="004236E5">
        <w:rPr>
          <w:lang w:val="fr-FR"/>
        </w:rPr>
        <w:t>”</w:t>
      </w:r>
      <w:r w:rsidR="000E248E" w:rsidRPr="004236E5">
        <w:rPr>
          <w:lang w:val="fr-FR"/>
        </w:rPr>
        <w:t>, paragraphes</w:t>
      </w:r>
      <w:r w:rsidR="00341425" w:rsidRPr="004236E5">
        <w:rPr>
          <w:lang w:val="fr-FR"/>
        </w:rPr>
        <w:t> </w:t>
      </w:r>
      <w:r w:rsidR="000E248E" w:rsidRPr="004236E5">
        <w:rPr>
          <w:lang w:val="fr-FR"/>
        </w:rPr>
        <w:t>92 à 94).</w:t>
      </w:r>
    </w:p>
    <w:p w:rsidR="00E95D34" w:rsidRPr="004236E5" w:rsidRDefault="00446203" w:rsidP="001149EC">
      <w:pPr>
        <w:spacing w:after="240"/>
        <w:rPr>
          <w:lang w:val="fr-FR"/>
        </w:rPr>
      </w:pPr>
      <w:r w:rsidRPr="004236E5">
        <w:rPr>
          <w:lang w:val="fr-FR"/>
        </w:rPr>
        <w:fldChar w:fldCharType="begin"/>
      </w:r>
      <w:r w:rsidRPr="004236E5">
        <w:rPr>
          <w:lang w:val="fr-FR"/>
        </w:rPr>
        <w:instrText xml:space="preserve"> AUTONUM  </w:instrText>
      </w:r>
      <w:r w:rsidRPr="004236E5">
        <w:rPr>
          <w:lang w:val="fr-FR"/>
        </w:rPr>
        <w:fldChar w:fldCharType="end"/>
      </w:r>
      <w:r w:rsidRPr="004236E5">
        <w:rPr>
          <w:lang w:val="fr-FR"/>
        </w:rPr>
        <w:tab/>
      </w:r>
      <w:r w:rsidR="00773D78" w:rsidRPr="004236E5">
        <w:rPr>
          <w:lang w:val="fr-FR"/>
        </w:rPr>
        <w:t>Sur la base de ce qui précède, le</w:t>
      </w:r>
      <w:r w:rsidR="00F600CD" w:rsidRPr="004236E5">
        <w:rPr>
          <w:lang w:val="fr-FR"/>
        </w:rPr>
        <w:t> TC</w:t>
      </w:r>
      <w:r w:rsidR="00773D78" w:rsidRPr="004236E5">
        <w:rPr>
          <w:lang w:val="fr-FR"/>
        </w:rPr>
        <w:t xml:space="preserve"> est convenu que la version révisée du document TGP/8 (document TGP/8/3 Draft 1) devait être soumise au Conseil pour adoption à sa cinquantième</w:t>
      </w:r>
      <w:r w:rsidR="00341425" w:rsidRPr="004236E5">
        <w:rPr>
          <w:lang w:val="fr-FR"/>
        </w:rPr>
        <w:t> </w:t>
      </w:r>
      <w:r w:rsidR="00773D78" w:rsidRPr="004236E5">
        <w:rPr>
          <w:lang w:val="fr-FR"/>
        </w:rPr>
        <w:t>session ordinaire, sous réserve de l</w:t>
      </w:r>
      <w:r w:rsidR="00F600CD" w:rsidRPr="004236E5">
        <w:rPr>
          <w:lang w:val="fr-FR"/>
        </w:rPr>
        <w:t>’</w:t>
      </w:r>
      <w:r w:rsidR="00773D78" w:rsidRPr="004236E5">
        <w:rPr>
          <w:lang w:val="fr-FR"/>
        </w:rPr>
        <w:t>approbation</w:t>
      </w:r>
      <w:r w:rsidR="00F600CD" w:rsidRPr="004236E5">
        <w:rPr>
          <w:lang w:val="fr-FR"/>
        </w:rPr>
        <w:t xml:space="preserve"> du CAJ</w:t>
      </w:r>
      <w:r w:rsidR="00773D78" w:rsidRPr="004236E5">
        <w:rPr>
          <w:lang w:val="fr-FR"/>
        </w:rPr>
        <w:t xml:space="preserve"> à sa soixante</w:t>
      </w:r>
      <w:r w:rsidR="004236E5" w:rsidRPr="004236E5">
        <w:rPr>
          <w:lang w:val="fr-FR"/>
        </w:rPr>
        <w:noBreakHyphen/>
      </w:r>
      <w:r w:rsidR="00773D78" w:rsidRPr="004236E5">
        <w:rPr>
          <w:lang w:val="fr-FR"/>
        </w:rPr>
        <w:t>treizième</w:t>
      </w:r>
      <w:r w:rsidR="00341425" w:rsidRPr="004236E5">
        <w:rPr>
          <w:lang w:val="fr-FR"/>
        </w:rPr>
        <w:t> </w:t>
      </w:r>
      <w:r w:rsidR="00773D78" w:rsidRPr="004236E5">
        <w:rPr>
          <w:lang w:val="fr-FR"/>
        </w:rPr>
        <w:t>session.</w:t>
      </w:r>
    </w:p>
    <w:p w:rsidR="00E95D34" w:rsidRPr="004236E5" w:rsidRDefault="00446203" w:rsidP="001149EC">
      <w:pPr>
        <w:spacing w:after="240"/>
        <w:rPr>
          <w:lang w:val="fr-FR"/>
        </w:rPr>
      </w:pPr>
      <w:r w:rsidRPr="004236E5">
        <w:rPr>
          <w:lang w:val="fr-FR"/>
        </w:rPr>
        <w:fldChar w:fldCharType="begin"/>
      </w:r>
      <w:r w:rsidRPr="004236E5">
        <w:rPr>
          <w:lang w:val="fr-FR"/>
        </w:rPr>
        <w:instrText xml:space="preserve"> AUTONUM  </w:instrText>
      </w:r>
      <w:r w:rsidRPr="004236E5">
        <w:rPr>
          <w:lang w:val="fr-FR"/>
        </w:rPr>
        <w:fldChar w:fldCharType="end"/>
      </w:r>
      <w:r w:rsidRPr="004236E5">
        <w:rPr>
          <w:lang w:val="fr-FR"/>
        </w:rPr>
        <w:tab/>
      </w:r>
      <w:r w:rsidR="00773D78" w:rsidRPr="004236E5">
        <w:rPr>
          <w:lang w:val="fr-FR"/>
        </w:rPr>
        <w:t>Le</w:t>
      </w:r>
      <w:r w:rsidR="00F600CD" w:rsidRPr="004236E5">
        <w:rPr>
          <w:lang w:val="fr-FR"/>
        </w:rPr>
        <w:t> TC</w:t>
      </w:r>
      <w:r w:rsidR="00773D78" w:rsidRPr="004236E5">
        <w:rPr>
          <w:lang w:val="fr-FR"/>
        </w:rPr>
        <w:t xml:space="preserve"> a noté que les traductions en allemand, espagnol et français du texte original anglais seraient exa</w:t>
      </w:r>
      <w:r w:rsidR="00AF7B48">
        <w:rPr>
          <w:lang w:val="fr-FR"/>
        </w:rPr>
        <w:t>minées par les membres concerné</w:t>
      </w:r>
      <w:r w:rsidR="00773D78" w:rsidRPr="004236E5">
        <w:rPr>
          <w:lang w:val="fr-FR"/>
        </w:rPr>
        <w:t>s du comité de rédaction avant que le projet de document TGP/8/3 ne soit soumis au Conse</w:t>
      </w:r>
      <w:r w:rsidR="004236E5" w:rsidRPr="004236E5">
        <w:rPr>
          <w:lang w:val="fr-FR"/>
        </w:rPr>
        <w:t>il.  Le</w:t>
      </w:r>
      <w:r w:rsidR="00773D78" w:rsidRPr="004236E5">
        <w:rPr>
          <w:lang w:val="fr-FR"/>
        </w:rPr>
        <w:t xml:space="preserve"> document TGP/8/3 </w:t>
      </w:r>
      <w:r w:rsidR="00AF7B48">
        <w:rPr>
          <w:lang w:val="fr-FR"/>
        </w:rPr>
        <w:t xml:space="preserve">Draft 1 </w:t>
      </w:r>
      <w:r w:rsidR="00773D78" w:rsidRPr="004236E5">
        <w:rPr>
          <w:lang w:val="fr-FR"/>
        </w:rPr>
        <w:t>contient les modifications approuvées par le</w:t>
      </w:r>
      <w:r w:rsidR="00F600CD" w:rsidRPr="004236E5">
        <w:rPr>
          <w:lang w:val="fr-FR"/>
        </w:rPr>
        <w:t> TC</w:t>
      </w:r>
      <w:r w:rsidR="00773D78" w:rsidRPr="004236E5">
        <w:rPr>
          <w:lang w:val="fr-FR"/>
        </w:rPr>
        <w:t>, comme indiqué dans les paragraphes</w:t>
      </w:r>
      <w:r w:rsidR="00341425" w:rsidRPr="004236E5">
        <w:rPr>
          <w:lang w:val="fr-FR"/>
        </w:rPr>
        <w:t> </w:t>
      </w:r>
      <w:r w:rsidR="00773D78" w:rsidRPr="004236E5">
        <w:rPr>
          <w:lang w:val="fr-FR"/>
        </w:rPr>
        <w:t>8 et 9, ainsi que les modifications d</w:t>
      </w:r>
      <w:r w:rsidR="00F600CD" w:rsidRPr="004236E5">
        <w:rPr>
          <w:lang w:val="fr-FR"/>
        </w:rPr>
        <w:t>’</w:t>
      </w:r>
      <w:r w:rsidR="00773D78" w:rsidRPr="004236E5">
        <w:rPr>
          <w:lang w:val="fr-FR"/>
        </w:rPr>
        <w:t>ordre linguistique apportées par les membres concernés du Comité de rédaction.</w:t>
      </w:r>
    </w:p>
    <w:p w:rsidR="00E95D34" w:rsidRPr="004236E5" w:rsidRDefault="0083632B" w:rsidP="001149EC">
      <w:pPr>
        <w:spacing w:after="240"/>
        <w:rPr>
          <w:lang w:val="fr-FR"/>
        </w:rPr>
      </w:pPr>
      <w:r w:rsidRPr="004236E5">
        <w:rPr>
          <w:lang w:val="fr-FR"/>
        </w:rPr>
        <w:lastRenderedPageBreak/>
        <w:fldChar w:fldCharType="begin"/>
      </w:r>
      <w:r w:rsidRPr="004236E5">
        <w:rPr>
          <w:lang w:val="fr-FR"/>
        </w:rPr>
        <w:instrText xml:space="preserve"> AUTONUM  </w:instrText>
      </w:r>
      <w:r w:rsidRPr="004236E5">
        <w:rPr>
          <w:lang w:val="fr-FR"/>
        </w:rPr>
        <w:fldChar w:fldCharType="end"/>
      </w:r>
      <w:r w:rsidRPr="004236E5">
        <w:rPr>
          <w:lang w:val="fr-FR"/>
        </w:rPr>
        <w:tab/>
      </w:r>
      <w:r w:rsidR="00773D78" w:rsidRPr="004236E5">
        <w:rPr>
          <w:lang w:val="fr-FR"/>
        </w:rPr>
        <w:t xml:space="preserve">Le document TGP/8/3 Draft 1 sera examiné par le Conseil </w:t>
      </w:r>
      <w:r w:rsidR="007E1581" w:rsidRPr="004236E5">
        <w:rPr>
          <w:lang w:val="fr-FR"/>
        </w:rPr>
        <w:t xml:space="preserve">pour adoption </w:t>
      </w:r>
      <w:r w:rsidR="00773D78" w:rsidRPr="004236E5">
        <w:rPr>
          <w:lang w:val="fr-FR"/>
        </w:rPr>
        <w:t>à sa cinquantième</w:t>
      </w:r>
      <w:r w:rsidR="00341425" w:rsidRPr="004236E5">
        <w:rPr>
          <w:lang w:val="fr-FR"/>
        </w:rPr>
        <w:t> </w:t>
      </w:r>
      <w:r w:rsidR="00773D78" w:rsidRPr="004236E5">
        <w:rPr>
          <w:lang w:val="fr-FR"/>
        </w:rPr>
        <w:t>session ordinai</w:t>
      </w:r>
      <w:r w:rsidR="004236E5" w:rsidRPr="004236E5">
        <w:rPr>
          <w:lang w:val="fr-FR"/>
        </w:rPr>
        <w:t>re.  Un</w:t>
      </w:r>
      <w:r w:rsidR="00773D78" w:rsidRPr="004236E5">
        <w:rPr>
          <w:lang w:val="fr-FR"/>
        </w:rPr>
        <w:t xml:space="preserve"> compte rendu des observations formulées par</w:t>
      </w:r>
      <w:r w:rsidR="00F600CD" w:rsidRPr="004236E5">
        <w:rPr>
          <w:lang w:val="fr-FR"/>
        </w:rPr>
        <w:t xml:space="preserve"> le CAJ</w:t>
      </w:r>
      <w:r w:rsidR="00773D78" w:rsidRPr="004236E5">
        <w:rPr>
          <w:lang w:val="fr-FR"/>
        </w:rPr>
        <w:t xml:space="preserve"> à sa soixante</w:t>
      </w:r>
      <w:r w:rsidR="004236E5" w:rsidRPr="004236E5">
        <w:rPr>
          <w:lang w:val="fr-FR"/>
        </w:rPr>
        <w:noBreakHyphen/>
      </w:r>
      <w:r w:rsidR="00773D78" w:rsidRPr="004236E5">
        <w:rPr>
          <w:lang w:val="fr-FR"/>
        </w:rPr>
        <w:t>treizième</w:t>
      </w:r>
      <w:r w:rsidR="00341425" w:rsidRPr="004236E5">
        <w:rPr>
          <w:lang w:val="fr-FR"/>
        </w:rPr>
        <w:t> </w:t>
      </w:r>
      <w:r w:rsidR="00773D78" w:rsidRPr="004236E5">
        <w:rPr>
          <w:lang w:val="fr-FR"/>
        </w:rPr>
        <w:t>session sera présenté au Conseil à sa cinquantième</w:t>
      </w:r>
      <w:r w:rsidR="00341425" w:rsidRPr="004236E5">
        <w:rPr>
          <w:lang w:val="fr-FR"/>
        </w:rPr>
        <w:t> </w:t>
      </w:r>
      <w:r w:rsidR="00773D78" w:rsidRPr="004236E5">
        <w:rPr>
          <w:lang w:val="fr-FR"/>
        </w:rPr>
        <w:t>session ordinaire.</w:t>
      </w:r>
    </w:p>
    <w:p w:rsidR="00E95D34" w:rsidRPr="004236E5" w:rsidRDefault="00773D78" w:rsidP="001149EC">
      <w:pPr>
        <w:pStyle w:val="Heading2"/>
        <w:rPr>
          <w:lang w:val="fr-FR"/>
        </w:rPr>
      </w:pPr>
      <w:bookmarkStart w:id="18" w:name="_Toc459878244"/>
      <w:r w:rsidRPr="004236E5">
        <w:rPr>
          <w:lang w:val="fr-FR"/>
        </w:rPr>
        <w:t>TGP/0</w:t>
      </w:r>
      <w:r w:rsidR="00341425" w:rsidRPr="004236E5">
        <w:rPr>
          <w:lang w:val="fr-FR"/>
        </w:rPr>
        <w:t> :</w:t>
      </w:r>
      <w:r w:rsidRPr="004236E5">
        <w:rPr>
          <w:lang w:val="fr-FR"/>
        </w:rPr>
        <w:t xml:space="preserve"> Liste des documents TGP et date de la version la plus récente de ces documents (révision) (document TGP/0/9 Draft 1)</w:t>
      </w:r>
      <w:bookmarkEnd w:id="18"/>
    </w:p>
    <w:bookmarkEnd w:id="9"/>
    <w:bookmarkEnd w:id="10"/>
    <w:bookmarkEnd w:id="11"/>
    <w:bookmarkEnd w:id="12"/>
    <w:bookmarkEnd w:id="13"/>
    <w:bookmarkEnd w:id="14"/>
    <w:bookmarkEnd w:id="15"/>
    <w:bookmarkEnd w:id="16"/>
    <w:p w:rsidR="00E95D34" w:rsidRPr="004236E5" w:rsidRDefault="00B75020" w:rsidP="00AF7B48">
      <w:pPr>
        <w:spacing w:after="240"/>
        <w:rPr>
          <w:lang w:val="fr-FR"/>
        </w:rPr>
      </w:pPr>
      <w:r w:rsidRPr="004236E5">
        <w:rPr>
          <w:lang w:val="fr-FR" w:eastAsia="zh-CN"/>
        </w:rPr>
        <w:fldChar w:fldCharType="begin"/>
      </w:r>
      <w:r w:rsidRPr="004236E5">
        <w:rPr>
          <w:lang w:val="fr-FR" w:eastAsia="zh-CN"/>
        </w:rPr>
        <w:instrText xml:space="preserve"> AUTONUM  </w:instrText>
      </w:r>
      <w:r w:rsidRPr="004236E5">
        <w:rPr>
          <w:lang w:val="fr-FR" w:eastAsia="zh-CN"/>
        </w:rPr>
        <w:fldChar w:fldCharType="end"/>
      </w:r>
      <w:r w:rsidRPr="004236E5">
        <w:rPr>
          <w:lang w:val="fr-FR" w:eastAsia="zh-CN"/>
        </w:rPr>
        <w:tab/>
      </w:r>
      <w:r w:rsidR="000A5F8F" w:rsidRPr="004236E5">
        <w:rPr>
          <w:lang w:val="fr-FR" w:eastAsia="zh-CN"/>
        </w:rPr>
        <w:t>Parallèlement à l</w:t>
      </w:r>
      <w:r w:rsidR="00F600CD" w:rsidRPr="004236E5">
        <w:rPr>
          <w:lang w:val="fr-FR" w:eastAsia="zh-CN"/>
        </w:rPr>
        <w:t>’</w:t>
      </w:r>
      <w:r w:rsidR="000A5F8F" w:rsidRPr="004236E5">
        <w:rPr>
          <w:lang w:val="fr-FR" w:eastAsia="zh-CN"/>
        </w:rPr>
        <w:t>adoption des documents TGP révisés, le Conseil, à sa cinquantième</w:t>
      </w:r>
      <w:r w:rsidR="00341425" w:rsidRPr="004236E5">
        <w:rPr>
          <w:lang w:val="fr-FR" w:eastAsia="zh-CN"/>
        </w:rPr>
        <w:t> </w:t>
      </w:r>
      <w:r w:rsidR="000A5F8F" w:rsidRPr="004236E5">
        <w:rPr>
          <w:lang w:val="fr-FR" w:eastAsia="zh-CN"/>
        </w:rPr>
        <w:t xml:space="preserve">session ordinaire, sera invité à adopter le document TGP/0/9, sur la base du document TGP/0/9 Draft 1 (voir le </w:t>
      </w:r>
      <w:r w:rsidR="00F600CD" w:rsidRPr="004236E5">
        <w:rPr>
          <w:lang w:val="fr-FR" w:eastAsia="zh-CN"/>
        </w:rPr>
        <w:t>document TC</w:t>
      </w:r>
      <w:r w:rsidR="000A5F8F" w:rsidRPr="004236E5">
        <w:rPr>
          <w:lang w:val="fr-FR" w:eastAsia="zh-CN"/>
        </w:rPr>
        <w:t>/52/29</w:t>
      </w:r>
      <w:r w:rsidR="00341425" w:rsidRPr="004236E5">
        <w:rPr>
          <w:lang w:val="fr-FR" w:eastAsia="zh-CN"/>
        </w:rPr>
        <w:t> </w:t>
      </w:r>
      <w:r w:rsidR="000A5F8F" w:rsidRPr="004236E5">
        <w:rPr>
          <w:lang w:val="fr-FR" w:eastAsia="zh-CN"/>
        </w:rPr>
        <w:t>Rev.</w:t>
      </w:r>
      <w:r w:rsidR="00050198">
        <w:rPr>
          <w:lang w:val="fr-FR" w:eastAsia="zh-CN"/>
        </w:rPr>
        <w:t xml:space="preserve"> “</w:t>
      </w:r>
      <w:r w:rsidR="000A5F8F" w:rsidRPr="004236E5">
        <w:rPr>
          <w:lang w:val="fr-FR" w:eastAsia="zh-CN"/>
        </w:rPr>
        <w:t>Compte rendu révisé</w:t>
      </w:r>
      <w:r w:rsidR="00F600CD" w:rsidRPr="004236E5">
        <w:rPr>
          <w:lang w:val="fr-FR" w:eastAsia="zh-CN"/>
        </w:rPr>
        <w:t>”</w:t>
      </w:r>
      <w:r w:rsidR="000A5F8F" w:rsidRPr="004236E5">
        <w:rPr>
          <w:lang w:val="fr-FR" w:eastAsia="zh-CN"/>
        </w:rPr>
        <w:t>, paragraphe</w:t>
      </w:r>
      <w:r w:rsidR="00341425" w:rsidRPr="004236E5">
        <w:rPr>
          <w:lang w:val="fr-FR" w:eastAsia="zh-CN"/>
        </w:rPr>
        <w:t> </w:t>
      </w:r>
      <w:r w:rsidR="000A5F8F" w:rsidRPr="004236E5">
        <w:rPr>
          <w:lang w:val="fr-FR" w:eastAsia="zh-CN"/>
        </w:rPr>
        <w:t>95).</w:t>
      </w:r>
    </w:p>
    <w:p w:rsidR="00E95D34" w:rsidRPr="004236E5" w:rsidRDefault="006B1CC6" w:rsidP="00AF7B48">
      <w:pPr>
        <w:tabs>
          <w:tab w:val="left" w:pos="5387"/>
        </w:tabs>
        <w:spacing w:after="240"/>
        <w:ind w:left="4820"/>
        <w:rPr>
          <w:i/>
          <w:lang w:val="fr-FR"/>
        </w:rPr>
      </w:pPr>
      <w:r w:rsidRPr="004236E5">
        <w:rPr>
          <w:i/>
          <w:lang w:val="fr-FR"/>
        </w:rPr>
        <w:fldChar w:fldCharType="begin"/>
      </w:r>
      <w:r w:rsidRPr="004236E5">
        <w:rPr>
          <w:i/>
          <w:lang w:val="fr-FR"/>
        </w:rPr>
        <w:instrText xml:space="preserve"> AUTONUM  </w:instrText>
      </w:r>
      <w:r w:rsidRPr="004236E5">
        <w:rPr>
          <w:i/>
          <w:lang w:val="fr-FR"/>
        </w:rPr>
        <w:fldChar w:fldCharType="end"/>
      </w:r>
      <w:r w:rsidRPr="004236E5">
        <w:rPr>
          <w:i/>
          <w:lang w:val="fr-FR"/>
        </w:rPr>
        <w:tab/>
      </w:r>
      <w:r w:rsidR="0047455C" w:rsidRPr="004236E5">
        <w:rPr>
          <w:i/>
          <w:lang w:val="fr-FR"/>
        </w:rPr>
        <w:t>Le CAJ est invité</w:t>
      </w:r>
      <w:r w:rsidR="00050198">
        <w:rPr>
          <w:i/>
          <w:lang w:val="fr-FR"/>
        </w:rPr>
        <w:t xml:space="preserve"> à :</w:t>
      </w:r>
    </w:p>
    <w:p w:rsidR="00F600CD" w:rsidRPr="004236E5" w:rsidRDefault="00B75020" w:rsidP="00AF7B48">
      <w:pPr>
        <w:tabs>
          <w:tab w:val="left" w:pos="5387"/>
          <w:tab w:val="left" w:pos="5954"/>
        </w:tabs>
        <w:spacing w:after="240"/>
        <w:ind w:left="4820"/>
        <w:rPr>
          <w:i/>
          <w:lang w:val="fr-FR"/>
        </w:rPr>
      </w:pPr>
      <w:r w:rsidRPr="004236E5">
        <w:rPr>
          <w:i/>
          <w:lang w:val="fr-FR"/>
        </w:rPr>
        <w:tab/>
      </w:r>
      <w:r w:rsidR="0047455C" w:rsidRPr="004236E5">
        <w:rPr>
          <w:i/>
          <w:lang w:val="fr-FR"/>
        </w:rPr>
        <w:t>a)</w:t>
      </w:r>
      <w:r w:rsidR="0047455C" w:rsidRPr="004236E5">
        <w:rPr>
          <w:i/>
          <w:lang w:val="fr-FR"/>
        </w:rPr>
        <w:tab/>
        <w:t>examiner les propositions de révision du document TGP/7</w:t>
      </w:r>
      <w:r w:rsidR="00050198">
        <w:rPr>
          <w:i/>
          <w:lang w:val="fr-FR"/>
        </w:rPr>
        <w:t xml:space="preserve"> “</w:t>
      </w:r>
      <w:r w:rsidR="0047455C" w:rsidRPr="004236E5">
        <w:rPr>
          <w:i/>
          <w:lang w:val="fr-FR"/>
        </w:rPr>
        <w:t>Élaboration des principes directeurs d</w:t>
      </w:r>
      <w:r w:rsidR="00F600CD" w:rsidRPr="004236E5">
        <w:rPr>
          <w:i/>
          <w:lang w:val="fr-FR"/>
        </w:rPr>
        <w:t>’</w:t>
      </w:r>
      <w:r w:rsidR="0047455C" w:rsidRPr="004236E5">
        <w:rPr>
          <w:i/>
          <w:lang w:val="fr-FR"/>
        </w:rPr>
        <w:t>examen</w:t>
      </w:r>
      <w:r w:rsidR="00F600CD" w:rsidRPr="004236E5">
        <w:rPr>
          <w:i/>
          <w:lang w:val="fr-FR"/>
        </w:rPr>
        <w:t>”</w:t>
      </w:r>
      <w:r w:rsidR="0047455C" w:rsidRPr="004236E5">
        <w:rPr>
          <w:i/>
          <w:lang w:val="fr-FR"/>
        </w:rPr>
        <w:t>, comme indiqué dans le document TGP/7/5</w:t>
      </w:r>
      <w:r w:rsidR="00F51DBF">
        <w:rPr>
          <w:i/>
          <w:lang w:val="fr-FR"/>
        </w:rPr>
        <w:t> </w:t>
      </w:r>
      <w:r w:rsidR="0047455C" w:rsidRPr="004236E5">
        <w:rPr>
          <w:i/>
          <w:lang w:val="fr-FR"/>
        </w:rPr>
        <w:t>Draft</w:t>
      </w:r>
      <w:r w:rsidR="00F51DBF">
        <w:rPr>
          <w:i/>
          <w:lang w:val="fr-FR"/>
        </w:rPr>
        <w:t> </w:t>
      </w:r>
      <w:r w:rsidR="0047455C" w:rsidRPr="004236E5">
        <w:rPr>
          <w:i/>
          <w:lang w:val="fr-FR"/>
        </w:rPr>
        <w:t>1, et du document TGP/8</w:t>
      </w:r>
      <w:r w:rsidR="00050198">
        <w:rPr>
          <w:i/>
          <w:lang w:val="fr-FR"/>
        </w:rPr>
        <w:t xml:space="preserve"> “</w:t>
      </w:r>
      <w:r w:rsidR="0047455C" w:rsidRPr="004236E5">
        <w:rPr>
          <w:i/>
          <w:lang w:val="fr-FR"/>
        </w:rPr>
        <w:t>Protocole d</w:t>
      </w:r>
      <w:r w:rsidR="00F600CD" w:rsidRPr="004236E5">
        <w:rPr>
          <w:i/>
          <w:lang w:val="fr-FR"/>
        </w:rPr>
        <w:t>’</w:t>
      </w:r>
      <w:r w:rsidR="0047455C" w:rsidRPr="004236E5">
        <w:rPr>
          <w:i/>
          <w:lang w:val="fr-FR"/>
        </w:rPr>
        <w:t>essai et techniques utilisés dans l</w:t>
      </w:r>
      <w:r w:rsidR="00F600CD" w:rsidRPr="004236E5">
        <w:rPr>
          <w:i/>
          <w:lang w:val="fr-FR"/>
        </w:rPr>
        <w:t>’</w:t>
      </w:r>
      <w:r w:rsidR="0047455C" w:rsidRPr="004236E5">
        <w:rPr>
          <w:i/>
          <w:lang w:val="fr-FR"/>
        </w:rPr>
        <w:t>examen de la distinction, de l</w:t>
      </w:r>
      <w:r w:rsidR="00F600CD" w:rsidRPr="004236E5">
        <w:rPr>
          <w:i/>
          <w:lang w:val="fr-FR"/>
        </w:rPr>
        <w:t>’</w:t>
      </w:r>
      <w:r w:rsidR="0047455C" w:rsidRPr="004236E5">
        <w:rPr>
          <w:i/>
          <w:lang w:val="fr-FR"/>
        </w:rPr>
        <w:t>homogénéité et de la stabilité</w:t>
      </w:r>
      <w:r w:rsidR="00F600CD" w:rsidRPr="004236E5">
        <w:rPr>
          <w:i/>
          <w:lang w:val="fr-FR"/>
        </w:rPr>
        <w:t>”</w:t>
      </w:r>
      <w:r w:rsidR="0047455C" w:rsidRPr="004236E5">
        <w:rPr>
          <w:i/>
          <w:lang w:val="fr-FR"/>
        </w:rPr>
        <w:t>, comme indiqué d</w:t>
      </w:r>
      <w:r w:rsidR="0000326D">
        <w:rPr>
          <w:i/>
          <w:lang w:val="fr-FR"/>
        </w:rPr>
        <w:t>ans le document TGP/8/3</w:t>
      </w:r>
      <w:r w:rsidR="00F51DBF">
        <w:rPr>
          <w:i/>
          <w:lang w:val="fr-FR"/>
        </w:rPr>
        <w:t> </w:t>
      </w:r>
      <w:r w:rsidR="0000326D">
        <w:rPr>
          <w:i/>
          <w:lang w:val="fr-FR"/>
        </w:rPr>
        <w:t>Draft</w:t>
      </w:r>
      <w:r w:rsidR="00F51DBF">
        <w:rPr>
          <w:i/>
          <w:lang w:val="fr-FR"/>
        </w:rPr>
        <w:t> </w:t>
      </w:r>
      <w:r w:rsidR="0000326D">
        <w:rPr>
          <w:i/>
          <w:lang w:val="fr-FR"/>
        </w:rPr>
        <w:t>1,</w:t>
      </w:r>
    </w:p>
    <w:p w:rsidR="00F600CD" w:rsidRPr="004236E5" w:rsidRDefault="00B75020" w:rsidP="001149EC">
      <w:pPr>
        <w:keepNext/>
        <w:tabs>
          <w:tab w:val="left" w:pos="5387"/>
          <w:tab w:val="left" w:pos="5954"/>
        </w:tabs>
        <w:spacing w:after="240"/>
        <w:ind w:left="4820"/>
        <w:rPr>
          <w:rFonts w:cs="Arial"/>
          <w:i/>
          <w:lang w:val="fr-FR"/>
        </w:rPr>
      </w:pPr>
      <w:r w:rsidRPr="004236E5">
        <w:rPr>
          <w:rFonts w:cs="Arial"/>
          <w:i/>
          <w:lang w:val="fr-FR"/>
        </w:rPr>
        <w:tab/>
      </w:r>
      <w:r w:rsidR="00E95D34" w:rsidRPr="004236E5">
        <w:rPr>
          <w:rFonts w:cs="Arial"/>
          <w:i/>
          <w:lang w:val="fr-FR"/>
        </w:rPr>
        <w:t>b)</w:t>
      </w:r>
      <w:r w:rsidR="00E95D34" w:rsidRPr="004236E5">
        <w:rPr>
          <w:rFonts w:cs="Arial"/>
          <w:i/>
          <w:lang w:val="fr-FR"/>
        </w:rPr>
        <w:tab/>
        <w:t>noter que le Conseil, à sa cinquantième</w:t>
      </w:r>
      <w:r w:rsidR="00050198">
        <w:rPr>
          <w:rFonts w:cs="Arial"/>
          <w:i/>
          <w:lang w:val="fr-FR"/>
        </w:rPr>
        <w:t xml:space="preserve"> </w:t>
      </w:r>
      <w:r w:rsidR="00E95D34" w:rsidRPr="004236E5">
        <w:rPr>
          <w:rFonts w:cs="Arial"/>
          <w:i/>
          <w:lang w:val="fr-FR"/>
        </w:rPr>
        <w:t>session ordinaire, sera invité à examiner</w:t>
      </w:r>
      <w:r w:rsidR="00380D55" w:rsidRPr="004236E5">
        <w:rPr>
          <w:rFonts w:cs="Arial"/>
          <w:i/>
          <w:lang w:val="fr-FR"/>
        </w:rPr>
        <w:t>,</w:t>
      </w:r>
      <w:r w:rsidR="00E95D34" w:rsidRPr="004236E5">
        <w:rPr>
          <w:rFonts w:cs="Arial"/>
          <w:i/>
          <w:lang w:val="fr-FR"/>
        </w:rPr>
        <w:t xml:space="preserve"> </w:t>
      </w:r>
      <w:r w:rsidR="007E1581" w:rsidRPr="004236E5">
        <w:rPr>
          <w:rFonts w:cs="Arial"/>
          <w:i/>
          <w:lang w:val="fr-FR"/>
        </w:rPr>
        <w:t>aux fins d</w:t>
      </w:r>
      <w:r w:rsidR="00F600CD" w:rsidRPr="004236E5">
        <w:rPr>
          <w:rFonts w:cs="Arial"/>
          <w:i/>
          <w:lang w:val="fr-FR"/>
        </w:rPr>
        <w:t>’</w:t>
      </w:r>
      <w:r w:rsidR="007E1581" w:rsidRPr="004236E5">
        <w:rPr>
          <w:rFonts w:cs="Arial"/>
          <w:i/>
          <w:lang w:val="fr-FR"/>
        </w:rPr>
        <w:t>adoption</w:t>
      </w:r>
      <w:r w:rsidR="00380D55" w:rsidRPr="004236E5">
        <w:rPr>
          <w:rFonts w:cs="Arial"/>
          <w:i/>
          <w:lang w:val="fr-FR"/>
        </w:rPr>
        <w:t>,</w:t>
      </w:r>
      <w:r w:rsidR="007E1581" w:rsidRPr="004236E5">
        <w:rPr>
          <w:rFonts w:cs="Arial"/>
          <w:i/>
          <w:lang w:val="fr-FR"/>
        </w:rPr>
        <w:t xml:space="preserve"> </w:t>
      </w:r>
      <w:r w:rsidR="00E95D34" w:rsidRPr="004236E5">
        <w:rPr>
          <w:rFonts w:cs="Arial"/>
          <w:i/>
          <w:lang w:val="fr-FR"/>
        </w:rPr>
        <w:t xml:space="preserve">les propositions de révision des documents TGP/7 et TGP/8, telles </w:t>
      </w:r>
      <w:r w:rsidR="007E1581" w:rsidRPr="004236E5">
        <w:rPr>
          <w:rFonts w:cs="Arial"/>
          <w:i/>
          <w:lang w:val="fr-FR"/>
        </w:rPr>
        <w:t>qu</w:t>
      </w:r>
      <w:r w:rsidR="00F600CD" w:rsidRPr="004236E5">
        <w:rPr>
          <w:rFonts w:cs="Arial"/>
          <w:i/>
          <w:lang w:val="fr-FR"/>
        </w:rPr>
        <w:t>’</w:t>
      </w:r>
      <w:r w:rsidR="007E1581" w:rsidRPr="004236E5">
        <w:rPr>
          <w:rFonts w:cs="Arial"/>
          <w:i/>
          <w:lang w:val="fr-FR"/>
        </w:rPr>
        <w:t>elles figurent</w:t>
      </w:r>
      <w:r w:rsidR="00E95D34" w:rsidRPr="004236E5">
        <w:rPr>
          <w:rFonts w:cs="Arial"/>
          <w:i/>
          <w:lang w:val="fr-FR"/>
        </w:rPr>
        <w:t>, respectivement, dans les documents TGP/7/5</w:t>
      </w:r>
      <w:r w:rsidR="00F51DBF">
        <w:rPr>
          <w:rFonts w:cs="Arial"/>
          <w:i/>
          <w:lang w:val="fr-FR"/>
        </w:rPr>
        <w:t> </w:t>
      </w:r>
      <w:r w:rsidR="00E95D34" w:rsidRPr="004236E5">
        <w:rPr>
          <w:rFonts w:cs="Arial"/>
          <w:i/>
          <w:lang w:val="fr-FR"/>
        </w:rPr>
        <w:t>Draft</w:t>
      </w:r>
      <w:r w:rsidR="00F51DBF">
        <w:rPr>
          <w:rFonts w:cs="Arial"/>
          <w:i/>
          <w:lang w:val="fr-FR"/>
        </w:rPr>
        <w:t> </w:t>
      </w:r>
      <w:r w:rsidR="00E95D34" w:rsidRPr="004236E5">
        <w:rPr>
          <w:rFonts w:cs="Arial"/>
          <w:i/>
          <w:lang w:val="fr-FR"/>
        </w:rPr>
        <w:t>1 et TGP/8/3</w:t>
      </w:r>
      <w:r w:rsidR="00F51DBF">
        <w:rPr>
          <w:rFonts w:cs="Arial"/>
          <w:i/>
          <w:lang w:val="fr-FR"/>
        </w:rPr>
        <w:t> </w:t>
      </w:r>
      <w:r w:rsidR="00E95D34" w:rsidRPr="004236E5">
        <w:rPr>
          <w:rFonts w:cs="Arial"/>
          <w:i/>
          <w:lang w:val="fr-FR"/>
        </w:rPr>
        <w:t>Draft</w:t>
      </w:r>
      <w:r w:rsidR="00F51DBF">
        <w:rPr>
          <w:rFonts w:cs="Arial"/>
          <w:i/>
          <w:lang w:val="fr-FR"/>
        </w:rPr>
        <w:t> </w:t>
      </w:r>
      <w:r w:rsidR="00E95D34" w:rsidRPr="004236E5">
        <w:rPr>
          <w:rFonts w:cs="Arial"/>
          <w:i/>
          <w:lang w:val="fr-FR"/>
        </w:rPr>
        <w:t>1, et qu</w:t>
      </w:r>
      <w:r w:rsidR="00F600CD" w:rsidRPr="004236E5">
        <w:rPr>
          <w:rFonts w:cs="Arial"/>
          <w:i/>
          <w:lang w:val="fr-FR"/>
        </w:rPr>
        <w:t>’</w:t>
      </w:r>
      <w:r w:rsidR="00E95D34" w:rsidRPr="004236E5">
        <w:rPr>
          <w:rFonts w:cs="Arial"/>
          <w:i/>
          <w:lang w:val="fr-FR"/>
        </w:rPr>
        <w:t>un compte rendu des observations formulées par</w:t>
      </w:r>
      <w:r w:rsidR="00050198">
        <w:rPr>
          <w:rFonts w:cs="Arial"/>
          <w:i/>
          <w:lang w:val="fr-FR"/>
        </w:rPr>
        <w:t xml:space="preserve"> le </w:t>
      </w:r>
      <w:r w:rsidR="00F600CD" w:rsidRPr="004236E5">
        <w:rPr>
          <w:rFonts w:cs="Arial"/>
          <w:i/>
          <w:lang w:val="fr-FR"/>
        </w:rPr>
        <w:t>CAJ</w:t>
      </w:r>
      <w:r w:rsidR="00E95D34" w:rsidRPr="004236E5">
        <w:rPr>
          <w:rFonts w:cs="Arial"/>
          <w:i/>
          <w:lang w:val="fr-FR"/>
        </w:rPr>
        <w:t xml:space="preserve"> à sa soixante</w:t>
      </w:r>
      <w:r w:rsidR="004236E5" w:rsidRPr="004236E5">
        <w:rPr>
          <w:rFonts w:cs="Arial"/>
          <w:i/>
          <w:lang w:val="fr-FR"/>
        </w:rPr>
        <w:noBreakHyphen/>
      </w:r>
      <w:r w:rsidR="00E95D34" w:rsidRPr="004236E5">
        <w:rPr>
          <w:rFonts w:cs="Arial"/>
          <w:i/>
          <w:lang w:val="fr-FR"/>
        </w:rPr>
        <w:t>treizième</w:t>
      </w:r>
      <w:r w:rsidR="00050198">
        <w:rPr>
          <w:rFonts w:cs="Arial"/>
          <w:i/>
          <w:lang w:val="fr-FR"/>
        </w:rPr>
        <w:t xml:space="preserve"> </w:t>
      </w:r>
      <w:r w:rsidR="00E95D34" w:rsidRPr="004236E5">
        <w:rPr>
          <w:rFonts w:cs="Arial"/>
          <w:i/>
          <w:lang w:val="fr-FR"/>
        </w:rPr>
        <w:t xml:space="preserve">session </w:t>
      </w:r>
      <w:r w:rsidR="00380D55" w:rsidRPr="004236E5">
        <w:rPr>
          <w:rFonts w:cs="Arial"/>
          <w:i/>
          <w:lang w:val="fr-FR"/>
        </w:rPr>
        <w:t xml:space="preserve">au sujet de ces documents </w:t>
      </w:r>
      <w:r w:rsidR="00E95D34" w:rsidRPr="004236E5">
        <w:rPr>
          <w:rFonts w:cs="Arial"/>
          <w:i/>
          <w:lang w:val="fr-FR"/>
        </w:rPr>
        <w:t>sera présenté au Conseil à cinquantième</w:t>
      </w:r>
      <w:r w:rsidR="00050198">
        <w:rPr>
          <w:rFonts w:cs="Arial"/>
          <w:i/>
          <w:lang w:val="fr-FR"/>
        </w:rPr>
        <w:t xml:space="preserve"> </w:t>
      </w:r>
      <w:r w:rsidR="0000326D">
        <w:rPr>
          <w:rFonts w:cs="Arial"/>
          <w:i/>
          <w:lang w:val="fr-FR"/>
        </w:rPr>
        <w:t>session ordinaire,</w:t>
      </w:r>
      <w:r w:rsidR="00E95D34" w:rsidRPr="004236E5">
        <w:rPr>
          <w:rFonts w:cs="Arial"/>
          <w:i/>
          <w:lang w:val="fr-FR"/>
        </w:rPr>
        <w:t xml:space="preserve"> et</w:t>
      </w:r>
    </w:p>
    <w:p w:rsidR="00F600CD" w:rsidRPr="004236E5" w:rsidRDefault="0083632B" w:rsidP="001149EC">
      <w:pPr>
        <w:keepNext/>
        <w:tabs>
          <w:tab w:val="left" w:pos="5387"/>
          <w:tab w:val="left" w:pos="5954"/>
        </w:tabs>
        <w:spacing w:after="240"/>
        <w:ind w:left="4820"/>
        <w:rPr>
          <w:lang w:val="fr-FR"/>
        </w:rPr>
      </w:pPr>
      <w:r w:rsidRPr="004236E5">
        <w:rPr>
          <w:rFonts w:cs="Arial"/>
          <w:i/>
          <w:lang w:val="fr-FR"/>
        </w:rPr>
        <w:tab/>
      </w:r>
      <w:bookmarkStart w:id="19" w:name="_Toc386185983"/>
      <w:bookmarkStart w:id="20" w:name="_Toc419124871"/>
      <w:bookmarkStart w:id="21" w:name="_Toc378251517"/>
      <w:bookmarkStart w:id="22" w:name="_Toc381279978"/>
      <w:r w:rsidR="00E95D34" w:rsidRPr="004236E5">
        <w:rPr>
          <w:rFonts w:cs="Arial"/>
          <w:i/>
          <w:lang w:val="fr-FR"/>
        </w:rPr>
        <w:t>c)</w:t>
      </w:r>
      <w:r w:rsidR="00E95D34" w:rsidRPr="004236E5">
        <w:rPr>
          <w:rFonts w:cs="Arial"/>
          <w:i/>
          <w:lang w:val="fr-FR"/>
        </w:rPr>
        <w:tab/>
        <w:t>noter que, parallèlement à l</w:t>
      </w:r>
      <w:r w:rsidR="00F600CD" w:rsidRPr="004236E5">
        <w:rPr>
          <w:rFonts w:cs="Arial"/>
          <w:i/>
          <w:lang w:val="fr-FR"/>
        </w:rPr>
        <w:t>’</w:t>
      </w:r>
      <w:r w:rsidR="00E95D34" w:rsidRPr="004236E5">
        <w:rPr>
          <w:rFonts w:cs="Arial"/>
          <w:i/>
          <w:lang w:val="fr-FR"/>
        </w:rPr>
        <w:t>adoption des documents TGP révisés, le Conseil, à sa cinquantième</w:t>
      </w:r>
      <w:r w:rsidR="00341425" w:rsidRPr="004236E5">
        <w:rPr>
          <w:rFonts w:cs="Arial"/>
          <w:i/>
          <w:lang w:val="fr-FR"/>
        </w:rPr>
        <w:t> </w:t>
      </w:r>
      <w:r w:rsidR="00E95D34" w:rsidRPr="004236E5">
        <w:rPr>
          <w:rFonts w:cs="Arial"/>
          <w:i/>
          <w:lang w:val="fr-FR"/>
        </w:rPr>
        <w:t>session ordinaire, sera invité à adopter une version révisée du document TGP/0</w:t>
      </w:r>
      <w:r w:rsidR="00050198">
        <w:rPr>
          <w:rFonts w:cs="Arial"/>
          <w:i/>
          <w:lang w:val="fr-FR"/>
        </w:rPr>
        <w:t xml:space="preserve"> “</w:t>
      </w:r>
      <w:r w:rsidR="00E95D34" w:rsidRPr="004236E5">
        <w:rPr>
          <w:rFonts w:cs="Arial"/>
          <w:i/>
          <w:lang w:val="fr-FR"/>
        </w:rPr>
        <w:t xml:space="preserve">Liste des documents TGP et date de la version la plus récente de </w:t>
      </w:r>
      <w:r w:rsidR="002B0411">
        <w:rPr>
          <w:rFonts w:cs="Arial"/>
          <w:i/>
          <w:lang w:val="fr-FR"/>
        </w:rPr>
        <w:t>c</w:t>
      </w:r>
      <w:r w:rsidR="00E95D34" w:rsidRPr="004236E5">
        <w:rPr>
          <w:rFonts w:cs="Arial"/>
          <w:i/>
          <w:lang w:val="fr-FR"/>
        </w:rPr>
        <w:t>es documents</w:t>
      </w:r>
      <w:r w:rsidR="00F600CD" w:rsidRPr="004236E5">
        <w:rPr>
          <w:rFonts w:cs="Arial"/>
          <w:i/>
          <w:lang w:val="fr-FR"/>
        </w:rPr>
        <w:t>”</w:t>
      </w:r>
      <w:r w:rsidR="00E95D34" w:rsidRPr="004236E5">
        <w:rPr>
          <w:rFonts w:cs="Arial"/>
          <w:i/>
          <w:lang w:val="fr-FR"/>
        </w:rPr>
        <w:t xml:space="preserve"> (document TGP/0/9), sur la base du document TGP/0/9</w:t>
      </w:r>
      <w:r w:rsidR="00F51DBF">
        <w:rPr>
          <w:rFonts w:cs="Arial"/>
          <w:i/>
          <w:lang w:val="fr-FR"/>
        </w:rPr>
        <w:t> </w:t>
      </w:r>
      <w:r w:rsidR="00E95D34" w:rsidRPr="004236E5">
        <w:rPr>
          <w:rFonts w:cs="Arial"/>
          <w:i/>
          <w:lang w:val="fr-FR"/>
        </w:rPr>
        <w:t>Draft</w:t>
      </w:r>
      <w:r w:rsidR="00F51DBF">
        <w:rPr>
          <w:rFonts w:cs="Arial"/>
          <w:i/>
          <w:lang w:val="fr-FR"/>
        </w:rPr>
        <w:t> </w:t>
      </w:r>
      <w:r w:rsidR="00E95D34" w:rsidRPr="004236E5">
        <w:rPr>
          <w:rFonts w:cs="Arial"/>
          <w:i/>
          <w:lang w:val="fr-FR"/>
        </w:rPr>
        <w:t>1.</w:t>
      </w:r>
    </w:p>
    <w:p w:rsidR="00E95D34" w:rsidRPr="004236E5" w:rsidRDefault="00E95D34" w:rsidP="001149EC">
      <w:pPr>
        <w:spacing w:after="240"/>
        <w:rPr>
          <w:lang w:val="fr-FR"/>
        </w:rPr>
      </w:pPr>
    </w:p>
    <w:p w:rsidR="00E95D34" w:rsidRPr="004236E5" w:rsidRDefault="00E95D34" w:rsidP="001149EC">
      <w:pPr>
        <w:pStyle w:val="Heading1"/>
        <w:rPr>
          <w:lang w:val="fr-FR"/>
        </w:rPr>
      </w:pPr>
      <w:bookmarkStart w:id="23" w:name="_Toc459878245"/>
      <w:bookmarkEnd w:id="19"/>
      <w:bookmarkEnd w:id="20"/>
      <w:bookmarkEnd w:id="21"/>
      <w:bookmarkEnd w:id="22"/>
      <w:r w:rsidRPr="004236E5">
        <w:rPr>
          <w:lang w:val="fr-FR"/>
        </w:rPr>
        <w:t>PROGRAMME D</w:t>
      </w:r>
      <w:r w:rsidR="00F600CD" w:rsidRPr="004236E5">
        <w:rPr>
          <w:lang w:val="fr-FR"/>
        </w:rPr>
        <w:t>’</w:t>
      </w:r>
      <w:r w:rsidRPr="004236E5">
        <w:rPr>
          <w:lang w:val="fr-FR"/>
        </w:rPr>
        <w:t>ÉLABORATION DES DOCUMENTS TPG</w:t>
      </w:r>
      <w:bookmarkEnd w:id="23"/>
    </w:p>
    <w:p w:rsidR="00E95D34" w:rsidRPr="004236E5" w:rsidRDefault="00543D4B" w:rsidP="001149EC">
      <w:pPr>
        <w:spacing w:after="240"/>
        <w:rPr>
          <w:lang w:val="fr-FR"/>
        </w:rPr>
      </w:pPr>
      <w:r w:rsidRPr="004236E5">
        <w:rPr>
          <w:rFonts w:cs="Arial"/>
          <w:lang w:val="fr-FR"/>
        </w:rPr>
        <w:fldChar w:fldCharType="begin"/>
      </w:r>
      <w:r w:rsidRPr="004236E5">
        <w:rPr>
          <w:rFonts w:cs="Arial"/>
          <w:lang w:val="fr-FR"/>
        </w:rPr>
        <w:instrText xml:space="preserve"> AUTONUM  </w:instrText>
      </w:r>
      <w:r w:rsidRPr="004236E5">
        <w:rPr>
          <w:rFonts w:cs="Arial"/>
          <w:lang w:val="fr-FR"/>
        </w:rPr>
        <w:fldChar w:fldCharType="end"/>
      </w:r>
      <w:r w:rsidRPr="004236E5">
        <w:rPr>
          <w:rFonts w:cs="Arial"/>
          <w:lang w:val="fr-FR"/>
        </w:rPr>
        <w:tab/>
      </w:r>
      <w:r w:rsidR="00155D6B" w:rsidRPr="004236E5">
        <w:rPr>
          <w:rFonts w:cs="Arial"/>
          <w:lang w:val="fr-FR"/>
        </w:rPr>
        <w:t>On trouvera dans l</w:t>
      </w:r>
      <w:r w:rsidR="00F600CD" w:rsidRPr="004236E5">
        <w:rPr>
          <w:rFonts w:cs="Arial"/>
          <w:lang w:val="fr-FR"/>
        </w:rPr>
        <w:t>’</w:t>
      </w:r>
      <w:r w:rsidR="00E95D34" w:rsidRPr="004236E5">
        <w:rPr>
          <w:rFonts w:cs="Arial"/>
          <w:lang w:val="fr-FR"/>
        </w:rPr>
        <w:t xml:space="preserve">annexe du présent document une proposition de programme </w:t>
      </w:r>
      <w:r w:rsidR="00211DEE" w:rsidRPr="004236E5">
        <w:rPr>
          <w:rFonts w:cs="Arial"/>
          <w:lang w:val="fr-FR"/>
        </w:rPr>
        <w:t>concernant</w:t>
      </w:r>
      <w:r w:rsidR="00E95D34" w:rsidRPr="004236E5">
        <w:rPr>
          <w:rFonts w:cs="Arial"/>
          <w:lang w:val="fr-FR"/>
        </w:rPr>
        <w:t xml:space="preserve"> l</w:t>
      </w:r>
      <w:r w:rsidR="00F600CD" w:rsidRPr="004236E5">
        <w:rPr>
          <w:rFonts w:cs="Arial"/>
          <w:lang w:val="fr-FR"/>
        </w:rPr>
        <w:t>’</w:t>
      </w:r>
      <w:r w:rsidR="00E95D34" w:rsidRPr="004236E5">
        <w:rPr>
          <w:rFonts w:cs="Arial"/>
          <w:lang w:val="fr-FR"/>
        </w:rPr>
        <w:t xml:space="preserve">élaboration des documents TGP, </w:t>
      </w:r>
      <w:r w:rsidR="00155D6B" w:rsidRPr="004236E5">
        <w:rPr>
          <w:rFonts w:cs="Arial"/>
          <w:lang w:val="fr-FR"/>
        </w:rPr>
        <w:t>établie à la lumière</w:t>
      </w:r>
      <w:r w:rsidR="00E95D34" w:rsidRPr="004236E5">
        <w:rPr>
          <w:rFonts w:cs="Arial"/>
          <w:lang w:val="fr-FR"/>
        </w:rPr>
        <w:t xml:space="preserve"> des conclusions du</w:t>
      </w:r>
      <w:r w:rsidR="006E4A19">
        <w:rPr>
          <w:rFonts w:cs="Arial"/>
          <w:lang w:val="fr-FR"/>
        </w:rPr>
        <w:t xml:space="preserve"> </w:t>
      </w:r>
      <w:r w:rsidR="00F600CD" w:rsidRPr="004236E5">
        <w:rPr>
          <w:rFonts w:cs="Arial"/>
          <w:lang w:val="fr-FR"/>
        </w:rPr>
        <w:t>TC</w:t>
      </w:r>
      <w:r w:rsidR="00E95D34" w:rsidRPr="004236E5">
        <w:rPr>
          <w:rFonts w:cs="Arial"/>
          <w:lang w:val="fr-FR"/>
        </w:rPr>
        <w:t xml:space="preserve"> à sa cinquante</w:t>
      </w:r>
      <w:r w:rsidR="004236E5" w:rsidRPr="004236E5">
        <w:rPr>
          <w:rFonts w:cs="Arial"/>
          <w:lang w:val="fr-FR"/>
        </w:rPr>
        <w:noBreakHyphen/>
      </w:r>
      <w:r w:rsidR="00E95D34" w:rsidRPr="004236E5">
        <w:rPr>
          <w:rFonts w:cs="Arial"/>
          <w:lang w:val="fr-FR"/>
        </w:rPr>
        <w:t>deuxième</w:t>
      </w:r>
      <w:r w:rsidR="006E4A19">
        <w:rPr>
          <w:rFonts w:cs="Arial"/>
          <w:lang w:val="fr-FR"/>
        </w:rPr>
        <w:t xml:space="preserve"> </w:t>
      </w:r>
      <w:r w:rsidR="00E95D34" w:rsidRPr="004236E5">
        <w:rPr>
          <w:rFonts w:cs="Arial"/>
          <w:lang w:val="fr-FR"/>
        </w:rPr>
        <w:t>session.</w:t>
      </w:r>
    </w:p>
    <w:p w:rsidR="00F600CD" w:rsidRPr="004236E5" w:rsidRDefault="001A0603" w:rsidP="001149EC">
      <w:pPr>
        <w:tabs>
          <w:tab w:val="left" w:pos="5387"/>
        </w:tabs>
        <w:spacing w:after="240"/>
        <w:ind w:left="4820"/>
        <w:rPr>
          <w:i/>
          <w:lang w:val="fr-FR"/>
        </w:rPr>
      </w:pPr>
      <w:r w:rsidRPr="004236E5">
        <w:rPr>
          <w:i/>
          <w:lang w:val="fr-FR"/>
        </w:rPr>
        <w:fldChar w:fldCharType="begin"/>
      </w:r>
      <w:r w:rsidRPr="004236E5">
        <w:rPr>
          <w:i/>
          <w:lang w:val="fr-FR"/>
        </w:rPr>
        <w:instrText xml:space="preserve"> AUTONUM  </w:instrText>
      </w:r>
      <w:r w:rsidRPr="004236E5">
        <w:rPr>
          <w:i/>
          <w:lang w:val="fr-FR"/>
        </w:rPr>
        <w:fldChar w:fldCharType="end"/>
      </w:r>
      <w:r w:rsidRPr="004236E5">
        <w:rPr>
          <w:i/>
          <w:lang w:val="fr-FR"/>
        </w:rPr>
        <w:tab/>
      </w:r>
      <w:r w:rsidR="00E95D34" w:rsidRPr="004236E5">
        <w:rPr>
          <w:i/>
          <w:lang w:val="fr-FR"/>
        </w:rPr>
        <w:t>Le CAJ est invité à examiner le programme d</w:t>
      </w:r>
      <w:r w:rsidR="00F600CD" w:rsidRPr="004236E5">
        <w:rPr>
          <w:i/>
          <w:lang w:val="fr-FR"/>
        </w:rPr>
        <w:t>’</w:t>
      </w:r>
      <w:r w:rsidR="00E95D34" w:rsidRPr="004236E5">
        <w:rPr>
          <w:i/>
          <w:lang w:val="fr-FR"/>
        </w:rPr>
        <w:t>élaboration des documents TGP, tel qu</w:t>
      </w:r>
      <w:r w:rsidR="00F600CD" w:rsidRPr="004236E5">
        <w:rPr>
          <w:i/>
          <w:lang w:val="fr-FR"/>
        </w:rPr>
        <w:t>’</w:t>
      </w:r>
      <w:r w:rsidR="00E95D34" w:rsidRPr="004236E5">
        <w:rPr>
          <w:i/>
          <w:lang w:val="fr-FR"/>
        </w:rPr>
        <w:t>il figure dans l</w:t>
      </w:r>
      <w:r w:rsidR="00F600CD" w:rsidRPr="004236E5">
        <w:rPr>
          <w:i/>
          <w:lang w:val="fr-FR"/>
        </w:rPr>
        <w:t>’</w:t>
      </w:r>
      <w:r w:rsidR="00E95D34" w:rsidRPr="004236E5">
        <w:rPr>
          <w:i/>
          <w:lang w:val="fr-FR"/>
        </w:rPr>
        <w:t>annexe du présent document.</w:t>
      </w:r>
    </w:p>
    <w:p w:rsidR="00E95D34" w:rsidRDefault="00E95D34" w:rsidP="00543D4B">
      <w:pPr>
        <w:tabs>
          <w:tab w:val="left" w:pos="5387"/>
          <w:tab w:val="left" w:pos="5954"/>
        </w:tabs>
        <w:ind w:left="4820"/>
        <w:rPr>
          <w:lang w:val="fr-FR"/>
        </w:rPr>
      </w:pPr>
    </w:p>
    <w:p w:rsidR="001149EC" w:rsidRPr="001149EC" w:rsidRDefault="001149EC" w:rsidP="00543D4B">
      <w:pPr>
        <w:tabs>
          <w:tab w:val="left" w:pos="5387"/>
          <w:tab w:val="left" w:pos="5954"/>
        </w:tabs>
        <w:ind w:left="4820"/>
        <w:rPr>
          <w:lang w:val="fr-FR"/>
        </w:rPr>
      </w:pPr>
    </w:p>
    <w:p w:rsidR="00E95D34" w:rsidRPr="004236E5" w:rsidRDefault="00E95D34" w:rsidP="00E95D34">
      <w:pPr>
        <w:spacing w:before="120"/>
        <w:jc w:val="right"/>
        <w:rPr>
          <w:snapToGrid w:val="0"/>
          <w:lang w:val="fr-FR"/>
        </w:rPr>
      </w:pPr>
      <w:r w:rsidRPr="004236E5">
        <w:rPr>
          <w:snapToGrid w:val="0"/>
          <w:lang w:val="fr-FR"/>
        </w:rPr>
        <w:t>[L</w:t>
      </w:r>
      <w:r w:rsidR="00F600CD" w:rsidRPr="004236E5">
        <w:rPr>
          <w:snapToGrid w:val="0"/>
          <w:lang w:val="fr-FR"/>
        </w:rPr>
        <w:t>’</w:t>
      </w:r>
      <w:r w:rsidRPr="004236E5">
        <w:rPr>
          <w:snapToGrid w:val="0"/>
          <w:lang w:val="fr-FR"/>
        </w:rPr>
        <w:t>annexe suit]</w:t>
      </w:r>
    </w:p>
    <w:p w:rsidR="00543D4B" w:rsidRPr="004236E5" w:rsidRDefault="00543D4B" w:rsidP="00543D4B">
      <w:pPr>
        <w:pStyle w:val="Header"/>
        <w:sectPr w:rsidR="00543D4B" w:rsidRPr="004236E5" w:rsidSect="00C24BE9">
          <w:headerReference w:type="default" r:id="rId10"/>
          <w:pgSz w:w="11907" w:h="16840" w:code="9"/>
          <w:pgMar w:top="510" w:right="1134" w:bottom="851" w:left="1134" w:header="510" w:footer="680" w:gutter="0"/>
          <w:cols w:space="720"/>
          <w:titlePg/>
        </w:sectPr>
      </w:pPr>
    </w:p>
    <w:p w:rsidR="00E95D34" w:rsidRPr="004236E5" w:rsidRDefault="00AF7B48" w:rsidP="00AF7B48">
      <w:pPr>
        <w:spacing w:after="120"/>
        <w:jc w:val="left"/>
        <w:rPr>
          <w:snapToGrid w:val="0"/>
          <w:lang w:val="fr-FR"/>
        </w:rPr>
      </w:pPr>
      <w:r w:rsidRPr="00AF7B48">
        <w:rPr>
          <w:noProof/>
        </w:rPr>
        <w:drawing>
          <wp:inline distT="0" distB="0" distL="0" distR="0" wp14:anchorId="16E3A80B" wp14:editId="36B278A0">
            <wp:extent cx="8950200" cy="6300000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200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D34" w:rsidRPr="004236E5" w:rsidRDefault="00E95D34" w:rsidP="00E95D34">
      <w:pPr>
        <w:jc w:val="right"/>
        <w:rPr>
          <w:snapToGrid w:val="0"/>
          <w:lang w:val="fr-FR"/>
        </w:rPr>
      </w:pPr>
      <w:r w:rsidRPr="004236E5">
        <w:rPr>
          <w:snapToGrid w:val="0"/>
          <w:lang w:val="fr-FR"/>
        </w:rPr>
        <w:t>[Fin de l</w:t>
      </w:r>
      <w:r w:rsidR="00F600CD" w:rsidRPr="004236E5">
        <w:rPr>
          <w:snapToGrid w:val="0"/>
          <w:lang w:val="fr-FR"/>
        </w:rPr>
        <w:t>’</w:t>
      </w:r>
      <w:r w:rsidRPr="004236E5">
        <w:rPr>
          <w:snapToGrid w:val="0"/>
          <w:lang w:val="fr-FR"/>
        </w:rPr>
        <w:t>annexe et du document]</w:t>
      </w:r>
    </w:p>
    <w:sectPr w:rsidR="00E95D34" w:rsidRPr="004236E5" w:rsidSect="004307CA">
      <w:headerReference w:type="default" r:id="rId12"/>
      <w:headerReference w:type="first" r:id="rId13"/>
      <w:pgSz w:w="16840" w:h="11907" w:orient="landscape" w:code="9"/>
      <w:pgMar w:top="510" w:right="510" w:bottom="426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DF8" w:rsidRDefault="00B20DF8">
      <w:r>
        <w:separator/>
      </w:r>
    </w:p>
    <w:p w:rsidR="00B20DF8" w:rsidRDefault="00B20DF8"/>
    <w:p w:rsidR="00B20DF8" w:rsidRDefault="00B20DF8"/>
  </w:endnote>
  <w:endnote w:type="continuationSeparator" w:id="0">
    <w:p w:rsidR="00B20DF8" w:rsidRDefault="00B20DF8">
      <w:r>
        <w:separator/>
      </w:r>
    </w:p>
    <w:p w:rsidR="00B20DF8" w:rsidRPr="00664515" w:rsidRDefault="00B20DF8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B20DF8" w:rsidRPr="00664515" w:rsidRDefault="00B20DF8">
      <w:pPr>
        <w:rPr>
          <w:lang w:val="fr-CH"/>
        </w:rPr>
      </w:pPr>
    </w:p>
    <w:p w:rsidR="00B20DF8" w:rsidRPr="00664515" w:rsidRDefault="00B20DF8">
      <w:pPr>
        <w:rPr>
          <w:lang w:val="fr-CH"/>
        </w:rPr>
      </w:pPr>
    </w:p>
  </w:endnote>
  <w:endnote w:type="continuationNotice" w:id="1">
    <w:p w:rsidR="00B20DF8" w:rsidRPr="00664515" w:rsidRDefault="00B20DF8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B20DF8" w:rsidRPr="00664515" w:rsidRDefault="00B20DF8">
      <w:pPr>
        <w:rPr>
          <w:lang w:val="fr-CH"/>
        </w:rPr>
      </w:pPr>
    </w:p>
    <w:p w:rsidR="00B20DF8" w:rsidRPr="00664515" w:rsidRDefault="00B20DF8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DF8" w:rsidRDefault="00B20DF8" w:rsidP="009D690D">
      <w:pPr>
        <w:spacing w:before="120"/>
      </w:pPr>
      <w:r>
        <w:separator/>
      </w:r>
    </w:p>
  </w:footnote>
  <w:footnote w:type="continuationSeparator" w:id="0">
    <w:p w:rsidR="00B20DF8" w:rsidRDefault="00B20DF8" w:rsidP="00520297">
      <w:pPr>
        <w:spacing w:before="120"/>
        <w:jc w:val="left"/>
      </w:pPr>
      <w:r>
        <w:separator/>
      </w:r>
    </w:p>
  </w:footnote>
  <w:footnote w:type="continuationNotice" w:id="1">
    <w:p w:rsidR="00B20DF8" w:rsidRDefault="00B20D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CF" w:rsidRPr="001149EC" w:rsidRDefault="006329CF" w:rsidP="00645811">
    <w:pPr>
      <w:pStyle w:val="Header"/>
    </w:pPr>
    <w:r w:rsidRPr="001149EC">
      <w:t>CAJ/73/8</w:t>
    </w:r>
  </w:p>
  <w:p w:rsidR="006329CF" w:rsidRPr="001149EC" w:rsidRDefault="00E95D34" w:rsidP="00E95D34">
    <w:pPr>
      <w:pStyle w:val="Header"/>
    </w:pPr>
    <w:r w:rsidRPr="001149EC">
      <w:t>page</w:t>
    </w:r>
    <w:r w:rsidR="006329CF" w:rsidRPr="001149EC">
      <w:t xml:space="preserve"> </w:t>
    </w:r>
    <w:r w:rsidR="006329CF" w:rsidRPr="001149EC">
      <w:fldChar w:fldCharType="begin"/>
    </w:r>
    <w:r w:rsidR="006329CF" w:rsidRPr="001149EC">
      <w:instrText xml:space="preserve"> PAGE </w:instrText>
    </w:r>
    <w:r w:rsidR="006329CF" w:rsidRPr="001149EC">
      <w:fldChar w:fldCharType="separate"/>
    </w:r>
    <w:r w:rsidR="00986625">
      <w:rPr>
        <w:noProof/>
      </w:rPr>
      <w:t>2</w:t>
    </w:r>
    <w:r w:rsidR="006329CF" w:rsidRPr="001149EC">
      <w:fldChar w:fldCharType="end"/>
    </w:r>
  </w:p>
  <w:p w:rsidR="006329CF" w:rsidRPr="001149EC" w:rsidRDefault="006329CF" w:rsidP="006458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CF" w:rsidRPr="00997029" w:rsidRDefault="006329CF" w:rsidP="00E23920">
    <w:pPr>
      <w:jc w:val="center"/>
      <w:rPr>
        <w:rStyle w:val="PageNumber"/>
      </w:rPr>
    </w:pPr>
    <w:r>
      <w:rPr>
        <w:rStyle w:val="PageNumber"/>
      </w:rPr>
      <w:t>CAJ/73/8</w:t>
    </w:r>
  </w:p>
  <w:p w:rsidR="006329CF" w:rsidRPr="00997029" w:rsidRDefault="00B75020" w:rsidP="00E23920">
    <w:pPr>
      <w:jc w:val="center"/>
    </w:pPr>
    <w:r>
      <w:t>Annex</w:t>
    </w:r>
    <w:r w:rsidR="00E95D34">
      <w:t>e</w:t>
    </w:r>
    <w:r w:rsidR="006329CF">
      <w:t xml:space="preserve">, </w:t>
    </w:r>
    <w:r w:rsidR="006329CF" w:rsidRPr="00997029">
      <w:t xml:space="preserve">page </w:t>
    </w:r>
    <w:r w:rsidR="006329CF" w:rsidRPr="00997029">
      <w:rPr>
        <w:rStyle w:val="PageNumber"/>
      </w:rPr>
      <w:fldChar w:fldCharType="begin"/>
    </w:r>
    <w:r w:rsidR="006329CF" w:rsidRPr="00997029">
      <w:rPr>
        <w:rStyle w:val="PageNumber"/>
      </w:rPr>
      <w:instrText xml:space="preserve"> PAGE </w:instrText>
    </w:r>
    <w:r w:rsidR="006329CF" w:rsidRPr="00997029">
      <w:rPr>
        <w:rStyle w:val="PageNumber"/>
      </w:rPr>
      <w:fldChar w:fldCharType="separate"/>
    </w:r>
    <w:r w:rsidR="00986625">
      <w:rPr>
        <w:rStyle w:val="PageNumber"/>
        <w:noProof/>
      </w:rPr>
      <w:t>3</w:t>
    </w:r>
    <w:r w:rsidR="006329CF" w:rsidRPr="00997029">
      <w:rPr>
        <w:rStyle w:val="PageNumber"/>
      </w:rPr>
      <w:fldChar w:fldCharType="end"/>
    </w:r>
  </w:p>
  <w:p w:rsidR="006329CF" w:rsidRPr="00997029" w:rsidRDefault="006329CF" w:rsidP="00EB048E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CF" w:rsidRPr="00B456B1" w:rsidRDefault="006329CF" w:rsidP="00FD464D">
    <w:pPr>
      <w:pStyle w:val="Header"/>
      <w:rPr>
        <w:sz w:val="18"/>
        <w:lang w:val="fr-CH"/>
      </w:rPr>
    </w:pPr>
    <w:r w:rsidRPr="00B456B1">
      <w:rPr>
        <w:sz w:val="18"/>
        <w:lang w:val="fr-CH"/>
      </w:rPr>
      <w:t>CAJ/73/8</w:t>
    </w:r>
  </w:p>
  <w:p w:rsidR="006329CF" w:rsidRPr="00E95D34" w:rsidRDefault="004307CA" w:rsidP="00FD464D">
    <w:pPr>
      <w:pStyle w:val="Header"/>
      <w:rPr>
        <w:sz w:val="18"/>
        <w:lang w:val="fr-CH" w:eastAsia="ja-JP"/>
      </w:rPr>
    </w:pPr>
    <w:r w:rsidRPr="00E95D34">
      <w:rPr>
        <w:sz w:val="18"/>
        <w:lang w:val="fr-CH" w:eastAsia="ja-JP"/>
      </w:rPr>
      <w:t>ANNEX</w:t>
    </w:r>
    <w:r w:rsidR="00E95D34" w:rsidRPr="00E95D34">
      <w:rPr>
        <w:sz w:val="18"/>
        <w:lang w:val="fr-CH" w:eastAsia="ja-JP"/>
      </w:rPr>
      <w:t>E</w:t>
    </w:r>
  </w:p>
  <w:p w:rsidR="006329CF" w:rsidRDefault="00E95D34" w:rsidP="00FD464D">
    <w:pPr>
      <w:pStyle w:val="Header"/>
      <w:rPr>
        <w:sz w:val="18"/>
        <w:lang w:val="fr-CH"/>
      </w:rPr>
    </w:pPr>
    <w:r w:rsidRPr="00E95D34">
      <w:rPr>
        <w:sz w:val="18"/>
        <w:lang w:val="fr-CH"/>
      </w:rPr>
      <w:t>PROGRAMME D’ÉLABORATION DES DOCUMENTS TGP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DC5"/>
    <w:multiLevelType w:val="hybridMultilevel"/>
    <w:tmpl w:val="59EC19B6"/>
    <w:lvl w:ilvl="0" w:tplc="C45C8A0C">
      <w:start w:val="1"/>
      <w:numFmt w:val="lowerLetter"/>
      <w:lvlText w:val="(%1)"/>
      <w:lvlJc w:val="left"/>
      <w:pPr>
        <w:ind w:left="1707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F7833"/>
    <w:multiLevelType w:val="hybridMultilevel"/>
    <w:tmpl w:val="129C2CFE"/>
    <w:lvl w:ilvl="0" w:tplc="E95E4950">
      <w:start w:val="1"/>
      <w:numFmt w:val="lowerLetter"/>
      <w:lvlText w:val="(%1)"/>
      <w:lvlJc w:val="left"/>
      <w:pPr>
        <w:ind w:left="1707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02BA4"/>
    <w:multiLevelType w:val="hybridMultilevel"/>
    <w:tmpl w:val="87B2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92B0F"/>
    <w:multiLevelType w:val="hybridMultilevel"/>
    <w:tmpl w:val="62969500"/>
    <w:lvl w:ilvl="0" w:tplc="0409000F">
      <w:start w:val="1"/>
      <w:numFmt w:val="decimal"/>
      <w:lvlText w:val="%1."/>
      <w:lvlJc w:val="left"/>
      <w:pPr>
        <w:ind w:left="975" w:hanging="705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B0F1B"/>
    <w:multiLevelType w:val="hybridMultilevel"/>
    <w:tmpl w:val="6958B57A"/>
    <w:lvl w:ilvl="0" w:tplc="0E4CF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16655"/>
    <w:multiLevelType w:val="hybridMultilevel"/>
    <w:tmpl w:val="20769724"/>
    <w:lvl w:ilvl="0" w:tplc="0E4CF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E1760"/>
    <w:multiLevelType w:val="hybridMultilevel"/>
    <w:tmpl w:val="25C8EDF0"/>
    <w:lvl w:ilvl="0" w:tplc="00E6F358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"/>
    <w:docVar w:name="TextBaseURL" w:val="empty"/>
    <w:docVar w:name="UILng" w:val="en"/>
  </w:docVars>
  <w:rsids>
    <w:rsidRoot w:val="00321D8F"/>
    <w:rsid w:val="00001380"/>
    <w:rsid w:val="00001D48"/>
    <w:rsid w:val="0000326D"/>
    <w:rsid w:val="00010CF3"/>
    <w:rsid w:val="0001119D"/>
    <w:rsid w:val="00011E27"/>
    <w:rsid w:val="0001206C"/>
    <w:rsid w:val="000148BC"/>
    <w:rsid w:val="00024AB8"/>
    <w:rsid w:val="00036028"/>
    <w:rsid w:val="00036398"/>
    <w:rsid w:val="000446B9"/>
    <w:rsid w:val="00047E21"/>
    <w:rsid w:val="00050198"/>
    <w:rsid w:val="0006472C"/>
    <w:rsid w:val="00085505"/>
    <w:rsid w:val="00093146"/>
    <w:rsid w:val="000A5947"/>
    <w:rsid w:val="000A5F8F"/>
    <w:rsid w:val="000A7DDE"/>
    <w:rsid w:val="000B14E6"/>
    <w:rsid w:val="000B2B31"/>
    <w:rsid w:val="000B3EDC"/>
    <w:rsid w:val="000C7021"/>
    <w:rsid w:val="000D492E"/>
    <w:rsid w:val="000D6BBC"/>
    <w:rsid w:val="000D7780"/>
    <w:rsid w:val="000E248E"/>
    <w:rsid w:val="000E4F2C"/>
    <w:rsid w:val="00103690"/>
    <w:rsid w:val="00105929"/>
    <w:rsid w:val="00110481"/>
    <w:rsid w:val="001131D5"/>
    <w:rsid w:val="001149EC"/>
    <w:rsid w:val="00124853"/>
    <w:rsid w:val="0012616E"/>
    <w:rsid w:val="00141DB8"/>
    <w:rsid w:val="00143E0C"/>
    <w:rsid w:val="00155921"/>
    <w:rsid w:val="00155D6B"/>
    <w:rsid w:val="00155F6F"/>
    <w:rsid w:val="001578E8"/>
    <w:rsid w:val="0017474A"/>
    <w:rsid w:val="001758C6"/>
    <w:rsid w:val="001A0603"/>
    <w:rsid w:val="001C3DF3"/>
    <w:rsid w:val="001D0046"/>
    <w:rsid w:val="001D1591"/>
    <w:rsid w:val="001F1F2A"/>
    <w:rsid w:val="001F55F1"/>
    <w:rsid w:val="00203126"/>
    <w:rsid w:val="002105EE"/>
    <w:rsid w:val="00211DEE"/>
    <w:rsid w:val="0021332C"/>
    <w:rsid w:val="00213982"/>
    <w:rsid w:val="00237C7D"/>
    <w:rsid w:val="0024416D"/>
    <w:rsid w:val="0024453F"/>
    <w:rsid w:val="0024525E"/>
    <w:rsid w:val="00255DBB"/>
    <w:rsid w:val="0027309C"/>
    <w:rsid w:val="002800A0"/>
    <w:rsid w:val="00281060"/>
    <w:rsid w:val="0029439F"/>
    <w:rsid w:val="00296885"/>
    <w:rsid w:val="002A6E50"/>
    <w:rsid w:val="002B0411"/>
    <w:rsid w:val="002C256A"/>
    <w:rsid w:val="002E7BA1"/>
    <w:rsid w:val="002F78FA"/>
    <w:rsid w:val="00302454"/>
    <w:rsid w:val="00305A7F"/>
    <w:rsid w:val="00312757"/>
    <w:rsid w:val="003152FE"/>
    <w:rsid w:val="00317E44"/>
    <w:rsid w:val="00321D8F"/>
    <w:rsid w:val="003226B4"/>
    <w:rsid w:val="00324FC4"/>
    <w:rsid w:val="00325CEC"/>
    <w:rsid w:val="00327436"/>
    <w:rsid w:val="003303AA"/>
    <w:rsid w:val="003305ED"/>
    <w:rsid w:val="00333F12"/>
    <w:rsid w:val="003357DB"/>
    <w:rsid w:val="00340310"/>
    <w:rsid w:val="00341425"/>
    <w:rsid w:val="00344BD6"/>
    <w:rsid w:val="0035528D"/>
    <w:rsid w:val="00361821"/>
    <w:rsid w:val="00375C50"/>
    <w:rsid w:val="00380D55"/>
    <w:rsid w:val="003A17C8"/>
    <w:rsid w:val="003C4EC8"/>
    <w:rsid w:val="003C563E"/>
    <w:rsid w:val="003D227C"/>
    <w:rsid w:val="003D2B4D"/>
    <w:rsid w:val="003E57A6"/>
    <w:rsid w:val="003F6136"/>
    <w:rsid w:val="004236E5"/>
    <w:rsid w:val="00427139"/>
    <w:rsid w:val="004307CA"/>
    <w:rsid w:val="00440FE7"/>
    <w:rsid w:val="0044228D"/>
    <w:rsid w:val="00444A88"/>
    <w:rsid w:val="00446203"/>
    <w:rsid w:val="0045374F"/>
    <w:rsid w:val="004721E7"/>
    <w:rsid w:val="0047455C"/>
    <w:rsid w:val="00474DA4"/>
    <w:rsid w:val="004A0EB0"/>
    <w:rsid w:val="004A7AD1"/>
    <w:rsid w:val="004B491B"/>
    <w:rsid w:val="004B4A45"/>
    <w:rsid w:val="004D047D"/>
    <w:rsid w:val="004E3AB3"/>
    <w:rsid w:val="004F305A"/>
    <w:rsid w:val="00511B45"/>
    <w:rsid w:val="00512164"/>
    <w:rsid w:val="00520297"/>
    <w:rsid w:val="005338F9"/>
    <w:rsid w:val="005403BD"/>
    <w:rsid w:val="00541B10"/>
    <w:rsid w:val="0054281C"/>
    <w:rsid w:val="00543D4B"/>
    <w:rsid w:val="00545C20"/>
    <w:rsid w:val="00551E76"/>
    <w:rsid w:val="0055268D"/>
    <w:rsid w:val="00572E44"/>
    <w:rsid w:val="00576BE4"/>
    <w:rsid w:val="00585472"/>
    <w:rsid w:val="00593A21"/>
    <w:rsid w:val="005948F1"/>
    <w:rsid w:val="005977F6"/>
    <w:rsid w:val="005A400A"/>
    <w:rsid w:val="005C7D79"/>
    <w:rsid w:val="00606DA7"/>
    <w:rsid w:val="00606EAA"/>
    <w:rsid w:val="00612379"/>
    <w:rsid w:val="0061555F"/>
    <w:rsid w:val="0061574C"/>
    <w:rsid w:val="006173E2"/>
    <w:rsid w:val="006329CF"/>
    <w:rsid w:val="00641200"/>
    <w:rsid w:val="00642EB2"/>
    <w:rsid w:val="00645811"/>
    <w:rsid w:val="00654AB8"/>
    <w:rsid w:val="00663ED8"/>
    <w:rsid w:val="00664515"/>
    <w:rsid w:val="00682A11"/>
    <w:rsid w:val="00687EB4"/>
    <w:rsid w:val="00690B28"/>
    <w:rsid w:val="00693648"/>
    <w:rsid w:val="006B0033"/>
    <w:rsid w:val="006B17D2"/>
    <w:rsid w:val="006B1CC6"/>
    <w:rsid w:val="006B2607"/>
    <w:rsid w:val="006B45FA"/>
    <w:rsid w:val="006C08F9"/>
    <w:rsid w:val="006C224E"/>
    <w:rsid w:val="006C34D1"/>
    <w:rsid w:val="006C724C"/>
    <w:rsid w:val="006D36DC"/>
    <w:rsid w:val="006D412B"/>
    <w:rsid w:val="006E4A19"/>
    <w:rsid w:val="00700DFC"/>
    <w:rsid w:val="00706220"/>
    <w:rsid w:val="00721CC6"/>
    <w:rsid w:val="00732DEC"/>
    <w:rsid w:val="00735BD5"/>
    <w:rsid w:val="00740090"/>
    <w:rsid w:val="0075117E"/>
    <w:rsid w:val="00753460"/>
    <w:rsid w:val="007556F6"/>
    <w:rsid w:val="00760EEF"/>
    <w:rsid w:val="007738CC"/>
    <w:rsid w:val="00773D78"/>
    <w:rsid w:val="00777EE5"/>
    <w:rsid w:val="007820BC"/>
    <w:rsid w:val="00784836"/>
    <w:rsid w:val="007864B6"/>
    <w:rsid w:val="0079023E"/>
    <w:rsid w:val="007A4F23"/>
    <w:rsid w:val="007A63F1"/>
    <w:rsid w:val="007B6894"/>
    <w:rsid w:val="007C2A9E"/>
    <w:rsid w:val="007C6639"/>
    <w:rsid w:val="007C71B4"/>
    <w:rsid w:val="007D0B9D"/>
    <w:rsid w:val="007D19B0"/>
    <w:rsid w:val="007D2B85"/>
    <w:rsid w:val="007D7B61"/>
    <w:rsid w:val="007E1581"/>
    <w:rsid w:val="007E75F2"/>
    <w:rsid w:val="007F0FF2"/>
    <w:rsid w:val="007F498F"/>
    <w:rsid w:val="0080679D"/>
    <w:rsid w:val="008108B0"/>
    <w:rsid w:val="00811B20"/>
    <w:rsid w:val="0082296E"/>
    <w:rsid w:val="00824099"/>
    <w:rsid w:val="0083632B"/>
    <w:rsid w:val="00836E88"/>
    <w:rsid w:val="00855DBD"/>
    <w:rsid w:val="0086407E"/>
    <w:rsid w:val="00867AC1"/>
    <w:rsid w:val="00871A8D"/>
    <w:rsid w:val="008A395B"/>
    <w:rsid w:val="008A743F"/>
    <w:rsid w:val="008B2560"/>
    <w:rsid w:val="008B51D0"/>
    <w:rsid w:val="008C0970"/>
    <w:rsid w:val="008C3BCA"/>
    <w:rsid w:val="008C7BCC"/>
    <w:rsid w:val="008D2CF7"/>
    <w:rsid w:val="008E793E"/>
    <w:rsid w:val="008F2982"/>
    <w:rsid w:val="00900C26"/>
    <w:rsid w:val="0090197F"/>
    <w:rsid w:val="00906DDC"/>
    <w:rsid w:val="00917ACF"/>
    <w:rsid w:val="00934E09"/>
    <w:rsid w:val="00936253"/>
    <w:rsid w:val="009638C4"/>
    <w:rsid w:val="00965642"/>
    <w:rsid w:val="00970FED"/>
    <w:rsid w:val="00986625"/>
    <w:rsid w:val="00997029"/>
    <w:rsid w:val="009C5401"/>
    <w:rsid w:val="009D0DE5"/>
    <w:rsid w:val="009D690D"/>
    <w:rsid w:val="009E65B6"/>
    <w:rsid w:val="00A42AC3"/>
    <w:rsid w:val="00A42F07"/>
    <w:rsid w:val="00A430CF"/>
    <w:rsid w:val="00A44D3B"/>
    <w:rsid w:val="00A54309"/>
    <w:rsid w:val="00AA031B"/>
    <w:rsid w:val="00AB2B93"/>
    <w:rsid w:val="00AE0EF1"/>
    <w:rsid w:val="00AF7B48"/>
    <w:rsid w:val="00B01F19"/>
    <w:rsid w:val="00B07301"/>
    <w:rsid w:val="00B20DF8"/>
    <w:rsid w:val="00B224DE"/>
    <w:rsid w:val="00B4073D"/>
    <w:rsid w:val="00B429CC"/>
    <w:rsid w:val="00B456B1"/>
    <w:rsid w:val="00B5728C"/>
    <w:rsid w:val="00B670D7"/>
    <w:rsid w:val="00B72B71"/>
    <w:rsid w:val="00B75020"/>
    <w:rsid w:val="00B76764"/>
    <w:rsid w:val="00B84BBD"/>
    <w:rsid w:val="00B9447F"/>
    <w:rsid w:val="00BA43FB"/>
    <w:rsid w:val="00BB32F7"/>
    <w:rsid w:val="00BC127D"/>
    <w:rsid w:val="00BC1FE6"/>
    <w:rsid w:val="00BD4C24"/>
    <w:rsid w:val="00BD7F8C"/>
    <w:rsid w:val="00C061B6"/>
    <w:rsid w:val="00C202A8"/>
    <w:rsid w:val="00C21DBF"/>
    <w:rsid w:val="00C2446C"/>
    <w:rsid w:val="00C24BE9"/>
    <w:rsid w:val="00C272D2"/>
    <w:rsid w:val="00C3266D"/>
    <w:rsid w:val="00C36AE5"/>
    <w:rsid w:val="00C40F7B"/>
    <w:rsid w:val="00C41F17"/>
    <w:rsid w:val="00C436D4"/>
    <w:rsid w:val="00C54BF4"/>
    <w:rsid w:val="00C5791C"/>
    <w:rsid w:val="00C66290"/>
    <w:rsid w:val="00C72B7A"/>
    <w:rsid w:val="00C74CF6"/>
    <w:rsid w:val="00C973F2"/>
    <w:rsid w:val="00C977A8"/>
    <w:rsid w:val="00CA1A77"/>
    <w:rsid w:val="00CA774A"/>
    <w:rsid w:val="00CB07B1"/>
    <w:rsid w:val="00CC11B0"/>
    <w:rsid w:val="00CD02CA"/>
    <w:rsid w:val="00CD5371"/>
    <w:rsid w:val="00CE6893"/>
    <w:rsid w:val="00CF7E36"/>
    <w:rsid w:val="00D233D8"/>
    <w:rsid w:val="00D24210"/>
    <w:rsid w:val="00D26850"/>
    <w:rsid w:val="00D3708D"/>
    <w:rsid w:val="00D40426"/>
    <w:rsid w:val="00D412A2"/>
    <w:rsid w:val="00D437E9"/>
    <w:rsid w:val="00D57C96"/>
    <w:rsid w:val="00D750E1"/>
    <w:rsid w:val="00D91203"/>
    <w:rsid w:val="00D95174"/>
    <w:rsid w:val="00D95A5C"/>
    <w:rsid w:val="00DA6F36"/>
    <w:rsid w:val="00DC00EA"/>
    <w:rsid w:val="00DD2DE3"/>
    <w:rsid w:val="00DE4C6A"/>
    <w:rsid w:val="00DE6BA9"/>
    <w:rsid w:val="00E01BF5"/>
    <w:rsid w:val="00E23920"/>
    <w:rsid w:val="00E44828"/>
    <w:rsid w:val="00E72D49"/>
    <w:rsid w:val="00E7593C"/>
    <w:rsid w:val="00E7678A"/>
    <w:rsid w:val="00E935F1"/>
    <w:rsid w:val="00E94A81"/>
    <w:rsid w:val="00E95D34"/>
    <w:rsid w:val="00EA16FD"/>
    <w:rsid w:val="00EA1FFB"/>
    <w:rsid w:val="00EB048E"/>
    <w:rsid w:val="00EB3EFA"/>
    <w:rsid w:val="00EC4526"/>
    <w:rsid w:val="00ED1085"/>
    <w:rsid w:val="00ED4B03"/>
    <w:rsid w:val="00EF2F89"/>
    <w:rsid w:val="00F04DEB"/>
    <w:rsid w:val="00F05CC1"/>
    <w:rsid w:val="00F065AF"/>
    <w:rsid w:val="00F1237A"/>
    <w:rsid w:val="00F22CBD"/>
    <w:rsid w:val="00F34924"/>
    <w:rsid w:val="00F37961"/>
    <w:rsid w:val="00F47AD4"/>
    <w:rsid w:val="00F51DBF"/>
    <w:rsid w:val="00F53AF9"/>
    <w:rsid w:val="00F600CD"/>
    <w:rsid w:val="00F6334D"/>
    <w:rsid w:val="00F6557B"/>
    <w:rsid w:val="00F71DC0"/>
    <w:rsid w:val="00F95840"/>
    <w:rsid w:val="00FA49AB"/>
    <w:rsid w:val="00FA5896"/>
    <w:rsid w:val="00FA769A"/>
    <w:rsid w:val="00FB0D37"/>
    <w:rsid w:val="00FB34E1"/>
    <w:rsid w:val="00FB3BC2"/>
    <w:rsid w:val="00FD464D"/>
    <w:rsid w:val="00FD6B82"/>
    <w:rsid w:val="00FE39C7"/>
    <w:rsid w:val="00FE4AF3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1149EC"/>
    <w:pPr>
      <w:spacing w:after="240"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1149EC"/>
    <w:pPr>
      <w:spacing w:after="240"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103690"/>
    <w:pPr>
      <w:tabs>
        <w:tab w:val="right" w:leader="dot" w:pos="9639"/>
      </w:tabs>
      <w:spacing w:before="120" w:after="120"/>
      <w:ind w:left="1049" w:right="851" w:hanging="765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606EAA"/>
    <w:pPr>
      <w:tabs>
        <w:tab w:val="right" w:leader="dot" w:pos="9639"/>
      </w:tabs>
      <w:spacing w:before="120"/>
      <w:ind w:left="1022" w:right="851" w:hanging="738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325CEC"/>
    <w:pPr>
      <w:tabs>
        <w:tab w:val="right" w:leader="dot" w:pos="9639"/>
      </w:tabs>
      <w:spacing w:after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COMMON NAME Char,common Char"/>
    <w:link w:val="Heading1"/>
    <w:rsid w:val="001149EC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543D4B"/>
    <w:pPr>
      <w:ind w:left="720"/>
      <w:contextualSpacing/>
    </w:pPr>
    <w:rPr>
      <w:rFonts w:eastAsiaTheme="minorEastAsia"/>
    </w:rPr>
  </w:style>
  <w:style w:type="character" w:customStyle="1" w:styleId="Heading2Char">
    <w:name w:val="Heading 2 Char"/>
    <w:aliases w:val="VARIETY Char,variety Char"/>
    <w:link w:val="Heading2"/>
    <w:locked/>
    <w:rsid w:val="001149EC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43D4B"/>
    <w:rPr>
      <w:rFonts w:ascii="Arial" w:hAnsi="Arial"/>
      <w:lang w:val="fr-FR"/>
    </w:rPr>
  </w:style>
  <w:style w:type="character" w:styleId="Emphasis">
    <w:name w:val="Emphasis"/>
    <w:basedOn w:val="DefaultParagraphFont"/>
    <w:qFormat/>
    <w:rsid w:val="00543D4B"/>
    <w:rPr>
      <w:i/>
      <w:iCs/>
    </w:rPr>
  </w:style>
  <w:style w:type="table" w:styleId="TableGrid">
    <w:name w:val="Table Grid"/>
    <w:basedOn w:val="TableNormal"/>
    <w:rsid w:val="006B00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1149EC"/>
    <w:pPr>
      <w:spacing w:after="240"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1149EC"/>
    <w:pPr>
      <w:spacing w:after="240"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103690"/>
    <w:pPr>
      <w:tabs>
        <w:tab w:val="right" w:leader="dot" w:pos="9639"/>
      </w:tabs>
      <w:spacing w:before="120" w:after="120"/>
      <w:ind w:left="1049" w:right="851" w:hanging="765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606EAA"/>
    <w:pPr>
      <w:tabs>
        <w:tab w:val="right" w:leader="dot" w:pos="9639"/>
      </w:tabs>
      <w:spacing w:before="120"/>
      <w:ind w:left="1022" w:right="851" w:hanging="738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325CEC"/>
    <w:pPr>
      <w:tabs>
        <w:tab w:val="right" w:leader="dot" w:pos="9639"/>
      </w:tabs>
      <w:spacing w:after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COMMON NAME Char,common Char"/>
    <w:link w:val="Heading1"/>
    <w:rsid w:val="001149EC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543D4B"/>
    <w:pPr>
      <w:ind w:left="720"/>
      <w:contextualSpacing/>
    </w:pPr>
    <w:rPr>
      <w:rFonts w:eastAsiaTheme="minorEastAsia"/>
    </w:rPr>
  </w:style>
  <w:style w:type="character" w:customStyle="1" w:styleId="Heading2Char">
    <w:name w:val="Heading 2 Char"/>
    <w:aliases w:val="VARIETY Char,variety Char"/>
    <w:link w:val="Heading2"/>
    <w:locked/>
    <w:rsid w:val="001149EC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43D4B"/>
    <w:rPr>
      <w:rFonts w:ascii="Arial" w:hAnsi="Arial"/>
      <w:lang w:val="fr-FR"/>
    </w:rPr>
  </w:style>
  <w:style w:type="character" w:styleId="Emphasis">
    <w:name w:val="Emphasis"/>
    <w:basedOn w:val="DefaultParagraphFont"/>
    <w:qFormat/>
    <w:rsid w:val="00543D4B"/>
    <w:rPr>
      <w:i/>
      <w:iCs/>
    </w:rPr>
  </w:style>
  <w:style w:type="table" w:styleId="TableGrid">
    <w:name w:val="Table Grid"/>
    <w:basedOn w:val="TableNormal"/>
    <w:rsid w:val="006B00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5565-9838-48DA-88EA-B2ADA6E2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1338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</vt:lpstr>
    </vt:vector>
  </TitlesOfParts>
  <Company>UPOV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</dc:title>
  <dc:creator>BESSE Ariane</dc:creator>
  <cp:lastModifiedBy>BESSE Ariane</cp:lastModifiedBy>
  <cp:revision>15</cp:revision>
  <cp:lastPrinted>2016-10-11T14:39:00Z</cp:lastPrinted>
  <dcterms:created xsi:type="dcterms:W3CDTF">2016-08-24T12:59:00Z</dcterms:created>
  <dcterms:modified xsi:type="dcterms:W3CDTF">2016-10-11T14:39:00Z</dcterms:modified>
</cp:coreProperties>
</file>