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34D38" w:rsidRPr="00A34D38" w:rsidTr="00DC02B9">
        <w:trPr>
          <w:trHeight w:val="1760"/>
        </w:trPr>
        <w:tc>
          <w:tcPr>
            <w:tcW w:w="4243" w:type="dxa"/>
          </w:tcPr>
          <w:p w:rsidR="001D6DF0" w:rsidRPr="00A34D38" w:rsidRDefault="001D6DF0" w:rsidP="00A34D38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1D6DF0" w:rsidRPr="00A34D38" w:rsidRDefault="001D6DF0" w:rsidP="00A34D38">
            <w:pPr>
              <w:pStyle w:val="LogoUPOV"/>
              <w:rPr>
                <w:lang w:val="fr-FR"/>
              </w:rPr>
            </w:pPr>
            <w:r w:rsidRPr="00A34D38">
              <w:rPr>
                <w:noProof/>
              </w:rPr>
              <w:drawing>
                <wp:inline distT="0" distB="0" distL="0" distR="0" wp14:anchorId="7F0EAD52" wp14:editId="711C307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D6DF0" w:rsidRPr="00A34D38" w:rsidRDefault="001D6DF0" w:rsidP="00A34D38">
            <w:pPr>
              <w:pStyle w:val="Lettrine"/>
              <w:spacing w:line="240" w:lineRule="auto"/>
              <w:rPr>
                <w:lang w:val="fr-FR"/>
              </w:rPr>
            </w:pPr>
            <w:r w:rsidRPr="00A34D38">
              <w:rPr>
                <w:lang w:val="fr-FR"/>
              </w:rPr>
              <w:t>F</w:t>
            </w:r>
          </w:p>
          <w:p w:rsidR="001D6DF0" w:rsidRPr="00A34D38" w:rsidRDefault="001D6DF0" w:rsidP="00BA3568">
            <w:pPr>
              <w:pStyle w:val="Docoriginal"/>
              <w:spacing w:line="280" w:lineRule="atLeast"/>
              <w:rPr>
                <w:lang w:val="fr-FR"/>
              </w:rPr>
            </w:pPr>
            <w:proofErr w:type="gramStart"/>
            <w:r w:rsidRPr="00A34D38">
              <w:rPr>
                <w:lang w:val="fr-FR"/>
              </w:rPr>
              <w:t>C(</w:t>
            </w:r>
            <w:proofErr w:type="spellStart"/>
            <w:proofErr w:type="gramEnd"/>
            <w:r w:rsidRPr="00A34D38">
              <w:rPr>
                <w:lang w:val="fr-FR"/>
              </w:rPr>
              <w:t>Extr</w:t>
            </w:r>
            <w:proofErr w:type="spellEnd"/>
            <w:r w:rsidRPr="00A34D38">
              <w:rPr>
                <w:lang w:val="fr-FR"/>
              </w:rPr>
              <w:t>.)/33/</w:t>
            </w:r>
            <w:bookmarkStart w:id="0" w:name="Code"/>
            <w:bookmarkEnd w:id="0"/>
            <w:r w:rsidRPr="00A34D38">
              <w:rPr>
                <w:lang w:val="fr-FR"/>
              </w:rPr>
              <w:t>2</w:t>
            </w:r>
          </w:p>
          <w:p w:rsidR="001D6DF0" w:rsidRPr="00A34D38" w:rsidRDefault="001D6DF0" w:rsidP="00BA3568">
            <w:pPr>
              <w:pStyle w:val="Docoriginal"/>
              <w:spacing w:line="280" w:lineRule="atLeast"/>
              <w:rPr>
                <w:b w:val="0"/>
                <w:spacing w:val="0"/>
                <w:lang w:val="fr-FR"/>
              </w:rPr>
            </w:pPr>
            <w:r w:rsidRPr="00A34D38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E44FDE" w:rsidRPr="00A34D38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A34D38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A34D38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A34D38">
              <w:rPr>
                <w:b w:val="0"/>
                <w:spacing w:val="0"/>
                <w:lang w:val="fr-FR"/>
              </w:rPr>
              <w:t>anglais</w:t>
            </w:r>
          </w:p>
          <w:p w:rsidR="001D6DF0" w:rsidRPr="00A34D38" w:rsidRDefault="001D6DF0" w:rsidP="00BA3568">
            <w:pPr>
              <w:pStyle w:val="Docoriginal"/>
              <w:spacing w:line="280" w:lineRule="atLeast"/>
              <w:rPr>
                <w:lang w:val="fr-FR"/>
              </w:rPr>
            </w:pPr>
            <w:r w:rsidRPr="00A34D38">
              <w:rPr>
                <w:spacing w:val="0"/>
                <w:lang w:val="fr-FR"/>
              </w:rPr>
              <w:t>DATE</w:t>
            </w:r>
            <w:r w:rsidR="00E44FDE" w:rsidRPr="00A34D38">
              <w:rPr>
                <w:spacing w:val="0"/>
                <w:lang w:val="fr-FR"/>
              </w:rPr>
              <w:t> </w:t>
            </w:r>
            <w:r w:rsidRPr="00A34D38">
              <w:rPr>
                <w:spacing w:val="0"/>
                <w:lang w:val="fr-FR"/>
              </w:rPr>
              <w:t>:</w:t>
            </w:r>
            <w:r w:rsidRPr="00A34D38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A34D38">
              <w:rPr>
                <w:rStyle w:val="StyleDocoriginalNotBold1"/>
                <w:spacing w:val="0"/>
                <w:lang w:val="fr-FR"/>
              </w:rPr>
              <w:t>12 février </w:t>
            </w:r>
            <w:r w:rsidRPr="00A34D38">
              <w:rPr>
                <w:b w:val="0"/>
                <w:spacing w:val="0"/>
                <w:lang w:val="fr-FR"/>
              </w:rPr>
              <w:t>2016</w:t>
            </w:r>
          </w:p>
        </w:tc>
      </w:tr>
      <w:tr w:rsidR="00A34D38" w:rsidRPr="00A34D38" w:rsidTr="00DC02B9">
        <w:tc>
          <w:tcPr>
            <w:tcW w:w="10131" w:type="dxa"/>
            <w:gridSpan w:val="3"/>
          </w:tcPr>
          <w:p w:rsidR="001D6DF0" w:rsidRPr="00A34D38" w:rsidRDefault="001D6DF0" w:rsidP="00A34D38">
            <w:pPr>
              <w:pStyle w:val="upove"/>
              <w:rPr>
                <w:sz w:val="28"/>
                <w:lang w:val="fr-FR"/>
              </w:rPr>
            </w:pPr>
            <w:r w:rsidRPr="00A34D38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A34D38" w:rsidRPr="00A34D38" w:rsidTr="00DC02B9">
        <w:tc>
          <w:tcPr>
            <w:tcW w:w="10131" w:type="dxa"/>
            <w:gridSpan w:val="3"/>
          </w:tcPr>
          <w:p w:rsidR="001D6DF0" w:rsidRPr="00A34D38" w:rsidRDefault="001D6DF0" w:rsidP="00A34D38">
            <w:pPr>
              <w:pStyle w:val="Country"/>
              <w:rPr>
                <w:lang w:val="fr-FR"/>
              </w:rPr>
            </w:pPr>
            <w:r w:rsidRPr="00A34D38">
              <w:rPr>
                <w:lang w:val="fr-FR"/>
              </w:rPr>
              <w:t>Genève</w:t>
            </w:r>
          </w:p>
        </w:tc>
      </w:tr>
    </w:tbl>
    <w:p w:rsidR="001D6DF0" w:rsidRPr="00A34D38" w:rsidRDefault="001D6DF0" w:rsidP="00A34D38">
      <w:pPr>
        <w:pStyle w:val="Sessiontc"/>
        <w:rPr>
          <w:lang w:val="fr-FR"/>
        </w:rPr>
      </w:pPr>
      <w:r w:rsidRPr="00A34D38">
        <w:rPr>
          <w:lang w:val="fr-FR"/>
        </w:rPr>
        <w:t>CONSEIL</w:t>
      </w:r>
    </w:p>
    <w:p w:rsidR="001D6DF0" w:rsidRPr="00A34D38" w:rsidRDefault="001D6DF0" w:rsidP="00A34D38">
      <w:pPr>
        <w:pStyle w:val="Sessiontcplacedate"/>
        <w:rPr>
          <w:lang w:val="fr-FR"/>
        </w:rPr>
      </w:pPr>
      <w:r w:rsidRPr="00A34D38">
        <w:rPr>
          <w:lang w:val="fr-FR"/>
        </w:rPr>
        <w:t>Trente</w:t>
      </w:r>
      <w:r w:rsidR="0080249E" w:rsidRPr="00A34D38">
        <w:rPr>
          <w:lang w:val="fr-FR"/>
        </w:rPr>
        <w:noBreakHyphen/>
      </w:r>
      <w:r w:rsidRPr="00A34D38">
        <w:rPr>
          <w:lang w:val="fr-FR"/>
        </w:rPr>
        <w:t>troisième</w:t>
      </w:r>
      <w:r w:rsidR="00E44FDE" w:rsidRPr="00A34D38">
        <w:rPr>
          <w:lang w:val="fr-FR"/>
        </w:rPr>
        <w:t> </w:t>
      </w:r>
      <w:r w:rsidRPr="00A34D38">
        <w:rPr>
          <w:lang w:val="fr-FR"/>
        </w:rPr>
        <w:t>session extraordinaire</w:t>
      </w:r>
      <w:r w:rsidRPr="00A34D38">
        <w:rPr>
          <w:lang w:val="fr-FR"/>
        </w:rPr>
        <w:br/>
        <w:t>Genève, 17 mars 2016</w:t>
      </w:r>
    </w:p>
    <w:p w:rsidR="0002342A" w:rsidRPr="00A34D38" w:rsidRDefault="00EC53A9" w:rsidP="00A34D38">
      <w:pPr>
        <w:pStyle w:val="Titleofdoc0"/>
        <w:rPr>
          <w:lang w:val="fr-FR"/>
        </w:rPr>
      </w:pPr>
      <w:r w:rsidRPr="00A34D38">
        <w:rPr>
          <w:lang w:val="fr-FR"/>
        </w:rPr>
        <w:t xml:space="preserve">Adoption </w:t>
      </w:r>
      <w:r w:rsidR="0002342A" w:rsidRPr="00A34D38">
        <w:rPr>
          <w:lang w:val="fr-FR"/>
        </w:rPr>
        <w:t>de</w:t>
      </w:r>
      <w:r w:rsidRPr="00A34D38">
        <w:rPr>
          <w:lang w:val="fr-FR"/>
        </w:rPr>
        <w:t xml:space="preserve"> documents</w:t>
      </w:r>
    </w:p>
    <w:p w:rsidR="001D6DF0" w:rsidRPr="00BA3568" w:rsidRDefault="001D6DF0" w:rsidP="00A34D38">
      <w:pPr>
        <w:pStyle w:val="preparedby1"/>
        <w:rPr>
          <w:color w:val="A6A6A6" w:themeColor="background1" w:themeShade="A6"/>
          <w:lang w:val="fr-FR"/>
        </w:rPr>
      </w:pPr>
      <w:bookmarkStart w:id="3" w:name="Prepared"/>
      <w:bookmarkEnd w:id="3"/>
      <w:r w:rsidRPr="00A34D38">
        <w:rPr>
          <w:lang w:val="fr-FR"/>
        </w:rPr>
        <w:t>Document établi par le Bureau de l’Union</w:t>
      </w:r>
      <w:r w:rsidRPr="00A34D38">
        <w:rPr>
          <w:lang w:val="fr-FR"/>
        </w:rPr>
        <w:br/>
      </w:r>
      <w:r w:rsidRPr="00A34D38">
        <w:rPr>
          <w:lang w:val="fr-FR"/>
        </w:rPr>
        <w:br/>
      </w:r>
      <w:r w:rsidRPr="00BA3568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02342A" w:rsidRPr="00A34D38" w:rsidRDefault="00EC53A9" w:rsidP="00A34D38">
      <w:pPr>
        <w:rPr>
          <w:spacing w:val="-2"/>
          <w:lang w:val="fr-FR"/>
        </w:rPr>
      </w:pPr>
      <w:r w:rsidRPr="00A34D38">
        <w:rPr>
          <w:snapToGrid w:val="0"/>
          <w:lang w:val="fr-FR"/>
        </w:rPr>
        <w:fldChar w:fldCharType="begin"/>
      </w:r>
      <w:r w:rsidRPr="00A34D38">
        <w:rPr>
          <w:snapToGrid w:val="0"/>
          <w:lang w:val="fr-FR"/>
        </w:rPr>
        <w:instrText xml:space="preserve"> AUTONUM  </w:instrText>
      </w:r>
      <w:r w:rsidRPr="00A34D38">
        <w:rPr>
          <w:snapToGrid w:val="0"/>
          <w:lang w:val="fr-FR"/>
        </w:rPr>
        <w:fldChar w:fldCharType="end"/>
      </w:r>
      <w:r w:rsidRPr="00A34D38">
        <w:rPr>
          <w:snapToGrid w:val="0"/>
          <w:lang w:val="fr-FR"/>
        </w:rPr>
        <w:tab/>
      </w:r>
      <w:r w:rsidR="0002342A" w:rsidRPr="00A34D38">
        <w:rPr>
          <w:snapToGrid w:val="0"/>
          <w:lang w:val="fr-FR"/>
        </w:rPr>
        <w:t>L</w:t>
      </w:r>
      <w:r w:rsidR="001D6DF0" w:rsidRPr="00A34D38">
        <w:rPr>
          <w:snapToGrid w:val="0"/>
          <w:lang w:val="fr-FR"/>
        </w:rPr>
        <w:t>’</w:t>
      </w:r>
      <w:r w:rsidR="0002342A" w:rsidRPr="00A34D38">
        <w:rPr>
          <w:snapToGrid w:val="0"/>
          <w:lang w:val="fr-FR"/>
        </w:rPr>
        <w:t>objet du présent document est de fournir des informations sur les documents ci</w:t>
      </w:r>
      <w:r w:rsidR="0080249E" w:rsidRPr="00A34D38">
        <w:rPr>
          <w:i/>
          <w:snapToGrid w:val="0"/>
          <w:lang w:val="fr-FR"/>
        </w:rPr>
        <w:noBreakHyphen/>
      </w:r>
      <w:r w:rsidR="0002342A" w:rsidRPr="00A34D38">
        <w:rPr>
          <w:snapToGrid w:val="0"/>
          <w:lang w:val="fr-FR"/>
        </w:rPr>
        <w:t>après, que le Conseil sera invité à adopter à sa trente</w:t>
      </w:r>
      <w:r w:rsidR="0080249E" w:rsidRPr="00A34D38">
        <w:rPr>
          <w:snapToGrid w:val="0"/>
          <w:lang w:val="fr-FR"/>
        </w:rPr>
        <w:noBreakHyphen/>
      </w:r>
      <w:r w:rsidR="0002342A" w:rsidRPr="00A34D38">
        <w:rPr>
          <w:snapToGrid w:val="0"/>
          <w:lang w:val="fr-FR"/>
        </w:rPr>
        <w:t>troisième</w:t>
      </w:r>
      <w:r w:rsidR="00E44FDE" w:rsidRPr="00A34D38">
        <w:rPr>
          <w:snapToGrid w:val="0"/>
          <w:lang w:val="fr-FR"/>
        </w:rPr>
        <w:t> </w:t>
      </w:r>
      <w:r w:rsidR="0002342A" w:rsidRPr="00A34D38">
        <w:rPr>
          <w:snapToGrid w:val="0"/>
          <w:lang w:val="fr-FR"/>
        </w:rPr>
        <w:t>session extraordinaire qui se tiendra à Genève le 1</w:t>
      </w:r>
      <w:r w:rsidR="001D6DF0" w:rsidRPr="00A34D38">
        <w:rPr>
          <w:snapToGrid w:val="0"/>
          <w:lang w:val="fr-FR"/>
        </w:rPr>
        <w:t>7 mars 20</w:t>
      </w:r>
      <w:r w:rsidR="0002342A" w:rsidRPr="00A34D38">
        <w:rPr>
          <w:snapToGrid w:val="0"/>
          <w:lang w:val="fr-FR"/>
        </w:rPr>
        <w:t>16.</w:t>
      </w:r>
    </w:p>
    <w:p w:rsidR="0002342A" w:rsidRPr="00A34D38" w:rsidRDefault="0002342A" w:rsidP="00A34D38">
      <w:pPr>
        <w:rPr>
          <w:spacing w:val="-2"/>
          <w:lang w:val="fr-FR"/>
        </w:rPr>
      </w:pPr>
    </w:p>
    <w:p w:rsidR="0002342A" w:rsidRPr="00A34D38" w:rsidRDefault="008111AE" w:rsidP="00A34D38">
      <w:pPr>
        <w:ind w:left="2552" w:hanging="1985"/>
        <w:rPr>
          <w:lang w:val="fr-FR"/>
        </w:rPr>
      </w:pPr>
      <w:r w:rsidRPr="00A34D38">
        <w:rPr>
          <w:lang w:val="fr-FR"/>
        </w:rPr>
        <w:t>UPOV/EXN/PPM/1</w:t>
      </w:r>
      <w:r w:rsidRPr="00A34D38">
        <w:rPr>
          <w:lang w:val="fr-FR"/>
        </w:rPr>
        <w:tab/>
        <w:t xml:space="preserve">Notes explicatives sur le matériel de reproduction ou de multiplication selon la </w:t>
      </w:r>
      <w:r w:rsidR="001D6DF0" w:rsidRPr="00A34D38">
        <w:rPr>
          <w:lang w:val="fr-FR"/>
        </w:rPr>
        <w:t>Convention UPOV</w:t>
      </w:r>
      <w:r w:rsidRPr="00A34D38">
        <w:rPr>
          <w:lang w:val="fr-FR"/>
        </w:rPr>
        <w:t xml:space="preserve"> (document UPOV/EXN/PPM/1 </w:t>
      </w:r>
      <w:proofErr w:type="spellStart"/>
      <w:r w:rsidRPr="00A34D38">
        <w:rPr>
          <w:lang w:val="fr-FR"/>
        </w:rPr>
        <w:t>Draft</w:t>
      </w:r>
      <w:proofErr w:type="spellEnd"/>
      <w:r w:rsidRPr="00A34D38">
        <w:rPr>
          <w:lang w:val="fr-FR"/>
        </w:rPr>
        <w:t xml:space="preserve"> 6)</w:t>
      </w:r>
    </w:p>
    <w:p w:rsidR="0002342A" w:rsidRPr="00A34D38" w:rsidRDefault="0002342A" w:rsidP="00A34D38">
      <w:pPr>
        <w:ind w:left="2552" w:hanging="1985"/>
        <w:rPr>
          <w:sz w:val="16"/>
          <w:lang w:val="fr-FR"/>
        </w:rPr>
      </w:pPr>
    </w:p>
    <w:p w:rsidR="0002342A" w:rsidRPr="00A34D38" w:rsidRDefault="008111AE" w:rsidP="00A34D38">
      <w:pPr>
        <w:ind w:left="2552" w:hanging="1985"/>
        <w:rPr>
          <w:lang w:val="fr-FR"/>
        </w:rPr>
      </w:pPr>
      <w:r w:rsidRPr="00A34D38">
        <w:rPr>
          <w:lang w:val="fr-FR"/>
        </w:rPr>
        <w:t>UPOV/INF</w:t>
      </w:r>
      <w:r w:rsidR="0080249E" w:rsidRPr="00A34D38">
        <w:rPr>
          <w:lang w:val="fr-FR"/>
        </w:rPr>
        <w:noBreakHyphen/>
      </w:r>
      <w:r w:rsidRPr="00A34D38">
        <w:rPr>
          <w:lang w:val="fr-FR"/>
        </w:rPr>
        <w:t>EXN/9</w:t>
      </w:r>
      <w:r w:rsidRPr="00A34D38">
        <w:rPr>
          <w:lang w:val="fr-FR"/>
        </w:rPr>
        <w:tab/>
        <w:t>Liste des documents UPOV/INF</w:t>
      </w:r>
      <w:r w:rsidR="0080249E" w:rsidRPr="00A34D38">
        <w:rPr>
          <w:lang w:val="fr-FR"/>
        </w:rPr>
        <w:noBreakHyphen/>
      </w:r>
      <w:r w:rsidRPr="00A34D38">
        <w:rPr>
          <w:lang w:val="fr-FR"/>
        </w:rPr>
        <w:t>EXN et date de la version la plus récente de ces documents (révision) (document UPOV/INF</w:t>
      </w:r>
      <w:r w:rsidR="0080249E" w:rsidRPr="00A34D38">
        <w:rPr>
          <w:lang w:val="fr-FR"/>
        </w:rPr>
        <w:noBreakHyphen/>
      </w:r>
      <w:r w:rsidRPr="00A34D38">
        <w:rPr>
          <w:lang w:val="fr-FR"/>
        </w:rPr>
        <w:t xml:space="preserve">EXN/9 </w:t>
      </w:r>
      <w:proofErr w:type="spellStart"/>
      <w:r w:rsidRPr="00A34D38">
        <w:rPr>
          <w:lang w:val="fr-FR"/>
        </w:rPr>
        <w:t>Draft</w:t>
      </w:r>
      <w:proofErr w:type="spellEnd"/>
      <w:r w:rsidRPr="00A34D38">
        <w:rPr>
          <w:lang w:val="fr-FR"/>
        </w:rPr>
        <w:t xml:space="preserve"> 1)</w:t>
      </w:r>
    </w:p>
    <w:p w:rsidR="0002342A" w:rsidRPr="00A34D38" w:rsidRDefault="0002342A" w:rsidP="00A34D38">
      <w:pPr>
        <w:ind w:left="567" w:hanging="567"/>
        <w:jc w:val="left"/>
        <w:rPr>
          <w:bCs/>
          <w:snapToGrid w:val="0"/>
          <w:lang w:val="fr-FR"/>
        </w:rPr>
      </w:pPr>
    </w:p>
    <w:p w:rsidR="0002342A" w:rsidRPr="00A34D38" w:rsidRDefault="0002342A" w:rsidP="00A34D38">
      <w:pPr>
        <w:ind w:left="567" w:hanging="567"/>
        <w:jc w:val="left"/>
        <w:rPr>
          <w:bCs/>
          <w:snapToGrid w:val="0"/>
          <w:lang w:val="fr-FR"/>
        </w:rPr>
      </w:pPr>
    </w:p>
    <w:p w:rsidR="0002342A" w:rsidRPr="00A34D38" w:rsidRDefault="008111AE" w:rsidP="00A34D38">
      <w:pPr>
        <w:keepNext/>
        <w:tabs>
          <w:tab w:val="left" w:pos="1985"/>
        </w:tabs>
        <w:rPr>
          <w:u w:val="single"/>
          <w:lang w:val="fr-FR"/>
        </w:rPr>
      </w:pPr>
      <w:r w:rsidRPr="00A34D38">
        <w:rPr>
          <w:u w:val="single"/>
          <w:lang w:val="fr-FR"/>
        </w:rPr>
        <w:t>UPOV/EXN/PPM/1</w:t>
      </w:r>
      <w:r w:rsidRPr="00A34D38">
        <w:rPr>
          <w:u w:val="single"/>
          <w:lang w:val="fr-FR"/>
        </w:rPr>
        <w:tab/>
        <w:t xml:space="preserve">Notes explicatives sur le matériel de reproduction ou de multiplication selon la </w:t>
      </w:r>
      <w:r w:rsidR="001D6DF0" w:rsidRPr="00A34D38">
        <w:rPr>
          <w:u w:val="single"/>
          <w:lang w:val="fr-FR"/>
        </w:rPr>
        <w:t>Convention UPOV</w:t>
      </w:r>
      <w:r w:rsidRPr="00A34D38">
        <w:rPr>
          <w:u w:val="single"/>
          <w:lang w:val="fr-FR"/>
        </w:rPr>
        <w:t xml:space="preserve"> (</w:t>
      </w:r>
      <w:r w:rsidR="001D6DF0" w:rsidRPr="00A34D38">
        <w:rPr>
          <w:u w:val="single"/>
          <w:lang w:val="fr-FR"/>
        </w:rPr>
        <w:t>document UP</w:t>
      </w:r>
      <w:r w:rsidRPr="00A34D38">
        <w:rPr>
          <w:u w:val="single"/>
          <w:lang w:val="fr-FR"/>
        </w:rPr>
        <w:t xml:space="preserve">OV/EXN/PPM/1 </w:t>
      </w:r>
      <w:proofErr w:type="spellStart"/>
      <w:r w:rsidRPr="00A34D38">
        <w:rPr>
          <w:u w:val="single"/>
          <w:lang w:val="fr-FR"/>
        </w:rPr>
        <w:t>Draft</w:t>
      </w:r>
      <w:proofErr w:type="spellEnd"/>
      <w:r w:rsidRPr="00A34D38">
        <w:rPr>
          <w:u w:val="single"/>
          <w:lang w:val="fr-FR"/>
        </w:rPr>
        <w:t xml:space="preserve"> 6)</w:t>
      </w:r>
    </w:p>
    <w:p w:rsidR="0002342A" w:rsidRPr="00A34D38" w:rsidRDefault="0002342A" w:rsidP="00A34D38">
      <w:pPr>
        <w:keepNext/>
        <w:rPr>
          <w:lang w:val="fr-FR"/>
        </w:rPr>
      </w:pPr>
    </w:p>
    <w:p w:rsidR="0002342A" w:rsidRPr="00A34D38" w:rsidRDefault="00EC53A9" w:rsidP="00A34D38">
      <w:pPr>
        <w:rPr>
          <w:lang w:val="fr-FR"/>
        </w:rPr>
      </w:pPr>
      <w:r w:rsidRPr="00A34D38">
        <w:rPr>
          <w:lang w:val="fr-FR"/>
        </w:rPr>
        <w:fldChar w:fldCharType="begin"/>
      </w:r>
      <w:r w:rsidRPr="00A34D38">
        <w:rPr>
          <w:lang w:val="fr-FR"/>
        </w:rPr>
        <w:instrText xml:space="preserve"> AUTONUM  </w:instrText>
      </w:r>
      <w:r w:rsidRPr="00A34D38">
        <w:rPr>
          <w:lang w:val="fr-FR"/>
        </w:rPr>
        <w:fldChar w:fldCharType="end"/>
      </w:r>
      <w:r w:rsidRPr="00A34D38">
        <w:rPr>
          <w:lang w:val="fr-FR"/>
        </w:rPr>
        <w:tab/>
      </w:r>
      <w:r w:rsidR="00CA5C2A" w:rsidRPr="00A34D38">
        <w:rPr>
          <w:lang w:val="fr-FR"/>
        </w:rPr>
        <w:t>À sa soixante</w:t>
      </w:r>
      <w:r w:rsidR="0080249E" w:rsidRPr="00A34D38">
        <w:rPr>
          <w:lang w:val="fr-FR"/>
        </w:rPr>
        <w:noBreakHyphen/>
      </w:r>
      <w:r w:rsidR="00CA5C2A" w:rsidRPr="00A34D38">
        <w:rPr>
          <w:lang w:val="fr-FR"/>
        </w:rPr>
        <w:t>douzième</w:t>
      </w:r>
      <w:r w:rsidR="00E44FDE" w:rsidRPr="00A34D38">
        <w:rPr>
          <w:lang w:val="fr-FR"/>
        </w:rPr>
        <w:t> </w:t>
      </w:r>
      <w:r w:rsidR="00CA5C2A" w:rsidRPr="00A34D38">
        <w:rPr>
          <w:lang w:val="fr-FR"/>
        </w:rPr>
        <w:t>session tenue à Genève les 26 et 2</w:t>
      </w:r>
      <w:r w:rsidR="001D6DF0" w:rsidRPr="00A34D38">
        <w:rPr>
          <w:lang w:val="fr-FR"/>
        </w:rPr>
        <w:t>7 octobre 20</w:t>
      </w:r>
      <w:r w:rsidR="00CA5C2A" w:rsidRPr="00A34D38">
        <w:rPr>
          <w:lang w:val="fr-FR"/>
        </w:rPr>
        <w:t xml:space="preserve">15, le </w:t>
      </w:r>
      <w:r w:rsidR="00C61FBC" w:rsidRPr="00A34D38">
        <w:rPr>
          <w:lang w:val="fr-FR"/>
        </w:rPr>
        <w:t>Comité administratif et juridique (</w:t>
      </w:r>
      <w:r w:rsidR="00CA5C2A" w:rsidRPr="00A34D38">
        <w:rPr>
          <w:lang w:val="fr-FR"/>
        </w:rPr>
        <w:t>CAJ</w:t>
      </w:r>
      <w:r w:rsidR="00C61FBC" w:rsidRPr="00A34D38">
        <w:rPr>
          <w:lang w:val="fr-FR"/>
        </w:rPr>
        <w:t>)</w:t>
      </w:r>
      <w:r w:rsidR="00CA5C2A" w:rsidRPr="00A34D38">
        <w:rPr>
          <w:lang w:val="fr-FR"/>
        </w:rPr>
        <w:t xml:space="preserve"> est convenu qu</w:t>
      </w:r>
      <w:r w:rsidR="001D6DF0" w:rsidRPr="00A34D38">
        <w:rPr>
          <w:lang w:val="fr-FR"/>
        </w:rPr>
        <w:t>’</w:t>
      </w:r>
      <w:r w:rsidR="00CA5C2A" w:rsidRPr="00A34D38">
        <w:rPr>
          <w:lang w:val="fr-FR"/>
        </w:rPr>
        <w:t xml:space="preserve">un projet du document “Notes explicatives sur le matériel de reproduction ou de multiplication selon la </w:t>
      </w:r>
      <w:r w:rsidR="001D6DF0" w:rsidRPr="00A34D38">
        <w:rPr>
          <w:lang w:val="fr-FR"/>
        </w:rPr>
        <w:t>Convention UPOV</w:t>
      </w:r>
      <w:r w:rsidR="00CA5C2A" w:rsidRPr="00A34D38">
        <w:rPr>
          <w:lang w:val="fr-FR"/>
        </w:rPr>
        <w:t>”</w:t>
      </w:r>
      <w:r w:rsidR="00C61FBC" w:rsidRPr="00A34D38">
        <w:rPr>
          <w:lang w:val="fr-FR"/>
        </w:rPr>
        <w:t xml:space="preserve"> </w:t>
      </w:r>
      <w:r w:rsidR="00CA5C2A" w:rsidRPr="00A34D38">
        <w:rPr>
          <w:lang w:val="fr-FR"/>
        </w:rPr>
        <w:t>(d</w:t>
      </w:r>
      <w:r w:rsidR="00C61FBC" w:rsidRPr="00A34D38">
        <w:rPr>
          <w:lang w:val="fr-FR"/>
        </w:rPr>
        <w:t>ocument UPOV/EXN/PPM/1 </w:t>
      </w:r>
      <w:proofErr w:type="spellStart"/>
      <w:r w:rsidR="00C61FBC" w:rsidRPr="00A34D38">
        <w:rPr>
          <w:lang w:val="fr-FR"/>
        </w:rPr>
        <w:t>Draft</w:t>
      </w:r>
      <w:proofErr w:type="spellEnd"/>
      <w:r w:rsidR="00C61FBC" w:rsidRPr="00A34D38">
        <w:rPr>
          <w:lang w:val="fr-FR"/>
        </w:rPr>
        <w:t> 6),</w:t>
      </w:r>
      <w:r w:rsidR="00CA5C2A" w:rsidRPr="00A34D38">
        <w:rPr>
          <w:lang w:val="fr-FR"/>
        </w:rPr>
        <w:t xml:space="preserve"> contenant les modifications du document UPOV/EXN/PPM/1 </w:t>
      </w:r>
      <w:proofErr w:type="spellStart"/>
      <w:r w:rsidR="00CA5C2A" w:rsidRPr="00A34D38">
        <w:rPr>
          <w:lang w:val="fr-FR"/>
        </w:rPr>
        <w:t>Draft</w:t>
      </w:r>
      <w:proofErr w:type="spellEnd"/>
      <w:r w:rsidR="00CA5C2A" w:rsidRPr="00A34D38">
        <w:rPr>
          <w:lang w:val="fr-FR"/>
        </w:rPr>
        <w:t> 5 approuvées par</w:t>
      </w:r>
      <w:r w:rsidR="001D6DF0" w:rsidRPr="00A34D38">
        <w:rPr>
          <w:lang w:val="fr-FR"/>
        </w:rPr>
        <w:t xml:space="preserve"> le CAJ</w:t>
      </w:r>
      <w:r w:rsidR="00CA5C2A" w:rsidRPr="00A34D38">
        <w:rPr>
          <w:lang w:val="fr-FR"/>
        </w:rPr>
        <w:t xml:space="preserve"> à sa soixante</w:t>
      </w:r>
      <w:r w:rsidR="0080249E" w:rsidRPr="00A34D38">
        <w:rPr>
          <w:lang w:val="fr-FR"/>
        </w:rPr>
        <w:noBreakHyphen/>
      </w:r>
      <w:r w:rsidR="00CA5C2A" w:rsidRPr="00A34D38">
        <w:rPr>
          <w:lang w:val="fr-FR"/>
        </w:rPr>
        <w:t>douzième</w:t>
      </w:r>
      <w:r w:rsidR="00BA3568">
        <w:rPr>
          <w:lang w:val="fr-FR"/>
        </w:rPr>
        <w:t xml:space="preserve"> </w:t>
      </w:r>
      <w:r w:rsidR="00CA5C2A" w:rsidRPr="00A34D38">
        <w:rPr>
          <w:lang w:val="fr-FR"/>
        </w:rPr>
        <w:t xml:space="preserve">session, </w:t>
      </w:r>
      <w:r w:rsidR="00C61FBC" w:rsidRPr="00A34D38">
        <w:rPr>
          <w:lang w:val="fr-FR"/>
        </w:rPr>
        <w:t>serait</w:t>
      </w:r>
      <w:r w:rsidR="00CA5C2A" w:rsidRPr="00A34D38">
        <w:rPr>
          <w:lang w:val="fr-FR"/>
        </w:rPr>
        <w:t xml:space="preserve"> présenté pour adoption par le Conseil à sa trente</w:t>
      </w:r>
      <w:r w:rsidR="0080249E" w:rsidRPr="00A34D38">
        <w:rPr>
          <w:lang w:val="fr-FR"/>
        </w:rPr>
        <w:noBreakHyphen/>
      </w:r>
      <w:r w:rsidR="00CA5C2A" w:rsidRPr="00A34D38">
        <w:rPr>
          <w:lang w:val="fr-FR"/>
        </w:rPr>
        <w:t>troisième</w:t>
      </w:r>
      <w:r w:rsidR="00E44FDE" w:rsidRPr="00A34D38">
        <w:rPr>
          <w:lang w:val="fr-FR"/>
        </w:rPr>
        <w:t> </w:t>
      </w:r>
      <w:r w:rsidR="00CA5C2A" w:rsidRPr="00A34D38">
        <w:rPr>
          <w:lang w:val="fr-FR"/>
        </w:rPr>
        <w:t>session extraordinaire (voir le paragraphe</w:t>
      </w:r>
      <w:r w:rsidR="00E44FDE" w:rsidRPr="00A34D38">
        <w:rPr>
          <w:lang w:val="fr-FR"/>
        </w:rPr>
        <w:t> </w:t>
      </w:r>
      <w:r w:rsidR="00CA5C2A" w:rsidRPr="00A34D38">
        <w:rPr>
          <w:lang w:val="fr-FR"/>
        </w:rPr>
        <w:t>15 du document CAJ/72/9 “Compte rendu des conclusions”).</w:t>
      </w:r>
    </w:p>
    <w:p w:rsidR="0002342A" w:rsidRPr="00A34D38" w:rsidRDefault="0002342A" w:rsidP="00A34D38">
      <w:pPr>
        <w:rPr>
          <w:lang w:val="fr-FR"/>
        </w:rPr>
      </w:pPr>
    </w:p>
    <w:p w:rsidR="0002342A" w:rsidRPr="00A34D38" w:rsidRDefault="00EC53A9" w:rsidP="00A34D38">
      <w:pPr>
        <w:tabs>
          <w:tab w:val="left" w:pos="5387"/>
        </w:tabs>
        <w:ind w:left="4820"/>
        <w:rPr>
          <w:i/>
          <w:lang w:val="fr-FR"/>
        </w:rPr>
      </w:pPr>
      <w:r w:rsidRPr="00A34D38">
        <w:rPr>
          <w:i/>
          <w:lang w:val="fr-FR"/>
        </w:rPr>
        <w:fldChar w:fldCharType="begin"/>
      </w:r>
      <w:r w:rsidRPr="00A34D38">
        <w:rPr>
          <w:i/>
          <w:lang w:val="fr-FR"/>
        </w:rPr>
        <w:instrText xml:space="preserve"> AUTONUM  </w:instrText>
      </w:r>
      <w:r w:rsidRPr="00A34D38">
        <w:rPr>
          <w:i/>
          <w:lang w:val="fr-FR"/>
        </w:rPr>
        <w:fldChar w:fldCharType="end"/>
      </w:r>
      <w:r w:rsidRPr="00A34D38">
        <w:rPr>
          <w:i/>
          <w:lang w:val="fr-FR"/>
        </w:rPr>
        <w:tab/>
      </w:r>
      <w:r w:rsidR="00CA5C2A" w:rsidRPr="00A34D38">
        <w:rPr>
          <w:i/>
          <w:lang w:val="fr-FR"/>
        </w:rPr>
        <w:t xml:space="preserve">Le Conseil est invité à adopter le document UPOV/EXN/PPM/1 “Notes explicatives sur le matériel de reproduction ou de multiplication selon la </w:t>
      </w:r>
      <w:r w:rsidR="001D6DF0" w:rsidRPr="00A34D38">
        <w:rPr>
          <w:i/>
          <w:lang w:val="fr-FR"/>
        </w:rPr>
        <w:t>Convention UPOV</w:t>
      </w:r>
      <w:r w:rsidR="00CA5C2A" w:rsidRPr="00A34D38">
        <w:rPr>
          <w:i/>
          <w:lang w:val="fr-FR"/>
        </w:rPr>
        <w:t>”, sur la base du document UPOV/EXN/PPM/1 </w:t>
      </w:r>
      <w:proofErr w:type="spellStart"/>
      <w:r w:rsidR="00CA5C2A" w:rsidRPr="00A34D38">
        <w:rPr>
          <w:i/>
          <w:lang w:val="fr-FR"/>
        </w:rPr>
        <w:t>Draft</w:t>
      </w:r>
      <w:proofErr w:type="spellEnd"/>
      <w:r w:rsidR="00CA5C2A" w:rsidRPr="00A34D38">
        <w:rPr>
          <w:i/>
          <w:lang w:val="fr-FR"/>
        </w:rPr>
        <w:t> 6.</w:t>
      </w:r>
    </w:p>
    <w:p w:rsidR="0002342A" w:rsidRPr="00A34D38" w:rsidRDefault="0002342A" w:rsidP="00A34D38">
      <w:pPr>
        <w:rPr>
          <w:lang w:val="fr-FR"/>
        </w:rPr>
      </w:pPr>
    </w:p>
    <w:p w:rsidR="0002342A" w:rsidRPr="00A34D38" w:rsidRDefault="0002342A" w:rsidP="00A34D38">
      <w:pPr>
        <w:rPr>
          <w:lang w:val="fr-FR"/>
        </w:rPr>
      </w:pPr>
    </w:p>
    <w:p w:rsidR="0002342A" w:rsidRPr="00A34D38" w:rsidRDefault="00CA5C2A" w:rsidP="00A34D38">
      <w:pPr>
        <w:keepNext/>
        <w:tabs>
          <w:tab w:val="left" w:pos="1985"/>
        </w:tabs>
        <w:rPr>
          <w:u w:val="single"/>
          <w:lang w:val="fr-FR"/>
        </w:rPr>
      </w:pPr>
      <w:r w:rsidRPr="00A34D38">
        <w:rPr>
          <w:u w:val="single"/>
          <w:lang w:val="fr-FR"/>
        </w:rPr>
        <w:t>UPOV/INF</w:t>
      </w:r>
      <w:r w:rsidR="0080249E" w:rsidRPr="00A34D38">
        <w:rPr>
          <w:i/>
          <w:u w:val="single"/>
          <w:lang w:val="fr-FR"/>
        </w:rPr>
        <w:noBreakHyphen/>
      </w:r>
      <w:r w:rsidR="00C61FBC" w:rsidRPr="00A34D38">
        <w:rPr>
          <w:u w:val="single"/>
          <w:lang w:val="fr-FR"/>
        </w:rPr>
        <w:t>EXN/9</w:t>
      </w:r>
      <w:r w:rsidRPr="00A34D38">
        <w:rPr>
          <w:u w:val="single"/>
          <w:lang w:val="fr-FR"/>
        </w:rPr>
        <w:tab/>
        <w:t>Liste de documents UPOV/INF</w:t>
      </w:r>
      <w:r w:rsidR="0080249E" w:rsidRPr="00A34D38">
        <w:rPr>
          <w:i/>
          <w:u w:val="single"/>
          <w:lang w:val="fr-FR"/>
        </w:rPr>
        <w:noBreakHyphen/>
      </w:r>
      <w:r w:rsidRPr="00A34D38">
        <w:rPr>
          <w:u w:val="single"/>
          <w:lang w:val="fr-FR"/>
        </w:rPr>
        <w:t>EXN et date de la version la plus récente de ces documents (révision) (document UPOV/INF</w:t>
      </w:r>
      <w:r w:rsidR="0080249E" w:rsidRPr="00A34D38">
        <w:rPr>
          <w:i/>
          <w:u w:val="single"/>
          <w:lang w:val="fr-FR"/>
        </w:rPr>
        <w:noBreakHyphen/>
      </w:r>
      <w:r w:rsidRPr="00A34D38">
        <w:rPr>
          <w:u w:val="single"/>
          <w:lang w:val="fr-FR"/>
        </w:rPr>
        <w:t xml:space="preserve">EXN/9 </w:t>
      </w:r>
      <w:proofErr w:type="spellStart"/>
      <w:r w:rsidRPr="00A34D38">
        <w:rPr>
          <w:u w:val="single"/>
          <w:lang w:val="fr-FR"/>
        </w:rPr>
        <w:t>Draft</w:t>
      </w:r>
      <w:proofErr w:type="spellEnd"/>
      <w:r w:rsidRPr="00A34D38">
        <w:rPr>
          <w:u w:val="single"/>
          <w:lang w:val="fr-FR"/>
        </w:rPr>
        <w:t xml:space="preserve"> 1)</w:t>
      </w:r>
    </w:p>
    <w:p w:rsidR="0002342A" w:rsidRPr="00A34D38" w:rsidRDefault="0002342A" w:rsidP="00A34D38">
      <w:pPr>
        <w:keepNext/>
        <w:rPr>
          <w:lang w:val="fr-FR"/>
        </w:rPr>
      </w:pPr>
    </w:p>
    <w:p w:rsidR="0002342A" w:rsidRPr="00A34D38" w:rsidRDefault="00EC53A9" w:rsidP="00A34D38">
      <w:pPr>
        <w:rPr>
          <w:lang w:val="fr-FR"/>
        </w:rPr>
      </w:pPr>
      <w:r w:rsidRPr="00A34D38">
        <w:rPr>
          <w:lang w:val="fr-FR"/>
        </w:rPr>
        <w:fldChar w:fldCharType="begin"/>
      </w:r>
      <w:r w:rsidRPr="00A34D38">
        <w:rPr>
          <w:lang w:val="fr-FR"/>
        </w:rPr>
        <w:instrText xml:space="preserve"> AUTONUM  </w:instrText>
      </w:r>
      <w:r w:rsidRPr="00A34D38">
        <w:rPr>
          <w:lang w:val="fr-FR"/>
        </w:rPr>
        <w:fldChar w:fldCharType="end"/>
      </w:r>
      <w:r w:rsidRPr="00A34D38">
        <w:rPr>
          <w:lang w:val="fr-FR"/>
        </w:rPr>
        <w:tab/>
      </w:r>
      <w:r w:rsidR="00CA5C2A" w:rsidRPr="00A34D38">
        <w:rPr>
          <w:lang w:val="fr-FR"/>
        </w:rPr>
        <w:t>Parallèlement aux notes explicatives que le Conseil sera invité à adopter à sa trente</w:t>
      </w:r>
      <w:r w:rsidR="0080249E" w:rsidRPr="00A34D38">
        <w:rPr>
          <w:lang w:val="fr-FR"/>
        </w:rPr>
        <w:noBreakHyphen/>
      </w:r>
      <w:r w:rsidR="00CA5C2A" w:rsidRPr="00A34D38">
        <w:rPr>
          <w:lang w:val="fr-FR"/>
        </w:rPr>
        <w:t>troisième</w:t>
      </w:r>
      <w:r w:rsidR="00E44FDE" w:rsidRPr="00A34D38">
        <w:rPr>
          <w:lang w:val="fr-FR"/>
        </w:rPr>
        <w:t> </w:t>
      </w:r>
      <w:r w:rsidR="00CA5C2A" w:rsidRPr="00A34D38">
        <w:rPr>
          <w:lang w:val="fr-FR"/>
        </w:rPr>
        <w:t>session extraordinaire, il est proposé d</w:t>
      </w:r>
      <w:r w:rsidR="001D6DF0" w:rsidRPr="00A34D38">
        <w:rPr>
          <w:lang w:val="fr-FR"/>
        </w:rPr>
        <w:t>’</w:t>
      </w:r>
      <w:r w:rsidR="00CA5C2A" w:rsidRPr="00A34D38">
        <w:rPr>
          <w:lang w:val="fr-FR"/>
        </w:rPr>
        <w:t>a</w:t>
      </w:r>
      <w:r w:rsidR="00C61FBC" w:rsidRPr="00A34D38">
        <w:rPr>
          <w:lang w:val="fr-FR"/>
        </w:rPr>
        <w:t xml:space="preserve">dopter </w:t>
      </w:r>
      <w:r w:rsidR="00CA5C2A" w:rsidRPr="00A34D38">
        <w:rPr>
          <w:lang w:val="fr-FR"/>
        </w:rPr>
        <w:t>le document UPOV/INF</w:t>
      </w:r>
      <w:r w:rsidR="0080249E" w:rsidRPr="00A34D38">
        <w:rPr>
          <w:lang w:val="fr-FR"/>
        </w:rPr>
        <w:noBreakHyphen/>
      </w:r>
      <w:r w:rsidR="00CA5C2A" w:rsidRPr="00A34D38">
        <w:rPr>
          <w:lang w:val="fr-FR"/>
        </w:rPr>
        <w:t>EXN/9 “Liste des documents UPOV/INF</w:t>
      </w:r>
      <w:r w:rsidR="0080249E" w:rsidRPr="00A34D38">
        <w:rPr>
          <w:lang w:val="fr-FR"/>
        </w:rPr>
        <w:noBreakHyphen/>
      </w:r>
      <w:r w:rsidR="00CA5C2A" w:rsidRPr="00A34D38">
        <w:rPr>
          <w:lang w:val="fr-FR"/>
        </w:rPr>
        <w:t>EXN et date de la version la plus récente de ces documents” sur la base du document UPOV/INF</w:t>
      </w:r>
      <w:r w:rsidR="0080249E" w:rsidRPr="00A34D38">
        <w:rPr>
          <w:lang w:val="fr-FR"/>
        </w:rPr>
        <w:noBreakHyphen/>
      </w:r>
      <w:r w:rsidR="00CA5C2A" w:rsidRPr="00A34D38">
        <w:rPr>
          <w:lang w:val="fr-FR"/>
        </w:rPr>
        <w:t xml:space="preserve">EXN/9 </w:t>
      </w:r>
      <w:proofErr w:type="spellStart"/>
      <w:r w:rsidR="00CA5C2A" w:rsidRPr="00A34D38">
        <w:rPr>
          <w:lang w:val="fr-FR"/>
        </w:rPr>
        <w:t>Draft</w:t>
      </w:r>
      <w:proofErr w:type="spellEnd"/>
      <w:r w:rsidR="00CA5C2A" w:rsidRPr="00A34D38">
        <w:rPr>
          <w:lang w:val="fr-FR"/>
        </w:rPr>
        <w:t xml:space="preserve"> 1.</w:t>
      </w:r>
    </w:p>
    <w:p w:rsidR="0002342A" w:rsidRPr="00A34D38" w:rsidRDefault="0002342A" w:rsidP="00A34D38">
      <w:pPr>
        <w:rPr>
          <w:lang w:val="fr-FR"/>
        </w:rPr>
      </w:pPr>
    </w:p>
    <w:p w:rsidR="0002342A" w:rsidRPr="00A34D38" w:rsidRDefault="00EC53A9" w:rsidP="00A34D38">
      <w:pPr>
        <w:keepLines/>
        <w:tabs>
          <w:tab w:val="left" w:pos="5387"/>
        </w:tabs>
        <w:ind w:left="4820"/>
        <w:rPr>
          <w:i/>
          <w:snapToGrid w:val="0"/>
          <w:lang w:val="fr-FR"/>
        </w:rPr>
      </w:pPr>
      <w:r w:rsidRPr="00A34D38">
        <w:rPr>
          <w:i/>
          <w:lang w:val="fr-FR"/>
        </w:rPr>
        <w:lastRenderedPageBreak/>
        <w:fldChar w:fldCharType="begin"/>
      </w:r>
      <w:r w:rsidRPr="00A34D38">
        <w:rPr>
          <w:i/>
          <w:lang w:val="fr-FR"/>
        </w:rPr>
        <w:instrText xml:space="preserve"> AUTONUM  </w:instrText>
      </w:r>
      <w:r w:rsidRPr="00A34D38">
        <w:rPr>
          <w:i/>
          <w:lang w:val="fr-FR"/>
        </w:rPr>
        <w:fldChar w:fldCharType="end"/>
      </w:r>
      <w:r w:rsidRPr="00A34D38">
        <w:rPr>
          <w:i/>
          <w:lang w:val="fr-FR"/>
        </w:rPr>
        <w:tab/>
      </w:r>
      <w:r w:rsidR="00CA5C2A" w:rsidRPr="00A34D38">
        <w:rPr>
          <w:i/>
          <w:lang w:val="fr-FR"/>
        </w:rPr>
        <w:t>Le Conseil est invité à adopter la révision du document UPOV/INF</w:t>
      </w:r>
      <w:r w:rsidR="0080249E" w:rsidRPr="00A34D38">
        <w:rPr>
          <w:i/>
          <w:lang w:val="fr-FR"/>
        </w:rPr>
        <w:noBreakHyphen/>
      </w:r>
      <w:r w:rsidR="00CA5C2A" w:rsidRPr="00A34D38">
        <w:rPr>
          <w:i/>
          <w:lang w:val="fr-FR"/>
        </w:rPr>
        <w:t>EXN “Liste des documents UPOV/INF</w:t>
      </w:r>
      <w:r w:rsidR="0080249E" w:rsidRPr="00A34D38">
        <w:rPr>
          <w:i/>
          <w:lang w:val="fr-FR"/>
        </w:rPr>
        <w:noBreakHyphen/>
      </w:r>
      <w:r w:rsidR="00CA5C2A" w:rsidRPr="00A34D38">
        <w:rPr>
          <w:i/>
          <w:lang w:val="fr-FR"/>
        </w:rPr>
        <w:t>EXN et date de la version la plus récente de ces documents” (document UPOV/INF</w:t>
      </w:r>
      <w:r w:rsidR="0080249E" w:rsidRPr="00A34D38">
        <w:rPr>
          <w:i/>
          <w:lang w:val="fr-FR"/>
        </w:rPr>
        <w:noBreakHyphen/>
      </w:r>
      <w:r w:rsidR="00CA5C2A" w:rsidRPr="00A34D38">
        <w:rPr>
          <w:i/>
          <w:lang w:val="fr-FR"/>
        </w:rPr>
        <w:t>EXN/9) sur la base du document UPOV/INF</w:t>
      </w:r>
      <w:r w:rsidR="0080249E" w:rsidRPr="00A34D38">
        <w:rPr>
          <w:i/>
          <w:lang w:val="fr-FR"/>
        </w:rPr>
        <w:noBreakHyphen/>
      </w:r>
      <w:r w:rsidR="00CA5C2A" w:rsidRPr="00A34D38">
        <w:rPr>
          <w:i/>
          <w:lang w:val="fr-FR"/>
        </w:rPr>
        <w:t xml:space="preserve">EXN/9 </w:t>
      </w:r>
      <w:proofErr w:type="spellStart"/>
      <w:r w:rsidR="00CA5C2A" w:rsidRPr="00A34D38">
        <w:rPr>
          <w:i/>
          <w:lang w:val="fr-FR"/>
        </w:rPr>
        <w:t>Draft</w:t>
      </w:r>
      <w:proofErr w:type="spellEnd"/>
      <w:r w:rsidR="00CA5C2A" w:rsidRPr="00A34D38">
        <w:rPr>
          <w:i/>
          <w:lang w:val="fr-FR"/>
        </w:rPr>
        <w:t xml:space="preserve"> 1.</w:t>
      </w:r>
    </w:p>
    <w:p w:rsidR="0002342A" w:rsidRPr="00A34D38" w:rsidRDefault="0002342A" w:rsidP="00A34D38">
      <w:pPr>
        <w:ind w:left="567" w:hanging="567"/>
        <w:rPr>
          <w:rFonts w:cs="Arial"/>
          <w:snapToGrid w:val="0"/>
          <w:lang w:val="fr-FR"/>
        </w:rPr>
      </w:pPr>
    </w:p>
    <w:p w:rsidR="0002342A" w:rsidRPr="00A34D38" w:rsidRDefault="0002342A" w:rsidP="00A34D38">
      <w:pPr>
        <w:ind w:left="567" w:hanging="567"/>
        <w:rPr>
          <w:rFonts w:cs="Arial"/>
          <w:snapToGrid w:val="0"/>
          <w:lang w:val="fr-FR"/>
        </w:rPr>
      </w:pPr>
      <w:bookmarkStart w:id="4" w:name="_GoBack"/>
      <w:bookmarkEnd w:id="4"/>
    </w:p>
    <w:p w:rsidR="0002342A" w:rsidRPr="00A34D38" w:rsidRDefault="0002342A" w:rsidP="00A34D38">
      <w:pPr>
        <w:rPr>
          <w:lang w:val="fr-FR"/>
        </w:rPr>
      </w:pPr>
    </w:p>
    <w:p w:rsidR="0002342A" w:rsidRPr="00A34D38" w:rsidRDefault="00CA5C2A" w:rsidP="00A34D38">
      <w:pPr>
        <w:jc w:val="right"/>
        <w:rPr>
          <w:lang w:val="fr-FR"/>
        </w:rPr>
      </w:pPr>
      <w:r w:rsidRPr="00A34D38">
        <w:rPr>
          <w:lang w:val="fr-FR"/>
        </w:rPr>
        <w:t>[Fin du document]</w:t>
      </w:r>
    </w:p>
    <w:p w:rsidR="0002342A" w:rsidRPr="00A34D38" w:rsidRDefault="0002342A" w:rsidP="00A34D38">
      <w:pPr>
        <w:jc w:val="right"/>
        <w:rPr>
          <w:lang w:val="fr-FR"/>
        </w:rPr>
      </w:pPr>
    </w:p>
    <w:p w:rsidR="006B17D2" w:rsidRPr="00A34D38" w:rsidRDefault="006B17D2" w:rsidP="00A34D38">
      <w:pPr>
        <w:jc w:val="right"/>
        <w:rPr>
          <w:lang w:val="fr-FR"/>
        </w:rPr>
      </w:pPr>
    </w:p>
    <w:sectPr w:rsidR="006B17D2" w:rsidRPr="00A34D38" w:rsidSect="0080249E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63" w:rsidRDefault="00CA1A63" w:rsidP="006655D3">
      <w:r>
        <w:separator/>
      </w:r>
    </w:p>
    <w:p w:rsidR="00CA1A63" w:rsidRDefault="00CA1A63" w:rsidP="006655D3"/>
    <w:p w:rsidR="00CA1A63" w:rsidRDefault="00CA1A63" w:rsidP="006655D3"/>
  </w:endnote>
  <w:endnote w:type="continuationSeparator" w:id="0">
    <w:p w:rsidR="00CA1A63" w:rsidRDefault="00CA1A63" w:rsidP="006655D3">
      <w:r>
        <w:separator/>
      </w:r>
    </w:p>
    <w:p w:rsidR="00CA1A63" w:rsidRPr="00560A6D" w:rsidRDefault="00CA1A63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A1A63" w:rsidRPr="00560A6D" w:rsidRDefault="00CA1A63" w:rsidP="006655D3">
      <w:pPr>
        <w:rPr>
          <w:lang w:val="fr-FR"/>
        </w:rPr>
      </w:pPr>
    </w:p>
    <w:p w:rsidR="00CA1A63" w:rsidRPr="00560A6D" w:rsidRDefault="00CA1A63" w:rsidP="006655D3">
      <w:pPr>
        <w:rPr>
          <w:lang w:val="fr-FR"/>
        </w:rPr>
      </w:pPr>
    </w:p>
  </w:endnote>
  <w:endnote w:type="continuationNotice" w:id="1">
    <w:p w:rsidR="00CA1A63" w:rsidRPr="00560A6D" w:rsidRDefault="00CA1A6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A1A63" w:rsidRPr="00560A6D" w:rsidRDefault="00CA1A63" w:rsidP="006655D3">
      <w:pPr>
        <w:rPr>
          <w:lang w:val="fr-FR"/>
        </w:rPr>
      </w:pPr>
    </w:p>
    <w:p w:rsidR="00CA1A63" w:rsidRPr="00560A6D" w:rsidRDefault="00CA1A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63" w:rsidRDefault="00CA1A63" w:rsidP="00C95616">
      <w:pPr>
        <w:spacing w:before="120"/>
      </w:pPr>
      <w:r>
        <w:separator/>
      </w:r>
    </w:p>
  </w:footnote>
  <w:footnote w:type="continuationSeparator" w:id="0">
    <w:p w:rsidR="00CA1A63" w:rsidRDefault="00CA1A63" w:rsidP="006655D3">
      <w:r>
        <w:separator/>
      </w:r>
    </w:p>
  </w:footnote>
  <w:footnote w:type="continuationNotice" w:id="1">
    <w:p w:rsidR="00CA1A63" w:rsidRPr="00A56FAA" w:rsidRDefault="00CA1A63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proofErr w:type="gramStart"/>
    <w:r w:rsidRPr="00A468CA">
      <w:t>C</w:t>
    </w:r>
    <w:r w:rsidR="00A468CA">
      <w:t>(</w:t>
    </w:r>
    <w:proofErr w:type="spellStart"/>
    <w:proofErr w:type="gramEnd"/>
    <w:r w:rsidR="00A468CA">
      <w:t>Extr</w:t>
    </w:r>
    <w:proofErr w:type="spellEnd"/>
    <w:r w:rsidR="00A468CA">
      <w:t>.)</w:t>
    </w:r>
    <w:r w:rsidR="00C77813">
      <w:t>/33</w:t>
    </w:r>
    <w:r w:rsidRPr="00A468CA">
      <w:t>/</w:t>
    </w:r>
    <w:r w:rsidR="006D5B31">
      <w:t>2</w:t>
    </w:r>
  </w:p>
  <w:p w:rsidR="00A56FAA" w:rsidRPr="00A468CA" w:rsidRDefault="00A56FAA" w:rsidP="00A468CA">
    <w:pPr>
      <w:jc w:val="center"/>
    </w:pPr>
    <w:proofErr w:type="gramStart"/>
    <w:r w:rsidRPr="00A468CA">
      <w:t>page</w:t>
    </w:r>
    <w:proofErr w:type="gramEnd"/>
    <w:r w:rsidRPr="00A468CA">
      <w:t xml:space="preserve">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4978CD">
      <w:rPr>
        <w:noProof/>
      </w:rPr>
      <w:t>2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xtBase TMs\UPOV\Meetings|TextBase TMs\UPOV\Other|TextBase TMs\UPOV\Publications|TextBase TMs\UPOV\Technical Guidelines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CA1A63"/>
    <w:rsid w:val="00010CF3"/>
    <w:rsid w:val="00011E27"/>
    <w:rsid w:val="000148BC"/>
    <w:rsid w:val="0002342A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D6DF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A2F8A"/>
    <w:rsid w:val="002A6E50"/>
    <w:rsid w:val="002B4508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978CD"/>
    <w:rsid w:val="004D047D"/>
    <w:rsid w:val="004D5962"/>
    <w:rsid w:val="004F305A"/>
    <w:rsid w:val="0050521C"/>
    <w:rsid w:val="00512164"/>
    <w:rsid w:val="00520297"/>
    <w:rsid w:val="005338F9"/>
    <w:rsid w:val="0054281C"/>
    <w:rsid w:val="0055268D"/>
    <w:rsid w:val="00560A6D"/>
    <w:rsid w:val="00576BE4"/>
    <w:rsid w:val="005A400A"/>
    <w:rsid w:val="005D1AAD"/>
    <w:rsid w:val="005F05B6"/>
    <w:rsid w:val="00612379"/>
    <w:rsid w:val="0061555F"/>
    <w:rsid w:val="00641200"/>
    <w:rsid w:val="006655D3"/>
    <w:rsid w:val="00687EB4"/>
    <w:rsid w:val="006B17D2"/>
    <w:rsid w:val="006C224E"/>
    <w:rsid w:val="006D5B31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249E"/>
    <w:rsid w:val="0080679D"/>
    <w:rsid w:val="008108B0"/>
    <w:rsid w:val="008111AE"/>
    <w:rsid w:val="00811B20"/>
    <w:rsid w:val="0082296E"/>
    <w:rsid w:val="00824099"/>
    <w:rsid w:val="00840437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282A"/>
    <w:rsid w:val="00952DD4"/>
    <w:rsid w:val="00970FED"/>
    <w:rsid w:val="00997029"/>
    <w:rsid w:val="009A51E4"/>
    <w:rsid w:val="009D690D"/>
    <w:rsid w:val="009E65B6"/>
    <w:rsid w:val="009F7D0F"/>
    <w:rsid w:val="00A30EB0"/>
    <w:rsid w:val="00A34D38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87684"/>
    <w:rsid w:val="00BA3568"/>
    <w:rsid w:val="00BA43FB"/>
    <w:rsid w:val="00BC0BAE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1FBC"/>
    <w:rsid w:val="00C651CE"/>
    <w:rsid w:val="00C66290"/>
    <w:rsid w:val="00C72B7A"/>
    <w:rsid w:val="00C77813"/>
    <w:rsid w:val="00C844A3"/>
    <w:rsid w:val="00C95616"/>
    <w:rsid w:val="00C973F2"/>
    <w:rsid w:val="00CA1A63"/>
    <w:rsid w:val="00CA304C"/>
    <w:rsid w:val="00CA5C2A"/>
    <w:rsid w:val="00CA774A"/>
    <w:rsid w:val="00CC11B0"/>
    <w:rsid w:val="00CF7E36"/>
    <w:rsid w:val="00D13262"/>
    <w:rsid w:val="00D3708D"/>
    <w:rsid w:val="00D40426"/>
    <w:rsid w:val="00D57C96"/>
    <w:rsid w:val="00D70FD9"/>
    <w:rsid w:val="00D91203"/>
    <w:rsid w:val="00D95174"/>
    <w:rsid w:val="00DA6F36"/>
    <w:rsid w:val="00DB596E"/>
    <w:rsid w:val="00DC00EA"/>
    <w:rsid w:val="00E01AF4"/>
    <w:rsid w:val="00E23C6B"/>
    <w:rsid w:val="00E32F7E"/>
    <w:rsid w:val="00E44FDE"/>
    <w:rsid w:val="00E72D49"/>
    <w:rsid w:val="00E7593C"/>
    <w:rsid w:val="00E7678A"/>
    <w:rsid w:val="00E935F1"/>
    <w:rsid w:val="00E94A81"/>
    <w:rsid w:val="00EA1FFB"/>
    <w:rsid w:val="00EB048E"/>
    <w:rsid w:val="00EC53A9"/>
    <w:rsid w:val="00EE34DF"/>
    <w:rsid w:val="00EE453A"/>
    <w:rsid w:val="00EF2F89"/>
    <w:rsid w:val="00F1237A"/>
    <w:rsid w:val="00F22CBD"/>
    <w:rsid w:val="00F45372"/>
    <w:rsid w:val="00F560F7"/>
    <w:rsid w:val="00F56158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C(Extr.)/33/2</vt:lpstr>
    </vt:vector>
  </TitlesOfParts>
  <Company>UPOV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C(Extr.)/33/2</dc:title>
  <dc:creator>SANCHEZ-VIZCAINO GOMEZ Rosa Maria</dc:creator>
  <cp:keywords>DB/mhf</cp:keywords>
  <cp:lastModifiedBy>SANCHEZ-VIZCAINO GOMEZ Rosa Maria</cp:lastModifiedBy>
  <cp:revision>10</cp:revision>
  <cp:lastPrinted>2016-02-15T13:08:00Z</cp:lastPrinted>
  <dcterms:created xsi:type="dcterms:W3CDTF">2016-02-15T08:31:00Z</dcterms:created>
  <dcterms:modified xsi:type="dcterms:W3CDTF">2016-02-15T13:08:00Z</dcterms:modified>
</cp:coreProperties>
</file>